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EA" w:rsidRDefault="009A3C09">
      <w:pPr>
        <w:pStyle w:val="Tijeloteksta"/>
        <w:ind w:left="4715"/>
        <w:rPr>
          <w:rFonts w:ascii="Times New Roman"/>
          <w:sz w:val="20"/>
        </w:rPr>
      </w:pPr>
      <w:bookmarkStart w:id="0" w:name="_GoBack"/>
      <w:bookmarkEnd w:id="0"/>
      <w:r>
        <w:rPr>
          <w:rFonts w:ascii="Times New Roman"/>
          <w:noProof/>
          <w:sz w:val="20"/>
        </w:rPr>
        <w:drawing>
          <wp:inline distT="0" distB="0" distL="0" distR="0">
            <wp:extent cx="482182" cy="613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2182" cy="613409"/>
                    </a:xfrm>
                    <a:prstGeom prst="rect">
                      <a:avLst/>
                    </a:prstGeom>
                  </pic:spPr>
                </pic:pic>
              </a:graphicData>
            </a:graphic>
          </wp:inline>
        </w:drawing>
      </w:r>
    </w:p>
    <w:p w:rsidR="007521EA" w:rsidRDefault="009A3C09">
      <w:pPr>
        <w:spacing w:before="35" w:line="300" w:lineRule="auto"/>
        <w:ind w:left="4100" w:right="4387" w:firstLine="1"/>
        <w:jc w:val="center"/>
        <w:rPr>
          <w:rFonts w:ascii="Times New Roman" w:hAnsi="Times New Roman"/>
        </w:rPr>
      </w:pPr>
      <w:r>
        <w:rPr>
          <w:rFonts w:ascii="Times New Roman" w:hAnsi="Times New Roman"/>
          <w:w w:val="105"/>
          <w:sz w:val="18"/>
        </w:rPr>
        <w:t xml:space="preserve">REPUBLIKA HRVATSKA </w:t>
      </w:r>
      <w:r>
        <w:rPr>
          <w:rFonts w:ascii="Times New Roman" w:hAnsi="Times New Roman"/>
          <w:sz w:val="18"/>
        </w:rPr>
        <w:t xml:space="preserve">KARLOVAČKA ŽUPANIJA </w:t>
      </w:r>
      <w:r>
        <w:rPr>
          <w:rFonts w:ascii="Times New Roman" w:hAnsi="Times New Roman"/>
          <w:w w:val="105"/>
        </w:rPr>
        <w:t>GRAD OZALJ</w:t>
      </w:r>
    </w:p>
    <w:p w:rsidR="007521EA" w:rsidRDefault="009A3C09">
      <w:pPr>
        <w:pStyle w:val="Tijeloteksta"/>
        <w:spacing w:line="20" w:lineRule="exact"/>
        <w:ind w:left="2939"/>
        <w:rPr>
          <w:rFonts w:ascii="Times New Roman"/>
          <w:sz w:val="2"/>
        </w:rPr>
      </w:pPr>
      <w:r>
        <w:rPr>
          <w:rFonts w:ascii="Times New Roman"/>
          <w:noProof/>
          <w:sz w:val="2"/>
        </w:rPr>
        <mc:AlternateContent>
          <mc:Choice Requires="wpg">
            <w:drawing>
              <wp:inline distT="0" distB="0" distL="0" distR="0">
                <wp:extent cx="2879090" cy="1905"/>
                <wp:effectExtent l="12065" t="12700" r="13970" b="4445"/>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905"/>
                          <a:chOff x="0" y="0"/>
                          <a:chExt cx="4534" cy="3"/>
                        </a:xfrm>
                      </wpg:grpSpPr>
                      <wps:wsp>
                        <wps:cNvPr id="744" name="Line 744"/>
                        <wps:cNvCnPr>
                          <a:cxnSpLocks noChangeShapeType="1"/>
                        </wps:cNvCnPr>
                        <wps:spPr bwMode="auto">
                          <a:xfrm>
                            <a:off x="0" y="1"/>
                            <a:ext cx="453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21A25" id="Group 743" o:spid="_x0000_s1026" style="width:226.7pt;height:.15pt;mso-position-horizontal-relative:char;mso-position-vertical-relative:line" coordsize="4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">
                <v:line id="Line 744" o:spid="_x0000_s1027" style="position:absolute;visibility:visible;mso-wrap-style:square" from="0,1" to="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" strokeweight=".12pt"/>
                <w10:anchorlock/>
              </v:group>
            </w:pict>
          </mc:Fallback>
        </mc:AlternateContent>
      </w:r>
    </w:p>
    <w:p w:rsidR="007521EA" w:rsidRDefault="007521EA">
      <w:pPr>
        <w:pStyle w:val="Tijeloteksta"/>
        <w:rPr>
          <w:rFonts w:ascii="Times New Roman"/>
          <w:sz w:val="20"/>
        </w:rPr>
      </w:pPr>
    </w:p>
    <w:p w:rsidR="007521EA" w:rsidRDefault="007521EA">
      <w:pPr>
        <w:pStyle w:val="Tijeloteksta"/>
        <w:spacing w:before="4"/>
        <w:rPr>
          <w:rFonts w:ascii="Times New Roman"/>
          <w:sz w:val="18"/>
        </w:rPr>
      </w:pPr>
    </w:p>
    <w:p w:rsidR="007521EA" w:rsidRDefault="009A3C09">
      <w:pPr>
        <w:spacing w:before="1" w:line="249" w:lineRule="auto"/>
        <w:ind w:left="131"/>
        <w:rPr>
          <w:rFonts w:ascii="Times New Roman" w:hAnsi="Times New Roman"/>
          <w:sz w:val="20"/>
        </w:rPr>
      </w:pPr>
      <w:r>
        <w:rPr>
          <w:rFonts w:ascii="Times New Roman" w:hAnsi="Times New Roman"/>
          <w:w w:val="110"/>
          <w:sz w:val="20"/>
        </w:rPr>
        <w:t>Temeljem čl. 39. st. 1. Zakona o proračunu (Narodne novine 87/08, 136/12 i 15/15) Gradsko vijeće Grada Ozlja, na svojoj 14. sjednici, održanoj 18.12.2018. godine, donijelo je:</w:t>
      </w:r>
    </w:p>
    <w:p w:rsidR="007521EA" w:rsidRDefault="009A3C09">
      <w:pPr>
        <w:spacing w:before="92" w:line="247" w:lineRule="auto"/>
        <w:ind w:left="1811" w:right="1249" w:hanging="550"/>
        <w:rPr>
          <w:rFonts w:ascii="Times New Roman" w:hAnsi="Times New Roman"/>
          <w:sz w:val="36"/>
        </w:rPr>
      </w:pPr>
      <w:r>
        <w:rPr>
          <w:rFonts w:ascii="Times New Roman" w:hAnsi="Times New Roman"/>
          <w:w w:val="105"/>
          <w:sz w:val="36"/>
        </w:rPr>
        <w:t>PRORAČUN GRADA OZLJA ZA 2019. GODINU S PROJEKCIJAMA ZA 2020. I 2021. GODINU</w:t>
      </w:r>
    </w:p>
    <w:p w:rsidR="007521EA" w:rsidRDefault="007521EA">
      <w:pPr>
        <w:pStyle w:val="Tijeloteksta"/>
        <w:spacing w:before="6"/>
        <w:rPr>
          <w:rFonts w:ascii="Times New Roman"/>
          <w:sz w:val="26"/>
        </w:rPr>
      </w:pPr>
    </w:p>
    <w:p w:rsidR="007521EA" w:rsidRDefault="009A3C09">
      <w:pPr>
        <w:spacing w:before="88"/>
        <w:ind w:left="4523"/>
        <w:rPr>
          <w:rFonts w:ascii="Times New Roman" w:hAnsi="Times New Roman"/>
          <w:sz w:val="28"/>
        </w:rPr>
      </w:pPr>
      <w:r>
        <w:rPr>
          <w:rFonts w:ascii="Times New Roman" w:hAnsi="Times New Roman"/>
          <w:w w:val="110"/>
          <w:sz w:val="28"/>
        </w:rPr>
        <w:t>I. OPĆI DIO</w:t>
      </w:r>
    </w:p>
    <w:p w:rsidR="007521EA" w:rsidRDefault="009A3C09">
      <w:pPr>
        <w:spacing w:before="84"/>
        <w:ind w:left="4725" w:right="4776"/>
        <w:jc w:val="center"/>
        <w:rPr>
          <w:rFonts w:ascii="Times New Roman" w:hAnsi="Times New Roman"/>
        </w:rPr>
      </w:pPr>
      <w:r>
        <w:rPr>
          <w:rFonts w:ascii="Times New Roman" w:hAnsi="Times New Roman"/>
          <w:w w:val="125"/>
        </w:rPr>
        <w:t>Članak 1.</w:t>
      </w:r>
    </w:p>
    <w:p w:rsidR="007521EA" w:rsidRDefault="009A3C09">
      <w:pPr>
        <w:spacing w:before="85"/>
        <w:ind w:left="131"/>
        <w:rPr>
          <w:rFonts w:ascii="Times New Roman" w:hAnsi="Times New Roman"/>
          <w:sz w:val="18"/>
        </w:rPr>
      </w:pPr>
      <w:r>
        <w:rPr>
          <w:rFonts w:ascii="Times New Roman" w:hAnsi="Times New Roman"/>
          <w:w w:val="105"/>
          <w:sz w:val="18"/>
        </w:rPr>
        <w:t>Proračun Grada Ozlja za 2019. godinu s projekcijama za 2020. i 2021. godinu sastoji se od:</w:t>
      </w:r>
    </w:p>
    <w:p w:rsidR="007521EA" w:rsidRDefault="007521EA">
      <w:pPr>
        <w:pStyle w:val="Tijeloteksta"/>
        <w:rPr>
          <w:rFonts w:ascii="Times New Roman"/>
          <w:sz w:val="20"/>
        </w:rPr>
      </w:pPr>
    </w:p>
    <w:p w:rsidR="007521EA" w:rsidRDefault="007521EA">
      <w:pPr>
        <w:pStyle w:val="Tijeloteksta"/>
        <w:spacing w:before="8"/>
        <w:rPr>
          <w:rFonts w:ascii="Times New Roman"/>
          <w:sz w:val="27"/>
        </w:rPr>
      </w:pP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40"/>
        <w:gridCol w:w="1247"/>
        <w:gridCol w:w="1248"/>
        <w:gridCol w:w="1303"/>
        <w:gridCol w:w="1248"/>
      </w:tblGrid>
      <w:tr w:rsidR="007521EA">
        <w:trPr>
          <w:trHeight w:val="506"/>
        </w:trPr>
        <w:tc>
          <w:tcPr>
            <w:tcW w:w="5440" w:type="dxa"/>
            <w:vMerge w:val="restart"/>
            <w:tcBorders>
              <w:top w:val="nil"/>
              <w:left w:val="nil"/>
            </w:tcBorders>
          </w:tcPr>
          <w:p w:rsidR="007521EA" w:rsidRDefault="007521EA">
            <w:pPr>
              <w:pStyle w:val="TableParagraph"/>
              <w:rPr>
                <w:rFonts w:ascii="Times New Roman"/>
                <w:sz w:val="24"/>
              </w:rPr>
            </w:pPr>
          </w:p>
          <w:p w:rsidR="007521EA" w:rsidRDefault="009A3C09">
            <w:pPr>
              <w:pStyle w:val="TableParagraph"/>
              <w:spacing w:before="215"/>
              <w:ind w:left="16"/>
              <w:rPr>
                <w:rFonts w:ascii="Times New Roman" w:hAnsi="Times New Roman"/>
              </w:rPr>
            </w:pPr>
            <w:r>
              <w:rPr>
                <w:rFonts w:ascii="Times New Roman" w:hAnsi="Times New Roman"/>
                <w:w w:val="115"/>
              </w:rPr>
              <w:t>RAČUN PRIHODA I RASHODA</w:t>
            </w:r>
          </w:p>
        </w:tc>
        <w:tc>
          <w:tcPr>
            <w:tcW w:w="1247" w:type="dxa"/>
          </w:tcPr>
          <w:p w:rsidR="007521EA" w:rsidRDefault="009A3C09">
            <w:pPr>
              <w:pStyle w:val="TableParagraph"/>
              <w:spacing w:before="24" w:line="249" w:lineRule="auto"/>
              <w:ind w:left="413" w:right="90" w:hanging="346"/>
              <w:rPr>
                <w:rFonts w:ascii="Times New Roman"/>
                <w:sz w:val="14"/>
              </w:rPr>
            </w:pPr>
            <w:r>
              <w:rPr>
                <w:rFonts w:ascii="Times New Roman"/>
                <w:w w:val="110"/>
                <w:sz w:val="14"/>
              </w:rPr>
              <w:t>Rebalans 2.2018. godine</w:t>
            </w:r>
          </w:p>
        </w:tc>
        <w:tc>
          <w:tcPr>
            <w:tcW w:w="1248" w:type="dxa"/>
          </w:tcPr>
          <w:p w:rsidR="007521EA" w:rsidRDefault="009A3C09">
            <w:pPr>
              <w:pStyle w:val="TableParagraph"/>
              <w:spacing w:before="24" w:line="249" w:lineRule="auto"/>
              <w:ind w:left="217" w:hanging="164"/>
              <w:rPr>
                <w:rFonts w:ascii="Times New Roman" w:hAnsi="Times New Roman"/>
                <w:sz w:val="14"/>
              </w:rPr>
            </w:pPr>
            <w:r>
              <w:rPr>
                <w:rFonts w:ascii="Times New Roman" w:hAnsi="Times New Roman"/>
                <w:w w:val="110"/>
                <w:sz w:val="14"/>
              </w:rPr>
              <w:t>Plan proračuna za 2019. godinu</w:t>
            </w:r>
          </w:p>
        </w:tc>
        <w:tc>
          <w:tcPr>
            <w:tcW w:w="1303" w:type="dxa"/>
          </w:tcPr>
          <w:p w:rsidR="007521EA" w:rsidRDefault="009A3C09">
            <w:pPr>
              <w:pStyle w:val="TableParagraph"/>
              <w:spacing w:before="24" w:line="249" w:lineRule="auto"/>
              <w:ind w:left="440" w:hanging="394"/>
              <w:rPr>
                <w:rFonts w:ascii="Times New Roman"/>
                <w:sz w:val="14"/>
              </w:rPr>
            </w:pPr>
            <w:r>
              <w:rPr>
                <w:rFonts w:ascii="Times New Roman"/>
                <w:w w:val="105"/>
                <w:sz w:val="14"/>
              </w:rPr>
              <w:t>Projekcija za 2020. godinu</w:t>
            </w:r>
          </w:p>
        </w:tc>
        <w:tc>
          <w:tcPr>
            <w:tcW w:w="1248" w:type="dxa"/>
          </w:tcPr>
          <w:p w:rsidR="007521EA" w:rsidRDefault="009A3C09">
            <w:pPr>
              <w:pStyle w:val="TableParagraph"/>
              <w:spacing w:before="24" w:line="249" w:lineRule="auto"/>
              <w:ind w:left="414" w:hanging="396"/>
              <w:rPr>
                <w:rFonts w:ascii="Times New Roman"/>
                <w:sz w:val="14"/>
              </w:rPr>
            </w:pPr>
            <w:r>
              <w:rPr>
                <w:rFonts w:ascii="Times New Roman"/>
                <w:w w:val="105"/>
                <w:sz w:val="14"/>
              </w:rPr>
              <w:t>Projekcija za 2021. godinu</w:t>
            </w:r>
          </w:p>
        </w:tc>
      </w:tr>
      <w:tr w:rsidR="007521EA">
        <w:trPr>
          <w:trHeight w:val="278"/>
        </w:trPr>
        <w:tc>
          <w:tcPr>
            <w:tcW w:w="5440" w:type="dxa"/>
            <w:vMerge/>
            <w:tcBorders>
              <w:top w:val="nil"/>
              <w:left w:val="nil"/>
            </w:tcBorders>
          </w:tcPr>
          <w:p w:rsidR="007521EA" w:rsidRDefault="007521EA">
            <w:pPr>
              <w:rPr>
                <w:sz w:val="2"/>
                <w:szCs w:val="2"/>
              </w:rPr>
            </w:pPr>
          </w:p>
        </w:tc>
        <w:tc>
          <w:tcPr>
            <w:tcW w:w="1247" w:type="dxa"/>
          </w:tcPr>
          <w:p w:rsidR="007521EA" w:rsidRDefault="009A3C09">
            <w:pPr>
              <w:pStyle w:val="TableParagraph"/>
              <w:spacing w:before="24"/>
              <w:jc w:val="center"/>
              <w:rPr>
                <w:rFonts w:ascii="Times New Roman"/>
                <w:sz w:val="14"/>
              </w:rPr>
            </w:pPr>
            <w:r>
              <w:rPr>
                <w:rFonts w:ascii="Times New Roman"/>
                <w:w w:val="109"/>
                <w:sz w:val="14"/>
              </w:rPr>
              <w:t>1</w:t>
            </w:r>
          </w:p>
        </w:tc>
        <w:tc>
          <w:tcPr>
            <w:tcW w:w="1248" w:type="dxa"/>
          </w:tcPr>
          <w:p w:rsidR="007521EA" w:rsidRDefault="009A3C09">
            <w:pPr>
              <w:pStyle w:val="TableParagraph"/>
              <w:spacing w:before="24"/>
              <w:ind w:right="1"/>
              <w:jc w:val="center"/>
              <w:rPr>
                <w:rFonts w:ascii="Times New Roman"/>
                <w:sz w:val="14"/>
              </w:rPr>
            </w:pPr>
            <w:r>
              <w:rPr>
                <w:rFonts w:ascii="Times New Roman"/>
                <w:w w:val="109"/>
                <w:sz w:val="14"/>
              </w:rPr>
              <w:t>2</w:t>
            </w:r>
          </w:p>
        </w:tc>
        <w:tc>
          <w:tcPr>
            <w:tcW w:w="1303" w:type="dxa"/>
          </w:tcPr>
          <w:p w:rsidR="007521EA" w:rsidRDefault="009A3C09">
            <w:pPr>
              <w:pStyle w:val="TableParagraph"/>
              <w:spacing w:before="24"/>
              <w:jc w:val="center"/>
              <w:rPr>
                <w:rFonts w:ascii="Times New Roman"/>
                <w:sz w:val="14"/>
              </w:rPr>
            </w:pPr>
            <w:r>
              <w:rPr>
                <w:rFonts w:ascii="Times New Roman"/>
                <w:w w:val="109"/>
                <w:sz w:val="14"/>
              </w:rPr>
              <w:t>3</w:t>
            </w:r>
          </w:p>
        </w:tc>
        <w:tc>
          <w:tcPr>
            <w:tcW w:w="1248" w:type="dxa"/>
          </w:tcPr>
          <w:p w:rsidR="007521EA" w:rsidRDefault="009A3C09">
            <w:pPr>
              <w:pStyle w:val="TableParagraph"/>
              <w:spacing w:before="24"/>
              <w:ind w:right="1"/>
              <w:jc w:val="center"/>
              <w:rPr>
                <w:rFonts w:ascii="Times New Roman"/>
                <w:sz w:val="14"/>
              </w:rPr>
            </w:pPr>
            <w:r>
              <w:rPr>
                <w:rFonts w:ascii="Times New Roman"/>
                <w:w w:val="109"/>
                <w:sz w:val="14"/>
              </w:rPr>
              <w:t>4</w:t>
            </w:r>
          </w:p>
        </w:tc>
      </w:tr>
      <w:tr w:rsidR="007521EA">
        <w:trPr>
          <w:trHeight w:val="391"/>
        </w:trPr>
        <w:tc>
          <w:tcPr>
            <w:tcW w:w="5440" w:type="dxa"/>
          </w:tcPr>
          <w:p w:rsidR="007521EA" w:rsidRDefault="009A3C09">
            <w:pPr>
              <w:pStyle w:val="TableParagraph"/>
              <w:spacing w:before="28"/>
              <w:ind w:left="14"/>
              <w:rPr>
                <w:rFonts w:ascii="Times New Roman"/>
                <w:sz w:val="20"/>
              </w:rPr>
            </w:pPr>
            <w:r>
              <w:rPr>
                <w:rFonts w:ascii="Times New Roman"/>
                <w:w w:val="105"/>
                <w:sz w:val="20"/>
              </w:rPr>
              <w:t>Prihodi poslovanja</w:t>
            </w:r>
          </w:p>
        </w:tc>
        <w:tc>
          <w:tcPr>
            <w:tcW w:w="1247" w:type="dxa"/>
          </w:tcPr>
          <w:p w:rsidR="007521EA" w:rsidRDefault="009A3C09">
            <w:pPr>
              <w:pStyle w:val="TableParagraph"/>
              <w:spacing w:before="120"/>
              <w:ind w:right="14"/>
              <w:jc w:val="right"/>
              <w:rPr>
                <w:rFonts w:ascii="Times New Roman"/>
                <w:sz w:val="14"/>
              </w:rPr>
            </w:pPr>
            <w:r>
              <w:rPr>
                <w:rFonts w:ascii="Times New Roman"/>
                <w:w w:val="110"/>
                <w:sz w:val="14"/>
              </w:rPr>
              <w:t>37.145.886,99</w:t>
            </w:r>
          </w:p>
        </w:tc>
        <w:tc>
          <w:tcPr>
            <w:tcW w:w="1248" w:type="dxa"/>
          </w:tcPr>
          <w:p w:rsidR="007521EA" w:rsidRDefault="009A3C09">
            <w:pPr>
              <w:pStyle w:val="TableParagraph"/>
              <w:spacing w:before="120"/>
              <w:ind w:right="14"/>
              <w:jc w:val="right"/>
              <w:rPr>
                <w:rFonts w:ascii="Times New Roman"/>
                <w:sz w:val="14"/>
              </w:rPr>
            </w:pPr>
            <w:r>
              <w:rPr>
                <w:rFonts w:ascii="Times New Roman"/>
                <w:w w:val="110"/>
                <w:sz w:val="14"/>
              </w:rPr>
              <w:t>37.947.570,83</w:t>
            </w:r>
          </w:p>
        </w:tc>
        <w:tc>
          <w:tcPr>
            <w:tcW w:w="1303" w:type="dxa"/>
          </w:tcPr>
          <w:p w:rsidR="007521EA" w:rsidRDefault="009A3C09">
            <w:pPr>
              <w:pStyle w:val="TableParagraph"/>
              <w:spacing w:before="120"/>
              <w:ind w:right="13"/>
              <w:jc w:val="right"/>
              <w:rPr>
                <w:rFonts w:ascii="Times New Roman"/>
                <w:sz w:val="14"/>
              </w:rPr>
            </w:pPr>
            <w:r>
              <w:rPr>
                <w:rFonts w:ascii="Times New Roman"/>
                <w:w w:val="110"/>
                <w:sz w:val="14"/>
              </w:rPr>
              <w:t>28.923.100,00</w:t>
            </w:r>
          </w:p>
        </w:tc>
        <w:tc>
          <w:tcPr>
            <w:tcW w:w="1248" w:type="dxa"/>
          </w:tcPr>
          <w:p w:rsidR="007521EA" w:rsidRDefault="009A3C09">
            <w:pPr>
              <w:pStyle w:val="TableParagraph"/>
              <w:spacing w:before="120"/>
              <w:ind w:right="13"/>
              <w:jc w:val="right"/>
              <w:rPr>
                <w:rFonts w:ascii="Times New Roman"/>
                <w:sz w:val="14"/>
              </w:rPr>
            </w:pPr>
            <w:r>
              <w:rPr>
                <w:rFonts w:ascii="Times New Roman"/>
                <w:w w:val="110"/>
                <w:sz w:val="14"/>
              </w:rPr>
              <w:t>27.334.100,00</w:t>
            </w:r>
          </w:p>
        </w:tc>
      </w:tr>
      <w:tr w:rsidR="007521EA">
        <w:trPr>
          <w:trHeight w:val="391"/>
        </w:trPr>
        <w:tc>
          <w:tcPr>
            <w:tcW w:w="5440" w:type="dxa"/>
          </w:tcPr>
          <w:p w:rsidR="007521EA" w:rsidRDefault="009A3C09">
            <w:pPr>
              <w:pStyle w:val="TableParagraph"/>
              <w:spacing w:before="28"/>
              <w:ind w:left="14"/>
              <w:rPr>
                <w:rFonts w:ascii="Times New Roman"/>
                <w:sz w:val="20"/>
              </w:rPr>
            </w:pPr>
            <w:r>
              <w:rPr>
                <w:rFonts w:ascii="Times New Roman"/>
                <w:w w:val="105"/>
                <w:sz w:val="20"/>
              </w:rPr>
              <w:t>Prihodi od prodaje nefinancijske imovine</w:t>
            </w:r>
          </w:p>
        </w:tc>
        <w:tc>
          <w:tcPr>
            <w:tcW w:w="1247" w:type="dxa"/>
          </w:tcPr>
          <w:p w:rsidR="007521EA" w:rsidRDefault="009A3C09">
            <w:pPr>
              <w:pStyle w:val="TableParagraph"/>
              <w:spacing w:before="122"/>
              <w:ind w:right="14"/>
              <w:jc w:val="right"/>
              <w:rPr>
                <w:rFonts w:ascii="Times New Roman"/>
                <w:sz w:val="14"/>
              </w:rPr>
            </w:pPr>
            <w:r>
              <w:rPr>
                <w:rFonts w:ascii="Times New Roman"/>
                <w:w w:val="110"/>
                <w:sz w:val="14"/>
              </w:rPr>
              <w:t>45.000,00</w:t>
            </w:r>
          </w:p>
        </w:tc>
        <w:tc>
          <w:tcPr>
            <w:tcW w:w="1248" w:type="dxa"/>
          </w:tcPr>
          <w:p w:rsidR="007521EA" w:rsidRDefault="009A3C09">
            <w:pPr>
              <w:pStyle w:val="TableParagraph"/>
              <w:spacing w:before="122"/>
              <w:ind w:right="14"/>
              <w:jc w:val="right"/>
              <w:rPr>
                <w:rFonts w:ascii="Times New Roman"/>
                <w:sz w:val="14"/>
              </w:rPr>
            </w:pPr>
            <w:r>
              <w:rPr>
                <w:rFonts w:ascii="Times New Roman"/>
                <w:w w:val="110"/>
                <w:sz w:val="14"/>
              </w:rPr>
              <w:t>40.000,00</w:t>
            </w:r>
          </w:p>
        </w:tc>
        <w:tc>
          <w:tcPr>
            <w:tcW w:w="1303" w:type="dxa"/>
          </w:tcPr>
          <w:p w:rsidR="007521EA" w:rsidRDefault="009A3C09">
            <w:pPr>
              <w:pStyle w:val="TableParagraph"/>
              <w:spacing w:before="122"/>
              <w:ind w:right="13"/>
              <w:jc w:val="right"/>
              <w:rPr>
                <w:rFonts w:ascii="Times New Roman"/>
                <w:sz w:val="14"/>
              </w:rPr>
            </w:pPr>
            <w:r>
              <w:rPr>
                <w:rFonts w:ascii="Times New Roman"/>
                <w:w w:val="110"/>
                <w:sz w:val="14"/>
              </w:rPr>
              <w:t>35.000,00</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30.000,00</w:t>
            </w:r>
          </w:p>
        </w:tc>
      </w:tr>
      <w:tr w:rsidR="007521EA">
        <w:trPr>
          <w:trHeight w:val="393"/>
        </w:trPr>
        <w:tc>
          <w:tcPr>
            <w:tcW w:w="5440" w:type="dxa"/>
            <w:tcBorders>
              <w:left w:val="nil"/>
            </w:tcBorders>
          </w:tcPr>
          <w:p w:rsidR="007521EA" w:rsidRDefault="009A3C09">
            <w:pPr>
              <w:pStyle w:val="TableParagraph"/>
              <w:spacing w:before="27"/>
              <w:ind w:right="65"/>
              <w:jc w:val="right"/>
              <w:rPr>
                <w:rFonts w:ascii="Times New Roman"/>
                <w:sz w:val="18"/>
              </w:rPr>
            </w:pPr>
            <w:r>
              <w:rPr>
                <w:rFonts w:ascii="Times New Roman"/>
                <w:w w:val="105"/>
                <w:sz w:val="18"/>
              </w:rPr>
              <w:t>UKUPNO PRIHODA</w:t>
            </w:r>
          </w:p>
        </w:tc>
        <w:tc>
          <w:tcPr>
            <w:tcW w:w="1247" w:type="dxa"/>
          </w:tcPr>
          <w:p w:rsidR="007521EA" w:rsidRDefault="009A3C09">
            <w:pPr>
              <w:pStyle w:val="TableParagraph"/>
              <w:spacing w:before="122"/>
              <w:ind w:right="12"/>
              <w:jc w:val="right"/>
              <w:rPr>
                <w:rFonts w:ascii="Times New Roman"/>
                <w:sz w:val="14"/>
              </w:rPr>
            </w:pPr>
            <w:r>
              <w:rPr>
                <w:rFonts w:ascii="Times New Roman"/>
                <w:w w:val="125"/>
                <w:sz w:val="14"/>
              </w:rPr>
              <w:t>37.190.886,99</w:t>
            </w:r>
          </w:p>
        </w:tc>
        <w:tc>
          <w:tcPr>
            <w:tcW w:w="1248" w:type="dxa"/>
          </w:tcPr>
          <w:p w:rsidR="007521EA" w:rsidRDefault="009A3C09">
            <w:pPr>
              <w:pStyle w:val="TableParagraph"/>
              <w:spacing w:before="122"/>
              <w:ind w:right="12"/>
              <w:jc w:val="right"/>
              <w:rPr>
                <w:rFonts w:ascii="Times New Roman"/>
                <w:sz w:val="14"/>
              </w:rPr>
            </w:pPr>
            <w:r>
              <w:rPr>
                <w:rFonts w:ascii="Times New Roman"/>
                <w:w w:val="125"/>
                <w:sz w:val="14"/>
              </w:rPr>
              <w:t>37.987.570,83</w:t>
            </w:r>
          </w:p>
        </w:tc>
        <w:tc>
          <w:tcPr>
            <w:tcW w:w="1303" w:type="dxa"/>
          </w:tcPr>
          <w:p w:rsidR="007521EA" w:rsidRDefault="009A3C09">
            <w:pPr>
              <w:pStyle w:val="TableParagraph"/>
              <w:spacing w:before="122"/>
              <w:ind w:right="12"/>
              <w:jc w:val="right"/>
              <w:rPr>
                <w:rFonts w:ascii="Times New Roman"/>
                <w:sz w:val="14"/>
              </w:rPr>
            </w:pPr>
            <w:r>
              <w:rPr>
                <w:rFonts w:ascii="Times New Roman"/>
                <w:w w:val="125"/>
                <w:sz w:val="14"/>
              </w:rPr>
              <w:t>28.958.100,00</w:t>
            </w:r>
          </w:p>
        </w:tc>
        <w:tc>
          <w:tcPr>
            <w:tcW w:w="1248" w:type="dxa"/>
          </w:tcPr>
          <w:p w:rsidR="007521EA" w:rsidRDefault="009A3C09">
            <w:pPr>
              <w:pStyle w:val="TableParagraph"/>
              <w:spacing w:before="122"/>
              <w:ind w:right="12"/>
              <w:jc w:val="right"/>
              <w:rPr>
                <w:rFonts w:ascii="Times New Roman"/>
                <w:sz w:val="14"/>
              </w:rPr>
            </w:pPr>
            <w:r>
              <w:rPr>
                <w:rFonts w:ascii="Times New Roman"/>
                <w:w w:val="125"/>
                <w:sz w:val="14"/>
              </w:rPr>
              <w:t>27.364.100,00</w:t>
            </w:r>
          </w:p>
        </w:tc>
      </w:tr>
      <w:tr w:rsidR="007521EA">
        <w:trPr>
          <w:trHeight w:val="391"/>
        </w:trPr>
        <w:tc>
          <w:tcPr>
            <w:tcW w:w="5440" w:type="dxa"/>
          </w:tcPr>
          <w:p w:rsidR="007521EA" w:rsidRDefault="009A3C09">
            <w:pPr>
              <w:pStyle w:val="TableParagraph"/>
              <w:spacing w:before="28"/>
              <w:ind w:left="14"/>
              <w:rPr>
                <w:rFonts w:ascii="Times New Roman"/>
                <w:sz w:val="20"/>
              </w:rPr>
            </w:pPr>
            <w:r>
              <w:rPr>
                <w:rFonts w:ascii="Times New Roman"/>
                <w:w w:val="105"/>
                <w:sz w:val="20"/>
              </w:rPr>
              <w:t>Rashodi poslovanja</w:t>
            </w:r>
          </w:p>
        </w:tc>
        <w:tc>
          <w:tcPr>
            <w:tcW w:w="1247" w:type="dxa"/>
          </w:tcPr>
          <w:p w:rsidR="007521EA" w:rsidRDefault="009A3C09">
            <w:pPr>
              <w:pStyle w:val="TableParagraph"/>
              <w:spacing w:before="122"/>
              <w:ind w:right="14"/>
              <w:jc w:val="right"/>
              <w:rPr>
                <w:rFonts w:ascii="Times New Roman"/>
                <w:sz w:val="14"/>
              </w:rPr>
            </w:pPr>
            <w:r>
              <w:rPr>
                <w:rFonts w:ascii="Times New Roman"/>
                <w:w w:val="110"/>
                <w:sz w:val="14"/>
              </w:rPr>
              <w:t>22.724.266,71</w:t>
            </w:r>
          </w:p>
        </w:tc>
        <w:tc>
          <w:tcPr>
            <w:tcW w:w="1248" w:type="dxa"/>
          </w:tcPr>
          <w:p w:rsidR="007521EA" w:rsidRDefault="009A3C09">
            <w:pPr>
              <w:pStyle w:val="TableParagraph"/>
              <w:spacing w:before="122"/>
              <w:ind w:right="14"/>
              <w:jc w:val="right"/>
              <w:rPr>
                <w:rFonts w:ascii="Times New Roman"/>
                <w:sz w:val="14"/>
              </w:rPr>
            </w:pPr>
            <w:r>
              <w:rPr>
                <w:rFonts w:ascii="Times New Roman"/>
                <w:w w:val="110"/>
                <w:sz w:val="14"/>
              </w:rPr>
              <w:t>19.903.036,94</w:t>
            </w:r>
          </w:p>
        </w:tc>
        <w:tc>
          <w:tcPr>
            <w:tcW w:w="1303" w:type="dxa"/>
          </w:tcPr>
          <w:p w:rsidR="007521EA" w:rsidRDefault="009A3C09">
            <w:pPr>
              <w:pStyle w:val="TableParagraph"/>
              <w:spacing w:before="122"/>
              <w:ind w:right="13"/>
              <w:jc w:val="right"/>
              <w:rPr>
                <w:rFonts w:ascii="Times New Roman"/>
                <w:sz w:val="14"/>
              </w:rPr>
            </w:pPr>
            <w:r>
              <w:rPr>
                <w:rFonts w:ascii="Times New Roman"/>
                <w:w w:val="110"/>
                <w:sz w:val="14"/>
              </w:rPr>
              <w:t>18.954.200,00</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19.916.025,88</w:t>
            </w:r>
          </w:p>
        </w:tc>
      </w:tr>
      <w:tr w:rsidR="007521EA">
        <w:trPr>
          <w:trHeight w:val="391"/>
        </w:trPr>
        <w:tc>
          <w:tcPr>
            <w:tcW w:w="5440" w:type="dxa"/>
          </w:tcPr>
          <w:p w:rsidR="007521EA" w:rsidRDefault="009A3C09">
            <w:pPr>
              <w:pStyle w:val="TableParagraph"/>
              <w:spacing w:before="30"/>
              <w:ind w:left="14"/>
              <w:rPr>
                <w:rFonts w:ascii="Times New Roman"/>
                <w:sz w:val="20"/>
              </w:rPr>
            </w:pPr>
            <w:r>
              <w:rPr>
                <w:rFonts w:ascii="Times New Roman"/>
                <w:w w:val="105"/>
                <w:sz w:val="20"/>
              </w:rPr>
              <w:t>Rashodi za nabavu nefinancijske imovine</w:t>
            </w:r>
          </w:p>
        </w:tc>
        <w:tc>
          <w:tcPr>
            <w:tcW w:w="1247" w:type="dxa"/>
          </w:tcPr>
          <w:p w:rsidR="007521EA" w:rsidRDefault="009A3C09">
            <w:pPr>
              <w:pStyle w:val="TableParagraph"/>
              <w:spacing w:before="122"/>
              <w:ind w:right="14"/>
              <w:jc w:val="right"/>
              <w:rPr>
                <w:rFonts w:ascii="Times New Roman"/>
                <w:sz w:val="14"/>
              </w:rPr>
            </w:pPr>
            <w:r>
              <w:rPr>
                <w:rFonts w:ascii="Times New Roman"/>
                <w:w w:val="110"/>
                <w:sz w:val="14"/>
              </w:rPr>
              <w:t>18.990.632,45</w:t>
            </w:r>
          </w:p>
        </w:tc>
        <w:tc>
          <w:tcPr>
            <w:tcW w:w="1248" w:type="dxa"/>
          </w:tcPr>
          <w:p w:rsidR="007521EA" w:rsidRDefault="009A3C09">
            <w:pPr>
              <w:pStyle w:val="TableParagraph"/>
              <w:spacing w:before="122"/>
              <w:ind w:right="14"/>
              <w:jc w:val="right"/>
              <w:rPr>
                <w:rFonts w:ascii="Times New Roman"/>
                <w:sz w:val="14"/>
              </w:rPr>
            </w:pPr>
            <w:r>
              <w:rPr>
                <w:rFonts w:ascii="Times New Roman"/>
                <w:w w:val="110"/>
                <w:sz w:val="14"/>
              </w:rPr>
              <w:t>20.356.433,89</w:t>
            </w:r>
          </w:p>
        </w:tc>
        <w:tc>
          <w:tcPr>
            <w:tcW w:w="1303" w:type="dxa"/>
          </w:tcPr>
          <w:p w:rsidR="007521EA" w:rsidRDefault="009A3C09">
            <w:pPr>
              <w:pStyle w:val="TableParagraph"/>
              <w:spacing w:before="122"/>
              <w:ind w:right="13"/>
              <w:jc w:val="right"/>
              <w:rPr>
                <w:rFonts w:ascii="Times New Roman"/>
                <w:sz w:val="14"/>
              </w:rPr>
            </w:pPr>
            <w:r>
              <w:rPr>
                <w:rFonts w:ascii="Times New Roman"/>
                <w:w w:val="110"/>
                <w:sz w:val="14"/>
              </w:rPr>
              <w:t>9.853.900,00</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7.298.074,12</w:t>
            </w:r>
          </w:p>
        </w:tc>
      </w:tr>
      <w:tr w:rsidR="007521EA">
        <w:trPr>
          <w:trHeight w:val="393"/>
        </w:trPr>
        <w:tc>
          <w:tcPr>
            <w:tcW w:w="5440" w:type="dxa"/>
            <w:vMerge w:val="restart"/>
            <w:tcBorders>
              <w:left w:val="nil"/>
              <w:bottom w:val="nil"/>
            </w:tcBorders>
          </w:tcPr>
          <w:p w:rsidR="007521EA" w:rsidRDefault="009A3C09">
            <w:pPr>
              <w:pStyle w:val="TableParagraph"/>
              <w:spacing w:before="27"/>
              <w:ind w:right="8"/>
              <w:jc w:val="right"/>
              <w:rPr>
                <w:rFonts w:ascii="Times New Roman"/>
                <w:sz w:val="18"/>
              </w:rPr>
            </w:pPr>
            <w:r>
              <w:rPr>
                <w:rFonts w:ascii="Times New Roman"/>
                <w:w w:val="105"/>
                <w:sz w:val="18"/>
              </w:rPr>
              <w:t>UKUPNO</w:t>
            </w:r>
            <w:r>
              <w:rPr>
                <w:rFonts w:ascii="Times New Roman"/>
                <w:spacing w:val="-10"/>
                <w:w w:val="105"/>
                <w:sz w:val="18"/>
              </w:rPr>
              <w:t xml:space="preserve"> </w:t>
            </w:r>
            <w:r>
              <w:rPr>
                <w:rFonts w:ascii="Times New Roman"/>
                <w:w w:val="105"/>
                <w:sz w:val="18"/>
              </w:rPr>
              <w:t>RASHODA</w:t>
            </w:r>
          </w:p>
          <w:p w:rsidR="007521EA" w:rsidRDefault="007521EA">
            <w:pPr>
              <w:pStyle w:val="TableParagraph"/>
              <w:spacing w:before="7"/>
              <w:rPr>
                <w:rFonts w:ascii="Times New Roman"/>
                <w:sz w:val="16"/>
              </w:rPr>
            </w:pPr>
          </w:p>
          <w:p w:rsidR="007521EA" w:rsidRDefault="009A3C09">
            <w:pPr>
              <w:pStyle w:val="TableParagraph"/>
              <w:spacing w:before="1"/>
              <w:ind w:right="6"/>
              <w:jc w:val="right"/>
              <w:rPr>
                <w:rFonts w:ascii="Times New Roman" w:hAnsi="Times New Roman"/>
                <w:sz w:val="18"/>
              </w:rPr>
            </w:pPr>
            <w:r>
              <w:rPr>
                <w:rFonts w:ascii="Times New Roman" w:hAnsi="Times New Roman"/>
                <w:spacing w:val="-2"/>
                <w:w w:val="108"/>
                <w:sz w:val="18"/>
              </w:rPr>
              <w:t>R</w:t>
            </w:r>
            <w:r>
              <w:rPr>
                <w:rFonts w:ascii="Times New Roman" w:hAnsi="Times New Roman"/>
                <w:w w:val="94"/>
                <w:sz w:val="18"/>
              </w:rPr>
              <w:t>A</w:t>
            </w:r>
            <w:r>
              <w:rPr>
                <w:rFonts w:ascii="Times New Roman" w:hAnsi="Times New Roman"/>
                <w:w w:val="101"/>
                <w:sz w:val="18"/>
              </w:rPr>
              <w:t>Z</w:t>
            </w:r>
            <w:r>
              <w:rPr>
                <w:rFonts w:ascii="Times New Roman" w:hAnsi="Times New Roman"/>
                <w:w w:val="93"/>
                <w:sz w:val="18"/>
              </w:rPr>
              <w:t>L</w:t>
            </w:r>
            <w:r>
              <w:rPr>
                <w:rFonts w:ascii="Times New Roman" w:hAnsi="Times New Roman"/>
                <w:spacing w:val="-3"/>
                <w:w w:val="145"/>
                <w:sz w:val="18"/>
              </w:rPr>
              <w:t>I</w:t>
            </w:r>
            <w:r>
              <w:rPr>
                <w:rFonts w:ascii="Times New Roman" w:hAnsi="Times New Roman"/>
                <w:spacing w:val="-2"/>
                <w:w w:val="96"/>
                <w:sz w:val="18"/>
              </w:rPr>
              <w:t>K</w:t>
            </w:r>
            <w:r>
              <w:rPr>
                <w:rFonts w:ascii="Times New Roman" w:hAnsi="Times New Roman"/>
                <w:w w:val="94"/>
                <w:sz w:val="18"/>
              </w:rPr>
              <w:t>A</w:t>
            </w:r>
            <w:r>
              <w:rPr>
                <w:rFonts w:ascii="Times New Roman" w:hAnsi="Times New Roman"/>
                <w:spacing w:val="6"/>
                <w:sz w:val="18"/>
              </w:rPr>
              <w:t xml:space="preserve"> </w:t>
            </w:r>
            <w:r>
              <w:rPr>
                <w:rFonts w:ascii="Times New Roman" w:hAnsi="Times New Roman"/>
                <w:spacing w:val="4"/>
                <w:w w:val="93"/>
                <w:sz w:val="18"/>
              </w:rPr>
              <w:t>V</w:t>
            </w:r>
            <w:r>
              <w:rPr>
                <w:rFonts w:ascii="Times New Roman" w:hAnsi="Times New Roman"/>
                <w:spacing w:val="-5"/>
                <w:w w:val="145"/>
                <w:sz w:val="18"/>
              </w:rPr>
              <w:t>I</w:t>
            </w:r>
            <w:r>
              <w:rPr>
                <w:rFonts w:ascii="Times New Roman" w:hAnsi="Times New Roman"/>
                <w:spacing w:val="1"/>
                <w:w w:val="113"/>
                <w:sz w:val="18"/>
              </w:rPr>
              <w:t>Š</w:t>
            </w:r>
            <w:r>
              <w:rPr>
                <w:rFonts w:ascii="Times New Roman" w:hAnsi="Times New Roman"/>
                <w:spacing w:val="2"/>
                <w:w w:val="94"/>
                <w:sz w:val="18"/>
              </w:rPr>
              <w:t>A</w:t>
            </w:r>
            <w:r>
              <w:rPr>
                <w:rFonts w:ascii="Times New Roman" w:hAnsi="Times New Roman"/>
                <w:spacing w:val="-2"/>
                <w:w w:val="96"/>
                <w:sz w:val="18"/>
              </w:rPr>
              <w:t>K</w:t>
            </w:r>
            <w:r>
              <w:rPr>
                <w:rFonts w:ascii="Times New Roman" w:hAnsi="Times New Roman"/>
                <w:spacing w:val="-2"/>
                <w:w w:val="207"/>
                <w:sz w:val="18"/>
              </w:rPr>
              <w:t>/</w:t>
            </w:r>
            <w:r>
              <w:rPr>
                <w:rFonts w:ascii="Times New Roman" w:hAnsi="Times New Roman"/>
                <w:spacing w:val="1"/>
                <w:sz w:val="18"/>
              </w:rPr>
              <w:t>M</w:t>
            </w:r>
            <w:r>
              <w:rPr>
                <w:rFonts w:ascii="Times New Roman" w:hAnsi="Times New Roman"/>
                <w:w w:val="94"/>
                <w:sz w:val="18"/>
              </w:rPr>
              <w:t>A</w:t>
            </w:r>
            <w:r>
              <w:rPr>
                <w:rFonts w:ascii="Times New Roman" w:hAnsi="Times New Roman"/>
                <w:spacing w:val="-4"/>
                <w:w w:val="106"/>
                <w:sz w:val="18"/>
              </w:rPr>
              <w:t>N</w:t>
            </w:r>
            <w:r>
              <w:rPr>
                <w:rFonts w:ascii="Times New Roman" w:hAnsi="Times New Roman"/>
                <w:spacing w:val="1"/>
                <w:w w:val="128"/>
                <w:sz w:val="18"/>
              </w:rPr>
              <w:t>J</w:t>
            </w:r>
            <w:r>
              <w:rPr>
                <w:rFonts w:ascii="Times New Roman" w:hAnsi="Times New Roman"/>
                <w:spacing w:val="1"/>
                <w:w w:val="94"/>
                <w:sz w:val="18"/>
              </w:rPr>
              <w:t>A</w:t>
            </w:r>
            <w:r>
              <w:rPr>
                <w:rFonts w:ascii="Times New Roman" w:hAnsi="Times New Roman"/>
                <w:w w:val="96"/>
                <w:sz w:val="18"/>
              </w:rPr>
              <w:t>K</w:t>
            </w:r>
          </w:p>
        </w:tc>
        <w:tc>
          <w:tcPr>
            <w:tcW w:w="1247" w:type="dxa"/>
          </w:tcPr>
          <w:p w:rsidR="007521EA" w:rsidRDefault="009A3C09">
            <w:pPr>
              <w:pStyle w:val="TableParagraph"/>
              <w:spacing w:before="122"/>
              <w:ind w:right="12"/>
              <w:jc w:val="right"/>
              <w:rPr>
                <w:rFonts w:ascii="Times New Roman"/>
                <w:sz w:val="14"/>
              </w:rPr>
            </w:pPr>
            <w:r>
              <w:rPr>
                <w:rFonts w:ascii="Times New Roman"/>
                <w:w w:val="125"/>
                <w:sz w:val="14"/>
              </w:rPr>
              <w:t>41.714.899,16</w:t>
            </w:r>
          </w:p>
        </w:tc>
        <w:tc>
          <w:tcPr>
            <w:tcW w:w="1248" w:type="dxa"/>
          </w:tcPr>
          <w:p w:rsidR="007521EA" w:rsidRDefault="009A3C09">
            <w:pPr>
              <w:pStyle w:val="TableParagraph"/>
              <w:spacing w:before="122"/>
              <w:ind w:right="12"/>
              <w:jc w:val="right"/>
              <w:rPr>
                <w:rFonts w:ascii="Times New Roman"/>
                <w:sz w:val="14"/>
              </w:rPr>
            </w:pPr>
            <w:r>
              <w:rPr>
                <w:rFonts w:ascii="Times New Roman"/>
                <w:w w:val="125"/>
                <w:sz w:val="14"/>
              </w:rPr>
              <w:t>40.259.470,83</w:t>
            </w:r>
          </w:p>
        </w:tc>
        <w:tc>
          <w:tcPr>
            <w:tcW w:w="1303" w:type="dxa"/>
          </w:tcPr>
          <w:p w:rsidR="007521EA" w:rsidRDefault="009A3C09">
            <w:pPr>
              <w:pStyle w:val="TableParagraph"/>
              <w:spacing w:before="122"/>
              <w:ind w:right="12"/>
              <w:jc w:val="right"/>
              <w:rPr>
                <w:rFonts w:ascii="Times New Roman"/>
                <w:sz w:val="14"/>
              </w:rPr>
            </w:pPr>
            <w:r>
              <w:rPr>
                <w:rFonts w:ascii="Times New Roman"/>
                <w:w w:val="125"/>
                <w:sz w:val="14"/>
              </w:rPr>
              <w:t>28.808.100,00</w:t>
            </w:r>
          </w:p>
        </w:tc>
        <w:tc>
          <w:tcPr>
            <w:tcW w:w="1248" w:type="dxa"/>
          </w:tcPr>
          <w:p w:rsidR="007521EA" w:rsidRDefault="009A3C09">
            <w:pPr>
              <w:pStyle w:val="TableParagraph"/>
              <w:spacing w:before="122"/>
              <w:ind w:right="12"/>
              <w:jc w:val="right"/>
              <w:rPr>
                <w:rFonts w:ascii="Times New Roman"/>
                <w:sz w:val="14"/>
              </w:rPr>
            </w:pPr>
            <w:r>
              <w:rPr>
                <w:rFonts w:ascii="Times New Roman"/>
                <w:w w:val="125"/>
                <w:sz w:val="14"/>
              </w:rPr>
              <w:t>27.214.100,00</w:t>
            </w:r>
          </w:p>
        </w:tc>
      </w:tr>
      <w:tr w:rsidR="007521EA">
        <w:trPr>
          <w:trHeight w:val="391"/>
        </w:trPr>
        <w:tc>
          <w:tcPr>
            <w:tcW w:w="5440" w:type="dxa"/>
            <w:vMerge/>
            <w:tcBorders>
              <w:top w:val="nil"/>
              <w:left w:val="nil"/>
              <w:bottom w:val="nil"/>
            </w:tcBorders>
          </w:tcPr>
          <w:p w:rsidR="007521EA" w:rsidRDefault="007521EA">
            <w:pPr>
              <w:rPr>
                <w:sz w:val="2"/>
                <w:szCs w:val="2"/>
              </w:rPr>
            </w:pPr>
          </w:p>
        </w:tc>
        <w:tc>
          <w:tcPr>
            <w:tcW w:w="1247" w:type="dxa"/>
          </w:tcPr>
          <w:p w:rsidR="007521EA" w:rsidRDefault="009A3C09">
            <w:pPr>
              <w:pStyle w:val="TableParagraph"/>
              <w:spacing w:before="120"/>
              <w:ind w:right="12"/>
              <w:jc w:val="right"/>
              <w:rPr>
                <w:rFonts w:ascii="Times New Roman"/>
                <w:sz w:val="14"/>
              </w:rPr>
            </w:pPr>
            <w:r>
              <w:rPr>
                <w:rFonts w:ascii="Times New Roman"/>
                <w:w w:val="125"/>
                <w:sz w:val="14"/>
              </w:rPr>
              <w:t>-4.524.012,17</w:t>
            </w:r>
          </w:p>
        </w:tc>
        <w:tc>
          <w:tcPr>
            <w:tcW w:w="1248" w:type="dxa"/>
          </w:tcPr>
          <w:p w:rsidR="007521EA" w:rsidRDefault="009A3C09">
            <w:pPr>
              <w:pStyle w:val="TableParagraph"/>
              <w:spacing w:before="120"/>
              <w:ind w:right="12"/>
              <w:jc w:val="right"/>
              <w:rPr>
                <w:rFonts w:ascii="Times New Roman"/>
                <w:sz w:val="14"/>
              </w:rPr>
            </w:pPr>
            <w:r>
              <w:rPr>
                <w:rFonts w:ascii="Times New Roman"/>
                <w:w w:val="125"/>
                <w:sz w:val="14"/>
              </w:rPr>
              <w:t>-2.271.900,00</w:t>
            </w:r>
          </w:p>
        </w:tc>
        <w:tc>
          <w:tcPr>
            <w:tcW w:w="1303" w:type="dxa"/>
          </w:tcPr>
          <w:p w:rsidR="007521EA" w:rsidRDefault="009A3C09">
            <w:pPr>
              <w:pStyle w:val="TableParagraph"/>
              <w:spacing w:before="120"/>
              <w:ind w:right="12"/>
              <w:jc w:val="right"/>
              <w:rPr>
                <w:rFonts w:ascii="Times New Roman"/>
                <w:sz w:val="14"/>
              </w:rPr>
            </w:pPr>
            <w:r>
              <w:rPr>
                <w:rFonts w:ascii="Times New Roman"/>
                <w:w w:val="125"/>
                <w:sz w:val="14"/>
              </w:rPr>
              <w:t>150.000,00</w:t>
            </w:r>
          </w:p>
        </w:tc>
        <w:tc>
          <w:tcPr>
            <w:tcW w:w="1248" w:type="dxa"/>
          </w:tcPr>
          <w:p w:rsidR="007521EA" w:rsidRDefault="009A3C09">
            <w:pPr>
              <w:pStyle w:val="TableParagraph"/>
              <w:spacing w:before="120"/>
              <w:ind w:right="12"/>
              <w:jc w:val="right"/>
              <w:rPr>
                <w:rFonts w:ascii="Times New Roman"/>
                <w:sz w:val="14"/>
              </w:rPr>
            </w:pPr>
            <w:r>
              <w:rPr>
                <w:rFonts w:ascii="Times New Roman"/>
                <w:w w:val="125"/>
                <w:sz w:val="14"/>
              </w:rPr>
              <w:t>150.000,00</w:t>
            </w:r>
          </w:p>
        </w:tc>
      </w:tr>
    </w:tbl>
    <w:p w:rsidR="007521EA" w:rsidRDefault="007521EA">
      <w:pPr>
        <w:pStyle w:val="Tijeloteksta"/>
        <w:spacing w:before="11"/>
        <w:rPr>
          <w:rFonts w:ascii="Times New Roman"/>
          <w:sz w:val="19"/>
        </w:rPr>
      </w:pPr>
    </w:p>
    <w:p w:rsidR="007521EA" w:rsidRDefault="009A3C09">
      <w:pPr>
        <w:spacing w:before="90" w:after="52"/>
        <w:ind w:left="128"/>
        <w:rPr>
          <w:rFonts w:ascii="Times New Roman" w:hAnsi="Times New Roman"/>
        </w:rPr>
      </w:pPr>
      <w:r>
        <w:rPr>
          <w:rFonts w:ascii="Times New Roman" w:hAnsi="Times New Roman"/>
          <w:w w:val="110"/>
        </w:rPr>
        <w:t>RASPOLOŽIVA SREDSTAVA IZ PRETHODNIH GODINA</w:t>
      </w: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40"/>
        <w:gridCol w:w="1247"/>
        <w:gridCol w:w="1248"/>
        <w:gridCol w:w="1303"/>
        <w:gridCol w:w="1248"/>
      </w:tblGrid>
      <w:tr w:rsidR="007521EA">
        <w:trPr>
          <w:trHeight w:val="328"/>
        </w:trPr>
        <w:tc>
          <w:tcPr>
            <w:tcW w:w="5440" w:type="dxa"/>
          </w:tcPr>
          <w:p w:rsidR="007521EA" w:rsidRDefault="009A3C09">
            <w:pPr>
              <w:pStyle w:val="TableParagraph"/>
              <w:spacing w:before="30"/>
              <w:ind w:left="14"/>
              <w:rPr>
                <w:rFonts w:ascii="Times New Roman" w:hAnsi="Times New Roman"/>
                <w:sz w:val="20"/>
              </w:rPr>
            </w:pPr>
            <w:r>
              <w:rPr>
                <w:rFonts w:ascii="Times New Roman" w:hAnsi="Times New Roman"/>
                <w:w w:val="110"/>
                <w:sz w:val="20"/>
              </w:rPr>
              <w:t>Ukupan donos viška/manjka iz prethodnih godina</w:t>
            </w:r>
          </w:p>
        </w:tc>
        <w:tc>
          <w:tcPr>
            <w:tcW w:w="1247" w:type="dxa"/>
          </w:tcPr>
          <w:p w:rsidR="007521EA" w:rsidRDefault="009A3C09">
            <w:pPr>
              <w:pStyle w:val="TableParagraph"/>
              <w:spacing w:before="122"/>
              <w:ind w:right="12"/>
              <w:jc w:val="right"/>
              <w:rPr>
                <w:rFonts w:ascii="Times New Roman"/>
                <w:sz w:val="14"/>
              </w:rPr>
            </w:pPr>
            <w:r>
              <w:rPr>
                <w:rFonts w:ascii="Times New Roman"/>
                <w:w w:val="125"/>
                <w:sz w:val="14"/>
              </w:rPr>
              <w:t>4.694.012,17</w:t>
            </w:r>
          </w:p>
        </w:tc>
        <w:tc>
          <w:tcPr>
            <w:tcW w:w="1248" w:type="dxa"/>
          </w:tcPr>
          <w:p w:rsidR="007521EA" w:rsidRDefault="009A3C09">
            <w:pPr>
              <w:pStyle w:val="TableParagraph"/>
              <w:spacing w:before="122"/>
              <w:ind w:right="12"/>
              <w:jc w:val="right"/>
              <w:rPr>
                <w:rFonts w:ascii="Times New Roman"/>
                <w:sz w:val="14"/>
              </w:rPr>
            </w:pPr>
            <w:r>
              <w:rPr>
                <w:rFonts w:ascii="Times New Roman"/>
                <w:w w:val="125"/>
                <w:sz w:val="14"/>
              </w:rPr>
              <w:t>2.441.900,00</w:t>
            </w:r>
          </w:p>
        </w:tc>
        <w:tc>
          <w:tcPr>
            <w:tcW w:w="1303" w:type="dxa"/>
          </w:tcPr>
          <w:p w:rsidR="007521EA" w:rsidRDefault="009A3C09">
            <w:pPr>
              <w:pStyle w:val="TableParagraph"/>
              <w:spacing w:before="122"/>
              <w:ind w:right="13"/>
              <w:jc w:val="right"/>
              <w:rPr>
                <w:rFonts w:ascii="Times New Roman"/>
                <w:sz w:val="14"/>
              </w:rPr>
            </w:pPr>
            <w:r>
              <w:rPr>
                <w:rFonts w:ascii="Times New Roman"/>
                <w:w w:val="125"/>
                <w:sz w:val="14"/>
              </w:rPr>
              <w:t>0,00</w:t>
            </w:r>
          </w:p>
        </w:tc>
        <w:tc>
          <w:tcPr>
            <w:tcW w:w="1248" w:type="dxa"/>
          </w:tcPr>
          <w:p w:rsidR="007521EA" w:rsidRDefault="009A3C09">
            <w:pPr>
              <w:pStyle w:val="TableParagraph"/>
              <w:spacing w:before="122"/>
              <w:ind w:right="13"/>
              <w:jc w:val="right"/>
              <w:rPr>
                <w:rFonts w:ascii="Times New Roman"/>
                <w:sz w:val="14"/>
              </w:rPr>
            </w:pPr>
            <w:r>
              <w:rPr>
                <w:rFonts w:ascii="Times New Roman"/>
                <w:w w:val="125"/>
                <w:sz w:val="14"/>
              </w:rPr>
              <w:t>0,00</w:t>
            </w:r>
          </w:p>
        </w:tc>
      </w:tr>
      <w:tr w:rsidR="007521EA">
        <w:trPr>
          <w:trHeight w:val="328"/>
        </w:trPr>
        <w:tc>
          <w:tcPr>
            <w:tcW w:w="5440" w:type="dxa"/>
          </w:tcPr>
          <w:p w:rsidR="007521EA" w:rsidRDefault="009A3C09">
            <w:pPr>
              <w:pStyle w:val="TableParagraph"/>
              <w:spacing w:before="28"/>
              <w:ind w:left="14"/>
              <w:rPr>
                <w:rFonts w:ascii="Times New Roman" w:hAnsi="Times New Roman"/>
                <w:sz w:val="20"/>
              </w:rPr>
            </w:pPr>
            <w:r>
              <w:rPr>
                <w:rFonts w:ascii="Times New Roman" w:hAnsi="Times New Roman"/>
                <w:w w:val="105"/>
                <w:sz w:val="20"/>
              </w:rPr>
              <w:t>Dio koji će se rasporediti/pokriti u razdoblju</w:t>
            </w:r>
          </w:p>
        </w:tc>
        <w:tc>
          <w:tcPr>
            <w:tcW w:w="1247" w:type="dxa"/>
          </w:tcPr>
          <w:p w:rsidR="007521EA" w:rsidRDefault="009A3C09">
            <w:pPr>
              <w:pStyle w:val="TableParagraph"/>
              <w:spacing w:before="122"/>
              <w:ind w:right="13"/>
              <w:jc w:val="right"/>
              <w:rPr>
                <w:rFonts w:ascii="Times New Roman"/>
                <w:sz w:val="14"/>
              </w:rPr>
            </w:pPr>
            <w:r>
              <w:rPr>
                <w:rFonts w:ascii="Times New Roman"/>
                <w:w w:val="110"/>
                <w:sz w:val="14"/>
              </w:rPr>
              <w:t>4.694.012,17</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2.441.900,00</w:t>
            </w:r>
          </w:p>
        </w:tc>
        <w:tc>
          <w:tcPr>
            <w:tcW w:w="1303" w:type="dxa"/>
          </w:tcPr>
          <w:p w:rsidR="007521EA" w:rsidRDefault="009A3C09">
            <w:pPr>
              <w:pStyle w:val="TableParagraph"/>
              <w:spacing w:before="122"/>
              <w:ind w:right="13"/>
              <w:jc w:val="right"/>
              <w:rPr>
                <w:rFonts w:ascii="Times New Roman"/>
                <w:sz w:val="14"/>
              </w:rPr>
            </w:pPr>
            <w:r>
              <w:rPr>
                <w:rFonts w:ascii="Times New Roman"/>
                <w:w w:val="110"/>
                <w:sz w:val="14"/>
              </w:rPr>
              <w:t>0,00</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0,00</w:t>
            </w:r>
          </w:p>
        </w:tc>
      </w:tr>
    </w:tbl>
    <w:p w:rsidR="007521EA" w:rsidRDefault="007521EA">
      <w:pPr>
        <w:pStyle w:val="Tijeloteksta"/>
        <w:spacing w:before="2"/>
        <w:rPr>
          <w:rFonts w:ascii="Times New Roman"/>
          <w:sz w:val="23"/>
        </w:rPr>
      </w:pPr>
    </w:p>
    <w:p w:rsidR="007521EA" w:rsidRDefault="009A3C09">
      <w:pPr>
        <w:spacing w:before="1" w:after="56"/>
        <w:ind w:left="128"/>
        <w:rPr>
          <w:rFonts w:ascii="Times New Roman" w:hAnsi="Times New Roman"/>
        </w:rPr>
      </w:pPr>
      <w:r>
        <w:rPr>
          <w:rFonts w:ascii="Times New Roman" w:hAnsi="Times New Roman"/>
          <w:w w:val="110"/>
        </w:rPr>
        <w:t>RAČUN FINANCIRANJA</w:t>
      </w: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40"/>
        <w:gridCol w:w="1247"/>
        <w:gridCol w:w="1248"/>
        <w:gridCol w:w="1303"/>
        <w:gridCol w:w="1248"/>
      </w:tblGrid>
      <w:tr w:rsidR="007521EA">
        <w:trPr>
          <w:trHeight w:val="391"/>
        </w:trPr>
        <w:tc>
          <w:tcPr>
            <w:tcW w:w="5440" w:type="dxa"/>
          </w:tcPr>
          <w:p w:rsidR="007521EA" w:rsidRDefault="009A3C09">
            <w:pPr>
              <w:pStyle w:val="TableParagraph"/>
              <w:spacing w:before="28"/>
              <w:ind w:left="14"/>
              <w:rPr>
                <w:rFonts w:ascii="Times New Roman" w:hAnsi="Times New Roman"/>
                <w:sz w:val="20"/>
              </w:rPr>
            </w:pPr>
            <w:r>
              <w:rPr>
                <w:rFonts w:ascii="Times New Roman" w:hAnsi="Times New Roman"/>
                <w:sz w:val="20"/>
              </w:rPr>
              <w:t>Primici od financijske imovine i zaduživanja</w:t>
            </w:r>
          </w:p>
        </w:tc>
        <w:tc>
          <w:tcPr>
            <w:tcW w:w="1247" w:type="dxa"/>
          </w:tcPr>
          <w:p w:rsidR="007521EA" w:rsidRDefault="009A3C09">
            <w:pPr>
              <w:pStyle w:val="TableParagraph"/>
              <w:spacing w:before="122"/>
              <w:ind w:right="11"/>
              <w:jc w:val="right"/>
              <w:rPr>
                <w:rFonts w:ascii="Times New Roman"/>
                <w:sz w:val="14"/>
              </w:rPr>
            </w:pPr>
            <w:r>
              <w:rPr>
                <w:rFonts w:ascii="Times New Roman"/>
                <w:w w:val="110"/>
                <w:sz w:val="14"/>
              </w:rPr>
              <w:t>0,00</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0,00</w:t>
            </w:r>
          </w:p>
        </w:tc>
        <w:tc>
          <w:tcPr>
            <w:tcW w:w="1303" w:type="dxa"/>
          </w:tcPr>
          <w:p w:rsidR="007521EA" w:rsidRDefault="009A3C09">
            <w:pPr>
              <w:pStyle w:val="TableParagraph"/>
              <w:spacing w:before="122"/>
              <w:ind w:right="13"/>
              <w:jc w:val="right"/>
              <w:rPr>
                <w:rFonts w:ascii="Times New Roman"/>
                <w:sz w:val="14"/>
              </w:rPr>
            </w:pPr>
            <w:r>
              <w:rPr>
                <w:rFonts w:ascii="Times New Roman"/>
                <w:w w:val="110"/>
                <w:sz w:val="14"/>
              </w:rPr>
              <w:t>0,00</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0,00</w:t>
            </w:r>
          </w:p>
        </w:tc>
      </w:tr>
      <w:tr w:rsidR="007521EA">
        <w:trPr>
          <w:trHeight w:val="391"/>
        </w:trPr>
        <w:tc>
          <w:tcPr>
            <w:tcW w:w="5440" w:type="dxa"/>
          </w:tcPr>
          <w:p w:rsidR="007521EA" w:rsidRDefault="009A3C09">
            <w:pPr>
              <w:pStyle w:val="TableParagraph"/>
              <w:spacing w:before="30"/>
              <w:ind w:left="14"/>
              <w:rPr>
                <w:rFonts w:ascii="Times New Roman"/>
                <w:sz w:val="20"/>
              </w:rPr>
            </w:pPr>
            <w:r>
              <w:rPr>
                <w:rFonts w:ascii="Times New Roman"/>
                <w:w w:val="105"/>
                <w:sz w:val="20"/>
              </w:rPr>
              <w:t>Izdaci za financijsku imovinu i otplate zajmova</w:t>
            </w:r>
          </w:p>
        </w:tc>
        <w:tc>
          <w:tcPr>
            <w:tcW w:w="1247" w:type="dxa"/>
          </w:tcPr>
          <w:p w:rsidR="007521EA" w:rsidRDefault="009A3C09">
            <w:pPr>
              <w:pStyle w:val="TableParagraph"/>
              <w:spacing w:before="122"/>
              <w:ind w:right="14"/>
              <w:jc w:val="right"/>
              <w:rPr>
                <w:rFonts w:ascii="Times New Roman"/>
                <w:sz w:val="14"/>
              </w:rPr>
            </w:pPr>
            <w:r>
              <w:rPr>
                <w:rFonts w:ascii="Times New Roman"/>
                <w:w w:val="110"/>
                <w:sz w:val="14"/>
              </w:rPr>
              <w:t>170.000,00</w:t>
            </w:r>
          </w:p>
        </w:tc>
        <w:tc>
          <w:tcPr>
            <w:tcW w:w="1248" w:type="dxa"/>
          </w:tcPr>
          <w:p w:rsidR="007521EA" w:rsidRDefault="009A3C09">
            <w:pPr>
              <w:pStyle w:val="TableParagraph"/>
              <w:spacing w:before="122"/>
              <w:ind w:right="14"/>
              <w:jc w:val="right"/>
              <w:rPr>
                <w:rFonts w:ascii="Times New Roman"/>
                <w:sz w:val="14"/>
              </w:rPr>
            </w:pPr>
            <w:r>
              <w:rPr>
                <w:rFonts w:ascii="Times New Roman"/>
                <w:w w:val="110"/>
                <w:sz w:val="14"/>
              </w:rPr>
              <w:t>170.000,00</w:t>
            </w:r>
          </w:p>
        </w:tc>
        <w:tc>
          <w:tcPr>
            <w:tcW w:w="1303" w:type="dxa"/>
          </w:tcPr>
          <w:p w:rsidR="007521EA" w:rsidRDefault="009A3C09">
            <w:pPr>
              <w:pStyle w:val="TableParagraph"/>
              <w:spacing w:before="122"/>
              <w:ind w:right="15"/>
              <w:jc w:val="right"/>
              <w:rPr>
                <w:rFonts w:ascii="Times New Roman"/>
                <w:sz w:val="14"/>
              </w:rPr>
            </w:pPr>
            <w:r>
              <w:rPr>
                <w:rFonts w:ascii="Times New Roman"/>
                <w:w w:val="110"/>
                <w:sz w:val="14"/>
              </w:rPr>
              <w:t>150.000,00</w:t>
            </w:r>
          </w:p>
        </w:tc>
        <w:tc>
          <w:tcPr>
            <w:tcW w:w="1248" w:type="dxa"/>
          </w:tcPr>
          <w:p w:rsidR="007521EA" w:rsidRDefault="009A3C09">
            <w:pPr>
              <w:pStyle w:val="TableParagraph"/>
              <w:spacing w:before="122"/>
              <w:ind w:right="13"/>
              <w:jc w:val="right"/>
              <w:rPr>
                <w:rFonts w:ascii="Times New Roman"/>
                <w:sz w:val="14"/>
              </w:rPr>
            </w:pPr>
            <w:r>
              <w:rPr>
                <w:rFonts w:ascii="Times New Roman"/>
                <w:w w:val="110"/>
                <w:sz w:val="14"/>
              </w:rPr>
              <w:t>150.000,00</w:t>
            </w:r>
          </w:p>
        </w:tc>
      </w:tr>
      <w:tr w:rsidR="007521EA">
        <w:trPr>
          <w:trHeight w:val="393"/>
        </w:trPr>
        <w:tc>
          <w:tcPr>
            <w:tcW w:w="5440" w:type="dxa"/>
            <w:tcBorders>
              <w:left w:val="nil"/>
              <w:bottom w:val="nil"/>
            </w:tcBorders>
          </w:tcPr>
          <w:p w:rsidR="007521EA" w:rsidRDefault="009A3C09">
            <w:pPr>
              <w:pStyle w:val="TableParagraph"/>
              <w:spacing w:before="27"/>
              <w:ind w:left="3484"/>
              <w:rPr>
                <w:rFonts w:ascii="Times New Roman"/>
                <w:sz w:val="18"/>
              </w:rPr>
            </w:pPr>
            <w:r>
              <w:rPr>
                <w:rFonts w:ascii="Times New Roman"/>
                <w:spacing w:val="-1"/>
                <w:w w:val="110"/>
                <w:sz w:val="18"/>
              </w:rPr>
              <w:t>NETO</w:t>
            </w:r>
            <w:r>
              <w:rPr>
                <w:rFonts w:ascii="Times New Roman"/>
                <w:spacing w:val="-31"/>
                <w:w w:val="110"/>
                <w:sz w:val="18"/>
              </w:rPr>
              <w:t xml:space="preserve"> </w:t>
            </w:r>
            <w:r>
              <w:rPr>
                <w:rFonts w:ascii="Times New Roman"/>
                <w:spacing w:val="-1"/>
                <w:w w:val="110"/>
                <w:sz w:val="18"/>
              </w:rPr>
              <w:t>FINANCIRANJE</w:t>
            </w:r>
          </w:p>
        </w:tc>
        <w:tc>
          <w:tcPr>
            <w:tcW w:w="1247" w:type="dxa"/>
          </w:tcPr>
          <w:p w:rsidR="007521EA" w:rsidRDefault="009A3C09">
            <w:pPr>
              <w:pStyle w:val="TableParagraph"/>
              <w:spacing w:before="122"/>
              <w:ind w:right="12"/>
              <w:jc w:val="right"/>
              <w:rPr>
                <w:rFonts w:ascii="Times New Roman"/>
                <w:sz w:val="14"/>
              </w:rPr>
            </w:pPr>
            <w:r>
              <w:rPr>
                <w:rFonts w:ascii="Times New Roman"/>
                <w:w w:val="125"/>
                <w:sz w:val="14"/>
              </w:rPr>
              <w:t>-170.000,00</w:t>
            </w:r>
          </w:p>
        </w:tc>
        <w:tc>
          <w:tcPr>
            <w:tcW w:w="1248" w:type="dxa"/>
          </w:tcPr>
          <w:p w:rsidR="007521EA" w:rsidRDefault="009A3C09">
            <w:pPr>
              <w:pStyle w:val="TableParagraph"/>
              <w:spacing w:before="122"/>
              <w:ind w:right="12"/>
              <w:jc w:val="right"/>
              <w:rPr>
                <w:rFonts w:ascii="Times New Roman"/>
                <w:sz w:val="14"/>
              </w:rPr>
            </w:pPr>
            <w:r>
              <w:rPr>
                <w:rFonts w:ascii="Times New Roman"/>
                <w:w w:val="125"/>
                <w:sz w:val="14"/>
              </w:rPr>
              <w:t>-170.000,00</w:t>
            </w:r>
          </w:p>
        </w:tc>
        <w:tc>
          <w:tcPr>
            <w:tcW w:w="1303" w:type="dxa"/>
          </w:tcPr>
          <w:p w:rsidR="007521EA" w:rsidRDefault="009A3C09">
            <w:pPr>
              <w:pStyle w:val="TableParagraph"/>
              <w:spacing w:before="122"/>
              <w:ind w:right="12"/>
              <w:jc w:val="right"/>
              <w:rPr>
                <w:rFonts w:ascii="Times New Roman"/>
                <w:sz w:val="14"/>
              </w:rPr>
            </w:pPr>
            <w:r>
              <w:rPr>
                <w:rFonts w:ascii="Times New Roman"/>
                <w:w w:val="125"/>
                <w:sz w:val="14"/>
              </w:rPr>
              <w:t>-150.000,00</w:t>
            </w:r>
          </w:p>
        </w:tc>
        <w:tc>
          <w:tcPr>
            <w:tcW w:w="1248" w:type="dxa"/>
          </w:tcPr>
          <w:p w:rsidR="007521EA" w:rsidRDefault="009A3C09">
            <w:pPr>
              <w:pStyle w:val="TableParagraph"/>
              <w:spacing w:before="122"/>
              <w:ind w:right="12"/>
              <w:jc w:val="right"/>
              <w:rPr>
                <w:rFonts w:ascii="Times New Roman"/>
                <w:sz w:val="14"/>
              </w:rPr>
            </w:pPr>
            <w:r>
              <w:rPr>
                <w:rFonts w:ascii="Times New Roman"/>
                <w:w w:val="125"/>
                <w:sz w:val="14"/>
              </w:rPr>
              <w:t>-150.000,00</w:t>
            </w:r>
          </w:p>
        </w:tc>
      </w:tr>
    </w:tbl>
    <w:p w:rsidR="007521EA" w:rsidRDefault="007521EA">
      <w:pPr>
        <w:pStyle w:val="Tijeloteksta"/>
        <w:rPr>
          <w:rFonts w:ascii="Times New Roman"/>
          <w:sz w:val="10"/>
        </w:rPr>
      </w:pPr>
    </w:p>
    <w:tbl>
      <w:tblPr>
        <w:tblStyle w:val="TableNormal"/>
        <w:tblW w:w="0" w:type="auto"/>
        <w:tblInd w:w="114" w:type="dxa"/>
        <w:tblBorders>
          <w:top w:val="single" w:sz="2" w:space="0" w:color="3F3F3F"/>
          <w:left w:val="single" w:sz="2" w:space="0" w:color="3F3F3F"/>
          <w:bottom w:val="single" w:sz="2" w:space="0" w:color="3F3F3F"/>
          <w:right w:val="single" w:sz="2" w:space="0" w:color="3F3F3F"/>
          <w:insideH w:val="single" w:sz="2" w:space="0" w:color="3F3F3F"/>
          <w:insideV w:val="single" w:sz="2" w:space="0" w:color="3F3F3F"/>
        </w:tblBorders>
        <w:tblLayout w:type="fixed"/>
        <w:tblLook w:val="01E0" w:firstRow="1" w:lastRow="1" w:firstColumn="1" w:lastColumn="1" w:noHBand="0" w:noVBand="0"/>
      </w:tblPr>
      <w:tblGrid>
        <w:gridCol w:w="5440"/>
        <w:gridCol w:w="1247"/>
        <w:gridCol w:w="1248"/>
        <w:gridCol w:w="1303"/>
        <w:gridCol w:w="1248"/>
      </w:tblGrid>
      <w:tr w:rsidR="007521EA">
        <w:trPr>
          <w:trHeight w:val="731"/>
        </w:trPr>
        <w:tc>
          <w:tcPr>
            <w:tcW w:w="5440" w:type="dxa"/>
          </w:tcPr>
          <w:p w:rsidR="007521EA" w:rsidRDefault="009A3C09">
            <w:pPr>
              <w:pStyle w:val="TableParagraph"/>
              <w:spacing w:before="27" w:line="249" w:lineRule="auto"/>
              <w:ind w:left="14"/>
              <w:rPr>
                <w:rFonts w:ascii="Times New Roman" w:hAnsi="Times New Roman"/>
                <w:sz w:val="18"/>
              </w:rPr>
            </w:pPr>
            <w:r>
              <w:rPr>
                <w:rFonts w:ascii="Times New Roman" w:hAnsi="Times New Roman"/>
                <w:w w:val="93"/>
                <w:sz w:val="18"/>
              </w:rPr>
              <w:t>V</w:t>
            </w:r>
            <w:r>
              <w:rPr>
                <w:rFonts w:ascii="Times New Roman" w:hAnsi="Times New Roman"/>
                <w:w w:val="145"/>
                <w:sz w:val="18"/>
              </w:rPr>
              <w:t>I</w:t>
            </w:r>
            <w:r>
              <w:rPr>
                <w:rFonts w:ascii="Times New Roman" w:hAnsi="Times New Roman"/>
                <w:w w:val="113"/>
                <w:sz w:val="18"/>
              </w:rPr>
              <w:t>Š</w:t>
            </w:r>
            <w:r>
              <w:rPr>
                <w:rFonts w:ascii="Times New Roman" w:hAnsi="Times New Roman"/>
                <w:w w:val="94"/>
                <w:sz w:val="18"/>
              </w:rPr>
              <w:t>A</w:t>
            </w:r>
            <w:r>
              <w:rPr>
                <w:rFonts w:ascii="Times New Roman" w:hAnsi="Times New Roman"/>
                <w:w w:val="96"/>
                <w:sz w:val="18"/>
              </w:rPr>
              <w:t>K</w:t>
            </w:r>
            <w:r>
              <w:rPr>
                <w:rFonts w:ascii="Times New Roman" w:hAnsi="Times New Roman"/>
                <w:w w:val="207"/>
                <w:sz w:val="18"/>
              </w:rPr>
              <w:t>/</w:t>
            </w:r>
            <w:r>
              <w:rPr>
                <w:rFonts w:ascii="Times New Roman" w:hAnsi="Times New Roman"/>
                <w:sz w:val="18"/>
              </w:rPr>
              <w:t>M</w:t>
            </w:r>
            <w:r>
              <w:rPr>
                <w:rFonts w:ascii="Times New Roman" w:hAnsi="Times New Roman"/>
                <w:w w:val="94"/>
                <w:sz w:val="18"/>
              </w:rPr>
              <w:t>A</w:t>
            </w:r>
            <w:r>
              <w:rPr>
                <w:rFonts w:ascii="Times New Roman" w:hAnsi="Times New Roman"/>
                <w:w w:val="106"/>
                <w:sz w:val="18"/>
              </w:rPr>
              <w:t>N</w:t>
            </w:r>
            <w:r>
              <w:rPr>
                <w:rFonts w:ascii="Times New Roman" w:hAnsi="Times New Roman"/>
                <w:w w:val="128"/>
                <w:sz w:val="18"/>
              </w:rPr>
              <w:t>J</w:t>
            </w:r>
            <w:r>
              <w:rPr>
                <w:rFonts w:ascii="Times New Roman" w:hAnsi="Times New Roman"/>
                <w:w w:val="94"/>
                <w:sz w:val="18"/>
              </w:rPr>
              <w:t>A</w:t>
            </w:r>
            <w:r>
              <w:rPr>
                <w:rFonts w:ascii="Times New Roman" w:hAnsi="Times New Roman"/>
                <w:w w:val="96"/>
                <w:sz w:val="18"/>
              </w:rPr>
              <w:t>K</w:t>
            </w:r>
            <w:r>
              <w:rPr>
                <w:rFonts w:ascii="Times New Roman" w:hAnsi="Times New Roman"/>
                <w:sz w:val="18"/>
              </w:rPr>
              <w:t xml:space="preserve"> </w:t>
            </w:r>
            <w:r>
              <w:rPr>
                <w:rFonts w:ascii="Times New Roman" w:hAnsi="Times New Roman"/>
                <w:w w:val="145"/>
                <w:sz w:val="18"/>
              </w:rPr>
              <w:t>+</w:t>
            </w:r>
            <w:r>
              <w:rPr>
                <w:rFonts w:ascii="Times New Roman" w:hAnsi="Times New Roman"/>
                <w:sz w:val="18"/>
              </w:rPr>
              <w:t xml:space="preserve"> </w:t>
            </w:r>
            <w:r>
              <w:rPr>
                <w:rFonts w:ascii="Times New Roman" w:hAnsi="Times New Roman"/>
                <w:w w:val="106"/>
                <w:sz w:val="18"/>
              </w:rPr>
              <w:t>N</w:t>
            </w:r>
            <w:r>
              <w:rPr>
                <w:rFonts w:ascii="Times New Roman" w:hAnsi="Times New Roman"/>
                <w:sz w:val="18"/>
              </w:rPr>
              <w:t>ET</w:t>
            </w:r>
            <w:r>
              <w:rPr>
                <w:rFonts w:ascii="Times New Roman" w:hAnsi="Times New Roman"/>
                <w:w w:val="106"/>
                <w:sz w:val="18"/>
              </w:rPr>
              <w:t>O</w:t>
            </w:r>
            <w:r>
              <w:rPr>
                <w:rFonts w:ascii="Times New Roman" w:hAnsi="Times New Roman"/>
                <w:sz w:val="18"/>
              </w:rPr>
              <w:t xml:space="preserve"> </w:t>
            </w:r>
            <w:r>
              <w:rPr>
                <w:rFonts w:ascii="Times New Roman" w:hAnsi="Times New Roman"/>
                <w:w w:val="104"/>
                <w:sz w:val="18"/>
              </w:rPr>
              <w:t>F</w:t>
            </w:r>
            <w:r>
              <w:rPr>
                <w:rFonts w:ascii="Times New Roman" w:hAnsi="Times New Roman"/>
                <w:w w:val="145"/>
                <w:sz w:val="18"/>
              </w:rPr>
              <w:t>I</w:t>
            </w:r>
            <w:r>
              <w:rPr>
                <w:rFonts w:ascii="Times New Roman" w:hAnsi="Times New Roman"/>
                <w:w w:val="106"/>
                <w:sz w:val="18"/>
              </w:rPr>
              <w:t>N</w:t>
            </w:r>
            <w:r>
              <w:rPr>
                <w:rFonts w:ascii="Times New Roman" w:hAnsi="Times New Roman"/>
                <w:w w:val="94"/>
                <w:sz w:val="18"/>
              </w:rPr>
              <w:t>A</w:t>
            </w:r>
            <w:r>
              <w:rPr>
                <w:rFonts w:ascii="Times New Roman" w:hAnsi="Times New Roman"/>
                <w:w w:val="106"/>
                <w:sz w:val="18"/>
              </w:rPr>
              <w:t>N</w:t>
            </w:r>
            <w:r>
              <w:rPr>
                <w:rFonts w:ascii="Times New Roman" w:hAnsi="Times New Roman"/>
                <w:sz w:val="18"/>
              </w:rPr>
              <w:t>C</w:t>
            </w:r>
            <w:r>
              <w:rPr>
                <w:rFonts w:ascii="Times New Roman" w:hAnsi="Times New Roman"/>
                <w:w w:val="145"/>
                <w:sz w:val="18"/>
              </w:rPr>
              <w:t>I</w:t>
            </w:r>
            <w:r>
              <w:rPr>
                <w:rFonts w:ascii="Times New Roman" w:hAnsi="Times New Roman"/>
                <w:w w:val="108"/>
                <w:sz w:val="18"/>
              </w:rPr>
              <w:t>R</w:t>
            </w:r>
            <w:r>
              <w:rPr>
                <w:rFonts w:ascii="Times New Roman" w:hAnsi="Times New Roman"/>
                <w:w w:val="94"/>
                <w:sz w:val="18"/>
              </w:rPr>
              <w:t>A</w:t>
            </w:r>
            <w:r>
              <w:rPr>
                <w:rFonts w:ascii="Times New Roman" w:hAnsi="Times New Roman"/>
                <w:w w:val="106"/>
                <w:sz w:val="18"/>
              </w:rPr>
              <w:t>N</w:t>
            </w:r>
            <w:r>
              <w:rPr>
                <w:rFonts w:ascii="Times New Roman" w:hAnsi="Times New Roman"/>
                <w:w w:val="128"/>
                <w:sz w:val="18"/>
              </w:rPr>
              <w:t>J</w:t>
            </w:r>
            <w:r>
              <w:rPr>
                <w:rFonts w:ascii="Times New Roman" w:hAnsi="Times New Roman"/>
                <w:sz w:val="18"/>
              </w:rPr>
              <w:t xml:space="preserve">E </w:t>
            </w:r>
            <w:r>
              <w:rPr>
                <w:rFonts w:ascii="Times New Roman" w:hAnsi="Times New Roman"/>
                <w:w w:val="145"/>
                <w:sz w:val="18"/>
              </w:rPr>
              <w:t>+</w:t>
            </w:r>
            <w:r>
              <w:rPr>
                <w:rFonts w:ascii="Times New Roman" w:hAnsi="Times New Roman"/>
                <w:sz w:val="18"/>
              </w:rPr>
              <w:t xml:space="preserve"> </w:t>
            </w:r>
            <w:r>
              <w:rPr>
                <w:rFonts w:ascii="Times New Roman" w:hAnsi="Times New Roman"/>
                <w:w w:val="108"/>
                <w:sz w:val="18"/>
              </w:rPr>
              <w:t>R</w:t>
            </w:r>
            <w:r>
              <w:rPr>
                <w:rFonts w:ascii="Times New Roman" w:hAnsi="Times New Roman"/>
                <w:w w:val="94"/>
                <w:sz w:val="18"/>
              </w:rPr>
              <w:t>A</w:t>
            </w:r>
            <w:r>
              <w:rPr>
                <w:rFonts w:ascii="Times New Roman" w:hAnsi="Times New Roman"/>
                <w:w w:val="113"/>
                <w:sz w:val="18"/>
              </w:rPr>
              <w:t>S</w:t>
            </w:r>
            <w:r>
              <w:rPr>
                <w:rFonts w:ascii="Times New Roman" w:hAnsi="Times New Roman"/>
                <w:w w:val="118"/>
                <w:sz w:val="18"/>
              </w:rPr>
              <w:t>P</w:t>
            </w:r>
            <w:r>
              <w:rPr>
                <w:rFonts w:ascii="Times New Roman" w:hAnsi="Times New Roman"/>
                <w:w w:val="106"/>
                <w:sz w:val="18"/>
              </w:rPr>
              <w:t>O</w:t>
            </w:r>
            <w:r>
              <w:rPr>
                <w:rFonts w:ascii="Times New Roman" w:hAnsi="Times New Roman"/>
                <w:w w:val="93"/>
                <w:sz w:val="18"/>
              </w:rPr>
              <w:t>L</w:t>
            </w:r>
            <w:r>
              <w:rPr>
                <w:rFonts w:ascii="Times New Roman" w:hAnsi="Times New Roman"/>
                <w:w w:val="106"/>
                <w:sz w:val="18"/>
              </w:rPr>
              <w:t>O</w:t>
            </w:r>
            <w:r>
              <w:rPr>
                <w:rFonts w:ascii="Times New Roman" w:hAnsi="Times New Roman"/>
                <w:w w:val="101"/>
                <w:sz w:val="18"/>
              </w:rPr>
              <w:t>Ž</w:t>
            </w:r>
            <w:r>
              <w:rPr>
                <w:rFonts w:ascii="Times New Roman" w:hAnsi="Times New Roman"/>
                <w:w w:val="145"/>
                <w:sz w:val="18"/>
              </w:rPr>
              <w:t>I</w:t>
            </w:r>
            <w:r>
              <w:rPr>
                <w:rFonts w:ascii="Times New Roman" w:hAnsi="Times New Roman"/>
                <w:w w:val="93"/>
                <w:sz w:val="18"/>
              </w:rPr>
              <w:t>V</w:t>
            </w:r>
            <w:r>
              <w:rPr>
                <w:rFonts w:ascii="Times New Roman" w:hAnsi="Times New Roman"/>
                <w:w w:val="94"/>
                <w:sz w:val="18"/>
              </w:rPr>
              <w:t xml:space="preserve">A </w:t>
            </w:r>
            <w:r>
              <w:rPr>
                <w:rFonts w:ascii="Times New Roman" w:hAnsi="Times New Roman"/>
                <w:w w:val="115"/>
                <w:sz w:val="18"/>
              </w:rPr>
              <w:t>SREDSTVA IZ PRETHODNIH GODINA</w:t>
            </w:r>
          </w:p>
        </w:tc>
        <w:tc>
          <w:tcPr>
            <w:tcW w:w="1247" w:type="dxa"/>
          </w:tcPr>
          <w:p w:rsidR="007521EA" w:rsidRDefault="009A3C09">
            <w:pPr>
              <w:pStyle w:val="TableParagraph"/>
              <w:spacing w:before="122"/>
              <w:ind w:right="10"/>
              <w:jc w:val="right"/>
              <w:rPr>
                <w:rFonts w:ascii="Times New Roman"/>
                <w:sz w:val="14"/>
              </w:rPr>
            </w:pPr>
            <w:r>
              <w:rPr>
                <w:rFonts w:ascii="Times New Roman"/>
                <w:w w:val="125"/>
                <w:sz w:val="14"/>
              </w:rPr>
              <w:t>0,00</w:t>
            </w:r>
          </w:p>
        </w:tc>
        <w:tc>
          <w:tcPr>
            <w:tcW w:w="1248" w:type="dxa"/>
          </w:tcPr>
          <w:p w:rsidR="007521EA" w:rsidRDefault="009A3C09">
            <w:pPr>
              <w:pStyle w:val="TableParagraph"/>
              <w:spacing w:before="122"/>
              <w:ind w:right="13"/>
              <w:jc w:val="right"/>
              <w:rPr>
                <w:rFonts w:ascii="Times New Roman"/>
                <w:sz w:val="14"/>
              </w:rPr>
            </w:pPr>
            <w:r>
              <w:rPr>
                <w:rFonts w:ascii="Times New Roman"/>
                <w:w w:val="125"/>
                <w:sz w:val="14"/>
              </w:rPr>
              <w:t>0,00</w:t>
            </w:r>
          </w:p>
        </w:tc>
        <w:tc>
          <w:tcPr>
            <w:tcW w:w="1303" w:type="dxa"/>
          </w:tcPr>
          <w:p w:rsidR="007521EA" w:rsidRDefault="009A3C09">
            <w:pPr>
              <w:pStyle w:val="TableParagraph"/>
              <w:spacing w:before="122"/>
              <w:ind w:right="13"/>
              <w:jc w:val="right"/>
              <w:rPr>
                <w:rFonts w:ascii="Times New Roman"/>
                <w:sz w:val="14"/>
              </w:rPr>
            </w:pPr>
            <w:r>
              <w:rPr>
                <w:rFonts w:ascii="Times New Roman"/>
                <w:w w:val="125"/>
                <w:sz w:val="14"/>
              </w:rPr>
              <w:t>0,00</w:t>
            </w:r>
          </w:p>
        </w:tc>
        <w:tc>
          <w:tcPr>
            <w:tcW w:w="1248" w:type="dxa"/>
          </w:tcPr>
          <w:p w:rsidR="007521EA" w:rsidRDefault="009A3C09">
            <w:pPr>
              <w:pStyle w:val="TableParagraph"/>
              <w:spacing w:before="122"/>
              <w:ind w:right="13"/>
              <w:jc w:val="right"/>
              <w:rPr>
                <w:rFonts w:ascii="Times New Roman"/>
                <w:sz w:val="14"/>
              </w:rPr>
            </w:pPr>
            <w:r>
              <w:rPr>
                <w:rFonts w:ascii="Times New Roman"/>
                <w:w w:val="125"/>
                <w:sz w:val="14"/>
              </w:rPr>
              <w:t>0,00</w:t>
            </w:r>
          </w:p>
        </w:tc>
      </w:tr>
    </w:tbl>
    <w:p w:rsidR="007521EA" w:rsidRDefault="007521EA">
      <w:pPr>
        <w:pStyle w:val="Tijeloteksta"/>
        <w:rPr>
          <w:rFonts w:ascii="Times New Roman"/>
        </w:rPr>
      </w:pPr>
    </w:p>
    <w:p w:rsidR="007521EA" w:rsidRDefault="007521EA">
      <w:pPr>
        <w:pStyle w:val="Tijeloteksta"/>
        <w:spacing w:before="1"/>
        <w:rPr>
          <w:rFonts w:ascii="Times New Roman"/>
          <w:sz w:val="29"/>
        </w:rPr>
      </w:pPr>
    </w:p>
    <w:p w:rsidR="007521EA" w:rsidRDefault="009A3C09">
      <w:pPr>
        <w:ind w:left="4782" w:right="4719"/>
        <w:jc w:val="center"/>
        <w:rPr>
          <w:rFonts w:ascii="Times New Roman" w:hAnsi="Times New Roman"/>
        </w:rPr>
      </w:pPr>
      <w:r>
        <w:rPr>
          <w:rFonts w:ascii="Times New Roman" w:hAnsi="Times New Roman"/>
          <w:w w:val="125"/>
        </w:rPr>
        <w:t>Članak 2.</w:t>
      </w:r>
    </w:p>
    <w:p w:rsidR="007521EA" w:rsidRDefault="009A3C09">
      <w:pPr>
        <w:spacing w:before="85"/>
        <w:ind w:left="131"/>
        <w:rPr>
          <w:rFonts w:ascii="Times New Roman" w:hAnsi="Times New Roman"/>
          <w:sz w:val="20"/>
        </w:rPr>
      </w:pPr>
      <w:r>
        <w:rPr>
          <w:rFonts w:ascii="Times New Roman" w:hAnsi="Times New Roman"/>
          <w:w w:val="105"/>
          <w:sz w:val="20"/>
        </w:rPr>
        <w:t>Prihodi i primici te rashodi i izdaci, po proračunskim klasifikacijama, utvrđuju se kako slijedi:</w:t>
      </w:r>
    </w:p>
    <w:p w:rsidR="007521EA" w:rsidRDefault="007521EA">
      <w:pPr>
        <w:rPr>
          <w:rFonts w:ascii="Times New Roman" w:hAnsi="Times New Roman"/>
          <w:sz w:val="20"/>
        </w:rPr>
        <w:sectPr w:rsidR="007521EA">
          <w:type w:val="continuous"/>
          <w:pgSz w:w="11910" w:h="16840"/>
          <w:pgMar w:top="540" w:right="460" w:bottom="280" w:left="7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4"/>
        <w:gridCol w:w="1531"/>
        <w:gridCol w:w="1531"/>
        <w:gridCol w:w="1532"/>
        <w:gridCol w:w="1529"/>
        <w:gridCol w:w="1532"/>
        <w:gridCol w:w="907"/>
        <w:gridCol w:w="907"/>
        <w:gridCol w:w="907"/>
        <w:gridCol w:w="908"/>
      </w:tblGrid>
      <w:tr w:rsidR="007521EA">
        <w:trPr>
          <w:trHeight w:val="837"/>
        </w:trPr>
        <w:tc>
          <w:tcPr>
            <w:tcW w:w="15424" w:type="dxa"/>
            <w:gridSpan w:val="12"/>
            <w:tcBorders>
              <w:left w:val="nil"/>
              <w:bottom w:val="single" w:sz="12" w:space="0" w:color="000000"/>
              <w:right w:val="nil"/>
            </w:tcBorders>
            <w:shd w:val="clear" w:color="auto" w:fill="C0C0C0"/>
          </w:tcPr>
          <w:p w:rsidR="007521EA" w:rsidRDefault="009A3C09">
            <w:pPr>
              <w:pStyle w:val="TableParagraph"/>
              <w:spacing w:before="65"/>
              <w:ind w:left="1763"/>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5459"/>
              <w:rPr>
                <w:rFonts w:ascii="Times New Roman" w:hAnsi="Times New Roman"/>
              </w:rPr>
            </w:pPr>
            <w:r>
              <w:rPr>
                <w:rFonts w:ascii="Times New Roman" w:hAnsi="Times New Roman"/>
              </w:rPr>
              <w:t>A. RAČUNA PRIHODA I RASHODA - PRIHODI</w:t>
            </w:r>
          </w:p>
        </w:tc>
      </w:tr>
      <w:tr w:rsidR="007521EA">
        <w:trPr>
          <w:trHeight w:val="810"/>
        </w:trPr>
        <w:tc>
          <w:tcPr>
            <w:tcW w:w="1476"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52" w:right="38"/>
              <w:jc w:val="center"/>
              <w:rPr>
                <w:sz w:val="20"/>
              </w:rPr>
            </w:pPr>
            <w:r>
              <w:rPr>
                <w:sz w:val="20"/>
              </w:rPr>
              <w:t>Račun/ Pozicija</w:t>
            </w:r>
          </w:p>
          <w:p w:rsidR="007521EA" w:rsidRDefault="007521EA">
            <w:pPr>
              <w:pStyle w:val="TableParagraph"/>
              <w:spacing w:before="4"/>
              <w:rPr>
                <w:rFonts w:ascii="Times New Roman"/>
                <w:sz w:val="28"/>
              </w:rPr>
            </w:pPr>
          </w:p>
          <w:p w:rsidR="007521EA" w:rsidRDefault="009A3C09">
            <w:pPr>
              <w:pStyle w:val="TableParagraph"/>
              <w:ind w:left="15"/>
              <w:jc w:val="center"/>
              <w:rPr>
                <w:sz w:val="18"/>
              </w:rPr>
            </w:pPr>
            <w:r>
              <w:rPr>
                <w:sz w:val="18"/>
              </w:rPr>
              <w:t>1</w:t>
            </w:r>
          </w:p>
        </w:tc>
        <w:tc>
          <w:tcPr>
            <w:tcW w:w="2664"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1116" w:right="1106"/>
              <w:jc w:val="center"/>
              <w:rPr>
                <w:sz w:val="20"/>
              </w:rPr>
            </w:pPr>
            <w:r>
              <w:rPr>
                <w:sz w:val="20"/>
              </w:rPr>
              <w:t>Opis</w:t>
            </w:r>
          </w:p>
          <w:p w:rsidR="007521EA" w:rsidRDefault="007521EA">
            <w:pPr>
              <w:pStyle w:val="TableParagraph"/>
              <w:spacing w:before="4"/>
              <w:rPr>
                <w:rFonts w:ascii="Times New Roman"/>
                <w:sz w:val="28"/>
              </w:rPr>
            </w:pPr>
          </w:p>
          <w:p w:rsidR="007521EA" w:rsidRDefault="009A3C09">
            <w:pPr>
              <w:pStyle w:val="TableParagraph"/>
              <w:ind w:left="11"/>
              <w:jc w:val="center"/>
              <w:rPr>
                <w:sz w:val="18"/>
              </w:rPr>
            </w:pPr>
            <w:r>
              <w:rPr>
                <w:sz w:val="18"/>
              </w:rPr>
              <w:t>2</w:t>
            </w:r>
          </w:p>
        </w:tc>
        <w:tc>
          <w:tcPr>
            <w:tcW w:w="153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96" w:right="183" w:hanging="63"/>
              <w:jc w:val="center"/>
              <w:rPr>
                <w:sz w:val="20"/>
              </w:rPr>
            </w:pPr>
            <w:r>
              <w:rPr>
                <w:sz w:val="20"/>
              </w:rPr>
              <w:t>Ostvareno 2017.</w:t>
            </w:r>
            <w:r>
              <w:rPr>
                <w:spacing w:val="-10"/>
                <w:sz w:val="20"/>
              </w:rPr>
              <w:t xml:space="preserve"> </w:t>
            </w:r>
            <w:r>
              <w:rPr>
                <w:sz w:val="20"/>
              </w:rPr>
              <w:t>godine</w:t>
            </w:r>
          </w:p>
          <w:p w:rsidR="007521EA" w:rsidRDefault="009A3C09">
            <w:pPr>
              <w:pStyle w:val="TableParagraph"/>
              <w:spacing w:before="82"/>
              <w:ind w:left="12"/>
              <w:jc w:val="center"/>
              <w:rPr>
                <w:sz w:val="18"/>
              </w:rPr>
            </w:pPr>
            <w:r>
              <w:rPr>
                <w:sz w:val="18"/>
              </w:rPr>
              <w:t>3</w:t>
            </w:r>
          </w:p>
        </w:tc>
        <w:tc>
          <w:tcPr>
            <w:tcW w:w="153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12" w:right="98" w:hanging="64"/>
              <w:jc w:val="center"/>
              <w:rPr>
                <w:sz w:val="20"/>
              </w:rPr>
            </w:pPr>
            <w:r>
              <w:rPr>
                <w:sz w:val="20"/>
              </w:rPr>
              <w:t>Rebalans 2.2018.</w:t>
            </w:r>
            <w:r>
              <w:rPr>
                <w:spacing w:val="-12"/>
                <w:sz w:val="20"/>
              </w:rPr>
              <w:t xml:space="preserve"> </w:t>
            </w:r>
            <w:r>
              <w:rPr>
                <w:sz w:val="20"/>
              </w:rPr>
              <w:t>godine</w:t>
            </w:r>
          </w:p>
          <w:p w:rsidR="007521EA" w:rsidRDefault="009A3C09">
            <w:pPr>
              <w:pStyle w:val="TableParagraph"/>
              <w:spacing w:before="82"/>
              <w:ind w:left="12"/>
              <w:jc w:val="center"/>
              <w:rPr>
                <w:sz w:val="18"/>
              </w:rPr>
            </w:pPr>
            <w:r>
              <w:rPr>
                <w:sz w:val="18"/>
              </w:rPr>
              <w:t>4</w:t>
            </w:r>
          </w:p>
        </w:tc>
        <w:tc>
          <w:tcPr>
            <w:tcW w:w="153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6" w:right="51" w:hanging="65"/>
              <w:jc w:val="center"/>
              <w:rPr>
                <w:sz w:val="20"/>
              </w:rPr>
            </w:pPr>
            <w:r>
              <w:rPr>
                <w:sz w:val="20"/>
              </w:rPr>
              <w:t>Plan proračuna za 2019.</w:t>
            </w:r>
            <w:r>
              <w:rPr>
                <w:spacing w:val="-11"/>
                <w:sz w:val="20"/>
              </w:rPr>
              <w:t xml:space="preserve"> </w:t>
            </w:r>
            <w:r>
              <w:rPr>
                <w:sz w:val="20"/>
              </w:rPr>
              <w:t>godinu</w:t>
            </w:r>
          </w:p>
          <w:p w:rsidR="007521EA" w:rsidRDefault="009A3C09">
            <w:pPr>
              <w:pStyle w:val="TableParagraph"/>
              <w:spacing w:before="82"/>
              <w:ind w:left="11"/>
              <w:jc w:val="center"/>
              <w:rPr>
                <w:sz w:val="18"/>
              </w:rPr>
            </w:pPr>
            <w:r>
              <w:rPr>
                <w:sz w:val="18"/>
              </w:rPr>
              <w:t>5</w:t>
            </w:r>
          </w:p>
        </w:tc>
        <w:tc>
          <w:tcPr>
            <w:tcW w:w="152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84" w:right="178" w:hanging="56"/>
              <w:jc w:val="center"/>
              <w:rPr>
                <w:sz w:val="20"/>
              </w:rPr>
            </w:pPr>
            <w:r>
              <w:rPr>
                <w:sz w:val="20"/>
              </w:rPr>
              <w:t>Projekcija za 2020. godinu</w:t>
            </w:r>
          </w:p>
          <w:p w:rsidR="007521EA" w:rsidRDefault="009A3C09">
            <w:pPr>
              <w:pStyle w:val="TableParagraph"/>
              <w:spacing w:before="82"/>
              <w:ind w:left="11"/>
              <w:jc w:val="center"/>
              <w:rPr>
                <w:sz w:val="18"/>
              </w:rPr>
            </w:pPr>
            <w:r>
              <w:rPr>
                <w:sz w:val="18"/>
              </w:rPr>
              <w:t>6</w:t>
            </w:r>
          </w:p>
        </w:tc>
        <w:tc>
          <w:tcPr>
            <w:tcW w:w="153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86" w:right="178" w:hanging="56"/>
              <w:jc w:val="center"/>
              <w:rPr>
                <w:sz w:val="20"/>
              </w:rPr>
            </w:pPr>
            <w:r>
              <w:rPr>
                <w:sz w:val="20"/>
              </w:rPr>
              <w:t>Projekcija za 2021. godinu</w:t>
            </w:r>
          </w:p>
          <w:p w:rsidR="007521EA" w:rsidRDefault="009A3C09">
            <w:pPr>
              <w:pStyle w:val="TableParagraph"/>
              <w:spacing w:before="82"/>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82"/>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82"/>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82"/>
              <w:ind w:left="157" w:right="145"/>
              <w:jc w:val="center"/>
              <w:rPr>
                <w:sz w:val="18"/>
              </w:rPr>
            </w:pPr>
            <w:r>
              <w:rPr>
                <w:sz w:val="18"/>
              </w:rPr>
              <w:t>10</w:t>
            </w:r>
          </w:p>
        </w:tc>
        <w:tc>
          <w:tcPr>
            <w:tcW w:w="90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4" w:right="150"/>
              <w:jc w:val="center"/>
              <w:rPr>
                <w:sz w:val="20"/>
              </w:rPr>
            </w:pPr>
            <w:r>
              <w:rPr>
                <w:sz w:val="20"/>
              </w:rPr>
              <w:t>Indeks 7/6</w:t>
            </w:r>
          </w:p>
          <w:p w:rsidR="007521EA" w:rsidRDefault="009A3C09">
            <w:pPr>
              <w:pStyle w:val="TableParagraph"/>
              <w:spacing w:before="82"/>
              <w:ind w:left="159" w:right="150"/>
              <w:jc w:val="center"/>
              <w:rPr>
                <w:sz w:val="18"/>
              </w:rPr>
            </w:pPr>
            <w:r>
              <w:rPr>
                <w:sz w:val="18"/>
              </w:rPr>
              <w:t>11</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4"/>
              <w:jc w:val="right"/>
              <w:rPr>
                <w:b/>
                <w:sz w:val="18"/>
              </w:rPr>
            </w:pPr>
            <w:r>
              <w:rPr>
                <w:b/>
                <w:sz w:val="18"/>
              </w:rPr>
              <w:t>6</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50"/>
              <w:rPr>
                <w:b/>
                <w:sz w:val="18"/>
              </w:rPr>
            </w:pPr>
            <w:r>
              <w:rPr>
                <w:b/>
                <w:sz w:val="18"/>
              </w:rPr>
              <w:t>Prihodi poslovanja</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b/>
                <w:sz w:val="18"/>
              </w:rPr>
            </w:pPr>
            <w:r>
              <w:rPr>
                <w:b/>
                <w:sz w:val="18"/>
              </w:rPr>
              <w:t>26.363.613,05</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b/>
                <w:sz w:val="18"/>
              </w:rPr>
            </w:pPr>
            <w:r>
              <w:rPr>
                <w:b/>
                <w:sz w:val="18"/>
              </w:rPr>
              <w:t>37.145.886,99</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b/>
                <w:sz w:val="18"/>
              </w:rPr>
            </w:pPr>
            <w:r>
              <w:rPr>
                <w:b/>
                <w:sz w:val="18"/>
              </w:rPr>
              <w:t>37.947.570,83</w:t>
            </w:r>
          </w:p>
        </w:tc>
        <w:tc>
          <w:tcPr>
            <w:tcW w:w="152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b/>
                <w:sz w:val="18"/>
              </w:rPr>
            </w:pPr>
            <w:r>
              <w:rPr>
                <w:b/>
                <w:sz w:val="18"/>
              </w:rPr>
              <w:t>28.923.100,00</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b/>
                <w:sz w:val="18"/>
              </w:rPr>
            </w:pPr>
            <w:r>
              <w:rPr>
                <w:b/>
                <w:sz w:val="18"/>
              </w:rPr>
              <w:t>27.334.100,00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140,90%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102,16%</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rFonts w:ascii="Liberation Sans Narrow"/>
                <w:b/>
                <w:sz w:val="16"/>
              </w:rPr>
            </w:pPr>
            <w:r>
              <w:rPr>
                <w:rFonts w:ascii="Liberation Sans Narrow"/>
                <w:b/>
                <w:sz w:val="16"/>
              </w:rPr>
              <w:t>76,22%</w:t>
            </w:r>
          </w:p>
        </w:tc>
        <w:tc>
          <w:tcPr>
            <w:tcW w:w="90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9"/>
              <w:jc w:val="right"/>
              <w:rPr>
                <w:rFonts w:ascii="Liberation Sans Narrow"/>
                <w:b/>
                <w:sz w:val="16"/>
              </w:rPr>
            </w:pPr>
            <w:r>
              <w:rPr>
                <w:rFonts w:ascii="Liberation Sans Narrow"/>
                <w:b/>
                <w:sz w:val="16"/>
              </w:rPr>
              <w:t>94,51%</w:t>
            </w:r>
          </w:p>
        </w:tc>
      </w:tr>
      <w:tr w:rsidR="007521EA">
        <w:trPr>
          <w:trHeight w:val="258"/>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3"/>
              <w:jc w:val="right"/>
              <w:rPr>
                <w:b/>
                <w:sz w:val="18"/>
              </w:rPr>
            </w:pPr>
            <w:r>
              <w:rPr>
                <w:b/>
                <w:sz w:val="18"/>
              </w:rPr>
              <w:t>61</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0"/>
              <w:rPr>
                <w:b/>
                <w:sz w:val="18"/>
              </w:rPr>
            </w:pPr>
            <w:r>
              <w:rPr>
                <w:b/>
                <w:sz w:val="18"/>
              </w:rPr>
              <w:t>Prihodi od poreza</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18.535.115,83</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16.022.895,62</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7"/>
              <w:jc w:val="right"/>
              <w:rPr>
                <w:b/>
                <w:sz w:val="18"/>
              </w:rPr>
            </w:pPr>
            <w:r>
              <w:rPr>
                <w:b/>
                <w:sz w:val="18"/>
              </w:rPr>
              <w:t>15.726.860,00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4"/>
              <w:jc w:val="right"/>
              <w:rPr>
                <w:b/>
                <w:sz w:val="18"/>
              </w:rPr>
            </w:pPr>
            <w:r>
              <w:rPr>
                <w:b/>
                <w:sz w:val="18"/>
              </w:rPr>
              <w:t>15.998.600,00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16.318.600,00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86,45%</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98,15%</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101,73%</w:t>
            </w:r>
          </w:p>
        </w:tc>
        <w:tc>
          <w:tcPr>
            <w:tcW w:w="908" w:type="dxa"/>
            <w:tcBorders>
              <w:top w:val="single" w:sz="8" w:space="0" w:color="000000"/>
              <w:left w:val="single" w:sz="2" w:space="0" w:color="000000"/>
              <w:bottom w:val="single" w:sz="12" w:space="0" w:color="000000"/>
              <w:right w:val="nil"/>
            </w:tcBorders>
          </w:tcPr>
          <w:p w:rsidR="007521EA" w:rsidRDefault="009A3C09">
            <w:pPr>
              <w:pStyle w:val="TableParagraph"/>
              <w:spacing w:before="9"/>
              <w:ind w:right="10"/>
              <w:jc w:val="right"/>
              <w:rPr>
                <w:rFonts w:ascii="Liberation Sans Narrow"/>
                <w:b/>
                <w:sz w:val="16"/>
              </w:rPr>
            </w:pPr>
            <w:r>
              <w:rPr>
                <w:rFonts w:ascii="Liberation Sans Narrow"/>
                <w:b/>
                <w:sz w:val="16"/>
              </w:rPr>
              <w:t>102,00%</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611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Porez i prirez na dohodak</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17.682.913,34</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sz w:val="18"/>
              </w:rPr>
            </w:pPr>
            <w:r>
              <w:rPr>
                <w:sz w:val="18"/>
              </w:rPr>
              <w:t>15.048.035,62</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sz w:val="18"/>
              </w:rPr>
            </w:pPr>
            <w:r>
              <w:rPr>
                <w:sz w:val="18"/>
              </w:rPr>
              <w:t>14.872.000,00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rFonts w:ascii="Liberation Sans Narrow"/>
                <w:sz w:val="14"/>
              </w:rPr>
            </w:pPr>
            <w:r>
              <w:rPr>
                <w:rFonts w:ascii="Liberation Sans Narrow"/>
                <w:sz w:val="14"/>
              </w:rPr>
              <w:t>85,10%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98,83%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613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Porezi na imovinu</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699.938,98</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764.860,00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684.860,00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109,28%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89,54%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614</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Porezi na robu i usluge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152.263,51</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210.000,00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170.000,00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137,92%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80,95%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663"/>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b/>
                <w:sz w:val="18"/>
              </w:rPr>
            </w:pPr>
            <w:r>
              <w:rPr>
                <w:b/>
                <w:sz w:val="18"/>
              </w:rPr>
              <w:t>63</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12" w:line="216" w:lineRule="exact"/>
              <w:ind w:left="50" w:right="264"/>
              <w:rPr>
                <w:b/>
                <w:sz w:val="18"/>
              </w:rPr>
            </w:pPr>
            <w:r>
              <w:rPr>
                <w:b/>
                <w:sz w:val="18"/>
              </w:rPr>
              <w:t>Pomoći iz inozemstva i od subjekata unutar općeg proračuna</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4.005.037,30</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17.545.461,37</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7"/>
              <w:jc w:val="right"/>
              <w:rPr>
                <w:b/>
                <w:sz w:val="18"/>
              </w:rPr>
            </w:pPr>
            <w:r>
              <w:rPr>
                <w:b/>
                <w:sz w:val="18"/>
              </w:rPr>
              <w:t>18.582.810,83</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4.768.800,00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6"/>
              <w:jc w:val="right"/>
              <w:rPr>
                <w:b/>
                <w:sz w:val="18"/>
              </w:rPr>
            </w:pPr>
            <w:r>
              <w:rPr>
                <w:b/>
                <w:sz w:val="18"/>
              </w:rPr>
              <w:t>7.268.800,00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438,08%</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105,91%</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rFonts w:ascii="Liberation Sans Narrow"/>
                <w:b/>
                <w:sz w:val="16"/>
              </w:rPr>
            </w:pPr>
            <w:r>
              <w:rPr>
                <w:rFonts w:ascii="Liberation Sans Narrow"/>
                <w:b/>
                <w:sz w:val="16"/>
              </w:rPr>
              <w:t>25,66%</w:t>
            </w:r>
          </w:p>
        </w:tc>
        <w:tc>
          <w:tcPr>
            <w:tcW w:w="90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0"/>
              <w:jc w:val="right"/>
              <w:rPr>
                <w:rFonts w:ascii="Liberation Sans Narrow"/>
                <w:b/>
                <w:sz w:val="16"/>
              </w:rPr>
            </w:pPr>
            <w:r>
              <w:rPr>
                <w:rFonts w:ascii="Liberation Sans Narrow"/>
                <w:b/>
                <w:sz w:val="16"/>
              </w:rPr>
              <w:t>152,42%</w:t>
            </w:r>
          </w:p>
        </w:tc>
      </w:tr>
      <w:tr w:rsidR="007521EA">
        <w:trPr>
          <w:trHeight w:val="666"/>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2"/>
              <w:jc w:val="right"/>
              <w:rPr>
                <w:sz w:val="18"/>
              </w:rPr>
            </w:pPr>
            <w:r>
              <w:rPr>
                <w:sz w:val="18"/>
              </w:rPr>
              <w:t>632</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7" w:line="216" w:lineRule="exact"/>
              <w:ind w:left="50"/>
              <w:rPr>
                <w:sz w:val="18"/>
              </w:rPr>
            </w:pPr>
            <w:r>
              <w:rPr>
                <w:sz w:val="18"/>
              </w:rPr>
              <w:t>Pomoći od međunarodnih organizacija te institucija i tijela EU</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sz w:val="18"/>
              </w:rPr>
            </w:pPr>
            <w:r>
              <w:rPr>
                <w:w w:val="95"/>
                <w:sz w:val="18"/>
              </w:rPr>
              <w:t>35,95</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3"/>
              <w:jc w:val="right"/>
              <w:rPr>
                <w:sz w:val="18"/>
              </w:rPr>
            </w:pPr>
            <w:r>
              <w:rPr>
                <w:sz w:val="18"/>
              </w:rPr>
              <w:t>980.520,98</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sz w:val="18"/>
              </w:rPr>
            </w:pPr>
            <w:r>
              <w:rPr>
                <w:sz w:val="18"/>
              </w:rPr>
              <w:t>27.100,00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rFonts w:ascii="Liberation Sans Narrow"/>
                <w:sz w:val="14"/>
              </w:rPr>
            </w:pPr>
            <w:r>
              <w:rPr>
                <w:rFonts w:ascii="Liberation Sans Narrow"/>
                <w:sz w:val="14"/>
              </w:rPr>
              <w:t>2727457,52%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sz w:val="16"/>
              </w:rPr>
            </w:pPr>
            <w:r>
              <w:rPr>
                <w:sz w:val="16"/>
              </w:rPr>
              <w:t>2,76%</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2"/>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633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0" w:right="417"/>
              <w:rPr>
                <w:sz w:val="18"/>
              </w:rPr>
            </w:pPr>
            <w:r>
              <w:rPr>
                <w:sz w:val="18"/>
              </w:rPr>
              <w:t>Pomoći proračunu iz drugih proračuna</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1.217.434,72</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6.256.294,00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6.893.530,06</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513,89%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110,19%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9"/>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3"/>
              <w:ind w:right="2"/>
              <w:jc w:val="right"/>
              <w:rPr>
                <w:sz w:val="18"/>
              </w:rPr>
            </w:pPr>
            <w:r>
              <w:rPr>
                <w:sz w:val="18"/>
              </w:rPr>
              <w:t>634</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11" w:line="216" w:lineRule="exact"/>
              <w:ind w:left="50" w:right="286"/>
              <w:rPr>
                <w:sz w:val="18"/>
              </w:rPr>
            </w:pPr>
            <w:r>
              <w:rPr>
                <w:sz w:val="18"/>
              </w:rPr>
              <w:t>Pomoći od izvanproračunskih korisnika</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3"/>
              <w:jc w:val="right"/>
              <w:rPr>
                <w:sz w:val="18"/>
              </w:rPr>
            </w:pPr>
            <w:r>
              <w:rPr>
                <w:sz w:val="18"/>
              </w:rPr>
              <w:t>2.515.566,63</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3"/>
              <w:jc w:val="right"/>
              <w:rPr>
                <w:sz w:val="18"/>
              </w:rPr>
            </w:pPr>
            <w:r>
              <w:rPr>
                <w:sz w:val="18"/>
              </w:rPr>
              <w:t>219.200,00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5"/>
              <w:jc w:val="right"/>
              <w:rPr>
                <w:sz w:val="18"/>
              </w:rPr>
            </w:pPr>
            <w:r>
              <w:rPr>
                <w:sz w:val="18"/>
              </w:rPr>
              <w:t>47.000,00</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4"/>
              <w:jc w:val="right"/>
              <w:rPr>
                <w:rFonts w:ascii="Liberation Sans Narrow"/>
                <w:sz w:val="14"/>
              </w:rPr>
            </w:pPr>
            <w:r>
              <w:rPr>
                <w:rFonts w:ascii="Liberation Sans Narrow"/>
                <w:sz w:val="14"/>
              </w:rPr>
              <w:t>8,71%</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6"/>
              <w:jc w:val="right"/>
              <w:rPr>
                <w:sz w:val="16"/>
              </w:rPr>
            </w:pPr>
            <w:r>
              <w:rPr>
                <w:sz w:val="16"/>
              </w:rPr>
              <w:t>21,44%</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663"/>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2"/>
              <w:jc w:val="right"/>
              <w:rPr>
                <w:sz w:val="18"/>
              </w:rPr>
            </w:pPr>
            <w:r>
              <w:rPr>
                <w:sz w:val="18"/>
              </w:rPr>
              <w:t>636</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line="217" w:lineRule="exact"/>
              <w:ind w:left="50"/>
              <w:rPr>
                <w:sz w:val="18"/>
              </w:rPr>
            </w:pPr>
            <w:r>
              <w:rPr>
                <w:sz w:val="18"/>
              </w:rPr>
              <w:t>Pomoći proračunskim</w:t>
            </w:r>
          </w:p>
          <w:p w:rsidR="007521EA" w:rsidRDefault="009A3C09">
            <w:pPr>
              <w:pStyle w:val="TableParagraph"/>
              <w:spacing w:before="7" w:line="216" w:lineRule="exact"/>
              <w:ind w:left="50"/>
              <w:rPr>
                <w:sz w:val="18"/>
              </w:rPr>
            </w:pPr>
            <w:r>
              <w:rPr>
                <w:sz w:val="18"/>
              </w:rPr>
              <w:t>korisnicima iz proračuna koji im nije nadležan</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3"/>
              <w:jc w:val="right"/>
              <w:rPr>
                <w:sz w:val="18"/>
              </w:rPr>
            </w:pPr>
            <w:r>
              <w:rPr>
                <w:sz w:val="18"/>
              </w:rPr>
              <w:t>272.000,00</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4"/>
              <w:jc w:val="right"/>
              <w:rPr>
                <w:sz w:val="18"/>
              </w:rPr>
            </w:pPr>
            <w:r>
              <w:rPr>
                <w:sz w:val="18"/>
              </w:rPr>
              <w:t>59.800,00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sz w:val="18"/>
              </w:rPr>
            </w:pPr>
            <w:r>
              <w:rPr>
                <w:sz w:val="18"/>
              </w:rPr>
              <w:t>55.800,00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3"/>
              <w:jc w:val="right"/>
              <w:rPr>
                <w:rFonts w:ascii="Liberation Sans Narrow"/>
                <w:sz w:val="14"/>
              </w:rPr>
            </w:pPr>
            <w:r>
              <w:rPr>
                <w:rFonts w:ascii="Liberation Sans Narrow"/>
                <w:sz w:val="14"/>
              </w:rPr>
              <w:t>21,99%</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6"/>
              <w:jc w:val="right"/>
              <w:rPr>
                <w:sz w:val="16"/>
              </w:rPr>
            </w:pPr>
            <w:r>
              <w:rPr>
                <w:sz w:val="16"/>
              </w:rPr>
              <w:t>93,31%</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4"/>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3"/>
              <w:ind w:right="2"/>
              <w:jc w:val="right"/>
              <w:rPr>
                <w:sz w:val="18"/>
              </w:rPr>
            </w:pPr>
            <w:r>
              <w:rPr>
                <w:sz w:val="18"/>
              </w:rPr>
              <w:t>638</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1" w:line="216" w:lineRule="exact"/>
              <w:ind w:left="50"/>
              <w:rPr>
                <w:sz w:val="18"/>
              </w:rPr>
            </w:pPr>
            <w:r>
              <w:rPr>
                <w:sz w:val="18"/>
              </w:rPr>
              <w:t>Pomoći temeljem prijenosa EU sredstava</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6"/>
              <w:jc w:val="right"/>
              <w:rPr>
                <w:sz w:val="18"/>
              </w:rPr>
            </w:pPr>
            <w:r>
              <w:rPr>
                <w:sz w:val="18"/>
              </w:rPr>
              <w:t>0,00</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2"/>
              <w:jc w:val="right"/>
              <w:rPr>
                <w:sz w:val="18"/>
              </w:rPr>
            </w:pPr>
            <w:r>
              <w:rPr>
                <w:sz w:val="18"/>
              </w:rPr>
              <w:t>10.029.646,39</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4"/>
              <w:jc w:val="right"/>
              <w:rPr>
                <w:sz w:val="18"/>
              </w:rPr>
            </w:pPr>
            <w:r>
              <w:rPr>
                <w:sz w:val="18"/>
              </w:rPr>
              <w:t>11.559.380,77</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115,25%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2"/>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b/>
                <w:sz w:val="18"/>
              </w:rPr>
            </w:pPr>
            <w:r>
              <w:rPr>
                <w:b/>
                <w:sz w:val="18"/>
              </w:rPr>
              <w:t>64</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b/>
                <w:sz w:val="18"/>
              </w:rPr>
            </w:pPr>
            <w:r>
              <w:rPr>
                <w:b/>
                <w:sz w:val="18"/>
              </w:rPr>
              <w:t>Prihodi od imovine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b/>
                <w:sz w:val="18"/>
              </w:rPr>
            </w:pPr>
            <w:r>
              <w:rPr>
                <w:b/>
                <w:sz w:val="18"/>
              </w:rPr>
              <w:t>356.477,39</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b/>
                <w:sz w:val="18"/>
              </w:rPr>
            </w:pPr>
            <w:r>
              <w:rPr>
                <w:b/>
                <w:sz w:val="18"/>
              </w:rPr>
              <w:t>347.480,00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7"/>
              <w:jc w:val="right"/>
              <w:rPr>
                <w:b/>
                <w:sz w:val="18"/>
              </w:rPr>
            </w:pPr>
            <w:r>
              <w:rPr>
                <w:b/>
                <w:sz w:val="18"/>
              </w:rPr>
              <w:t>297.200,00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8"/>
              </w:rPr>
            </w:pPr>
            <w:r>
              <w:rPr>
                <w:b/>
                <w:sz w:val="18"/>
              </w:rPr>
              <w:t>286.000,00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b/>
                <w:sz w:val="18"/>
              </w:rPr>
            </w:pPr>
            <w:r>
              <w:rPr>
                <w:b/>
                <w:sz w:val="18"/>
              </w:rPr>
              <w:t>286.000,00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97,48%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85,53%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96,23%</w:t>
            </w:r>
          </w:p>
        </w:tc>
        <w:tc>
          <w:tcPr>
            <w:tcW w:w="90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0"/>
              <w:jc w:val="right"/>
              <w:rPr>
                <w:rFonts w:ascii="Liberation Sans Narrow"/>
                <w:b/>
                <w:sz w:val="16"/>
              </w:rPr>
            </w:pPr>
            <w:r>
              <w:rPr>
                <w:rFonts w:ascii="Liberation Sans Narrow"/>
                <w:b/>
                <w:sz w:val="16"/>
              </w:rPr>
              <w:t>100,00%</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641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Prihodi od financijske imovine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w w:val="95"/>
                <w:sz w:val="18"/>
              </w:rPr>
              <w:t>3.908,49</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w w:val="95"/>
                <w:sz w:val="18"/>
              </w:rPr>
              <w:t>5.000,00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7"/>
              <w:jc w:val="right"/>
              <w:rPr>
                <w:sz w:val="18"/>
              </w:rPr>
            </w:pPr>
            <w:r>
              <w:rPr>
                <w:w w:val="95"/>
                <w:sz w:val="18"/>
              </w:rPr>
              <w:t>5.000,00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127,93%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60"/>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2"/>
              <w:jc w:val="right"/>
              <w:rPr>
                <w:sz w:val="18"/>
              </w:rPr>
            </w:pPr>
            <w:r>
              <w:rPr>
                <w:sz w:val="18"/>
              </w:rPr>
              <w:t>642</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50"/>
              <w:rPr>
                <w:sz w:val="18"/>
              </w:rPr>
            </w:pPr>
            <w:r>
              <w:rPr>
                <w:sz w:val="18"/>
              </w:rPr>
              <w:t>Prihodi od nefinancijske imovine</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3"/>
              <w:jc w:val="right"/>
              <w:rPr>
                <w:sz w:val="18"/>
              </w:rPr>
            </w:pPr>
            <w:r>
              <w:rPr>
                <w:sz w:val="18"/>
              </w:rPr>
              <w:t>352.568,90</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3"/>
              <w:jc w:val="right"/>
              <w:rPr>
                <w:sz w:val="18"/>
              </w:rPr>
            </w:pPr>
            <w:r>
              <w:rPr>
                <w:sz w:val="18"/>
              </w:rPr>
              <w:t>342.480,00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8"/>
              </w:rPr>
            </w:pPr>
            <w:r>
              <w:rPr>
                <w:sz w:val="18"/>
              </w:rPr>
              <w:t>292.200,00</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97,14%</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85,32%</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879"/>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3"/>
              <w:jc w:val="right"/>
              <w:rPr>
                <w:b/>
                <w:sz w:val="18"/>
              </w:rPr>
            </w:pPr>
            <w:r>
              <w:rPr>
                <w:b/>
                <w:sz w:val="18"/>
              </w:rPr>
              <w:t>65</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0" w:right="234"/>
              <w:rPr>
                <w:b/>
                <w:sz w:val="18"/>
              </w:rPr>
            </w:pPr>
            <w:r>
              <w:rPr>
                <w:b/>
                <w:sz w:val="18"/>
              </w:rPr>
              <w:t>Prihodi od upravnih i administrativnih pristojbi, pristojbi po posebnim</w:t>
            </w:r>
          </w:p>
          <w:p w:rsidR="007521EA" w:rsidRDefault="009A3C09">
            <w:pPr>
              <w:pStyle w:val="TableParagraph"/>
              <w:spacing w:line="198" w:lineRule="exact"/>
              <w:ind w:left="50"/>
              <w:rPr>
                <w:b/>
                <w:sz w:val="18"/>
              </w:rPr>
            </w:pPr>
            <w:r>
              <w:rPr>
                <w:b/>
                <w:sz w:val="18"/>
              </w:rPr>
              <w:t>propisima i naknada</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3.167.069,94</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3.077.650,00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7"/>
              <w:jc w:val="right"/>
              <w:rPr>
                <w:b/>
                <w:sz w:val="18"/>
              </w:rPr>
            </w:pPr>
            <w:r>
              <w:rPr>
                <w:b/>
                <w:sz w:val="18"/>
              </w:rPr>
              <w:t>3.167.000,00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3.166.000,00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8"/>
              </w:rPr>
            </w:pPr>
            <w:r>
              <w:rPr>
                <w:b/>
                <w:sz w:val="18"/>
              </w:rPr>
              <w:t>3.357.000,00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97,18%</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102,90%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6"/>
              <w:jc w:val="right"/>
              <w:rPr>
                <w:rFonts w:ascii="Liberation Sans Narrow"/>
                <w:b/>
                <w:sz w:val="16"/>
              </w:rPr>
            </w:pPr>
            <w:r>
              <w:rPr>
                <w:rFonts w:ascii="Liberation Sans Narrow"/>
                <w:b/>
                <w:sz w:val="16"/>
              </w:rPr>
              <w:t>99,97%</w:t>
            </w:r>
          </w:p>
        </w:tc>
        <w:tc>
          <w:tcPr>
            <w:tcW w:w="908" w:type="dxa"/>
            <w:tcBorders>
              <w:top w:val="single" w:sz="8" w:space="0" w:color="000000"/>
              <w:left w:val="single" w:sz="2" w:space="0" w:color="000000"/>
              <w:bottom w:val="single" w:sz="12" w:space="0" w:color="000000"/>
              <w:right w:val="nil"/>
            </w:tcBorders>
          </w:tcPr>
          <w:p w:rsidR="007521EA" w:rsidRDefault="009A3C09">
            <w:pPr>
              <w:pStyle w:val="TableParagraph"/>
              <w:spacing w:before="9"/>
              <w:ind w:right="10"/>
              <w:jc w:val="right"/>
              <w:rPr>
                <w:rFonts w:ascii="Liberation Sans Narrow"/>
                <w:b/>
                <w:sz w:val="16"/>
              </w:rPr>
            </w:pPr>
            <w:r>
              <w:rPr>
                <w:rFonts w:ascii="Liberation Sans Narrow"/>
                <w:b/>
                <w:sz w:val="16"/>
              </w:rPr>
              <w:t>106,03%</w:t>
            </w:r>
          </w:p>
        </w:tc>
      </w:tr>
      <w:tr w:rsidR="007521EA">
        <w:trPr>
          <w:trHeight w:val="444"/>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651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0"/>
              <w:rPr>
                <w:sz w:val="18"/>
              </w:rPr>
            </w:pPr>
            <w:r>
              <w:rPr>
                <w:sz w:val="18"/>
              </w:rPr>
              <w:t>Upravne i administrativne pristojbe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sz w:val="18"/>
              </w:rPr>
            </w:pPr>
            <w:r>
              <w:rPr>
                <w:sz w:val="18"/>
              </w:rPr>
              <w:t>65.770,90</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103.000,00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73.000,00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156,60%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70,87%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652</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Prihodi po posebnim propisima</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1.608.174,64</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1.553.650,00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1.673.000,00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96,61%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107,68%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72"/>
        </w:trPr>
        <w:tc>
          <w:tcPr>
            <w:tcW w:w="735" w:type="dxa"/>
            <w:tcBorders>
              <w:top w:val="single" w:sz="12" w:space="0" w:color="000000"/>
              <w:left w:val="nil"/>
              <w:bottom w:val="nil"/>
              <w:right w:val="single" w:sz="2" w:space="0" w:color="000000"/>
            </w:tcBorders>
          </w:tcPr>
          <w:p w:rsidR="007521EA" w:rsidRDefault="009A3C09">
            <w:pPr>
              <w:pStyle w:val="TableParagraph"/>
              <w:spacing w:before="5"/>
              <w:ind w:right="2"/>
              <w:jc w:val="right"/>
              <w:rPr>
                <w:sz w:val="18"/>
              </w:rPr>
            </w:pPr>
            <w:r>
              <w:rPr>
                <w:sz w:val="18"/>
              </w:rPr>
              <w:t>653</w:t>
            </w:r>
          </w:p>
        </w:tc>
        <w:tc>
          <w:tcPr>
            <w:tcW w:w="741"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left="50"/>
              <w:rPr>
                <w:sz w:val="18"/>
              </w:rPr>
            </w:pPr>
            <w:r>
              <w:rPr>
                <w:sz w:val="18"/>
              </w:rPr>
              <w:t>Komunalni doprinosi i naknade</w:t>
            </w:r>
          </w:p>
        </w:tc>
        <w:tc>
          <w:tcPr>
            <w:tcW w:w="1531"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3"/>
              <w:jc w:val="right"/>
              <w:rPr>
                <w:sz w:val="18"/>
              </w:rPr>
            </w:pPr>
            <w:r>
              <w:rPr>
                <w:sz w:val="18"/>
              </w:rPr>
              <w:t>1.493.124,40</w:t>
            </w:r>
          </w:p>
        </w:tc>
        <w:tc>
          <w:tcPr>
            <w:tcW w:w="1531"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3"/>
              <w:jc w:val="right"/>
              <w:rPr>
                <w:sz w:val="18"/>
              </w:rPr>
            </w:pPr>
            <w:r>
              <w:rPr>
                <w:sz w:val="18"/>
              </w:rPr>
              <w:t>1.421.000,00</w:t>
            </w:r>
          </w:p>
        </w:tc>
        <w:tc>
          <w:tcPr>
            <w:tcW w:w="1532"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5"/>
              <w:jc w:val="right"/>
              <w:rPr>
                <w:sz w:val="18"/>
              </w:rPr>
            </w:pPr>
            <w:r>
              <w:rPr>
                <w:sz w:val="18"/>
              </w:rPr>
              <w:t>1.421.000,00</w:t>
            </w:r>
          </w:p>
        </w:tc>
        <w:tc>
          <w:tcPr>
            <w:tcW w:w="1529"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95,17%</w:t>
            </w:r>
          </w:p>
        </w:tc>
        <w:tc>
          <w:tcPr>
            <w:tcW w:w="90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6"/>
              <w:jc w:val="right"/>
              <w:rPr>
                <w:sz w:val="16"/>
              </w:rPr>
            </w:pPr>
            <w:r>
              <w:rPr>
                <w:sz w:val="16"/>
              </w:rPr>
              <w:t>100,00%</w:t>
            </w:r>
          </w:p>
        </w:tc>
        <w:tc>
          <w:tcPr>
            <w:tcW w:w="907"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nil"/>
              <w:right w:val="nil"/>
            </w:tcBorders>
          </w:tcPr>
          <w:p w:rsidR="007521EA" w:rsidRDefault="007521EA">
            <w:pPr>
              <w:pStyle w:val="TableParagraph"/>
              <w:rPr>
                <w:rFonts w:ascii="Times New Roman"/>
                <w:sz w:val="18"/>
              </w:rPr>
            </w:pPr>
          </w:p>
        </w:tc>
      </w:tr>
    </w:tbl>
    <w:p w:rsidR="007521EA" w:rsidRDefault="007521EA">
      <w:pPr>
        <w:rPr>
          <w:rFonts w:ascii="Times New Roman"/>
          <w:sz w:val="18"/>
        </w:rPr>
        <w:sectPr w:rsidR="007521EA">
          <w:pgSz w:w="16850" w:h="11910" w:orient="landscape"/>
          <w:pgMar w:top="1100" w:right="500" w:bottom="280" w:left="440" w:header="720" w:footer="720" w:gutter="0"/>
          <w:cols w:space="720"/>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7"/>
        <w:gridCol w:w="1529"/>
        <w:gridCol w:w="1529"/>
        <w:gridCol w:w="1529"/>
        <w:gridCol w:w="1528"/>
        <w:gridCol w:w="1528"/>
        <w:gridCol w:w="908"/>
        <w:gridCol w:w="908"/>
        <w:gridCol w:w="908"/>
        <w:gridCol w:w="902"/>
      </w:tblGrid>
      <w:tr w:rsidR="007521EA">
        <w:trPr>
          <w:trHeight w:val="837"/>
        </w:trPr>
        <w:tc>
          <w:tcPr>
            <w:tcW w:w="15412" w:type="dxa"/>
            <w:gridSpan w:val="12"/>
            <w:tcBorders>
              <w:left w:val="nil"/>
              <w:bottom w:val="single" w:sz="12" w:space="0" w:color="000000"/>
              <w:right w:val="nil"/>
            </w:tcBorders>
            <w:shd w:val="clear" w:color="auto" w:fill="C0C0C0"/>
          </w:tcPr>
          <w:p w:rsidR="007521EA" w:rsidRDefault="009A3C09">
            <w:pPr>
              <w:pStyle w:val="TableParagraph"/>
              <w:spacing w:before="65"/>
              <w:ind w:left="1767"/>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5463"/>
              <w:rPr>
                <w:rFonts w:ascii="Times New Roman" w:hAnsi="Times New Roman"/>
              </w:rPr>
            </w:pPr>
            <w:r>
              <w:rPr>
                <w:rFonts w:ascii="Times New Roman" w:hAnsi="Times New Roman"/>
              </w:rPr>
              <w:t>A. RAČUNA PRIHODA I RASHODA - PRIHODI</w:t>
            </w:r>
          </w:p>
        </w:tc>
      </w:tr>
      <w:tr w:rsidR="007521EA">
        <w:trPr>
          <w:trHeight w:val="810"/>
        </w:trPr>
        <w:tc>
          <w:tcPr>
            <w:tcW w:w="1476"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55" w:right="34"/>
              <w:jc w:val="center"/>
              <w:rPr>
                <w:sz w:val="20"/>
              </w:rPr>
            </w:pPr>
            <w:r>
              <w:rPr>
                <w:sz w:val="20"/>
              </w:rPr>
              <w:t>Račun/ Pozicija</w:t>
            </w:r>
          </w:p>
          <w:p w:rsidR="007521EA" w:rsidRDefault="007521EA">
            <w:pPr>
              <w:pStyle w:val="TableParagraph"/>
              <w:spacing w:before="4"/>
              <w:rPr>
                <w:rFonts w:ascii="Times New Roman"/>
                <w:sz w:val="28"/>
              </w:rPr>
            </w:pPr>
          </w:p>
          <w:p w:rsidR="007521EA" w:rsidRDefault="009A3C09">
            <w:pPr>
              <w:pStyle w:val="TableParagraph"/>
              <w:ind w:left="23"/>
              <w:jc w:val="center"/>
              <w:rPr>
                <w:sz w:val="18"/>
              </w:rPr>
            </w:pPr>
            <w:r>
              <w:rPr>
                <w:sz w:val="18"/>
              </w:rPr>
              <w:t>1</w:t>
            </w:r>
          </w:p>
        </w:tc>
        <w:tc>
          <w:tcPr>
            <w:tcW w:w="266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1124" w:right="1109"/>
              <w:jc w:val="center"/>
              <w:rPr>
                <w:sz w:val="20"/>
              </w:rPr>
            </w:pPr>
            <w:r>
              <w:rPr>
                <w:sz w:val="20"/>
              </w:rPr>
              <w:t>Opis</w:t>
            </w:r>
          </w:p>
          <w:p w:rsidR="007521EA" w:rsidRDefault="007521EA">
            <w:pPr>
              <w:pStyle w:val="TableParagraph"/>
              <w:spacing w:before="4"/>
              <w:rPr>
                <w:rFonts w:ascii="Times New Roman"/>
                <w:sz w:val="28"/>
              </w:rPr>
            </w:pPr>
          </w:p>
          <w:p w:rsidR="007521EA" w:rsidRDefault="009A3C09">
            <w:pPr>
              <w:pStyle w:val="TableParagraph"/>
              <w:ind w:left="16"/>
              <w:jc w:val="center"/>
              <w:rPr>
                <w:sz w:val="18"/>
              </w:rPr>
            </w:pPr>
            <w:r>
              <w:rPr>
                <w:sz w:val="18"/>
              </w:rPr>
              <w:t>2</w:t>
            </w:r>
          </w:p>
        </w:tc>
        <w:tc>
          <w:tcPr>
            <w:tcW w:w="152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97" w:right="180" w:hanging="63"/>
              <w:jc w:val="center"/>
              <w:rPr>
                <w:sz w:val="20"/>
              </w:rPr>
            </w:pPr>
            <w:r>
              <w:rPr>
                <w:sz w:val="20"/>
              </w:rPr>
              <w:t>Ostvareno 2017.</w:t>
            </w:r>
            <w:r>
              <w:rPr>
                <w:spacing w:val="-10"/>
                <w:sz w:val="20"/>
              </w:rPr>
              <w:t xml:space="preserve"> </w:t>
            </w:r>
            <w:r>
              <w:rPr>
                <w:sz w:val="20"/>
              </w:rPr>
              <w:t>godine</w:t>
            </w:r>
          </w:p>
          <w:p w:rsidR="007521EA" w:rsidRDefault="009A3C09">
            <w:pPr>
              <w:pStyle w:val="TableParagraph"/>
              <w:spacing w:before="82"/>
              <w:ind w:left="15"/>
              <w:jc w:val="center"/>
              <w:rPr>
                <w:sz w:val="18"/>
              </w:rPr>
            </w:pPr>
            <w:r>
              <w:rPr>
                <w:sz w:val="18"/>
              </w:rPr>
              <w:t>3</w:t>
            </w:r>
          </w:p>
        </w:tc>
        <w:tc>
          <w:tcPr>
            <w:tcW w:w="152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15" w:right="9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82"/>
              <w:ind w:left="20"/>
              <w:jc w:val="center"/>
              <w:rPr>
                <w:sz w:val="18"/>
              </w:rPr>
            </w:pPr>
            <w:r>
              <w:rPr>
                <w:sz w:val="18"/>
              </w:rPr>
              <w:t>4</w:t>
            </w:r>
          </w:p>
        </w:tc>
        <w:tc>
          <w:tcPr>
            <w:tcW w:w="152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70" w:right="43" w:hanging="65"/>
              <w:jc w:val="center"/>
              <w:rPr>
                <w:sz w:val="20"/>
              </w:rPr>
            </w:pPr>
            <w:r>
              <w:rPr>
                <w:sz w:val="20"/>
              </w:rPr>
              <w:t>Plan proračuna za 2019.</w:t>
            </w:r>
            <w:r>
              <w:rPr>
                <w:spacing w:val="-11"/>
                <w:sz w:val="20"/>
              </w:rPr>
              <w:t xml:space="preserve"> </w:t>
            </w:r>
            <w:r>
              <w:rPr>
                <w:sz w:val="20"/>
              </w:rPr>
              <w:t>godinu</w:t>
            </w:r>
          </w:p>
          <w:p w:rsidR="007521EA" w:rsidRDefault="009A3C09">
            <w:pPr>
              <w:pStyle w:val="TableParagraph"/>
              <w:spacing w:before="82"/>
              <w:ind w:left="24"/>
              <w:jc w:val="center"/>
              <w:rPr>
                <w:sz w:val="18"/>
              </w:rPr>
            </w:pPr>
            <w:r>
              <w:rPr>
                <w:sz w:val="18"/>
              </w:rPr>
              <w:t>5</w:t>
            </w:r>
          </w:p>
        </w:tc>
        <w:tc>
          <w:tcPr>
            <w:tcW w:w="152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92" w:right="169" w:hanging="56"/>
              <w:jc w:val="center"/>
              <w:rPr>
                <w:sz w:val="20"/>
              </w:rPr>
            </w:pPr>
            <w:r>
              <w:rPr>
                <w:sz w:val="20"/>
              </w:rPr>
              <w:t>Projekcija za 2020. godinu</w:t>
            </w:r>
          </w:p>
          <w:p w:rsidR="007521EA" w:rsidRDefault="009A3C09">
            <w:pPr>
              <w:pStyle w:val="TableParagraph"/>
              <w:spacing w:before="82"/>
              <w:ind w:left="27"/>
              <w:jc w:val="center"/>
              <w:rPr>
                <w:sz w:val="18"/>
              </w:rPr>
            </w:pPr>
            <w:r>
              <w:rPr>
                <w:sz w:val="18"/>
              </w:rPr>
              <w:t>6</w:t>
            </w:r>
          </w:p>
        </w:tc>
        <w:tc>
          <w:tcPr>
            <w:tcW w:w="152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95" w:right="165" w:hanging="56"/>
              <w:jc w:val="center"/>
              <w:rPr>
                <w:sz w:val="20"/>
              </w:rPr>
            </w:pPr>
            <w:r>
              <w:rPr>
                <w:sz w:val="20"/>
              </w:rPr>
              <w:t>Projekcija za 2021. godinu</w:t>
            </w:r>
          </w:p>
          <w:p w:rsidR="007521EA" w:rsidRDefault="009A3C09">
            <w:pPr>
              <w:pStyle w:val="TableParagraph"/>
              <w:spacing w:before="82"/>
              <w:ind w:left="34"/>
              <w:jc w:val="center"/>
              <w:rPr>
                <w:sz w:val="18"/>
              </w:rPr>
            </w:pPr>
            <w:r>
              <w:rPr>
                <w:sz w:val="18"/>
              </w:rPr>
              <w:t>7</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28"/>
              <w:jc w:val="center"/>
              <w:rPr>
                <w:sz w:val="20"/>
              </w:rPr>
            </w:pPr>
            <w:r>
              <w:rPr>
                <w:sz w:val="20"/>
              </w:rPr>
              <w:t>Indeks 4/3</w:t>
            </w:r>
          </w:p>
          <w:p w:rsidR="007521EA" w:rsidRDefault="009A3C09">
            <w:pPr>
              <w:pStyle w:val="TableParagraph"/>
              <w:spacing w:before="82"/>
              <w:ind w:left="36"/>
              <w:jc w:val="center"/>
              <w:rPr>
                <w:sz w:val="18"/>
              </w:rPr>
            </w:pPr>
            <w:r>
              <w:rPr>
                <w:sz w:val="18"/>
              </w:rPr>
              <w:t>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29"/>
              <w:jc w:val="center"/>
              <w:rPr>
                <w:sz w:val="20"/>
              </w:rPr>
            </w:pPr>
            <w:r>
              <w:rPr>
                <w:sz w:val="20"/>
              </w:rPr>
              <w:t>Indeks 5/4</w:t>
            </w:r>
          </w:p>
          <w:p w:rsidR="007521EA" w:rsidRDefault="009A3C09">
            <w:pPr>
              <w:pStyle w:val="TableParagraph"/>
              <w:spacing w:before="82"/>
              <w:ind w:left="35"/>
              <w:jc w:val="center"/>
              <w:rPr>
                <w:sz w:val="18"/>
              </w:rPr>
            </w:pPr>
            <w:r>
              <w:rPr>
                <w:sz w:val="18"/>
              </w:rPr>
              <w:t>9</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31"/>
              <w:jc w:val="center"/>
              <w:rPr>
                <w:sz w:val="20"/>
              </w:rPr>
            </w:pPr>
            <w:r>
              <w:rPr>
                <w:sz w:val="20"/>
              </w:rPr>
              <w:t>Indeks 6/5</w:t>
            </w:r>
          </w:p>
          <w:p w:rsidR="007521EA" w:rsidRDefault="009A3C09">
            <w:pPr>
              <w:pStyle w:val="TableParagraph"/>
              <w:spacing w:before="82"/>
              <w:ind w:left="69" w:right="36"/>
              <w:jc w:val="center"/>
              <w:rPr>
                <w:sz w:val="18"/>
              </w:rPr>
            </w:pPr>
            <w:r>
              <w:rPr>
                <w:sz w:val="18"/>
              </w:rPr>
              <w:t>10</w:t>
            </w:r>
          </w:p>
        </w:tc>
        <w:tc>
          <w:tcPr>
            <w:tcW w:w="902"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74" w:right="134"/>
              <w:jc w:val="center"/>
              <w:rPr>
                <w:sz w:val="20"/>
              </w:rPr>
            </w:pPr>
            <w:r>
              <w:rPr>
                <w:sz w:val="20"/>
              </w:rPr>
              <w:t>Indeks 7/6</w:t>
            </w:r>
          </w:p>
          <w:p w:rsidR="007521EA" w:rsidRDefault="009A3C09">
            <w:pPr>
              <w:pStyle w:val="TableParagraph"/>
              <w:spacing w:before="82"/>
              <w:ind w:left="169" w:right="134"/>
              <w:jc w:val="center"/>
              <w:rPr>
                <w:sz w:val="18"/>
              </w:rPr>
            </w:pPr>
            <w:r>
              <w:rPr>
                <w:sz w:val="18"/>
              </w:rPr>
              <w:t>11</w:t>
            </w:r>
          </w:p>
        </w:tc>
      </w:tr>
      <w:tr w:rsidR="007521EA">
        <w:trPr>
          <w:trHeight w:val="879"/>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1"/>
              <w:jc w:val="right"/>
              <w:rPr>
                <w:b/>
                <w:sz w:val="18"/>
              </w:rPr>
            </w:pPr>
            <w:r>
              <w:rPr>
                <w:b/>
                <w:sz w:val="18"/>
              </w:rPr>
              <w:t>66</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4" w:right="54"/>
              <w:rPr>
                <w:b/>
                <w:sz w:val="18"/>
              </w:rPr>
            </w:pPr>
            <w:r>
              <w:rPr>
                <w:b/>
                <w:sz w:val="18"/>
              </w:rPr>
              <w:t>Prihodi od prodaje proizvoda i roba te pruženih usluga i prihodi od donacija</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2"/>
              <w:jc w:val="right"/>
              <w:rPr>
                <w:b/>
                <w:sz w:val="18"/>
              </w:rPr>
            </w:pPr>
            <w:r>
              <w:rPr>
                <w:b/>
                <w:sz w:val="18"/>
              </w:rPr>
              <w:t>298.209,09</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9"/>
              <w:jc w:val="right"/>
              <w:rPr>
                <w:b/>
                <w:sz w:val="18"/>
              </w:rPr>
            </w:pPr>
            <w:r>
              <w:rPr>
                <w:b/>
                <w:sz w:val="18"/>
              </w:rPr>
              <w:t>148.000,00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8"/>
              <w:jc w:val="right"/>
              <w:rPr>
                <w:b/>
                <w:sz w:val="18"/>
              </w:rPr>
            </w:pPr>
            <w:r>
              <w:rPr>
                <w:b/>
                <w:sz w:val="18"/>
              </w:rPr>
              <w:t>169.300,00</w:t>
            </w:r>
          </w:p>
        </w:tc>
        <w:tc>
          <w:tcPr>
            <w:tcW w:w="152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5"/>
              <w:jc w:val="right"/>
              <w:rPr>
                <w:b/>
                <w:sz w:val="18"/>
              </w:rPr>
            </w:pPr>
            <w:r>
              <w:rPr>
                <w:b/>
                <w:sz w:val="18"/>
              </w:rPr>
              <w:t>4.699.300,00</w:t>
            </w:r>
          </w:p>
        </w:tc>
        <w:tc>
          <w:tcPr>
            <w:tcW w:w="152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2"/>
              <w:jc w:val="right"/>
              <w:rPr>
                <w:b/>
                <w:sz w:val="18"/>
              </w:rPr>
            </w:pPr>
            <w:r>
              <w:rPr>
                <w:b/>
                <w:sz w:val="18"/>
              </w:rPr>
              <w:t>99.300,00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rFonts w:ascii="Liberation Sans Narrow"/>
                <w:b/>
                <w:sz w:val="16"/>
              </w:rPr>
            </w:pPr>
            <w:r>
              <w:rPr>
                <w:rFonts w:ascii="Liberation Sans Narrow"/>
                <w:b/>
                <w:sz w:val="16"/>
              </w:rPr>
              <w:t>49,63%</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rFonts w:ascii="Liberation Sans Narrow"/>
                <w:b/>
                <w:sz w:val="16"/>
              </w:rPr>
            </w:pPr>
            <w:r>
              <w:rPr>
                <w:rFonts w:ascii="Liberation Sans Narrow"/>
                <w:b/>
                <w:sz w:val="16"/>
              </w:rPr>
              <w:t>114,39%</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rFonts w:ascii="Liberation Sans Narrow"/>
                <w:b/>
                <w:sz w:val="16"/>
              </w:rPr>
            </w:pPr>
            <w:r>
              <w:rPr>
                <w:rFonts w:ascii="Liberation Sans Narrow"/>
                <w:b/>
                <w:sz w:val="16"/>
              </w:rPr>
              <w:t>2775,72%</w:t>
            </w:r>
          </w:p>
        </w:tc>
        <w:tc>
          <w:tcPr>
            <w:tcW w:w="902" w:type="dxa"/>
            <w:tcBorders>
              <w:top w:val="single" w:sz="8" w:space="0" w:color="000000"/>
              <w:left w:val="single" w:sz="2" w:space="0" w:color="000000"/>
              <w:bottom w:val="single" w:sz="12" w:space="0" w:color="000000"/>
              <w:right w:val="nil"/>
            </w:tcBorders>
          </w:tcPr>
          <w:p w:rsidR="007521EA" w:rsidRDefault="009A3C09">
            <w:pPr>
              <w:pStyle w:val="TableParagraph"/>
              <w:spacing w:before="9"/>
              <w:ind w:right="-15"/>
              <w:jc w:val="right"/>
              <w:rPr>
                <w:rFonts w:ascii="Liberation Sans Narrow"/>
                <w:b/>
                <w:sz w:val="16"/>
              </w:rPr>
            </w:pPr>
            <w:r>
              <w:rPr>
                <w:rFonts w:ascii="Liberation Sans Narrow"/>
                <w:b/>
                <w:sz w:val="16"/>
              </w:rPr>
              <w:t>2,11%</w:t>
            </w:r>
          </w:p>
        </w:tc>
      </w:tr>
      <w:tr w:rsidR="007521EA">
        <w:trPr>
          <w:trHeight w:val="44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jc w:val="right"/>
              <w:rPr>
                <w:sz w:val="18"/>
              </w:rPr>
            </w:pPr>
            <w:r>
              <w:rPr>
                <w:sz w:val="18"/>
              </w:rPr>
              <w:t>661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4" w:right="54"/>
              <w:rPr>
                <w:sz w:val="18"/>
              </w:rPr>
            </w:pPr>
            <w:r>
              <w:rPr>
                <w:sz w:val="18"/>
              </w:rPr>
              <w:t>Prihodi od prodaje proizvoda i robe te pruženih usluga</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sz w:val="18"/>
              </w:rPr>
            </w:pPr>
            <w:r>
              <w:rPr>
                <w:sz w:val="18"/>
              </w:rPr>
              <w:t>91.755,00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8"/>
              </w:rPr>
            </w:pPr>
            <w:r>
              <w:rPr>
                <w:sz w:val="18"/>
              </w:rPr>
              <w:t>80.000,00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8"/>
              </w:rPr>
            </w:pPr>
            <w:r>
              <w:rPr>
                <w:sz w:val="18"/>
              </w:rPr>
              <w:t>97.000,00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rFonts w:ascii="Liberation Sans Narrow"/>
                <w:sz w:val="14"/>
              </w:rPr>
            </w:pPr>
            <w:r>
              <w:rPr>
                <w:rFonts w:ascii="Liberation Sans Narrow"/>
                <w:sz w:val="14"/>
              </w:rPr>
              <w:t>87,19%</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121,25%</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2"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7"/>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jc w:val="right"/>
              <w:rPr>
                <w:sz w:val="18"/>
              </w:rPr>
            </w:pPr>
            <w:r>
              <w:rPr>
                <w:sz w:val="18"/>
              </w:rPr>
              <w:t>663</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12" w:line="216" w:lineRule="exact"/>
              <w:ind w:left="54" w:right="54"/>
              <w:rPr>
                <w:sz w:val="18"/>
              </w:rPr>
            </w:pPr>
            <w:r>
              <w:rPr>
                <w:sz w:val="18"/>
              </w:rPr>
              <w:t>Donacije od pravnih i fizičkih osoba izvan opće države</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sz w:val="18"/>
              </w:rPr>
            </w:pPr>
            <w:r>
              <w:rPr>
                <w:sz w:val="18"/>
              </w:rPr>
              <w:t>206.454,09</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8"/>
              </w:rPr>
            </w:pPr>
            <w:r>
              <w:rPr>
                <w:sz w:val="18"/>
              </w:rPr>
              <w:t>68.000,00</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8"/>
              </w:rPr>
            </w:pPr>
            <w:r>
              <w:rPr>
                <w:sz w:val="18"/>
              </w:rPr>
              <w:t>72.300,00</w:t>
            </w:r>
          </w:p>
        </w:tc>
        <w:tc>
          <w:tcPr>
            <w:tcW w:w="152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2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rFonts w:ascii="Liberation Sans Narrow"/>
                <w:sz w:val="14"/>
              </w:rPr>
            </w:pPr>
            <w:r>
              <w:rPr>
                <w:rFonts w:ascii="Liberation Sans Narrow"/>
                <w:sz w:val="14"/>
              </w:rPr>
              <w:t>32,94%</w:t>
            </w: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106,32%</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2"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45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1"/>
              <w:jc w:val="right"/>
              <w:rPr>
                <w:b/>
                <w:sz w:val="18"/>
              </w:rPr>
            </w:pPr>
            <w:r>
              <w:rPr>
                <w:b/>
                <w:sz w:val="18"/>
              </w:rPr>
              <w:t>68</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7" w:line="216" w:lineRule="exact"/>
              <w:ind w:left="54" w:right="504"/>
              <w:rPr>
                <w:b/>
                <w:sz w:val="18"/>
              </w:rPr>
            </w:pPr>
            <w:r>
              <w:rPr>
                <w:b/>
                <w:sz w:val="18"/>
              </w:rPr>
              <w:t>Kazne, upravne mjere i ostali prihodi</w:t>
            </w:r>
          </w:p>
        </w:tc>
        <w:tc>
          <w:tcPr>
            <w:tcW w:w="152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b/>
                <w:sz w:val="18"/>
              </w:rPr>
            </w:pPr>
            <w:r>
              <w:rPr>
                <w:b/>
                <w:sz w:val="18"/>
              </w:rPr>
              <w:t>1.703,50</w:t>
            </w:r>
          </w:p>
        </w:tc>
        <w:tc>
          <w:tcPr>
            <w:tcW w:w="152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b/>
                <w:sz w:val="18"/>
              </w:rPr>
            </w:pPr>
            <w:r>
              <w:rPr>
                <w:b/>
                <w:sz w:val="18"/>
              </w:rPr>
              <w:t>4.400,00</w:t>
            </w:r>
          </w:p>
        </w:tc>
        <w:tc>
          <w:tcPr>
            <w:tcW w:w="152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b/>
                <w:sz w:val="18"/>
              </w:rPr>
            </w:pPr>
            <w:r>
              <w:rPr>
                <w:b/>
                <w:sz w:val="18"/>
              </w:rPr>
              <w:t>4.400,00</w:t>
            </w:r>
          </w:p>
        </w:tc>
        <w:tc>
          <w:tcPr>
            <w:tcW w:w="152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b/>
                <w:sz w:val="18"/>
              </w:rPr>
            </w:pPr>
            <w:r>
              <w:rPr>
                <w:b/>
                <w:sz w:val="18"/>
              </w:rPr>
              <w:t>4.400,00</w:t>
            </w:r>
          </w:p>
        </w:tc>
        <w:tc>
          <w:tcPr>
            <w:tcW w:w="152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b/>
                <w:sz w:val="18"/>
              </w:rPr>
            </w:pPr>
            <w:r>
              <w:rPr>
                <w:b/>
                <w:sz w:val="18"/>
              </w:rPr>
              <w:t>4.400,00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rFonts w:ascii="Liberation Sans Narrow"/>
                <w:b/>
                <w:sz w:val="16"/>
              </w:rPr>
            </w:pPr>
            <w:r>
              <w:rPr>
                <w:rFonts w:ascii="Liberation Sans Narrow"/>
                <w:b/>
                <w:sz w:val="16"/>
              </w:rPr>
              <w:t>258,29%</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rFonts w:ascii="Liberation Sans Narrow"/>
                <w:b/>
                <w:sz w:val="16"/>
              </w:rPr>
            </w:pPr>
            <w:r>
              <w:rPr>
                <w:rFonts w:ascii="Liberation Sans Narrow"/>
                <w:b/>
                <w:sz w:val="16"/>
              </w:rPr>
              <w:t>100,00%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rFonts w:ascii="Liberation Sans Narrow"/>
                <w:b/>
                <w:sz w:val="16"/>
              </w:rPr>
            </w:pPr>
            <w:r>
              <w:rPr>
                <w:rFonts w:ascii="Liberation Sans Narrow"/>
                <w:b/>
                <w:sz w:val="16"/>
              </w:rPr>
              <w:t>100,00%</w:t>
            </w:r>
          </w:p>
        </w:tc>
        <w:tc>
          <w:tcPr>
            <w:tcW w:w="902"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5"/>
              <w:jc w:val="right"/>
              <w:rPr>
                <w:rFonts w:ascii="Liberation Sans Narrow"/>
                <w:b/>
                <w:sz w:val="16"/>
              </w:rPr>
            </w:pPr>
            <w:r>
              <w:rPr>
                <w:rFonts w:ascii="Liberation Sans Narrow"/>
                <w:b/>
                <w:sz w:val="16"/>
              </w:rPr>
              <w:t>100,00%</w:t>
            </w: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jc w:val="right"/>
              <w:rPr>
                <w:sz w:val="18"/>
              </w:rPr>
            </w:pPr>
            <w:r>
              <w:rPr>
                <w:sz w:val="18"/>
              </w:rPr>
              <w:t>681</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4"/>
              <w:rPr>
                <w:sz w:val="18"/>
              </w:rPr>
            </w:pPr>
            <w:r>
              <w:rPr>
                <w:sz w:val="18"/>
              </w:rPr>
              <w:t>Kazne i upravne mjere</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2"/>
              <w:jc w:val="right"/>
              <w:rPr>
                <w:sz w:val="18"/>
              </w:rPr>
            </w:pPr>
            <w:r>
              <w:rPr>
                <w:sz w:val="18"/>
              </w:rPr>
              <w:t>700,00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0"/>
              <w:jc w:val="right"/>
              <w:rPr>
                <w:sz w:val="18"/>
              </w:rPr>
            </w:pPr>
            <w:r>
              <w:rPr>
                <w:w w:val="95"/>
                <w:sz w:val="18"/>
              </w:rPr>
              <w:t>3.000,00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9"/>
              <w:jc w:val="right"/>
              <w:rPr>
                <w:sz w:val="18"/>
              </w:rPr>
            </w:pPr>
            <w:r>
              <w:rPr>
                <w:w w:val="95"/>
                <w:sz w:val="18"/>
              </w:rPr>
              <w:t>3.000,00</w:t>
            </w:r>
          </w:p>
        </w:tc>
        <w:tc>
          <w:tcPr>
            <w:tcW w:w="152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rFonts w:ascii="Liberation Sans Narrow"/>
                <w:sz w:val="14"/>
              </w:rPr>
            </w:pPr>
            <w:r>
              <w:rPr>
                <w:rFonts w:ascii="Liberation Sans Narrow"/>
                <w:sz w:val="14"/>
              </w:rPr>
              <w:t>428,57%</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100,00%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2"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2"/>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jc w:val="right"/>
              <w:rPr>
                <w:sz w:val="18"/>
              </w:rPr>
            </w:pPr>
            <w:r>
              <w:rPr>
                <w:sz w:val="18"/>
              </w:rPr>
              <w:t>683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4"/>
              <w:rPr>
                <w:sz w:val="18"/>
              </w:rPr>
            </w:pPr>
            <w:r>
              <w:rPr>
                <w:sz w:val="18"/>
              </w:rPr>
              <w:t>Ostali prihodi</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sz w:val="18"/>
              </w:rPr>
            </w:pPr>
            <w:r>
              <w:rPr>
                <w:w w:val="95"/>
                <w:sz w:val="18"/>
              </w:rPr>
              <w:t>1.003,50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8"/>
              </w:rPr>
            </w:pPr>
            <w:r>
              <w:rPr>
                <w:w w:val="95"/>
                <w:sz w:val="18"/>
              </w:rPr>
              <w:t>1.400,00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8"/>
              </w:rPr>
            </w:pPr>
            <w:r>
              <w:rPr>
                <w:w w:val="95"/>
                <w:sz w:val="18"/>
              </w:rPr>
              <w:t>1.400,00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rFonts w:ascii="Liberation Sans Narrow"/>
                <w:sz w:val="14"/>
              </w:rPr>
            </w:pPr>
            <w:r>
              <w:rPr>
                <w:rFonts w:ascii="Liberation Sans Narrow"/>
                <w:sz w:val="14"/>
              </w:rPr>
              <w:t>139,51%</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2"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bl>
    <w:p w:rsidR="007521EA" w:rsidRDefault="007521EA">
      <w:pPr>
        <w:pStyle w:val="Tijeloteksta"/>
        <w:spacing w:before="10" w:after="1"/>
        <w:rPr>
          <w:rFonts w:ascii="Times New Roman"/>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4"/>
        <w:gridCol w:w="742"/>
        <w:gridCol w:w="2671"/>
        <w:gridCol w:w="1528"/>
        <w:gridCol w:w="1528"/>
        <w:gridCol w:w="1528"/>
        <w:gridCol w:w="1528"/>
        <w:gridCol w:w="1527"/>
        <w:gridCol w:w="912"/>
        <w:gridCol w:w="911"/>
        <w:gridCol w:w="912"/>
        <w:gridCol w:w="899"/>
      </w:tblGrid>
      <w:tr w:rsidR="007521EA">
        <w:trPr>
          <w:trHeight w:val="450"/>
        </w:trPr>
        <w:tc>
          <w:tcPr>
            <w:tcW w:w="734" w:type="dxa"/>
            <w:tcBorders>
              <w:left w:val="nil"/>
              <w:bottom w:val="single" w:sz="8" w:space="0" w:color="000000"/>
              <w:right w:val="single" w:sz="2" w:space="0" w:color="000000"/>
            </w:tcBorders>
          </w:tcPr>
          <w:p w:rsidR="007521EA" w:rsidRDefault="009A3C09">
            <w:pPr>
              <w:pStyle w:val="TableParagraph"/>
              <w:spacing w:before="5"/>
              <w:jc w:val="right"/>
              <w:rPr>
                <w:b/>
                <w:sz w:val="18"/>
              </w:rPr>
            </w:pPr>
            <w:r>
              <w:rPr>
                <w:b/>
                <w:sz w:val="18"/>
              </w:rPr>
              <w:t>7</w:t>
            </w:r>
          </w:p>
        </w:tc>
        <w:tc>
          <w:tcPr>
            <w:tcW w:w="742" w:type="dxa"/>
            <w:tcBorders>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bottom w:val="single" w:sz="8" w:space="0" w:color="000000"/>
              <w:right w:val="single" w:sz="2" w:space="0" w:color="000000"/>
            </w:tcBorders>
          </w:tcPr>
          <w:p w:rsidR="007521EA" w:rsidRDefault="009A3C09">
            <w:pPr>
              <w:pStyle w:val="TableParagraph"/>
              <w:spacing w:before="12" w:line="216" w:lineRule="exact"/>
              <w:ind w:left="53" w:right="616"/>
              <w:rPr>
                <w:b/>
                <w:sz w:val="18"/>
              </w:rPr>
            </w:pPr>
            <w:r>
              <w:rPr>
                <w:b/>
                <w:sz w:val="18"/>
              </w:rPr>
              <w:t>Prihodi od prodaje nefinancijske imovine</w:t>
            </w:r>
          </w:p>
        </w:tc>
        <w:tc>
          <w:tcPr>
            <w:tcW w:w="1528" w:type="dxa"/>
            <w:tcBorders>
              <w:left w:val="single" w:sz="2" w:space="0" w:color="000000"/>
              <w:bottom w:val="single" w:sz="8" w:space="0" w:color="000000"/>
              <w:right w:val="single" w:sz="2" w:space="0" w:color="000000"/>
            </w:tcBorders>
          </w:tcPr>
          <w:p w:rsidR="007521EA" w:rsidRDefault="009A3C09">
            <w:pPr>
              <w:pStyle w:val="TableParagraph"/>
              <w:spacing w:before="5"/>
              <w:ind w:right="17"/>
              <w:jc w:val="right"/>
              <w:rPr>
                <w:b/>
                <w:sz w:val="18"/>
              </w:rPr>
            </w:pPr>
            <w:r>
              <w:rPr>
                <w:b/>
                <w:sz w:val="18"/>
              </w:rPr>
              <w:t>29.056,87</w:t>
            </w:r>
          </w:p>
        </w:tc>
        <w:tc>
          <w:tcPr>
            <w:tcW w:w="1528" w:type="dxa"/>
            <w:tcBorders>
              <w:left w:val="single" w:sz="2" w:space="0" w:color="000000"/>
              <w:bottom w:val="single" w:sz="8" w:space="0" w:color="000000"/>
              <w:right w:val="single" w:sz="2" w:space="0" w:color="000000"/>
            </w:tcBorders>
          </w:tcPr>
          <w:p w:rsidR="007521EA" w:rsidRDefault="009A3C09">
            <w:pPr>
              <w:pStyle w:val="TableParagraph"/>
              <w:spacing w:before="5"/>
              <w:ind w:right="13"/>
              <w:jc w:val="right"/>
              <w:rPr>
                <w:b/>
                <w:sz w:val="18"/>
              </w:rPr>
            </w:pPr>
            <w:r>
              <w:rPr>
                <w:b/>
                <w:sz w:val="18"/>
              </w:rPr>
              <w:t>45.000,00</w:t>
            </w:r>
          </w:p>
        </w:tc>
        <w:tc>
          <w:tcPr>
            <w:tcW w:w="1528" w:type="dxa"/>
            <w:tcBorders>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8"/>
              </w:rPr>
            </w:pPr>
            <w:r>
              <w:rPr>
                <w:b/>
                <w:sz w:val="18"/>
              </w:rPr>
              <w:t>40.000,00</w:t>
            </w:r>
          </w:p>
        </w:tc>
        <w:tc>
          <w:tcPr>
            <w:tcW w:w="1528" w:type="dxa"/>
            <w:tcBorders>
              <w:left w:val="single" w:sz="2" w:space="0" w:color="000000"/>
              <w:bottom w:val="single" w:sz="8" w:space="0" w:color="000000"/>
              <w:right w:val="single" w:sz="2" w:space="0" w:color="000000"/>
            </w:tcBorders>
          </w:tcPr>
          <w:p w:rsidR="007521EA" w:rsidRDefault="009A3C09">
            <w:pPr>
              <w:pStyle w:val="TableParagraph"/>
              <w:spacing w:before="5"/>
              <w:ind w:right="8"/>
              <w:jc w:val="right"/>
              <w:rPr>
                <w:b/>
                <w:sz w:val="18"/>
              </w:rPr>
            </w:pPr>
            <w:r>
              <w:rPr>
                <w:b/>
                <w:sz w:val="18"/>
              </w:rPr>
              <w:t>35.000,00</w:t>
            </w:r>
          </w:p>
        </w:tc>
        <w:tc>
          <w:tcPr>
            <w:tcW w:w="1527" w:type="dxa"/>
            <w:tcBorders>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8"/>
              </w:rPr>
            </w:pPr>
            <w:r>
              <w:rPr>
                <w:b/>
                <w:sz w:val="18"/>
              </w:rPr>
              <w:t>30.000,00</w:t>
            </w:r>
          </w:p>
        </w:tc>
        <w:tc>
          <w:tcPr>
            <w:tcW w:w="912" w:type="dxa"/>
            <w:tcBorders>
              <w:left w:val="single" w:sz="2" w:space="0" w:color="000000"/>
              <w:bottom w:val="single" w:sz="8" w:space="0" w:color="000000"/>
              <w:right w:val="single" w:sz="2" w:space="0" w:color="000000"/>
            </w:tcBorders>
          </w:tcPr>
          <w:p w:rsidR="007521EA" w:rsidRDefault="009A3C09">
            <w:pPr>
              <w:pStyle w:val="TableParagraph"/>
              <w:spacing w:before="4"/>
              <w:jc w:val="right"/>
              <w:rPr>
                <w:rFonts w:ascii="Liberation Sans Narrow"/>
                <w:b/>
                <w:sz w:val="16"/>
              </w:rPr>
            </w:pPr>
            <w:r>
              <w:rPr>
                <w:rFonts w:ascii="Liberation Sans Narrow"/>
                <w:b/>
                <w:sz w:val="16"/>
              </w:rPr>
              <w:t>154,87%</w:t>
            </w:r>
          </w:p>
        </w:tc>
        <w:tc>
          <w:tcPr>
            <w:tcW w:w="911" w:type="dxa"/>
            <w:tcBorders>
              <w:left w:val="single" w:sz="2" w:space="0" w:color="000000"/>
              <w:bottom w:val="single" w:sz="8" w:space="0" w:color="000000"/>
              <w:right w:val="single" w:sz="2" w:space="0" w:color="000000"/>
            </w:tcBorders>
          </w:tcPr>
          <w:p w:rsidR="007521EA" w:rsidRDefault="009A3C09">
            <w:pPr>
              <w:pStyle w:val="TableParagraph"/>
              <w:spacing w:before="4"/>
              <w:ind w:right="3"/>
              <w:jc w:val="right"/>
              <w:rPr>
                <w:rFonts w:ascii="Liberation Sans Narrow"/>
                <w:b/>
                <w:sz w:val="16"/>
              </w:rPr>
            </w:pPr>
            <w:r>
              <w:rPr>
                <w:rFonts w:ascii="Liberation Sans Narrow"/>
                <w:b/>
                <w:sz w:val="16"/>
              </w:rPr>
              <w:t>88,89%</w:t>
            </w:r>
          </w:p>
        </w:tc>
        <w:tc>
          <w:tcPr>
            <w:tcW w:w="912" w:type="dxa"/>
            <w:tcBorders>
              <w:left w:val="single" w:sz="2" w:space="0" w:color="000000"/>
              <w:bottom w:val="single" w:sz="8" w:space="0" w:color="000000"/>
              <w:right w:val="single" w:sz="2" w:space="0" w:color="000000"/>
            </w:tcBorders>
          </w:tcPr>
          <w:p w:rsidR="007521EA" w:rsidRDefault="009A3C09">
            <w:pPr>
              <w:pStyle w:val="TableParagraph"/>
              <w:spacing w:before="4"/>
              <w:ind w:right="8"/>
              <w:jc w:val="right"/>
              <w:rPr>
                <w:rFonts w:ascii="Liberation Sans Narrow"/>
                <w:b/>
                <w:sz w:val="16"/>
              </w:rPr>
            </w:pPr>
            <w:r>
              <w:rPr>
                <w:rFonts w:ascii="Liberation Sans Narrow"/>
                <w:b/>
                <w:sz w:val="16"/>
              </w:rPr>
              <w:t>87,50%</w:t>
            </w:r>
          </w:p>
        </w:tc>
        <w:tc>
          <w:tcPr>
            <w:tcW w:w="899" w:type="dxa"/>
            <w:tcBorders>
              <w:left w:val="single" w:sz="2" w:space="0" w:color="000000"/>
              <w:bottom w:val="single" w:sz="8" w:space="0" w:color="000000"/>
              <w:right w:val="nil"/>
            </w:tcBorders>
          </w:tcPr>
          <w:p w:rsidR="007521EA" w:rsidRDefault="009A3C09">
            <w:pPr>
              <w:pStyle w:val="TableParagraph"/>
              <w:spacing w:before="4"/>
              <w:ind w:right="3"/>
              <w:jc w:val="right"/>
              <w:rPr>
                <w:rFonts w:ascii="Liberation Sans Narrow"/>
                <w:b/>
                <w:sz w:val="16"/>
              </w:rPr>
            </w:pPr>
            <w:r>
              <w:rPr>
                <w:rFonts w:ascii="Liberation Sans Narrow"/>
                <w:b/>
                <w:sz w:val="16"/>
              </w:rPr>
              <w:t>85,71%</w:t>
            </w:r>
          </w:p>
        </w:tc>
      </w:tr>
      <w:tr w:rsidR="007521EA">
        <w:trPr>
          <w:trHeight w:val="668"/>
        </w:trPr>
        <w:tc>
          <w:tcPr>
            <w:tcW w:w="734"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1"/>
              <w:jc w:val="right"/>
              <w:rPr>
                <w:b/>
                <w:sz w:val="18"/>
              </w:rPr>
            </w:pPr>
            <w:r>
              <w:rPr>
                <w:b/>
                <w:sz w:val="18"/>
              </w:rPr>
              <w:t>71</w:t>
            </w:r>
          </w:p>
        </w:tc>
        <w:tc>
          <w:tcPr>
            <w:tcW w:w="742"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7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7" w:line="216" w:lineRule="exact"/>
              <w:ind w:left="53" w:right="216"/>
              <w:rPr>
                <w:b/>
                <w:sz w:val="18"/>
              </w:rPr>
            </w:pPr>
            <w:r>
              <w:rPr>
                <w:b/>
                <w:sz w:val="18"/>
              </w:rPr>
              <w:t xml:space="preserve">Prihodi od prodaje </w:t>
            </w:r>
            <w:proofErr w:type="spellStart"/>
            <w:r>
              <w:rPr>
                <w:b/>
                <w:sz w:val="18"/>
              </w:rPr>
              <w:t>neproizvedene</w:t>
            </w:r>
            <w:proofErr w:type="spellEnd"/>
            <w:r>
              <w:rPr>
                <w:b/>
                <w:sz w:val="18"/>
              </w:rPr>
              <w:t xml:space="preserve"> dugotrajne imovine</w:t>
            </w:r>
          </w:p>
        </w:tc>
        <w:tc>
          <w:tcPr>
            <w:tcW w:w="152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8"/>
              <w:jc w:val="right"/>
              <w:rPr>
                <w:b/>
                <w:sz w:val="18"/>
              </w:rPr>
            </w:pPr>
            <w:r>
              <w:rPr>
                <w:b/>
                <w:sz w:val="18"/>
              </w:rPr>
              <w:t>7.526,72</w:t>
            </w:r>
          </w:p>
        </w:tc>
        <w:tc>
          <w:tcPr>
            <w:tcW w:w="152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b/>
                <w:sz w:val="18"/>
              </w:rPr>
            </w:pPr>
            <w:r>
              <w:rPr>
                <w:b/>
                <w:sz w:val="18"/>
              </w:rPr>
              <w:t>20.000,00</w:t>
            </w:r>
          </w:p>
        </w:tc>
        <w:tc>
          <w:tcPr>
            <w:tcW w:w="152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b/>
                <w:sz w:val="18"/>
              </w:rPr>
            </w:pPr>
            <w:r>
              <w:rPr>
                <w:b/>
                <w:sz w:val="18"/>
              </w:rPr>
              <w:t>20.000,00</w:t>
            </w:r>
          </w:p>
        </w:tc>
        <w:tc>
          <w:tcPr>
            <w:tcW w:w="152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b/>
                <w:sz w:val="18"/>
              </w:rPr>
            </w:pPr>
            <w:r>
              <w:rPr>
                <w:b/>
                <w:sz w:val="18"/>
              </w:rPr>
              <w:t>20.000,00</w:t>
            </w:r>
          </w:p>
        </w:tc>
        <w:tc>
          <w:tcPr>
            <w:tcW w:w="152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b/>
                <w:sz w:val="18"/>
              </w:rPr>
            </w:pPr>
            <w:r>
              <w:rPr>
                <w:b/>
                <w:sz w:val="18"/>
              </w:rPr>
              <w:t>20.000,00</w:t>
            </w:r>
          </w:p>
        </w:tc>
        <w:tc>
          <w:tcPr>
            <w:tcW w:w="91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jc w:val="right"/>
              <w:rPr>
                <w:rFonts w:ascii="Liberation Sans Narrow"/>
                <w:b/>
                <w:sz w:val="16"/>
              </w:rPr>
            </w:pPr>
            <w:r>
              <w:rPr>
                <w:rFonts w:ascii="Liberation Sans Narrow"/>
                <w:b/>
                <w:sz w:val="16"/>
              </w:rPr>
              <w:t>265,72%</w:t>
            </w:r>
          </w:p>
        </w:tc>
        <w:tc>
          <w:tcPr>
            <w:tcW w:w="91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rFonts w:ascii="Liberation Sans Narrow"/>
                <w:b/>
                <w:sz w:val="16"/>
              </w:rPr>
            </w:pPr>
            <w:r>
              <w:rPr>
                <w:rFonts w:ascii="Liberation Sans Narrow"/>
                <w:b/>
                <w:sz w:val="16"/>
              </w:rPr>
              <w:t>100,00%</w:t>
            </w:r>
          </w:p>
        </w:tc>
        <w:tc>
          <w:tcPr>
            <w:tcW w:w="91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rFonts w:ascii="Liberation Sans Narrow"/>
                <w:b/>
                <w:sz w:val="16"/>
              </w:rPr>
            </w:pPr>
            <w:r>
              <w:rPr>
                <w:rFonts w:ascii="Liberation Sans Narrow"/>
                <w:b/>
                <w:sz w:val="16"/>
              </w:rPr>
              <w:t>100,00%</w:t>
            </w:r>
          </w:p>
        </w:tc>
        <w:tc>
          <w:tcPr>
            <w:tcW w:w="899"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3"/>
              <w:jc w:val="right"/>
              <w:rPr>
                <w:rFonts w:ascii="Liberation Sans Narrow"/>
                <w:b/>
                <w:sz w:val="16"/>
              </w:rPr>
            </w:pPr>
            <w:r>
              <w:rPr>
                <w:rFonts w:ascii="Liberation Sans Narrow"/>
                <w:b/>
                <w:sz w:val="16"/>
              </w:rPr>
              <w:t>100,00%</w:t>
            </w:r>
          </w:p>
        </w:tc>
      </w:tr>
      <w:tr w:rsidR="007521EA">
        <w:trPr>
          <w:trHeight w:val="450"/>
        </w:trPr>
        <w:tc>
          <w:tcPr>
            <w:tcW w:w="734" w:type="dxa"/>
            <w:tcBorders>
              <w:top w:val="single" w:sz="8" w:space="0" w:color="000000"/>
              <w:left w:val="nil"/>
              <w:right w:val="single" w:sz="2" w:space="0" w:color="000000"/>
            </w:tcBorders>
          </w:tcPr>
          <w:p w:rsidR="007521EA" w:rsidRDefault="009A3C09">
            <w:pPr>
              <w:pStyle w:val="TableParagraph"/>
              <w:spacing w:before="9"/>
              <w:jc w:val="right"/>
              <w:rPr>
                <w:sz w:val="18"/>
              </w:rPr>
            </w:pPr>
            <w:r>
              <w:rPr>
                <w:sz w:val="18"/>
              </w:rPr>
              <w:t>711</w:t>
            </w:r>
          </w:p>
        </w:tc>
        <w:tc>
          <w:tcPr>
            <w:tcW w:w="742" w:type="dxa"/>
            <w:tcBorders>
              <w:top w:val="single" w:sz="8" w:space="0" w:color="000000"/>
              <w:left w:val="single" w:sz="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8" w:space="0" w:color="000000"/>
              <w:left w:val="single" w:sz="2" w:space="0" w:color="000000"/>
              <w:right w:val="single" w:sz="2" w:space="0" w:color="000000"/>
            </w:tcBorders>
          </w:tcPr>
          <w:p w:rsidR="007521EA" w:rsidRDefault="009A3C09">
            <w:pPr>
              <w:pStyle w:val="TableParagraph"/>
              <w:spacing w:before="17" w:line="216" w:lineRule="exact"/>
              <w:ind w:left="53"/>
              <w:rPr>
                <w:sz w:val="18"/>
              </w:rPr>
            </w:pPr>
            <w:r>
              <w:rPr>
                <w:sz w:val="18"/>
              </w:rPr>
              <w:t>Prihodi od prodaje materijalne imovine - prirodnih bogatstava</w:t>
            </w:r>
          </w:p>
        </w:tc>
        <w:tc>
          <w:tcPr>
            <w:tcW w:w="1528" w:type="dxa"/>
            <w:tcBorders>
              <w:top w:val="single" w:sz="8" w:space="0" w:color="000000"/>
              <w:left w:val="single" w:sz="2" w:space="0" w:color="000000"/>
              <w:right w:val="single" w:sz="2" w:space="0" w:color="000000"/>
            </w:tcBorders>
          </w:tcPr>
          <w:p w:rsidR="007521EA" w:rsidRDefault="009A3C09">
            <w:pPr>
              <w:pStyle w:val="TableParagraph"/>
              <w:spacing w:before="9"/>
              <w:ind w:right="16"/>
              <w:jc w:val="right"/>
              <w:rPr>
                <w:sz w:val="18"/>
              </w:rPr>
            </w:pPr>
            <w:r>
              <w:rPr>
                <w:w w:val="95"/>
                <w:sz w:val="18"/>
              </w:rPr>
              <w:t>7.526,72</w:t>
            </w:r>
          </w:p>
        </w:tc>
        <w:tc>
          <w:tcPr>
            <w:tcW w:w="1528" w:type="dxa"/>
            <w:tcBorders>
              <w:top w:val="single" w:sz="8" w:space="0" w:color="000000"/>
              <w:left w:val="single" w:sz="2" w:space="0" w:color="000000"/>
              <w:right w:val="single" w:sz="2" w:space="0" w:color="000000"/>
            </w:tcBorders>
          </w:tcPr>
          <w:p w:rsidR="007521EA" w:rsidRDefault="009A3C09">
            <w:pPr>
              <w:pStyle w:val="TableParagraph"/>
              <w:spacing w:before="9"/>
              <w:ind w:right="12"/>
              <w:jc w:val="right"/>
              <w:rPr>
                <w:sz w:val="18"/>
              </w:rPr>
            </w:pPr>
            <w:r>
              <w:rPr>
                <w:sz w:val="18"/>
              </w:rPr>
              <w:t>20.000,00</w:t>
            </w:r>
          </w:p>
        </w:tc>
        <w:tc>
          <w:tcPr>
            <w:tcW w:w="1528" w:type="dxa"/>
            <w:tcBorders>
              <w:top w:val="single" w:sz="8" w:space="0" w:color="000000"/>
              <w:left w:val="single" w:sz="2" w:space="0" w:color="000000"/>
              <w:right w:val="single" w:sz="2" w:space="0" w:color="000000"/>
            </w:tcBorders>
          </w:tcPr>
          <w:p w:rsidR="007521EA" w:rsidRDefault="009A3C09">
            <w:pPr>
              <w:pStyle w:val="TableParagraph"/>
              <w:spacing w:before="9"/>
              <w:ind w:right="9"/>
              <w:jc w:val="right"/>
              <w:rPr>
                <w:sz w:val="18"/>
              </w:rPr>
            </w:pPr>
            <w:r>
              <w:rPr>
                <w:sz w:val="18"/>
              </w:rPr>
              <w:t>20.000,00</w:t>
            </w:r>
          </w:p>
        </w:tc>
        <w:tc>
          <w:tcPr>
            <w:tcW w:w="1528" w:type="dxa"/>
            <w:tcBorders>
              <w:top w:val="single" w:sz="8" w:space="0" w:color="000000"/>
              <w:left w:val="single" w:sz="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8" w:space="0" w:color="000000"/>
              <w:left w:val="single" w:sz="2" w:space="0" w:color="000000"/>
              <w:right w:val="single" w:sz="2" w:space="0" w:color="000000"/>
            </w:tcBorders>
          </w:tcPr>
          <w:p w:rsidR="007521EA" w:rsidRDefault="007521EA">
            <w:pPr>
              <w:pStyle w:val="TableParagraph"/>
              <w:rPr>
                <w:rFonts w:ascii="Times New Roman"/>
                <w:sz w:val="18"/>
              </w:rPr>
            </w:pPr>
          </w:p>
        </w:tc>
        <w:tc>
          <w:tcPr>
            <w:tcW w:w="912" w:type="dxa"/>
            <w:tcBorders>
              <w:top w:val="single" w:sz="8" w:space="0" w:color="000000"/>
              <w:left w:val="single" w:sz="2" w:space="0" w:color="000000"/>
              <w:right w:val="single" w:sz="2" w:space="0" w:color="000000"/>
            </w:tcBorders>
          </w:tcPr>
          <w:p w:rsidR="007521EA" w:rsidRDefault="009A3C09">
            <w:pPr>
              <w:pStyle w:val="TableParagraph"/>
              <w:spacing w:before="9"/>
              <w:ind w:right="-15"/>
              <w:jc w:val="right"/>
              <w:rPr>
                <w:rFonts w:ascii="Liberation Sans Narrow"/>
                <w:sz w:val="14"/>
              </w:rPr>
            </w:pPr>
            <w:r>
              <w:rPr>
                <w:rFonts w:ascii="Liberation Sans Narrow"/>
                <w:sz w:val="14"/>
              </w:rPr>
              <w:t>265,72%</w:t>
            </w:r>
          </w:p>
        </w:tc>
        <w:tc>
          <w:tcPr>
            <w:tcW w:w="911" w:type="dxa"/>
            <w:tcBorders>
              <w:top w:val="single" w:sz="8" w:space="0" w:color="000000"/>
              <w:left w:val="single" w:sz="2" w:space="0" w:color="000000"/>
              <w:right w:val="single" w:sz="2" w:space="0" w:color="000000"/>
            </w:tcBorders>
          </w:tcPr>
          <w:p w:rsidR="007521EA" w:rsidRDefault="009A3C09">
            <w:pPr>
              <w:pStyle w:val="TableParagraph"/>
              <w:spacing w:before="10"/>
              <w:ind w:right="3"/>
              <w:jc w:val="right"/>
              <w:rPr>
                <w:sz w:val="16"/>
              </w:rPr>
            </w:pPr>
            <w:r>
              <w:rPr>
                <w:sz w:val="16"/>
              </w:rPr>
              <w:t>100,00%</w:t>
            </w:r>
          </w:p>
        </w:tc>
        <w:tc>
          <w:tcPr>
            <w:tcW w:w="912" w:type="dxa"/>
            <w:tcBorders>
              <w:top w:val="single" w:sz="8" w:space="0" w:color="000000"/>
              <w:left w:val="single" w:sz="2" w:space="0" w:color="000000"/>
              <w:right w:val="single" w:sz="2" w:space="0" w:color="000000"/>
            </w:tcBorders>
          </w:tcPr>
          <w:p w:rsidR="007521EA" w:rsidRDefault="007521EA">
            <w:pPr>
              <w:pStyle w:val="TableParagraph"/>
              <w:rPr>
                <w:rFonts w:ascii="Times New Roman"/>
                <w:sz w:val="18"/>
              </w:rPr>
            </w:pPr>
          </w:p>
        </w:tc>
        <w:tc>
          <w:tcPr>
            <w:tcW w:w="899" w:type="dxa"/>
            <w:tcBorders>
              <w:top w:val="single" w:sz="8" w:space="0" w:color="000000"/>
              <w:left w:val="single" w:sz="2" w:space="0" w:color="000000"/>
              <w:right w:val="nil"/>
            </w:tcBorders>
          </w:tcPr>
          <w:p w:rsidR="007521EA" w:rsidRDefault="007521EA">
            <w:pPr>
              <w:pStyle w:val="TableParagraph"/>
              <w:rPr>
                <w:rFonts w:ascii="Times New Roman"/>
                <w:sz w:val="18"/>
              </w:rPr>
            </w:pPr>
          </w:p>
        </w:tc>
      </w:tr>
      <w:tr w:rsidR="007521EA">
        <w:trPr>
          <w:trHeight w:val="658"/>
        </w:trPr>
        <w:tc>
          <w:tcPr>
            <w:tcW w:w="734" w:type="dxa"/>
            <w:tcBorders>
              <w:left w:val="nil"/>
              <w:right w:val="single" w:sz="2" w:space="0" w:color="000000"/>
            </w:tcBorders>
          </w:tcPr>
          <w:p w:rsidR="007521EA" w:rsidRDefault="009A3C09">
            <w:pPr>
              <w:pStyle w:val="TableParagraph"/>
              <w:spacing w:before="5"/>
              <w:ind w:right="1"/>
              <w:jc w:val="right"/>
              <w:rPr>
                <w:b/>
                <w:sz w:val="18"/>
              </w:rPr>
            </w:pPr>
            <w:r>
              <w:rPr>
                <w:b/>
                <w:sz w:val="18"/>
              </w:rPr>
              <w:t>72</w:t>
            </w:r>
          </w:p>
        </w:tc>
        <w:tc>
          <w:tcPr>
            <w:tcW w:w="742" w:type="dxa"/>
            <w:tcBorders>
              <w:left w:val="single" w:sz="2"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right w:val="single" w:sz="2" w:space="0" w:color="000000"/>
            </w:tcBorders>
          </w:tcPr>
          <w:p w:rsidR="007521EA" w:rsidRDefault="009A3C09">
            <w:pPr>
              <w:pStyle w:val="TableParagraph"/>
              <w:spacing w:before="12" w:line="216" w:lineRule="exact"/>
              <w:ind w:left="53" w:right="438"/>
              <w:rPr>
                <w:b/>
                <w:sz w:val="18"/>
              </w:rPr>
            </w:pPr>
            <w:r>
              <w:rPr>
                <w:b/>
                <w:sz w:val="18"/>
              </w:rPr>
              <w:t>Prihodi od prodaje proizvedene dugotrajne imovine</w:t>
            </w:r>
          </w:p>
        </w:tc>
        <w:tc>
          <w:tcPr>
            <w:tcW w:w="1528" w:type="dxa"/>
            <w:tcBorders>
              <w:left w:val="single" w:sz="2" w:space="0" w:color="000000"/>
              <w:right w:val="single" w:sz="2" w:space="0" w:color="000000"/>
            </w:tcBorders>
          </w:tcPr>
          <w:p w:rsidR="007521EA" w:rsidRDefault="009A3C09">
            <w:pPr>
              <w:pStyle w:val="TableParagraph"/>
              <w:spacing w:before="5"/>
              <w:ind w:right="17"/>
              <w:jc w:val="right"/>
              <w:rPr>
                <w:b/>
                <w:sz w:val="18"/>
              </w:rPr>
            </w:pPr>
            <w:r>
              <w:rPr>
                <w:b/>
                <w:sz w:val="18"/>
              </w:rPr>
              <w:t>21.530,15</w:t>
            </w:r>
          </w:p>
        </w:tc>
        <w:tc>
          <w:tcPr>
            <w:tcW w:w="1528" w:type="dxa"/>
            <w:tcBorders>
              <w:left w:val="single" w:sz="2" w:space="0" w:color="000000"/>
              <w:right w:val="single" w:sz="2" w:space="0" w:color="000000"/>
            </w:tcBorders>
          </w:tcPr>
          <w:p w:rsidR="007521EA" w:rsidRDefault="009A3C09">
            <w:pPr>
              <w:pStyle w:val="TableParagraph"/>
              <w:spacing w:before="5"/>
              <w:ind w:right="13"/>
              <w:jc w:val="right"/>
              <w:rPr>
                <w:b/>
                <w:sz w:val="18"/>
              </w:rPr>
            </w:pPr>
            <w:r>
              <w:rPr>
                <w:b/>
                <w:sz w:val="18"/>
              </w:rPr>
              <w:t>25.000,00</w:t>
            </w:r>
          </w:p>
        </w:tc>
        <w:tc>
          <w:tcPr>
            <w:tcW w:w="1528" w:type="dxa"/>
            <w:tcBorders>
              <w:left w:val="single" w:sz="2" w:space="0" w:color="000000"/>
              <w:right w:val="single" w:sz="2" w:space="0" w:color="000000"/>
            </w:tcBorders>
          </w:tcPr>
          <w:p w:rsidR="007521EA" w:rsidRDefault="009A3C09">
            <w:pPr>
              <w:pStyle w:val="TableParagraph"/>
              <w:spacing w:before="5"/>
              <w:ind w:right="11"/>
              <w:jc w:val="right"/>
              <w:rPr>
                <w:b/>
                <w:sz w:val="18"/>
              </w:rPr>
            </w:pPr>
            <w:r>
              <w:rPr>
                <w:b/>
                <w:sz w:val="18"/>
              </w:rPr>
              <w:t>20.000,00</w:t>
            </w:r>
          </w:p>
        </w:tc>
        <w:tc>
          <w:tcPr>
            <w:tcW w:w="1528" w:type="dxa"/>
            <w:tcBorders>
              <w:left w:val="single" w:sz="2" w:space="0" w:color="000000"/>
              <w:right w:val="single" w:sz="2" w:space="0" w:color="000000"/>
            </w:tcBorders>
          </w:tcPr>
          <w:p w:rsidR="007521EA" w:rsidRDefault="009A3C09">
            <w:pPr>
              <w:pStyle w:val="TableParagraph"/>
              <w:spacing w:before="5"/>
              <w:ind w:right="8"/>
              <w:jc w:val="right"/>
              <w:rPr>
                <w:b/>
                <w:sz w:val="18"/>
              </w:rPr>
            </w:pPr>
            <w:r>
              <w:rPr>
                <w:b/>
                <w:sz w:val="18"/>
              </w:rPr>
              <w:t>15.000,00</w:t>
            </w:r>
          </w:p>
        </w:tc>
        <w:tc>
          <w:tcPr>
            <w:tcW w:w="1527" w:type="dxa"/>
            <w:tcBorders>
              <w:left w:val="single" w:sz="2" w:space="0" w:color="000000"/>
              <w:right w:val="single" w:sz="2" w:space="0" w:color="000000"/>
            </w:tcBorders>
          </w:tcPr>
          <w:p w:rsidR="007521EA" w:rsidRDefault="009A3C09">
            <w:pPr>
              <w:pStyle w:val="TableParagraph"/>
              <w:spacing w:before="5"/>
              <w:ind w:right="4"/>
              <w:jc w:val="right"/>
              <w:rPr>
                <w:b/>
                <w:sz w:val="18"/>
              </w:rPr>
            </w:pPr>
            <w:r>
              <w:rPr>
                <w:b/>
                <w:sz w:val="18"/>
              </w:rPr>
              <w:t>10.000,00</w:t>
            </w:r>
          </w:p>
        </w:tc>
        <w:tc>
          <w:tcPr>
            <w:tcW w:w="912" w:type="dxa"/>
            <w:tcBorders>
              <w:left w:val="single" w:sz="2" w:space="0" w:color="000000"/>
              <w:right w:val="single" w:sz="2" w:space="0" w:color="000000"/>
            </w:tcBorders>
          </w:tcPr>
          <w:p w:rsidR="007521EA" w:rsidRDefault="009A3C09">
            <w:pPr>
              <w:pStyle w:val="TableParagraph"/>
              <w:spacing w:before="4"/>
              <w:ind w:right="1"/>
              <w:jc w:val="right"/>
              <w:rPr>
                <w:rFonts w:ascii="Liberation Sans Narrow"/>
                <w:b/>
                <w:sz w:val="16"/>
              </w:rPr>
            </w:pPr>
            <w:r>
              <w:rPr>
                <w:rFonts w:ascii="Liberation Sans Narrow"/>
                <w:b/>
                <w:sz w:val="16"/>
              </w:rPr>
              <w:t>116,12%</w:t>
            </w:r>
          </w:p>
        </w:tc>
        <w:tc>
          <w:tcPr>
            <w:tcW w:w="911" w:type="dxa"/>
            <w:tcBorders>
              <w:left w:val="single" w:sz="2" w:space="0" w:color="000000"/>
              <w:right w:val="single" w:sz="2" w:space="0" w:color="000000"/>
            </w:tcBorders>
          </w:tcPr>
          <w:p w:rsidR="007521EA" w:rsidRDefault="009A3C09">
            <w:pPr>
              <w:pStyle w:val="TableParagraph"/>
              <w:spacing w:before="4"/>
              <w:ind w:right="4"/>
              <w:jc w:val="right"/>
              <w:rPr>
                <w:rFonts w:ascii="Liberation Sans Narrow"/>
                <w:b/>
                <w:sz w:val="16"/>
              </w:rPr>
            </w:pPr>
            <w:r>
              <w:rPr>
                <w:rFonts w:ascii="Liberation Sans Narrow"/>
                <w:b/>
                <w:sz w:val="16"/>
              </w:rPr>
              <w:t>80,00%</w:t>
            </w:r>
          </w:p>
        </w:tc>
        <w:tc>
          <w:tcPr>
            <w:tcW w:w="912" w:type="dxa"/>
            <w:tcBorders>
              <w:left w:val="single" w:sz="2" w:space="0" w:color="000000"/>
              <w:right w:val="single" w:sz="2" w:space="0" w:color="000000"/>
            </w:tcBorders>
          </w:tcPr>
          <w:p w:rsidR="007521EA" w:rsidRDefault="009A3C09">
            <w:pPr>
              <w:pStyle w:val="TableParagraph"/>
              <w:spacing w:before="4"/>
              <w:ind w:right="9"/>
              <w:jc w:val="right"/>
              <w:rPr>
                <w:rFonts w:ascii="Liberation Sans Narrow"/>
                <w:b/>
                <w:sz w:val="16"/>
              </w:rPr>
            </w:pPr>
            <w:r>
              <w:rPr>
                <w:rFonts w:ascii="Liberation Sans Narrow"/>
                <w:b/>
                <w:sz w:val="16"/>
              </w:rPr>
              <w:t>75,00%</w:t>
            </w:r>
          </w:p>
        </w:tc>
        <w:tc>
          <w:tcPr>
            <w:tcW w:w="899" w:type="dxa"/>
            <w:tcBorders>
              <w:left w:val="single" w:sz="2" w:space="0" w:color="000000"/>
              <w:right w:val="nil"/>
            </w:tcBorders>
          </w:tcPr>
          <w:p w:rsidR="007521EA" w:rsidRDefault="009A3C09">
            <w:pPr>
              <w:pStyle w:val="TableParagraph"/>
              <w:spacing w:before="4"/>
              <w:ind w:right="3"/>
              <w:jc w:val="right"/>
              <w:rPr>
                <w:rFonts w:ascii="Liberation Sans Narrow"/>
                <w:b/>
                <w:sz w:val="16"/>
              </w:rPr>
            </w:pPr>
            <w:r>
              <w:rPr>
                <w:rFonts w:ascii="Liberation Sans Narrow"/>
                <w:b/>
                <w:sz w:val="16"/>
              </w:rPr>
              <w:t>66,67%</w:t>
            </w:r>
          </w:p>
        </w:tc>
      </w:tr>
      <w:tr w:rsidR="007521EA">
        <w:trPr>
          <w:trHeight w:val="454"/>
        </w:trPr>
        <w:tc>
          <w:tcPr>
            <w:tcW w:w="734" w:type="dxa"/>
            <w:tcBorders>
              <w:left w:val="nil"/>
              <w:bottom w:val="single" w:sz="6" w:space="0" w:color="000000"/>
              <w:right w:val="single" w:sz="2" w:space="0" w:color="000000"/>
            </w:tcBorders>
          </w:tcPr>
          <w:p w:rsidR="007521EA" w:rsidRDefault="009A3C09">
            <w:pPr>
              <w:pStyle w:val="TableParagraph"/>
              <w:spacing w:before="3"/>
              <w:jc w:val="right"/>
              <w:rPr>
                <w:sz w:val="18"/>
              </w:rPr>
            </w:pPr>
            <w:r>
              <w:rPr>
                <w:sz w:val="18"/>
              </w:rPr>
              <w:t>721</w:t>
            </w:r>
          </w:p>
        </w:tc>
        <w:tc>
          <w:tcPr>
            <w:tcW w:w="742" w:type="dxa"/>
            <w:tcBorders>
              <w:left w:val="single" w:sz="2" w:space="0" w:color="000000"/>
              <w:bottom w:val="single" w:sz="6"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bottom w:val="single" w:sz="6" w:space="0" w:color="000000"/>
              <w:right w:val="single" w:sz="2" w:space="0" w:color="000000"/>
            </w:tcBorders>
          </w:tcPr>
          <w:p w:rsidR="007521EA" w:rsidRDefault="009A3C09">
            <w:pPr>
              <w:pStyle w:val="TableParagraph"/>
              <w:spacing w:before="11" w:line="216" w:lineRule="exact"/>
              <w:ind w:left="53"/>
              <w:rPr>
                <w:sz w:val="18"/>
              </w:rPr>
            </w:pPr>
            <w:r>
              <w:rPr>
                <w:sz w:val="18"/>
              </w:rPr>
              <w:t>Prihodi od prodaje građevinskih objekata</w:t>
            </w:r>
          </w:p>
        </w:tc>
        <w:tc>
          <w:tcPr>
            <w:tcW w:w="1528" w:type="dxa"/>
            <w:tcBorders>
              <w:left w:val="single" w:sz="2" w:space="0" w:color="000000"/>
              <w:bottom w:val="single" w:sz="6" w:space="0" w:color="000000"/>
              <w:right w:val="single" w:sz="2" w:space="0" w:color="000000"/>
            </w:tcBorders>
          </w:tcPr>
          <w:p w:rsidR="007521EA" w:rsidRDefault="009A3C09">
            <w:pPr>
              <w:pStyle w:val="TableParagraph"/>
              <w:spacing w:before="3"/>
              <w:ind w:right="15"/>
              <w:jc w:val="right"/>
              <w:rPr>
                <w:sz w:val="18"/>
              </w:rPr>
            </w:pPr>
            <w:r>
              <w:rPr>
                <w:sz w:val="18"/>
              </w:rPr>
              <w:t>21.530,15</w:t>
            </w:r>
          </w:p>
        </w:tc>
        <w:tc>
          <w:tcPr>
            <w:tcW w:w="1528" w:type="dxa"/>
            <w:tcBorders>
              <w:left w:val="single" w:sz="2" w:space="0" w:color="000000"/>
              <w:bottom w:val="single" w:sz="6" w:space="0" w:color="000000"/>
              <w:right w:val="single" w:sz="2" w:space="0" w:color="000000"/>
            </w:tcBorders>
          </w:tcPr>
          <w:p w:rsidR="007521EA" w:rsidRDefault="009A3C09">
            <w:pPr>
              <w:pStyle w:val="TableParagraph"/>
              <w:spacing w:before="3"/>
              <w:ind w:right="12"/>
              <w:jc w:val="right"/>
              <w:rPr>
                <w:sz w:val="18"/>
              </w:rPr>
            </w:pPr>
            <w:r>
              <w:rPr>
                <w:sz w:val="18"/>
              </w:rPr>
              <w:t>25.000,00</w:t>
            </w:r>
          </w:p>
        </w:tc>
        <w:tc>
          <w:tcPr>
            <w:tcW w:w="1528" w:type="dxa"/>
            <w:tcBorders>
              <w:left w:val="single" w:sz="2" w:space="0" w:color="000000"/>
              <w:bottom w:val="single" w:sz="6" w:space="0" w:color="000000"/>
              <w:right w:val="single" w:sz="2" w:space="0" w:color="000000"/>
            </w:tcBorders>
          </w:tcPr>
          <w:p w:rsidR="007521EA" w:rsidRDefault="009A3C09">
            <w:pPr>
              <w:pStyle w:val="TableParagraph"/>
              <w:spacing w:before="3"/>
              <w:ind w:right="9"/>
              <w:jc w:val="right"/>
              <w:rPr>
                <w:sz w:val="18"/>
              </w:rPr>
            </w:pPr>
            <w:r>
              <w:rPr>
                <w:sz w:val="18"/>
              </w:rPr>
              <w:t>20.000,00</w:t>
            </w:r>
          </w:p>
        </w:tc>
        <w:tc>
          <w:tcPr>
            <w:tcW w:w="1528" w:type="dxa"/>
            <w:tcBorders>
              <w:left w:val="single" w:sz="2" w:space="0" w:color="000000"/>
              <w:bottom w:val="single" w:sz="6" w:space="0" w:color="000000"/>
              <w:right w:val="single" w:sz="2" w:space="0" w:color="000000"/>
            </w:tcBorders>
          </w:tcPr>
          <w:p w:rsidR="007521EA" w:rsidRDefault="007521EA">
            <w:pPr>
              <w:pStyle w:val="TableParagraph"/>
              <w:rPr>
                <w:rFonts w:ascii="Times New Roman"/>
                <w:sz w:val="18"/>
              </w:rPr>
            </w:pPr>
          </w:p>
        </w:tc>
        <w:tc>
          <w:tcPr>
            <w:tcW w:w="1527" w:type="dxa"/>
            <w:tcBorders>
              <w:left w:val="single" w:sz="2" w:space="0" w:color="000000"/>
              <w:bottom w:val="single" w:sz="6" w:space="0" w:color="000000"/>
              <w:right w:val="single" w:sz="2" w:space="0" w:color="000000"/>
            </w:tcBorders>
          </w:tcPr>
          <w:p w:rsidR="007521EA" w:rsidRDefault="007521EA">
            <w:pPr>
              <w:pStyle w:val="TableParagraph"/>
              <w:rPr>
                <w:rFonts w:ascii="Times New Roman"/>
                <w:sz w:val="18"/>
              </w:rPr>
            </w:pPr>
          </w:p>
        </w:tc>
        <w:tc>
          <w:tcPr>
            <w:tcW w:w="912" w:type="dxa"/>
            <w:tcBorders>
              <w:left w:val="single" w:sz="2" w:space="0" w:color="000000"/>
              <w:bottom w:val="single" w:sz="6" w:space="0" w:color="000000"/>
              <w:right w:val="single" w:sz="2" w:space="0" w:color="000000"/>
            </w:tcBorders>
          </w:tcPr>
          <w:p w:rsidR="007521EA" w:rsidRDefault="009A3C09">
            <w:pPr>
              <w:pStyle w:val="TableParagraph"/>
              <w:spacing w:before="3"/>
              <w:ind w:right="-15"/>
              <w:jc w:val="right"/>
              <w:rPr>
                <w:rFonts w:ascii="Liberation Sans Narrow"/>
                <w:sz w:val="14"/>
              </w:rPr>
            </w:pPr>
            <w:r>
              <w:rPr>
                <w:rFonts w:ascii="Liberation Sans Narrow"/>
                <w:sz w:val="14"/>
              </w:rPr>
              <w:t>116,12%</w:t>
            </w:r>
          </w:p>
        </w:tc>
        <w:tc>
          <w:tcPr>
            <w:tcW w:w="911" w:type="dxa"/>
            <w:tcBorders>
              <w:left w:val="single" w:sz="2" w:space="0" w:color="000000"/>
              <w:bottom w:val="single" w:sz="6" w:space="0" w:color="000000"/>
              <w:right w:val="single" w:sz="2" w:space="0" w:color="000000"/>
            </w:tcBorders>
          </w:tcPr>
          <w:p w:rsidR="007521EA" w:rsidRDefault="009A3C09">
            <w:pPr>
              <w:pStyle w:val="TableParagraph"/>
              <w:spacing w:before="3"/>
              <w:ind w:right="3"/>
              <w:jc w:val="right"/>
              <w:rPr>
                <w:sz w:val="16"/>
              </w:rPr>
            </w:pPr>
            <w:r>
              <w:rPr>
                <w:sz w:val="16"/>
              </w:rPr>
              <w:t>80,00%</w:t>
            </w:r>
          </w:p>
        </w:tc>
        <w:tc>
          <w:tcPr>
            <w:tcW w:w="912" w:type="dxa"/>
            <w:tcBorders>
              <w:left w:val="single" w:sz="2" w:space="0" w:color="000000"/>
              <w:bottom w:val="single" w:sz="6" w:space="0" w:color="000000"/>
              <w:right w:val="single" w:sz="2" w:space="0" w:color="000000"/>
            </w:tcBorders>
          </w:tcPr>
          <w:p w:rsidR="007521EA" w:rsidRDefault="007521EA">
            <w:pPr>
              <w:pStyle w:val="TableParagraph"/>
              <w:rPr>
                <w:rFonts w:ascii="Times New Roman"/>
                <w:sz w:val="18"/>
              </w:rPr>
            </w:pPr>
          </w:p>
        </w:tc>
        <w:tc>
          <w:tcPr>
            <w:tcW w:w="899" w:type="dxa"/>
            <w:tcBorders>
              <w:left w:val="single" w:sz="2" w:space="0" w:color="000000"/>
              <w:bottom w:val="single" w:sz="6" w:space="0" w:color="000000"/>
              <w:right w:val="nil"/>
            </w:tcBorders>
          </w:tcPr>
          <w:p w:rsidR="007521EA" w:rsidRDefault="007521EA">
            <w:pPr>
              <w:pStyle w:val="TableParagraph"/>
              <w:rPr>
                <w:rFonts w:ascii="Times New Roman"/>
                <w:sz w:val="18"/>
              </w:rPr>
            </w:pPr>
          </w:p>
        </w:tc>
      </w:tr>
    </w:tbl>
    <w:p w:rsidR="007521EA" w:rsidRDefault="007521EA">
      <w:pPr>
        <w:pStyle w:val="Tijeloteksta"/>
        <w:spacing w:before="10"/>
        <w:rPr>
          <w:rFonts w:ascii="Times New Roman"/>
          <w:sz w:val="22"/>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4"/>
        <w:gridCol w:w="742"/>
        <w:gridCol w:w="2671"/>
        <w:gridCol w:w="1528"/>
        <w:gridCol w:w="1528"/>
        <w:gridCol w:w="1528"/>
        <w:gridCol w:w="1528"/>
        <w:gridCol w:w="1527"/>
        <w:gridCol w:w="912"/>
        <w:gridCol w:w="911"/>
        <w:gridCol w:w="912"/>
        <w:gridCol w:w="899"/>
      </w:tblGrid>
      <w:tr w:rsidR="007521EA">
        <w:trPr>
          <w:trHeight w:val="258"/>
        </w:trPr>
        <w:tc>
          <w:tcPr>
            <w:tcW w:w="734" w:type="dxa"/>
            <w:tcBorders>
              <w:left w:val="nil"/>
              <w:bottom w:val="single" w:sz="12" w:space="0" w:color="000000"/>
              <w:right w:val="single" w:sz="2" w:space="0" w:color="000000"/>
            </w:tcBorders>
          </w:tcPr>
          <w:p w:rsidR="007521EA" w:rsidRDefault="009A3C09">
            <w:pPr>
              <w:pStyle w:val="TableParagraph"/>
              <w:spacing w:before="9"/>
              <w:jc w:val="right"/>
              <w:rPr>
                <w:b/>
                <w:sz w:val="18"/>
              </w:rPr>
            </w:pPr>
            <w:r>
              <w:rPr>
                <w:b/>
                <w:sz w:val="18"/>
              </w:rPr>
              <w:t>9</w:t>
            </w:r>
          </w:p>
        </w:tc>
        <w:tc>
          <w:tcPr>
            <w:tcW w:w="742"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bottom w:val="single" w:sz="12" w:space="0" w:color="000000"/>
              <w:right w:val="single" w:sz="2" w:space="0" w:color="000000"/>
            </w:tcBorders>
          </w:tcPr>
          <w:p w:rsidR="007521EA" w:rsidRDefault="009A3C09">
            <w:pPr>
              <w:pStyle w:val="TableParagraph"/>
              <w:spacing w:before="9"/>
              <w:ind w:left="53"/>
              <w:rPr>
                <w:b/>
                <w:sz w:val="18"/>
              </w:rPr>
            </w:pPr>
            <w:r>
              <w:rPr>
                <w:b/>
                <w:sz w:val="18"/>
              </w:rPr>
              <w:t>Vlastiti izvori</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7"/>
              <w:jc w:val="right"/>
              <w:rPr>
                <w:b/>
                <w:sz w:val="18"/>
              </w:rPr>
            </w:pPr>
            <w:r>
              <w:rPr>
                <w:b/>
                <w:sz w:val="18"/>
              </w:rPr>
              <w:t>438.199,22</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3"/>
              <w:jc w:val="right"/>
              <w:rPr>
                <w:b/>
                <w:sz w:val="18"/>
              </w:rPr>
            </w:pPr>
            <w:r>
              <w:rPr>
                <w:b/>
                <w:sz w:val="18"/>
              </w:rPr>
              <w:t>4.694.012,17</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1"/>
              <w:jc w:val="right"/>
              <w:rPr>
                <w:b/>
                <w:sz w:val="18"/>
              </w:rPr>
            </w:pPr>
            <w:r>
              <w:rPr>
                <w:b/>
                <w:sz w:val="18"/>
              </w:rPr>
              <w:t>2.441.900,00</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9"/>
              <w:jc w:val="right"/>
              <w:rPr>
                <w:b/>
                <w:sz w:val="18"/>
              </w:rPr>
            </w:pPr>
            <w:r>
              <w:rPr>
                <w:b/>
                <w:sz w:val="18"/>
              </w:rPr>
              <w:t>0,00</w:t>
            </w:r>
          </w:p>
        </w:tc>
        <w:tc>
          <w:tcPr>
            <w:tcW w:w="1527" w:type="dxa"/>
            <w:tcBorders>
              <w:left w:val="single" w:sz="2" w:space="0" w:color="000000"/>
              <w:bottom w:val="single" w:sz="12" w:space="0" w:color="000000"/>
              <w:right w:val="single" w:sz="2" w:space="0" w:color="000000"/>
            </w:tcBorders>
          </w:tcPr>
          <w:p w:rsidR="007521EA" w:rsidRDefault="009A3C09">
            <w:pPr>
              <w:pStyle w:val="TableParagraph"/>
              <w:spacing w:before="9"/>
              <w:ind w:right="5"/>
              <w:jc w:val="right"/>
              <w:rPr>
                <w:b/>
                <w:sz w:val="18"/>
              </w:rPr>
            </w:pPr>
            <w:r>
              <w:rPr>
                <w:b/>
                <w:sz w:val="18"/>
              </w:rPr>
              <w:t>0,00</w:t>
            </w:r>
          </w:p>
        </w:tc>
        <w:tc>
          <w:tcPr>
            <w:tcW w:w="912" w:type="dxa"/>
            <w:tcBorders>
              <w:left w:val="single" w:sz="2" w:space="0" w:color="000000"/>
              <w:bottom w:val="single" w:sz="12" w:space="0" w:color="000000"/>
              <w:right w:val="single" w:sz="2" w:space="0" w:color="000000"/>
            </w:tcBorders>
          </w:tcPr>
          <w:p w:rsidR="007521EA" w:rsidRDefault="009A3C09">
            <w:pPr>
              <w:pStyle w:val="TableParagraph"/>
              <w:spacing w:before="9"/>
              <w:ind w:right="1"/>
              <w:jc w:val="right"/>
              <w:rPr>
                <w:rFonts w:ascii="Liberation Sans Narrow"/>
                <w:b/>
                <w:sz w:val="16"/>
              </w:rPr>
            </w:pPr>
            <w:r>
              <w:rPr>
                <w:rFonts w:ascii="Liberation Sans Narrow"/>
                <w:b/>
                <w:sz w:val="16"/>
              </w:rPr>
              <w:t>1071,21%</w:t>
            </w:r>
          </w:p>
        </w:tc>
        <w:tc>
          <w:tcPr>
            <w:tcW w:w="911" w:type="dxa"/>
            <w:tcBorders>
              <w:left w:val="single" w:sz="2" w:space="0" w:color="000000"/>
              <w:bottom w:val="single" w:sz="12" w:space="0" w:color="000000"/>
              <w:right w:val="single" w:sz="2" w:space="0" w:color="000000"/>
            </w:tcBorders>
          </w:tcPr>
          <w:p w:rsidR="007521EA" w:rsidRDefault="009A3C09">
            <w:pPr>
              <w:pStyle w:val="TableParagraph"/>
              <w:spacing w:before="9"/>
              <w:ind w:right="4"/>
              <w:jc w:val="right"/>
              <w:rPr>
                <w:rFonts w:ascii="Liberation Sans Narrow"/>
                <w:b/>
                <w:sz w:val="16"/>
              </w:rPr>
            </w:pPr>
            <w:r>
              <w:rPr>
                <w:rFonts w:ascii="Liberation Sans Narrow"/>
                <w:b/>
                <w:sz w:val="16"/>
              </w:rPr>
              <w:t>52,02%</w:t>
            </w:r>
          </w:p>
        </w:tc>
        <w:tc>
          <w:tcPr>
            <w:tcW w:w="912" w:type="dxa"/>
            <w:tcBorders>
              <w:left w:val="single" w:sz="2" w:space="0" w:color="000000"/>
              <w:bottom w:val="single" w:sz="12" w:space="0" w:color="000000"/>
              <w:right w:val="single" w:sz="2" w:space="0" w:color="000000"/>
            </w:tcBorders>
          </w:tcPr>
          <w:p w:rsidR="007521EA" w:rsidRDefault="009A3C09">
            <w:pPr>
              <w:pStyle w:val="TableParagraph"/>
              <w:spacing w:before="9"/>
              <w:ind w:right="10"/>
              <w:jc w:val="right"/>
              <w:rPr>
                <w:rFonts w:ascii="Liberation Sans Narrow"/>
                <w:b/>
                <w:sz w:val="16"/>
              </w:rPr>
            </w:pPr>
            <w:r>
              <w:rPr>
                <w:rFonts w:ascii="Liberation Sans Narrow"/>
                <w:b/>
                <w:sz w:val="16"/>
              </w:rPr>
              <w:t>0,00%</w:t>
            </w:r>
          </w:p>
        </w:tc>
        <w:tc>
          <w:tcPr>
            <w:tcW w:w="899" w:type="dxa"/>
            <w:tcBorders>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1"/>
              <w:jc w:val="right"/>
              <w:rPr>
                <w:b/>
                <w:sz w:val="18"/>
              </w:rPr>
            </w:pPr>
            <w:r>
              <w:rPr>
                <w:b/>
                <w:sz w:val="18"/>
              </w:rPr>
              <w:t>92</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3"/>
              <w:rPr>
                <w:b/>
                <w:sz w:val="18"/>
              </w:rPr>
            </w:pPr>
            <w:r>
              <w:rPr>
                <w:b/>
                <w:sz w:val="18"/>
              </w:rPr>
              <w:t>Rezultat poslovanja</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7"/>
              <w:jc w:val="right"/>
              <w:rPr>
                <w:b/>
                <w:sz w:val="18"/>
              </w:rPr>
            </w:pPr>
            <w:r>
              <w:rPr>
                <w:b/>
                <w:sz w:val="18"/>
              </w:rPr>
              <w:t>438.199,22</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8"/>
              </w:rPr>
            </w:pPr>
            <w:r>
              <w:rPr>
                <w:b/>
                <w:sz w:val="18"/>
              </w:rPr>
              <w:t>4.694.012,17</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8"/>
              </w:rPr>
            </w:pPr>
            <w:r>
              <w:rPr>
                <w:b/>
                <w:sz w:val="18"/>
              </w:rPr>
              <w:t>2.441.900,00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8"/>
              </w:rPr>
            </w:pPr>
            <w:r>
              <w:rPr>
                <w:b/>
                <w:sz w:val="18"/>
              </w:rPr>
              <w:t>0,00</w:t>
            </w:r>
          </w:p>
        </w:tc>
        <w:tc>
          <w:tcPr>
            <w:tcW w:w="152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8"/>
              </w:rPr>
            </w:pPr>
            <w:r>
              <w:rPr>
                <w:b/>
                <w:sz w:val="18"/>
              </w:rPr>
              <w:t>0,00</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rFonts w:ascii="Liberation Sans Narrow"/>
                <w:b/>
                <w:sz w:val="16"/>
              </w:rPr>
            </w:pPr>
            <w:r>
              <w:rPr>
                <w:rFonts w:ascii="Liberation Sans Narrow"/>
                <w:b/>
                <w:sz w:val="16"/>
              </w:rPr>
              <w:t>1071,21%</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rFonts w:ascii="Liberation Sans Narrow"/>
                <w:b/>
                <w:sz w:val="16"/>
              </w:rPr>
            </w:pPr>
            <w:r>
              <w:rPr>
                <w:rFonts w:ascii="Liberation Sans Narrow"/>
                <w:b/>
                <w:sz w:val="16"/>
              </w:rPr>
              <w:t>52,02%</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rFonts w:ascii="Liberation Sans Narrow"/>
                <w:b/>
                <w:sz w:val="16"/>
              </w:rPr>
            </w:pPr>
            <w:r>
              <w:rPr>
                <w:rFonts w:ascii="Liberation Sans Narrow"/>
                <w:b/>
                <w:sz w:val="16"/>
              </w:rPr>
              <w:t>0,00%</w:t>
            </w: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5"/>
              <w:jc w:val="right"/>
              <w:rPr>
                <w:sz w:val="18"/>
              </w:rPr>
            </w:pPr>
            <w:r>
              <w:rPr>
                <w:sz w:val="18"/>
              </w:rPr>
              <w:t>922</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3"/>
              <w:rPr>
                <w:sz w:val="18"/>
              </w:rPr>
            </w:pPr>
            <w:r>
              <w:rPr>
                <w:sz w:val="18"/>
              </w:rPr>
              <w:t>Višak/manjak prihoda</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438.199,22</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sz w:val="18"/>
              </w:rPr>
            </w:pPr>
            <w:r>
              <w:rPr>
                <w:sz w:val="18"/>
              </w:rPr>
              <w:t>4.694.012,17</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8"/>
              </w:rPr>
            </w:pPr>
            <w:r>
              <w:rPr>
                <w:sz w:val="18"/>
              </w:rPr>
              <w:t>2.441.900,00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rFonts w:ascii="Liberation Sans Narrow"/>
                <w:sz w:val="14"/>
              </w:rPr>
            </w:pPr>
            <w:r>
              <w:rPr>
                <w:rFonts w:ascii="Liberation Sans Narrow"/>
                <w:sz w:val="14"/>
              </w:rPr>
              <w:t>1071,21%</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sz w:val="16"/>
              </w:rPr>
            </w:pPr>
            <w:r>
              <w:rPr>
                <w:sz w:val="16"/>
              </w:rPr>
              <w:t>52,02%</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bl>
    <w:p w:rsidR="007521EA" w:rsidRDefault="007521EA">
      <w:pPr>
        <w:pStyle w:val="Tijeloteksta"/>
        <w:spacing w:before="9" w:after="1"/>
        <w:rPr>
          <w:rFonts w:ascii="Times New Roman"/>
          <w:sz w:val="22"/>
        </w:r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7"/>
        <w:gridCol w:w="2671"/>
        <w:gridCol w:w="1528"/>
        <w:gridCol w:w="1528"/>
        <w:gridCol w:w="1528"/>
        <w:gridCol w:w="1528"/>
        <w:gridCol w:w="1527"/>
        <w:gridCol w:w="912"/>
        <w:gridCol w:w="911"/>
        <w:gridCol w:w="912"/>
        <w:gridCol w:w="902"/>
      </w:tblGrid>
      <w:tr w:rsidR="007521EA">
        <w:trPr>
          <w:trHeight w:val="371"/>
        </w:trPr>
        <w:tc>
          <w:tcPr>
            <w:tcW w:w="1477" w:type="dxa"/>
            <w:tcBorders>
              <w:left w:val="nil"/>
              <w:bottom w:val="single" w:sz="8" w:space="0" w:color="000000"/>
              <w:right w:val="single" w:sz="2" w:space="0" w:color="000000"/>
            </w:tcBorders>
            <w:shd w:val="clear" w:color="auto" w:fill="C0C0C0"/>
          </w:tcPr>
          <w:p w:rsidR="007521EA" w:rsidRDefault="007521EA">
            <w:pPr>
              <w:pStyle w:val="TableParagraph"/>
              <w:rPr>
                <w:rFonts w:ascii="Times New Roman"/>
                <w:sz w:val="18"/>
              </w:rPr>
            </w:pPr>
          </w:p>
        </w:tc>
        <w:tc>
          <w:tcPr>
            <w:tcW w:w="2671"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3"/>
              <w:ind w:left="191"/>
              <w:rPr>
                <w:rFonts w:ascii="Times New Roman"/>
                <w:b/>
                <w:sz w:val="18"/>
              </w:rPr>
            </w:pPr>
            <w:r>
              <w:rPr>
                <w:rFonts w:ascii="Times New Roman"/>
                <w:b/>
                <w:sz w:val="18"/>
              </w:rPr>
              <w:t>UKUPNO</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453"/>
              <w:rPr>
                <w:rFonts w:ascii="Times New Roman"/>
                <w:b/>
                <w:sz w:val="18"/>
              </w:rPr>
            </w:pPr>
            <w:r>
              <w:rPr>
                <w:rFonts w:ascii="Times New Roman"/>
                <w:b/>
                <w:sz w:val="18"/>
              </w:rPr>
              <w:t>26.830.869,14</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456"/>
              <w:rPr>
                <w:rFonts w:ascii="Times New Roman"/>
                <w:b/>
                <w:sz w:val="18"/>
              </w:rPr>
            </w:pPr>
            <w:r>
              <w:rPr>
                <w:rFonts w:ascii="Times New Roman"/>
                <w:b/>
                <w:sz w:val="18"/>
              </w:rPr>
              <w:t>41.884.899,16</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458"/>
              <w:rPr>
                <w:rFonts w:ascii="Times New Roman"/>
                <w:b/>
                <w:sz w:val="18"/>
              </w:rPr>
            </w:pPr>
            <w:r>
              <w:rPr>
                <w:rFonts w:ascii="Times New Roman"/>
                <w:b/>
                <w:sz w:val="18"/>
              </w:rPr>
              <w:t>40.429.470,83</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462"/>
              <w:rPr>
                <w:rFonts w:ascii="Times New Roman"/>
                <w:b/>
                <w:sz w:val="18"/>
              </w:rPr>
            </w:pPr>
            <w:r>
              <w:rPr>
                <w:rFonts w:ascii="Times New Roman"/>
                <w:b/>
                <w:sz w:val="18"/>
              </w:rPr>
              <w:t>28.958.100,00</w:t>
            </w:r>
          </w:p>
        </w:tc>
        <w:tc>
          <w:tcPr>
            <w:tcW w:w="1527"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465"/>
              <w:rPr>
                <w:rFonts w:ascii="Times New Roman"/>
                <w:b/>
                <w:sz w:val="18"/>
              </w:rPr>
            </w:pPr>
            <w:r>
              <w:rPr>
                <w:rFonts w:ascii="Times New Roman"/>
                <w:b/>
                <w:sz w:val="18"/>
              </w:rPr>
              <w:t>27.364.100,00</w:t>
            </w:r>
          </w:p>
        </w:tc>
        <w:tc>
          <w:tcPr>
            <w:tcW w:w="912"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228" w:right="-15"/>
              <w:rPr>
                <w:rFonts w:ascii="Times New Roman"/>
                <w:b/>
                <w:sz w:val="18"/>
              </w:rPr>
            </w:pPr>
            <w:r>
              <w:rPr>
                <w:rFonts w:ascii="Times New Roman"/>
                <w:b/>
                <w:sz w:val="18"/>
              </w:rPr>
              <w:t>156,11%</w:t>
            </w:r>
          </w:p>
        </w:tc>
        <w:tc>
          <w:tcPr>
            <w:tcW w:w="911"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314" w:right="-15"/>
              <w:rPr>
                <w:rFonts w:ascii="Times New Roman"/>
                <w:b/>
                <w:sz w:val="18"/>
              </w:rPr>
            </w:pPr>
            <w:r>
              <w:rPr>
                <w:rFonts w:ascii="Times New Roman"/>
                <w:b/>
                <w:sz w:val="18"/>
              </w:rPr>
              <w:t>96,53%</w:t>
            </w:r>
          </w:p>
        </w:tc>
        <w:tc>
          <w:tcPr>
            <w:tcW w:w="912"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311"/>
              <w:rPr>
                <w:rFonts w:ascii="Times New Roman"/>
                <w:b/>
                <w:sz w:val="18"/>
              </w:rPr>
            </w:pPr>
            <w:r>
              <w:rPr>
                <w:rFonts w:ascii="Times New Roman"/>
                <w:b/>
                <w:sz w:val="18"/>
              </w:rPr>
              <w:t>71,63%</w:t>
            </w:r>
          </w:p>
        </w:tc>
        <w:tc>
          <w:tcPr>
            <w:tcW w:w="902" w:type="dxa"/>
            <w:tcBorders>
              <w:left w:val="single" w:sz="2" w:space="0" w:color="000000"/>
              <w:bottom w:val="single" w:sz="8" w:space="0" w:color="000000"/>
              <w:right w:val="nil"/>
            </w:tcBorders>
            <w:shd w:val="clear" w:color="auto" w:fill="C0C0C0"/>
          </w:tcPr>
          <w:p w:rsidR="007521EA" w:rsidRDefault="009A3C09">
            <w:pPr>
              <w:pStyle w:val="TableParagraph"/>
              <w:spacing w:before="65"/>
              <w:ind w:left="306"/>
              <w:rPr>
                <w:rFonts w:ascii="Times New Roman"/>
                <w:b/>
                <w:sz w:val="18"/>
              </w:rPr>
            </w:pPr>
            <w:r>
              <w:rPr>
                <w:rFonts w:ascii="Times New Roman"/>
                <w:b/>
                <w:sz w:val="18"/>
              </w:rPr>
              <w:t>94,50%</w:t>
            </w:r>
          </w:p>
        </w:tc>
      </w:tr>
    </w:tbl>
    <w:p w:rsidR="007521EA" w:rsidRDefault="007521EA">
      <w:pPr>
        <w:rPr>
          <w:rFonts w:ascii="Times New Roman"/>
          <w:sz w:val="18"/>
        </w:rPr>
        <w:sectPr w:rsidR="007521EA">
          <w:pgSz w:w="16850" w:h="11910" w:orient="landscape"/>
          <w:pgMar w:top="1100" w:right="500" w:bottom="280" w:left="4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4"/>
        <w:gridCol w:w="1531"/>
        <w:gridCol w:w="1531"/>
        <w:gridCol w:w="1532"/>
        <w:gridCol w:w="1529"/>
        <w:gridCol w:w="1532"/>
        <w:gridCol w:w="907"/>
        <w:gridCol w:w="907"/>
        <w:gridCol w:w="907"/>
        <w:gridCol w:w="908"/>
      </w:tblGrid>
      <w:tr w:rsidR="007521EA">
        <w:trPr>
          <w:trHeight w:val="837"/>
        </w:trPr>
        <w:tc>
          <w:tcPr>
            <w:tcW w:w="15424" w:type="dxa"/>
            <w:gridSpan w:val="12"/>
            <w:tcBorders>
              <w:left w:val="nil"/>
              <w:bottom w:val="single" w:sz="12" w:space="0" w:color="000000"/>
              <w:right w:val="nil"/>
            </w:tcBorders>
            <w:shd w:val="clear" w:color="auto" w:fill="C0C0C0"/>
          </w:tcPr>
          <w:p w:rsidR="007521EA" w:rsidRDefault="009A3C09">
            <w:pPr>
              <w:pStyle w:val="TableParagraph"/>
              <w:spacing w:before="65"/>
              <w:ind w:left="1763"/>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5467"/>
              <w:rPr>
                <w:rFonts w:ascii="Times New Roman" w:hAnsi="Times New Roman"/>
              </w:rPr>
            </w:pPr>
            <w:r>
              <w:rPr>
                <w:rFonts w:ascii="Times New Roman" w:hAnsi="Times New Roman"/>
              </w:rPr>
              <w:t>A. RAČUN PRIHODA I RASHODA - RASHODI</w:t>
            </w:r>
          </w:p>
        </w:tc>
      </w:tr>
      <w:tr w:rsidR="007521EA">
        <w:trPr>
          <w:trHeight w:val="810"/>
        </w:trPr>
        <w:tc>
          <w:tcPr>
            <w:tcW w:w="1476"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52" w:right="38"/>
              <w:jc w:val="center"/>
              <w:rPr>
                <w:sz w:val="20"/>
              </w:rPr>
            </w:pPr>
            <w:r>
              <w:rPr>
                <w:sz w:val="20"/>
              </w:rPr>
              <w:t>Račun/ Pozicija</w:t>
            </w:r>
          </w:p>
          <w:p w:rsidR="007521EA" w:rsidRDefault="007521EA">
            <w:pPr>
              <w:pStyle w:val="TableParagraph"/>
              <w:spacing w:before="4"/>
              <w:rPr>
                <w:rFonts w:ascii="Times New Roman"/>
                <w:sz w:val="28"/>
              </w:rPr>
            </w:pPr>
          </w:p>
          <w:p w:rsidR="007521EA" w:rsidRDefault="009A3C09">
            <w:pPr>
              <w:pStyle w:val="TableParagraph"/>
              <w:ind w:left="15"/>
              <w:jc w:val="center"/>
              <w:rPr>
                <w:sz w:val="18"/>
              </w:rPr>
            </w:pPr>
            <w:r>
              <w:rPr>
                <w:sz w:val="18"/>
              </w:rPr>
              <w:t>1</w:t>
            </w:r>
          </w:p>
        </w:tc>
        <w:tc>
          <w:tcPr>
            <w:tcW w:w="2664"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1116" w:right="1106"/>
              <w:jc w:val="center"/>
              <w:rPr>
                <w:sz w:val="20"/>
              </w:rPr>
            </w:pPr>
            <w:r>
              <w:rPr>
                <w:sz w:val="20"/>
              </w:rPr>
              <w:t>Opis</w:t>
            </w:r>
          </w:p>
          <w:p w:rsidR="007521EA" w:rsidRDefault="007521EA">
            <w:pPr>
              <w:pStyle w:val="TableParagraph"/>
              <w:spacing w:before="4"/>
              <w:rPr>
                <w:rFonts w:ascii="Times New Roman"/>
                <w:sz w:val="28"/>
              </w:rPr>
            </w:pPr>
          </w:p>
          <w:p w:rsidR="007521EA" w:rsidRDefault="009A3C09">
            <w:pPr>
              <w:pStyle w:val="TableParagraph"/>
              <w:ind w:left="11"/>
              <w:jc w:val="center"/>
              <w:rPr>
                <w:sz w:val="18"/>
              </w:rPr>
            </w:pPr>
            <w:r>
              <w:rPr>
                <w:sz w:val="18"/>
              </w:rPr>
              <w:t>2</w:t>
            </w:r>
          </w:p>
        </w:tc>
        <w:tc>
          <w:tcPr>
            <w:tcW w:w="153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96" w:right="183" w:hanging="63"/>
              <w:jc w:val="center"/>
              <w:rPr>
                <w:sz w:val="20"/>
              </w:rPr>
            </w:pPr>
            <w:r>
              <w:rPr>
                <w:sz w:val="20"/>
              </w:rPr>
              <w:t>Ostvareno 2017.</w:t>
            </w:r>
            <w:r>
              <w:rPr>
                <w:spacing w:val="-10"/>
                <w:sz w:val="20"/>
              </w:rPr>
              <w:t xml:space="preserve"> </w:t>
            </w:r>
            <w:r>
              <w:rPr>
                <w:sz w:val="20"/>
              </w:rPr>
              <w:t>godine</w:t>
            </w:r>
          </w:p>
          <w:p w:rsidR="007521EA" w:rsidRDefault="009A3C09">
            <w:pPr>
              <w:pStyle w:val="TableParagraph"/>
              <w:spacing w:before="82"/>
              <w:ind w:left="12"/>
              <w:jc w:val="center"/>
              <w:rPr>
                <w:sz w:val="18"/>
              </w:rPr>
            </w:pPr>
            <w:r>
              <w:rPr>
                <w:sz w:val="18"/>
              </w:rPr>
              <w:t>3</w:t>
            </w:r>
          </w:p>
        </w:tc>
        <w:tc>
          <w:tcPr>
            <w:tcW w:w="153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12" w:right="98" w:hanging="64"/>
              <w:jc w:val="center"/>
              <w:rPr>
                <w:sz w:val="20"/>
              </w:rPr>
            </w:pPr>
            <w:r>
              <w:rPr>
                <w:sz w:val="20"/>
              </w:rPr>
              <w:t>Rebalans 2.2018.</w:t>
            </w:r>
            <w:r>
              <w:rPr>
                <w:spacing w:val="-12"/>
                <w:sz w:val="20"/>
              </w:rPr>
              <w:t xml:space="preserve"> </w:t>
            </w:r>
            <w:r>
              <w:rPr>
                <w:sz w:val="20"/>
              </w:rPr>
              <w:t>godine</w:t>
            </w:r>
          </w:p>
          <w:p w:rsidR="007521EA" w:rsidRDefault="009A3C09">
            <w:pPr>
              <w:pStyle w:val="TableParagraph"/>
              <w:spacing w:before="82"/>
              <w:ind w:left="12"/>
              <w:jc w:val="center"/>
              <w:rPr>
                <w:sz w:val="18"/>
              </w:rPr>
            </w:pPr>
            <w:r>
              <w:rPr>
                <w:sz w:val="18"/>
              </w:rPr>
              <w:t>4</w:t>
            </w:r>
          </w:p>
        </w:tc>
        <w:tc>
          <w:tcPr>
            <w:tcW w:w="153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6" w:right="51" w:hanging="65"/>
              <w:jc w:val="center"/>
              <w:rPr>
                <w:sz w:val="20"/>
              </w:rPr>
            </w:pPr>
            <w:r>
              <w:rPr>
                <w:sz w:val="20"/>
              </w:rPr>
              <w:t>Plan proračuna za 2019.</w:t>
            </w:r>
            <w:r>
              <w:rPr>
                <w:spacing w:val="-11"/>
                <w:sz w:val="20"/>
              </w:rPr>
              <w:t xml:space="preserve"> </w:t>
            </w:r>
            <w:r>
              <w:rPr>
                <w:sz w:val="20"/>
              </w:rPr>
              <w:t>godinu</w:t>
            </w:r>
          </w:p>
          <w:p w:rsidR="007521EA" w:rsidRDefault="009A3C09">
            <w:pPr>
              <w:pStyle w:val="TableParagraph"/>
              <w:spacing w:before="82"/>
              <w:ind w:left="11"/>
              <w:jc w:val="center"/>
              <w:rPr>
                <w:sz w:val="18"/>
              </w:rPr>
            </w:pPr>
            <w:r>
              <w:rPr>
                <w:sz w:val="18"/>
              </w:rPr>
              <w:t>5</w:t>
            </w:r>
          </w:p>
        </w:tc>
        <w:tc>
          <w:tcPr>
            <w:tcW w:w="152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84" w:right="178" w:hanging="56"/>
              <w:jc w:val="center"/>
              <w:rPr>
                <w:sz w:val="20"/>
              </w:rPr>
            </w:pPr>
            <w:r>
              <w:rPr>
                <w:sz w:val="20"/>
              </w:rPr>
              <w:t>Projekcija za 2020. godinu</w:t>
            </w:r>
          </w:p>
          <w:p w:rsidR="007521EA" w:rsidRDefault="009A3C09">
            <w:pPr>
              <w:pStyle w:val="TableParagraph"/>
              <w:spacing w:before="82"/>
              <w:ind w:left="11"/>
              <w:jc w:val="center"/>
              <w:rPr>
                <w:sz w:val="18"/>
              </w:rPr>
            </w:pPr>
            <w:r>
              <w:rPr>
                <w:sz w:val="18"/>
              </w:rPr>
              <w:t>6</w:t>
            </w:r>
          </w:p>
        </w:tc>
        <w:tc>
          <w:tcPr>
            <w:tcW w:w="153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86" w:right="178" w:hanging="56"/>
              <w:jc w:val="center"/>
              <w:rPr>
                <w:sz w:val="20"/>
              </w:rPr>
            </w:pPr>
            <w:r>
              <w:rPr>
                <w:sz w:val="20"/>
              </w:rPr>
              <w:t>Projekcija za 2021. godinu</w:t>
            </w:r>
          </w:p>
          <w:p w:rsidR="007521EA" w:rsidRDefault="009A3C09">
            <w:pPr>
              <w:pStyle w:val="TableParagraph"/>
              <w:spacing w:before="82"/>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82"/>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82"/>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82"/>
              <w:ind w:left="157" w:right="145"/>
              <w:jc w:val="center"/>
              <w:rPr>
                <w:sz w:val="18"/>
              </w:rPr>
            </w:pPr>
            <w:r>
              <w:rPr>
                <w:sz w:val="18"/>
              </w:rPr>
              <w:t>10</w:t>
            </w:r>
          </w:p>
        </w:tc>
        <w:tc>
          <w:tcPr>
            <w:tcW w:w="90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4" w:right="150"/>
              <w:jc w:val="center"/>
              <w:rPr>
                <w:sz w:val="20"/>
              </w:rPr>
            </w:pPr>
            <w:r>
              <w:rPr>
                <w:sz w:val="20"/>
              </w:rPr>
              <w:t>Indeks 7/6</w:t>
            </w:r>
          </w:p>
          <w:p w:rsidR="007521EA" w:rsidRDefault="009A3C09">
            <w:pPr>
              <w:pStyle w:val="TableParagraph"/>
              <w:spacing w:before="82"/>
              <w:ind w:left="159" w:right="150"/>
              <w:jc w:val="center"/>
              <w:rPr>
                <w:sz w:val="18"/>
              </w:rPr>
            </w:pPr>
            <w:r>
              <w:rPr>
                <w:sz w:val="18"/>
              </w:rPr>
              <w:t>11</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4"/>
              <w:jc w:val="right"/>
              <w:rPr>
                <w:b/>
                <w:sz w:val="18"/>
              </w:rPr>
            </w:pPr>
            <w:r>
              <w:rPr>
                <w:b/>
                <w:sz w:val="18"/>
              </w:rPr>
              <w:t>3</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50"/>
              <w:rPr>
                <w:b/>
                <w:sz w:val="18"/>
              </w:rPr>
            </w:pPr>
            <w:r>
              <w:rPr>
                <w:b/>
                <w:sz w:val="18"/>
              </w:rPr>
              <w:t>Rashodi poslovanja</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b/>
                <w:sz w:val="18"/>
              </w:rPr>
            </w:pPr>
            <w:r>
              <w:rPr>
                <w:b/>
                <w:sz w:val="18"/>
              </w:rPr>
              <w:t>20.461.122,60</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b/>
                <w:sz w:val="18"/>
              </w:rPr>
            </w:pPr>
            <w:r>
              <w:rPr>
                <w:b/>
                <w:sz w:val="18"/>
              </w:rPr>
              <w:t>22.724.266,71</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b/>
                <w:sz w:val="18"/>
              </w:rPr>
            </w:pPr>
            <w:r>
              <w:rPr>
                <w:b/>
                <w:sz w:val="18"/>
              </w:rPr>
              <w:t>19.903.036,94</w:t>
            </w:r>
          </w:p>
        </w:tc>
        <w:tc>
          <w:tcPr>
            <w:tcW w:w="152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b/>
                <w:sz w:val="18"/>
              </w:rPr>
            </w:pPr>
            <w:r>
              <w:rPr>
                <w:b/>
                <w:sz w:val="18"/>
              </w:rPr>
              <w:t>18.954.200,00</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b/>
                <w:sz w:val="18"/>
              </w:rPr>
            </w:pPr>
            <w:r>
              <w:rPr>
                <w:b/>
                <w:sz w:val="18"/>
              </w:rPr>
              <w:t>19.916.025,88</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111,06%</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rFonts w:ascii="Liberation Sans Narrow"/>
                <w:b/>
                <w:sz w:val="16"/>
              </w:rPr>
            </w:pPr>
            <w:r>
              <w:rPr>
                <w:rFonts w:ascii="Liberation Sans Narrow"/>
                <w:b/>
                <w:sz w:val="16"/>
              </w:rPr>
              <w:t>87,58%</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rFonts w:ascii="Liberation Sans Narrow"/>
                <w:b/>
                <w:sz w:val="16"/>
              </w:rPr>
            </w:pPr>
            <w:r>
              <w:rPr>
                <w:rFonts w:ascii="Liberation Sans Narrow"/>
                <w:b/>
                <w:sz w:val="16"/>
              </w:rPr>
              <w:t>95,23%</w:t>
            </w:r>
          </w:p>
        </w:tc>
        <w:tc>
          <w:tcPr>
            <w:tcW w:w="90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0"/>
              <w:jc w:val="right"/>
              <w:rPr>
                <w:rFonts w:ascii="Liberation Sans Narrow"/>
                <w:b/>
                <w:sz w:val="16"/>
              </w:rPr>
            </w:pPr>
            <w:r>
              <w:rPr>
                <w:rFonts w:ascii="Liberation Sans Narrow"/>
                <w:b/>
                <w:sz w:val="16"/>
              </w:rPr>
              <w:t>105,07%</w:t>
            </w:r>
          </w:p>
        </w:tc>
      </w:tr>
      <w:tr w:rsidR="007521EA">
        <w:trPr>
          <w:trHeight w:val="258"/>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3"/>
              <w:jc w:val="right"/>
              <w:rPr>
                <w:b/>
                <w:sz w:val="18"/>
              </w:rPr>
            </w:pPr>
            <w:r>
              <w:rPr>
                <w:b/>
                <w:sz w:val="18"/>
              </w:rPr>
              <w:t>31</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0"/>
              <w:rPr>
                <w:b/>
                <w:sz w:val="18"/>
              </w:rPr>
            </w:pPr>
            <w:r>
              <w:rPr>
                <w:b/>
                <w:sz w:val="18"/>
              </w:rPr>
              <w:t>Rashodi za zaposlene</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4.842.506,23</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6.230.903,75</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7"/>
              <w:jc w:val="right"/>
              <w:rPr>
                <w:b/>
                <w:sz w:val="18"/>
              </w:rPr>
            </w:pPr>
            <w:r>
              <w:rPr>
                <w:b/>
                <w:sz w:val="18"/>
              </w:rPr>
              <w:t>5.803.599,20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5.760.370,00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8"/>
              </w:rPr>
            </w:pPr>
            <w:r>
              <w:rPr>
                <w:b/>
                <w:sz w:val="18"/>
              </w:rPr>
              <w:t>6.174.670,00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128,67%</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93,14%</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99,26%</w:t>
            </w:r>
          </w:p>
        </w:tc>
        <w:tc>
          <w:tcPr>
            <w:tcW w:w="908" w:type="dxa"/>
            <w:tcBorders>
              <w:top w:val="single" w:sz="8" w:space="0" w:color="000000"/>
              <w:left w:val="single" w:sz="2" w:space="0" w:color="000000"/>
              <w:bottom w:val="single" w:sz="12" w:space="0" w:color="000000"/>
              <w:right w:val="nil"/>
            </w:tcBorders>
          </w:tcPr>
          <w:p w:rsidR="007521EA" w:rsidRDefault="009A3C09">
            <w:pPr>
              <w:pStyle w:val="TableParagraph"/>
              <w:spacing w:before="9"/>
              <w:ind w:right="10"/>
              <w:jc w:val="right"/>
              <w:rPr>
                <w:rFonts w:ascii="Liberation Sans Narrow"/>
                <w:b/>
                <w:sz w:val="16"/>
              </w:rPr>
            </w:pPr>
            <w:r>
              <w:rPr>
                <w:rFonts w:ascii="Liberation Sans Narrow"/>
                <w:b/>
                <w:sz w:val="16"/>
              </w:rPr>
              <w:t>107,19%</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311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Plaće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3.972.515,44</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5.162.443,75</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4.753.400,00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rFonts w:ascii="Liberation Sans Narrow"/>
                <w:sz w:val="14"/>
              </w:rPr>
            </w:pPr>
            <w:r>
              <w:rPr>
                <w:rFonts w:ascii="Liberation Sans Narrow"/>
                <w:sz w:val="14"/>
              </w:rPr>
              <w:t>129,95%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92,08%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312</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Ostali rashodi za zaposlene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222.875,74</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257.950,00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253.950,00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115,74%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98,45%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313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Doprinosi na plaće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647.115,05</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810.510,00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796.249,20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125,25%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98,24%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b/>
                <w:sz w:val="18"/>
              </w:rPr>
            </w:pPr>
            <w:r>
              <w:rPr>
                <w:b/>
                <w:sz w:val="18"/>
              </w:rPr>
              <w:t>32</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50"/>
              <w:rPr>
                <w:b/>
                <w:sz w:val="18"/>
              </w:rPr>
            </w:pPr>
            <w:r>
              <w:rPr>
                <w:b/>
                <w:sz w:val="18"/>
              </w:rPr>
              <w:t>Materijalni rashodi</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8.866.783,78</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9.592.837,96</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7"/>
              <w:jc w:val="right"/>
              <w:rPr>
                <w:b/>
                <w:sz w:val="18"/>
              </w:rPr>
            </w:pPr>
            <w:r>
              <w:rPr>
                <w:b/>
                <w:sz w:val="18"/>
              </w:rPr>
              <w:t>9.010.334,72</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8.725.725,64</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6"/>
              <w:jc w:val="right"/>
              <w:rPr>
                <w:b/>
                <w:sz w:val="18"/>
              </w:rPr>
            </w:pPr>
            <w:r>
              <w:rPr>
                <w:b/>
                <w:sz w:val="18"/>
              </w:rPr>
              <w:t>9.147.922,67</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108,19%</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rFonts w:ascii="Liberation Sans Narrow"/>
                <w:b/>
                <w:sz w:val="16"/>
              </w:rPr>
            </w:pPr>
            <w:r>
              <w:rPr>
                <w:rFonts w:ascii="Liberation Sans Narrow"/>
                <w:b/>
                <w:sz w:val="16"/>
              </w:rPr>
              <w:t>93,93%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rFonts w:ascii="Liberation Sans Narrow"/>
                <w:b/>
                <w:sz w:val="16"/>
              </w:rPr>
            </w:pPr>
            <w:r>
              <w:rPr>
                <w:rFonts w:ascii="Liberation Sans Narrow"/>
                <w:b/>
                <w:sz w:val="16"/>
              </w:rPr>
              <w:t>96,84%</w:t>
            </w:r>
          </w:p>
        </w:tc>
        <w:tc>
          <w:tcPr>
            <w:tcW w:w="90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0"/>
              <w:jc w:val="right"/>
              <w:rPr>
                <w:rFonts w:ascii="Liberation Sans Narrow"/>
                <w:b/>
                <w:sz w:val="16"/>
              </w:rPr>
            </w:pPr>
            <w:r>
              <w:rPr>
                <w:rFonts w:ascii="Liberation Sans Narrow"/>
                <w:b/>
                <w:sz w:val="16"/>
              </w:rPr>
              <w:t>104,84%</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2"/>
              <w:jc w:val="right"/>
              <w:rPr>
                <w:sz w:val="18"/>
              </w:rPr>
            </w:pPr>
            <w:r>
              <w:rPr>
                <w:sz w:val="18"/>
              </w:rPr>
              <w:t>321</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50"/>
              <w:rPr>
                <w:sz w:val="18"/>
              </w:rPr>
            </w:pPr>
            <w:r>
              <w:rPr>
                <w:sz w:val="18"/>
              </w:rPr>
              <w:t>Naknade troškova zaposlenima</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sz w:val="18"/>
              </w:rPr>
            </w:pPr>
            <w:r>
              <w:rPr>
                <w:sz w:val="18"/>
              </w:rPr>
              <w:t>356.741,80</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sz w:val="18"/>
              </w:rPr>
            </w:pPr>
            <w:r>
              <w:rPr>
                <w:sz w:val="18"/>
              </w:rPr>
              <w:t>525.406,85</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8"/>
              </w:rPr>
            </w:pPr>
            <w:r>
              <w:rPr>
                <w:sz w:val="18"/>
              </w:rPr>
              <w:t>505.832,02</w:t>
            </w:r>
          </w:p>
        </w:tc>
        <w:tc>
          <w:tcPr>
            <w:tcW w:w="152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3"/>
              <w:jc w:val="right"/>
              <w:rPr>
                <w:rFonts w:ascii="Liberation Sans Narrow"/>
                <w:sz w:val="14"/>
              </w:rPr>
            </w:pPr>
            <w:r>
              <w:rPr>
                <w:rFonts w:ascii="Liberation Sans Narrow"/>
                <w:sz w:val="14"/>
              </w:rPr>
              <w:t>147,28%</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96,27%</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2"/>
              <w:jc w:val="right"/>
              <w:rPr>
                <w:sz w:val="18"/>
              </w:rPr>
            </w:pPr>
            <w:r>
              <w:rPr>
                <w:sz w:val="18"/>
              </w:rPr>
              <w:t>322</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50"/>
              <w:rPr>
                <w:sz w:val="18"/>
              </w:rPr>
            </w:pPr>
            <w:r>
              <w:rPr>
                <w:sz w:val="18"/>
              </w:rPr>
              <w:t>Rashodi za materijal i energiju</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2"/>
              <w:jc w:val="right"/>
              <w:rPr>
                <w:sz w:val="18"/>
              </w:rPr>
            </w:pPr>
            <w:r>
              <w:rPr>
                <w:sz w:val="18"/>
              </w:rPr>
              <w:t>1.467.638,22</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2"/>
              <w:jc w:val="right"/>
              <w:rPr>
                <w:sz w:val="18"/>
              </w:rPr>
            </w:pPr>
            <w:r>
              <w:rPr>
                <w:sz w:val="18"/>
              </w:rPr>
              <w:t>1.824.722,98</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8"/>
              </w:rPr>
            </w:pPr>
            <w:r>
              <w:rPr>
                <w:sz w:val="18"/>
              </w:rPr>
              <w:t>2.016.082,91</w:t>
            </w:r>
          </w:p>
        </w:tc>
        <w:tc>
          <w:tcPr>
            <w:tcW w:w="152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3"/>
              <w:jc w:val="right"/>
              <w:rPr>
                <w:rFonts w:ascii="Liberation Sans Narrow"/>
                <w:sz w:val="14"/>
              </w:rPr>
            </w:pPr>
            <w:r>
              <w:rPr>
                <w:rFonts w:ascii="Liberation Sans Narrow"/>
                <w:sz w:val="14"/>
              </w:rPr>
              <w:t>124,33%</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110,49%</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2"/>
              <w:jc w:val="right"/>
              <w:rPr>
                <w:sz w:val="18"/>
              </w:rPr>
            </w:pPr>
            <w:r>
              <w:rPr>
                <w:sz w:val="18"/>
              </w:rPr>
              <w:t>323</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0"/>
              <w:rPr>
                <w:sz w:val="18"/>
              </w:rPr>
            </w:pPr>
            <w:r>
              <w:rPr>
                <w:sz w:val="18"/>
              </w:rPr>
              <w:t>Rashodi za usluge</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3"/>
              <w:jc w:val="right"/>
              <w:rPr>
                <w:sz w:val="18"/>
              </w:rPr>
            </w:pPr>
            <w:r>
              <w:rPr>
                <w:sz w:val="18"/>
              </w:rPr>
              <w:t>6.212.771,55</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3"/>
              <w:jc w:val="right"/>
              <w:rPr>
                <w:sz w:val="18"/>
              </w:rPr>
            </w:pPr>
            <w:r>
              <w:rPr>
                <w:sz w:val="18"/>
              </w:rPr>
              <w:t>6.381.658,13</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sz w:val="18"/>
              </w:rPr>
            </w:pPr>
            <w:r>
              <w:rPr>
                <w:sz w:val="18"/>
              </w:rPr>
              <w:t>5.867.344,79</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4"/>
              <w:jc w:val="right"/>
              <w:rPr>
                <w:rFonts w:ascii="Liberation Sans Narrow"/>
                <w:sz w:val="14"/>
              </w:rPr>
            </w:pPr>
            <w:r>
              <w:rPr>
                <w:rFonts w:ascii="Liberation Sans Narrow"/>
                <w:sz w:val="14"/>
              </w:rPr>
              <w:t>102,72%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91,94%</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2"/>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324</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0" w:right="264"/>
              <w:rPr>
                <w:sz w:val="18"/>
              </w:rPr>
            </w:pPr>
            <w:r>
              <w:rPr>
                <w:sz w:val="18"/>
              </w:rPr>
              <w:t>Naknade troškova osobama izvan radnog odnosa</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sz w:val="18"/>
              </w:rPr>
            </w:pPr>
            <w:r>
              <w:rPr>
                <w:sz w:val="18"/>
              </w:rPr>
              <w:t>47.992,93</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sz w:val="18"/>
              </w:rPr>
            </w:pPr>
            <w:r>
              <w:rPr>
                <w:sz w:val="18"/>
              </w:rPr>
              <w:t>50.900,00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63.650,00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rFonts w:ascii="Liberation Sans Narrow"/>
                <w:sz w:val="14"/>
              </w:rPr>
            </w:pPr>
            <w:r>
              <w:rPr>
                <w:rFonts w:ascii="Liberation Sans Narrow"/>
                <w:sz w:val="14"/>
              </w:rPr>
              <w:t>106,06%</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125,05%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3"/>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3"/>
              <w:ind w:right="2"/>
              <w:jc w:val="right"/>
              <w:rPr>
                <w:sz w:val="18"/>
              </w:rPr>
            </w:pPr>
            <w:r>
              <w:rPr>
                <w:sz w:val="18"/>
              </w:rPr>
              <w:t>329</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1" w:line="216" w:lineRule="exact"/>
              <w:ind w:left="50"/>
              <w:rPr>
                <w:sz w:val="18"/>
              </w:rPr>
            </w:pPr>
            <w:r>
              <w:rPr>
                <w:sz w:val="18"/>
              </w:rPr>
              <w:t>Ostali nespomenuti rashodi poslovanja</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3"/>
              <w:jc w:val="right"/>
              <w:rPr>
                <w:sz w:val="18"/>
              </w:rPr>
            </w:pPr>
            <w:r>
              <w:rPr>
                <w:sz w:val="18"/>
              </w:rPr>
              <w:t>781.639,28</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3"/>
              <w:jc w:val="right"/>
              <w:rPr>
                <w:sz w:val="18"/>
              </w:rPr>
            </w:pPr>
            <w:r>
              <w:rPr>
                <w:sz w:val="18"/>
              </w:rPr>
              <w:t>810.150,00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5"/>
              <w:jc w:val="right"/>
              <w:rPr>
                <w:sz w:val="18"/>
              </w:rPr>
            </w:pPr>
            <w:r>
              <w:rPr>
                <w:sz w:val="18"/>
              </w:rPr>
              <w:t>557.425,00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3"/>
              <w:jc w:val="right"/>
              <w:rPr>
                <w:rFonts w:ascii="Liberation Sans Narrow"/>
                <w:sz w:val="14"/>
              </w:rPr>
            </w:pPr>
            <w:r>
              <w:rPr>
                <w:rFonts w:ascii="Liberation Sans Narrow"/>
                <w:sz w:val="14"/>
              </w:rPr>
              <w:t>103,65%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6"/>
              <w:jc w:val="right"/>
              <w:rPr>
                <w:sz w:val="16"/>
              </w:rPr>
            </w:pPr>
            <w:r>
              <w:rPr>
                <w:sz w:val="16"/>
              </w:rPr>
              <w:t>68,81%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b/>
                <w:sz w:val="18"/>
              </w:rPr>
            </w:pPr>
            <w:r>
              <w:rPr>
                <w:b/>
                <w:sz w:val="18"/>
              </w:rPr>
              <w:t>34</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50"/>
              <w:rPr>
                <w:b/>
                <w:sz w:val="18"/>
              </w:rPr>
            </w:pPr>
            <w:r>
              <w:rPr>
                <w:b/>
                <w:sz w:val="18"/>
              </w:rPr>
              <w:t>Financijski rashodi</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6"/>
              <w:jc w:val="right"/>
              <w:rPr>
                <w:b/>
                <w:sz w:val="18"/>
              </w:rPr>
            </w:pPr>
            <w:r>
              <w:rPr>
                <w:b/>
                <w:sz w:val="18"/>
              </w:rPr>
              <w:t>52.787,01</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65.875,00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7"/>
              <w:jc w:val="right"/>
              <w:rPr>
                <w:b/>
                <w:sz w:val="18"/>
              </w:rPr>
            </w:pPr>
            <w:r>
              <w:rPr>
                <w:b/>
                <w:sz w:val="18"/>
              </w:rPr>
              <w:t>60.000,00</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54.000,00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6"/>
              <w:jc w:val="right"/>
              <w:rPr>
                <w:b/>
                <w:sz w:val="18"/>
              </w:rPr>
            </w:pPr>
            <w:r>
              <w:rPr>
                <w:b/>
                <w:sz w:val="18"/>
              </w:rPr>
              <w:t>48.000,00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124,79%</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rFonts w:ascii="Liberation Sans Narrow"/>
                <w:b/>
                <w:sz w:val="16"/>
              </w:rPr>
            </w:pPr>
            <w:r>
              <w:rPr>
                <w:rFonts w:ascii="Liberation Sans Narrow"/>
                <w:b/>
                <w:sz w:val="16"/>
              </w:rPr>
              <w:t>91,08%</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rFonts w:ascii="Liberation Sans Narrow"/>
                <w:b/>
                <w:sz w:val="16"/>
              </w:rPr>
            </w:pPr>
            <w:r>
              <w:rPr>
                <w:rFonts w:ascii="Liberation Sans Narrow"/>
                <w:b/>
                <w:sz w:val="16"/>
              </w:rPr>
              <w:t>90,00%</w:t>
            </w:r>
          </w:p>
        </w:tc>
        <w:tc>
          <w:tcPr>
            <w:tcW w:w="90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9"/>
              <w:jc w:val="right"/>
              <w:rPr>
                <w:rFonts w:ascii="Liberation Sans Narrow"/>
                <w:b/>
                <w:sz w:val="16"/>
              </w:rPr>
            </w:pPr>
            <w:r>
              <w:rPr>
                <w:rFonts w:ascii="Liberation Sans Narrow"/>
                <w:b/>
                <w:sz w:val="16"/>
              </w:rPr>
              <w:t>88,89%</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2"/>
              <w:jc w:val="right"/>
              <w:rPr>
                <w:sz w:val="18"/>
              </w:rPr>
            </w:pPr>
            <w:r>
              <w:rPr>
                <w:sz w:val="18"/>
              </w:rPr>
              <w:t>342</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50"/>
              <w:rPr>
                <w:sz w:val="18"/>
              </w:rPr>
            </w:pPr>
            <w:r>
              <w:rPr>
                <w:sz w:val="18"/>
              </w:rPr>
              <w:t>Kamate za primljene zajmove</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8"/>
              </w:rPr>
            </w:pPr>
            <w:r>
              <w:rPr>
                <w:sz w:val="18"/>
              </w:rPr>
              <w:t>26.433,64</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8"/>
              </w:rPr>
            </w:pPr>
            <w:r>
              <w:rPr>
                <w:sz w:val="18"/>
              </w:rPr>
              <w:t>31.000,00</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8"/>
              </w:rPr>
            </w:pPr>
            <w:r>
              <w:rPr>
                <w:sz w:val="18"/>
              </w:rPr>
              <w:t>26.000,00</w:t>
            </w:r>
          </w:p>
        </w:tc>
        <w:tc>
          <w:tcPr>
            <w:tcW w:w="152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3"/>
              <w:jc w:val="right"/>
              <w:rPr>
                <w:rFonts w:ascii="Liberation Sans Narrow"/>
                <w:sz w:val="14"/>
              </w:rPr>
            </w:pPr>
            <w:r>
              <w:rPr>
                <w:rFonts w:ascii="Liberation Sans Narrow"/>
                <w:sz w:val="14"/>
              </w:rPr>
              <w:t>117,27%</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83,87%</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2"/>
              <w:jc w:val="right"/>
              <w:rPr>
                <w:sz w:val="18"/>
              </w:rPr>
            </w:pPr>
            <w:r>
              <w:rPr>
                <w:sz w:val="18"/>
              </w:rPr>
              <w:t>343</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50"/>
              <w:rPr>
                <w:sz w:val="18"/>
              </w:rPr>
            </w:pPr>
            <w:r>
              <w:rPr>
                <w:sz w:val="18"/>
              </w:rPr>
              <w:t>Ostali financijski rashodi</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8"/>
              </w:rPr>
            </w:pPr>
            <w:r>
              <w:rPr>
                <w:sz w:val="18"/>
              </w:rPr>
              <w:t>26.353,37</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8"/>
              </w:rPr>
            </w:pPr>
            <w:r>
              <w:rPr>
                <w:sz w:val="18"/>
              </w:rPr>
              <w:t>34.875,00</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8"/>
              </w:rPr>
            </w:pPr>
            <w:r>
              <w:rPr>
                <w:sz w:val="18"/>
              </w:rPr>
              <w:t>34.000,00</w:t>
            </w:r>
          </w:p>
        </w:tc>
        <w:tc>
          <w:tcPr>
            <w:tcW w:w="152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4"/>
              <w:jc w:val="right"/>
              <w:rPr>
                <w:rFonts w:ascii="Liberation Sans Narrow"/>
                <w:sz w:val="14"/>
              </w:rPr>
            </w:pPr>
            <w:r>
              <w:rPr>
                <w:rFonts w:ascii="Liberation Sans Narrow"/>
                <w:sz w:val="14"/>
              </w:rPr>
              <w:t>132,34%</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97,49%</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3"/>
              <w:jc w:val="right"/>
              <w:rPr>
                <w:b/>
                <w:sz w:val="18"/>
              </w:rPr>
            </w:pPr>
            <w:r>
              <w:rPr>
                <w:b/>
                <w:sz w:val="18"/>
              </w:rPr>
              <w:t>35</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0"/>
              <w:rPr>
                <w:b/>
                <w:sz w:val="18"/>
              </w:rPr>
            </w:pPr>
            <w:r>
              <w:rPr>
                <w:b/>
                <w:sz w:val="18"/>
              </w:rPr>
              <w:t>Subvencije</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8"/>
              </w:rPr>
            </w:pPr>
            <w:r>
              <w:rPr>
                <w:b/>
                <w:sz w:val="18"/>
              </w:rPr>
              <w:t>854.801,02</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8"/>
              </w:rPr>
            </w:pPr>
            <w:r>
              <w:rPr>
                <w:b/>
                <w:sz w:val="18"/>
              </w:rPr>
              <w:t>973.300,00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7"/>
              <w:jc w:val="right"/>
              <w:rPr>
                <w:b/>
                <w:sz w:val="18"/>
              </w:rPr>
            </w:pPr>
            <w:r>
              <w:rPr>
                <w:b/>
                <w:sz w:val="18"/>
              </w:rPr>
              <w:t>950.141,20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876.653,80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8"/>
              </w:rPr>
            </w:pPr>
            <w:r>
              <w:rPr>
                <w:b/>
                <w:sz w:val="18"/>
              </w:rPr>
              <w:t>885.800,00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113,86%</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97,62%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92,27%</w:t>
            </w:r>
          </w:p>
        </w:tc>
        <w:tc>
          <w:tcPr>
            <w:tcW w:w="908" w:type="dxa"/>
            <w:tcBorders>
              <w:top w:val="single" w:sz="8" w:space="0" w:color="000000"/>
              <w:left w:val="single" w:sz="2" w:space="0" w:color="000000"/>
              <w:bottom w:val="single" w:sz="12" w:space="0" w:color="000000"/>
              <w:right w:val="nil"/>
            </w:tcBorders>
          </w:tcPr>
          <w:p w:rsidR="007521EA" w:rsidRDefault="009A3C09">
            <w:pPr>
              <w:pStyle w:val="TableParagraph"/>
              <w:spacing w:before="9"/>
              <w:ind w:right="10"/>
              <w:jc w:val="right"/>
              <w:rPr>
                <w:rFonts w:ascii="Liberation Sans Narrow"/>
                <w:b/>
                <w:sz w:val="16"/>
              </w:rPr>
            </w:pPr>
            <w:r>
              <w:rPr>
                <w:rFonts w:ascii="Liberation Sans Narrow"/>
                <w:b/>
                <w:sz w:val="16"/>
              </w:rPr>
              <w:t>101,04%</w:t>
            </w:r>
          </w:p>
        </w:tc>
      </w:tr>
      <w:tr w:rsidR="007521EA">
        <w:trPr>
          <w:trHeight w:val="442"/>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351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0" w:right="264"/>
              <w:rPr>
                <w:sz w:val="18"/>
              </w:rPr>
            </w:pPr>
            <w:r>
              <w:rPr>
                <w:sz w:val="18"/>
              </w:rPr>
              <w:t>Subvencije trgovačkim društvima u javnom sektoru</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134.160,00</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153.300,00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130.141,20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114,27%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84,89%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881"/>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3"/>
              <w:ind w:right="2"/>
              <w:jc w:val="right"/>
              <w:rPr>
                <w:sz w:val="18"/>
              </w:rPr>
            </w:pPr>
            <w:r>
              <w:rPr>
                <w:sz w:val="18"/>
              </w:rPr>
              <w:t>352</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11" w:line="216" w:lineRule="exact"/>
              <w:ind w:left="50" w:right="71"/>
              <w:rPr>
                <w:sz w:val="18"/>
              </w:rPr>
            </w:pPr>
            <w:r>
              <w:rPr>
                <w:sz w:val="18"/>
              </w:rPr>
              <w:t>Subvencije trgovačkim društvima, zadrugama, poljoprivrednicima i obrtnicima izvan javnog sektora</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3"/>
              <w:jc w:val="right"/>
              <w:rPr>
                <w:sz w:val="18"/>
              </w:rPr>
            </w:pPr>
            <w:r>
              <w:rPr>
                <w:sz w:val="18"/>
              </w:rPr>
              <w:t>720.641,02</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3"/>
              <w:jc w:val="right"/>
              <w:rPr>
                <w:sz w:val="18"/>
              </w:rPr>
            </w:pPr>
            <w:r>
              <w:rPr>
                <w:sz w:val="18"/>
              </w:rPr>
              <w:t>820.000,00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5"/>
              <w:jc w:val="right"/>
              <w:rPr>
                <w:sz w:val="18"/>
              </w:rPr>
            </w:pPr>
            <w:r>
              <w:rPr>
                <w:sz w:val="18"/>
              </w:rPr>
              <w:t>820.000,00</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3"/>
              <w:jc w:val="right"/>
              <w:rPr>
                <w:rFonts w:ascii="Liberation Sans Narrow"/>
                <w:sz w:val="14"/>
              </w:rPr>
            </w:pPr>
            <w:r>
              <w:rPr>
                <w:rFonts w:ascii="Liberation Sans Narrow"/>
                <w:sz w:val="14"/>
              </w:rPr>
              <w:t>113,79%</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6"/>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8"/>
              </w:rPr>
            </w:pPr>
          </w:p>
        </w:tc>
      </w:tr>
      <w:tr w:rsidR="007521EA">
        <w:trPr>
          <w:trHeight w:val="447"/>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3"/>
              <w:jc w:val="right"/>
              <w:rPr>
                <w:b/>
                <w:sz w:val="18"/>
              </w:rPr>
            </w:pPr>
            <w:r>
              <w:rPr>
                <w:b/>
                <w:sz w:val="18"/>
              </w:rPr>
              <w:t>36</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7" w:line="216" w:lineRule="exact"/>
              <w:ind w:left="50" w:right="71"/>
              <w:rPr>
                <w:b/>
                <w:sz w:val="18"/>
              </w:rPr>
            </w:pPr>
            <w:r>
              <w:rPr>
                <w:b/>
                <w:sz w:val="18"/>
              </w:rPr>
              <w:t>Pomoći dane u inozemstvo i unutar općeg proračuna</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1.041.789,00</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1.968.900,00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7"/>
              <w:jc w:val="right"/>
              <w:rPr>
                <w:b/>
                <w:sz w:val="18"/>
              </w:rPr>
            </w:pPr>
            <w:r>
              <w:rPr>
                <w:b/>
                <w:sz w:val="18"/>
              </w:rPr>
              <w:t>1.025.000,00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5"/>
              <w:jc w:val="right"/>
              <w:rPr>
                <w:b/>
                <w:sz w:val="18"/>
              </w:rPr>
            </w:pPr>
            <w:r>
              <w:rPr>
                <w:b/>
                <w:sz w:val="18"/>
              </w:rPr>
              <w:t>470.000,00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8"/>
              </w:rPr>
            </w:pPr>
            <w:r>
              <w:rPr>
                <w:b/>
                <w:sz w:val="18"/>
              </w:rPr>
              <w:t>420.000,00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188,99%</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52,06%</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7"/>
              <w:jc w:val="right"/>
              <w:rPr>
                <w:rFonts w:ascii="Liberation Sans Narrow"/>
                <w:b/>
                <w:sz w:val="16"/>
              </w:rPr>
            </w:pPr>
            <w:r>
              <w:rPr>
                <w:rFonts w:ascii="Liberation Sans Narrow"/>
                <w:b/>
                <w:sz w:val="16"/>
              </w:rPr>
              <w:t>45,85%</w:t>
            </w:r>
          </w:p>
        </w:tc>
        <w:tc>
          <w:tcPr>
            <w:tcW w:w="908" w:type="dxa"/>
            <w:tcBorders>
              <w:top w:val="single" w:sz="8" w:space="0" w:color="000000"/>
              <w:left w:val="single" w:sz="2" w:space="0" w:color="000000"/>
              <w:bottom w:val="single" w:sz="12" w:space="0" w:color="000000"/>
              <w:right w:val="nil"/>
            </w:tcBorders>
          </w:tcPr>
          <w:p w:rsidR="007521EA" w:rsidRDefault="009A3C09">
            <w:pPr>
              <w:pStyle w:val="TableParagraph"/>
              <w:spacing w:before="9"/>
              <w:ind w:right="10"/>
              <w:jc w:val="right"/>
              <w:rPr>
                <w:rFonts w:ascii="Liberation Sans Narrow"/>
                <w:b/>
                <w:sz w:val="16"/>
              </w:rPr>
            </w:pPr>
            <w:r>
              <w:rPr>
                <w:rFonts w:ascii="Liberation Sans Narrow"/>
                <w:b/>
                <w:sz w:val="16"/>
              </w:rPr>
              <w:t>89,36%</w:t>
            </w:r>
          </w:p>
        </w:tc>
      </w:tr>
      <w:tr w:rsidR="007521EA">
        <w:trPr>
          <w:trHeight w:val="254"/>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3"/>
              <w:ind w:right="2"/>
              <w:jc w:val="right"/>
              <w:rPr>
                <w:sz w:val="18"/>
              </w:rPr>
            </w:pPr>
            <w:r>
              <w:rPr>
                <w:sz w:val="18"/>
              </w:rPr>
              <w:t>363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left="50"/>
              <w:rPr>
                <w:sz w:val="18"/>
              </w:rPr>
            </w:pPr>
            <w:r>
              <w:rPr>
                <w:sz w:val="18"/>
              </w:rPr>
              <w:t>Pomoći unutar općeg proračuna</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3"/>
              <w:jc w:val="right"/>
              <w:rPr>
                <w:sz w:val="18"/>
              </w:rPr>
            </w:pPr>
            <w:r>
              <w:rPr>
                <w:sz w:val="18"/>
              </w:rPr>
              <w:t>747.146,61</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3"/>
              <w:jc w:val="right"/>
              <w:rPr>
                <w:sz w:val="18"/>
              </w:rPr>
            </w:pPr>
            <w:r>
              <w:rPr>
                <w:sz w:val="18"/>
              </w:rPr>
              <w:t>716.400,00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5"/>
              <w:jc w:val="right"/>
              <w:rPr>
                <w:sz w:val="18"/>
              </w:rPr>
            </w:pPr>
            <w:r>
              <w:rPr>
                <w:sz w:val="18"/>
              </w:rPr>
              <w:t>523.000,00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3"/>
              <w:jc w:val="right"/>
              <w:rPr>
                <w:rFonts w:ascii="Liberation Sans Narrow"/>
                <w:sz w:val="14"/>
              </w:rPr>
            </w:pPr>
            <w:r>
              <w:rPr>
                <w:rFonts w:ascii="Liberation Sans Narrow"/>
                <w:sz w:val="14"/>
              </w:rPr>
              <w:t>95,88%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6"/>
              <w:jc w:val="right"/>
              <w:rPr>
                <w:sz w:val="16"/>
              </w:rPr>
            </w:pPr>
            <w:r>
              <w:rPr>
                <w:sz w:val="16"/>
              </w:rPr>
              <w:t>73,00%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2"/>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366</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line="217" w:lineRule="exact"/>
              <w:ind w:left="50"/>
              <w:rPr>
                <w:sz w:val="18"/>
              </w:rPr>
            </w:pPr>
            <w:r>
              <w:rPr>
                <w:sz w:val="18"/>
              </w:rPr>
              <w:t>Pomoći proračunskim</w:t>
            </w:r>
          </w:p>
          <w:p w:rsidR="007521EA" w:rsidRDefault="009A3C09">
            <w:pPr>
              <w:pStyle w:val="TableParagraph"/>
              <w:spacing w:line="201" w:lineRule="exact"/>
              <w:ind w:left="50"/>
              <w:rPr>
                <w:sz w:val="18"/>
              </w:rPr>
            </w:pPr>
            <w:r>
              <w:rPr>
                <w:sz w:val="18"/>
              </w:rPr>
              <w:t>korisnicima drugih proračuna</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294.642,39</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1.252.500,00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502.000,00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rFonts w:ascii="Liberation Sans Narrow"/>
                <w:sz w:val="14"/>
              </w:rPr>
            </w:pPr>
            <w:r>
              <w:rPr>
                <w:rFonts w:ascii="Liberation Sans Narrow"/>
                <w:sz w:val="14"/>
              </w:rPr>
              <w:t>425,09%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40,08%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666"/>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b/>
                <w:sz w:val="18"/>
              </w:rPr>
            </w:pPr>
            <w:r>
              <w:rPr>
                <w:b/>
                <w:sz w:val="18"/>
              </w:rPr>
              <w:t>37</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217" w:lineRule="exact"/>
              <w:ind w:left="50"/>
              <w:rPr>
                <w:b/>
                <w:sz w:val="18"/>
              </w:rPr>
            </w:pPr>
            <w:r>
              <w:rPr>
                <w:b/>
                <w:sz w:val="18"/>
              </w:rPr>
              <w:t>Naknade građanima i</w:t>
            </w:r>
          </w:p>
          <w:p w:rsidR="007521EA" w:rsidRDefault="009A3C09">
            <w:pPr>
              <w:pStyle w:val="TableParagraph"/>
              <w:spacing w:before="6" w:line="216" w:lineRule="exact"/>
              <w:ind w:left="50" w:right="114"/>
              <w:rPr>
                <w:b/>
                <w:sz w:val="18"/>
              </w:rPr>
            </w:pPr>
            <w:r>
              <w:rPr>
                <w:b/>
                <w:sz w:val="18"/>
              </w:rPr>
              <w:t>kućanstvima na temelju osiguranja i druge naknade</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6"/>
              <w:jc w:val="right"/>
              <w:rPr>
                <w:b/>
                <w:sz w:val="18"/>
              </w:rPr>
            </w:pPr>
            <w:r>
              <w:rPr>
                <w:b/>
                <w:sz w:val="18"/>
              </w:rPr>
              <w:t>953.116,53</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1.117.000,00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7"/>
              <w:jc w:val="right"/>
              <w:rPr>
                <w:b/>
                <w:sz w:val="18"/>
              </w:rPr>
            </w:pPr>
            <w:r>
              <w:rPr>
                <w:b/>
                <w:sz w:val="18"/>
              </w:rPr>
              <w:t>1.142.000,00</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8"/>
              </w:rPr>
            </w:pPr>
            <w:r>
              <w:rPr>
                <w:b/>
                <w:sz w:val="18"/>
              </w:rPr>
              <w:t>1.137.000,00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6"/>
              <w:jc w:val="right"/>
              <w:rPr>
                <w:b/>
                <w:sz w:val="18"/>
              </w:rPr>
            </w:pPr>
            <w:r>
              <w:rPr>
                <w:b/>
                <w:sz w:val="18"/>
              </w:rPr>
              <w:t>1.132.000,00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117,19%</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rFonts w:ascii="Liberation Sans Narrow"/>
                <w:b/>
                <w:sz w:val="16"/>
              </w:rPr>
            </w:pPr>
            <w:r>
              <w:rPr>
                <w:rFonts w:ascii="Liberation Sans Narrow"/>
                <w:b/>
                <w:sz w:val="16"/>
              </w:rPr>
              <w:t>102,24%</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rFonts w:ascii="Liberation Sans Narrow"/>
                <w:b/>
                <w:sz w:val="16"/>
              </w:rPr>
            </w:pPr>
            <w:r>
              <w:rPr>
                <w:rFonts w:ascii="Liberation Sans Narrow"/>
                <w:b/>
                <w:sz w:val="16"/>
              </w:rPr>
              <w:t>99,56%</w:t>
            </w:r>
          </w:p>
        </w:tc>
        <w:tc>
          <w:tcPr>
            <w:tcW w:w="90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9"/>
              <w:jc w:val="right"/>
              <w:rPr>
                <w:rFonts w:ascii="Liberation Sans Narrow"/>
                <w:b/>
                <w:sz w:val="16"/>
              </w:rPr>
            </w:pPr>
            <w:r>
              <w:rPr>
                <w:rFonts w:ascii="Liberation Sans Narrow"/>
                <w:b/>
                <w:sz w:val="16"/>
              </w:rPr>
              <w:t>99,56%</w:t>
            </w:r>
          </w:p>
        </w:tc>
      </w:tr>
      <w:tr w:rsidR="007521EA">
        <w:trPr>
          <w:trHeight w:val="467"/>
        </w:trPr>
        <w:tc>
          <w:tcPr>
            <w:tcW w:w="735" w:type="dxa"/>
            <w:tcBorders>
              <w:top w:val="single" w:sz="8" w:space="0" w:color="000000"/>
              <w:left w:val="nil"/>
              <w:bottom w:val="nil"/>
              <w:right w:val="single" w:sz="2" w:space="0" w:color="000000"/>
            </w:tcBorders>
          </w:tcPr>
          <w:p w:rsidR="007521EA" w:rsidRDefault="009A3C09">
            <w:pPr>
              <w:pStyle w:val="TableParagraph"/>
              <w:spacing w:before="9"/>
              <w:ind w:right="2"/>
              <w:jc w:val="right"/>
              <w:rPr>
                <w:sz w:val="18"/>
              </w:rPr>
            </w:pPr>
            <w:r>
              <w:rPr>
                <w:sz w:val="18"/>
              </w:rPr>
              <w:t>372</w:t>
            </w:r>
          </w:p>
        </w:tc>
        <w:tc>
          <w:tcPr>
            <w:tcW w:w="741"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nil"/>
              <w:right w:val="single" w:sz="2" w:space="0" w:color="000000"/>
            </w:tcBorders>
          </w:tcPr>
          <w:p w:rsidR="007521EA" w:rsidRDefault="009A3C09">
            <w:pPr>
              <w:pStyle w:val="TableParagraph"/>
              <w:spacing w:before="9"/>
              <w:ind w:left="50"/>
              <w:rPr>
                <w:sz w:val="18"/>
              </w:rPr>
            </w:pPr>
            <w:r>
              <w:rPr>
                <w:sz w:val="18"/>
              </w:rPr>
              <w:t>Ostale naknade građanima i kućanstvima iz proračuna</w:t>
            </w:r>
          </w:p>
        </w:tc>
        <w:tc>
          <w:tcPr>
            <w:tcW w:w="1531"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3"/>
              <w:jc w:val="right"/>
              <w:rPr>
                <w:sz w:val="18"/>
              </w:rPr>
            </w:pPr>
            <w:r>
              <w:rPr>
                <w:sz w:val="18"/>
              </w:rPr>
              <w:t>953.116,53</w:t>
            </w:r>
          </w:p>
        </w:tc>
        <w:tc>
          <w:tcPr>
            <w:tcW w:w="1531"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2"/>
              <w:jc w:val="right"/>
              <w:rPr>
                <w:sz w:val="18"/>
              </w:rPr>
            </w:pPr>
            <w:r>
              <w:rPr>
                <w:sz w:val="18"/>
              </w:rPr>
              <w:t>1.117.000,00</w:t>
            </w:r>
          </w:p>
        </w:tc>
        <w:tc>
          <w:tcPr>
            <w:tcW w:w="1532"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4"/>
              <w:jc w:val="right"/>
              <w:rPr>
                <w:sz w:val="18"/>
              </w:rPr>
            </w:pPr>
            <w:r>
              <w:rPr>
                <w:sz w:val="18"/>
              </w:rPr>
              <w:t>1.142.000,00</w:t>
            </w:r>
          </w:p>
        </w:tc>
        <w:tc>
          <w:tcPr>
            <w:tcW w:w="1529"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3"/>
              <w:jc w:val="right"/>
              <w:rPr>
                <w:rFonts w:ascii="Liberation Sans Narrow"/>
                <w:sz w:val="14"/>
              </w:rPr>
            </w:pPr>
            <w:r>
              <w:rPr>
                <w:rFonts w:ascii="Liberation Sans Narrow"/>
                <w:sz w:val="14"/>
              </w:rPr>
              <w:t>117,19%</w:t>
            </w: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6"/>
              <w:jc w:val="right"/>
              <w:rPr>
                <w:sz w:val="16"/>
              </w:rPr>
            </w:pPr>
            <w:r>
              <w:rPr>
                <w:sz w:val="16"/>
              </w:rPr>
              <w:t>102,24%</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nil"/>
              <w:right w:val="nil"/>
            </w:tcBorders>
          </w:tcPr>
          <w:p w:rsidR="007521EA" w:rsidRDefault="007521EA">
            <w:pPr>
              <w:pStyle w:val="TableParagraph"/>
              <w:rPr>
                <w:rFonts w:ascii="Times New Roman"/>
                <w:sz w:val="18"/>
              </w:rPr>
            </w:pPr>
          </w:p>
        </w:tc>
      </w:tr>
    </w:tbl>
    <w:p w:rsidR="007521EA" w:rsidRDefault="007521EA">
      <w:pPr>
        <w:rPr>
          <w:rFonts w:ascii="Times New Roman"/>
          <w:sz w:val="18"/>
        </w:rPr>
        <w:sectPr w:rsidR="007521EA">
          <w:pgSz w:w="16850" w:h="11910" w:orient="landscape"/>
          <w:pgMar w:top="1100" w:right="500" w:bottom="280" w:left="44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4"/>
        <w:gridCol w:w="1531"/>
        <w:gridCol w:w="1531"/>
        <w:gridCol w:w="1532"/>
        <w:gridCol w:w="1529"/>
        <w:gridCol w:w="1532"/>
        <w:gridCol w:w="907"/>
        <w:gridCol w:w="907"/>
        <w:gridCol w:w="907"/>
        <w:gridCol w:w="906"/>
      </w:tblGrid>
      <w:tr w:rsidR="007521EA">
        <w:trPr>
          <w:trHeight w:val="837"/>
        </w:trPr>
        <w:tc>
          <w:tcPr>
            <w:tcW w:w="15422" w:type="dxa"/>
            <w:gridSpan w:val="12"/>
            <w:tcBorders>
              <w:left w:val="nil"/>
              <w:bottom w:val="single" w:sz="12" w:space="0" w:color="000000"/>
              <w:right w:val="nil"/>
            </w:tcBorders>
            <w:shd w:val="clear" w:color="auto" w:fill="C0C0C0"/>
          </w:tcPr>
          <w:p w:rsidR="007521EA" w:rsidRDefault="009A3C09">
            <w:pPr>
              <w:pStyle w:val="TableParagraph"/>
              <w:spacing w:before="65"/>
              <w:ind w:left="1764"/>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5467"/>
              <w:rPr>
                <w:rFonts w:ascii="Times New Roman" w:hAnsi="Times New Roman"/>
              </w:rPr>
            </w:pPr>
            <w:r>
              <w:rPr>
                <w:rFonts w:ascii="Times New Roman" w:hAnsi="Times New Roman"/>
              </w:rPr>
              <w:t>A. RAČUN PRIHODA I RASHODA - RASHODI</w:t>
            </w:r>
          </w:p>
        </w:tc>
      </w:tr>
      <w:tr w:rsidR="007521EA">
        <w:trPr>
          <w:trHeight w:val="529"/>
        </w:trPr>
        <w:tc>
          <w:tcPr>
            <w:tcW w:w="1476" w:type="dxa"/>
            <w:gridSpan w:val="2"/>
            <w:tcBorders>
              <w:top w:val="single" w:sz="12" w:space="0" w:color="000000"/>
              <w:left w:val="nil"/>
              <w:bottom w:val="nil"/>
              <w:right w:val="single" w:sz="2" w:space="0" w:color="000000"/>
            </w:tcBorders>
            <w:shd w:val="clear" w:color="auto" w:fill="C0C0C0"/>
          </w:tcPr>
          <w:p w:rsidR="007521EA" w:rsidRDefault="009A3C09">
            <w:pPr>
              <w:pStyle w:val="TableParagraph"/>
              <w:spacing w:before="3"/>
              <w:ind w:left="78"/>
              <w:rPr>
                <w:sz w:val="20"/>
              </w:rPr>
            </w:pPr>
            <w:r>
              <w:rPr>
                <w:sz w:val="20"/>
              </w:rPr>
              <w:t>Račun/ Pozicija</w:t>
            </w:r>
          </w:p>
        </w:tc>
        <w:tc>
          <w:tcPr>
            <w:tcW w:w="2664"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3"/>
              <w:ind w:left="1117" w:right="1106"/>
              <w:jc w:val="center"/>
              <w:rPr>
                <w:sz w:val="20"/>
              </w:rPr>
            </w:pPr>
            <w:r>
              <w:rPr>
                <w:sz w:val="20"/>
              </w:rPr>
              <w:t>Opis</w:t>
            </w:r>
          </w:p>
        </w:tc>
        <w:tc>
          <w:tcPr>
            <w:tcW w:w="1531"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7" w:firstLine="91"/>
              <w:rPr>
                <w:sz w:val="20"/>
              </w:rPr>
            </w:pPr>
            <w:r>
              <w:rPr>
                <w:sz w:val="20"/>
              </w:rPr>
              <w:t>Ostvareno 2017. godine</w:t>
            </w:r>
          </w:p>
        </w:tc>
        <w:tc>
          <w:tcPr>
            <w:tcW w:w="1531"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13" w:firstLine="226"/>
              <w:rPr>
                <w:sz w:val="20"/>
              </w:rPr>
            </w:pPr>
            <w:r>
              <w:rPr>
                <w:sz w:val="20"/>
              </w:rPr>
              <w:t>Rebalans 2.2018. godine</w:t>
            </w:r>
          </w:p>
        </w:tc>
        <w:tc>
          <w:tcPr>
            <w:tcW w:w="1532"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66" w:firstLine="12"/>
              <w:rPr>
                <w:sz w:val="20"/>
              </w:rPr>
            </w:pPr>
            <w:r>
              <w:rPr>
                <w:sz w:val="20"/>
              </w:rPr>
              <w:t>Plan proračuna za 2019. godinu</w:t>
            </w:r>
          </w:p>
        </w:tc>
        <w:tc>
          <w:tcPr>
            <w:tcW w:w="1529"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3" w:hanging="10"/>
              <w:rPr>
                <w:sz w:val="20"/>
              </w:rPr>
            </w:pPr>
            <w:r>
              <w:rPr>
                <w:sz w:val="20"/>
              </w:rPr>
              <w:t>Projekcija za 2020. godinu</w:t>
            </w:r>
          </w:p>
        </w:tc>
        <w:tc>
          <w:tcPr>
            <w:tcW w:w="1532"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6" w:hanging="10"/>
              <w:rPr>
                <w:sz w:val="20"/>
              </w:rPr>
            </w:pPr>
            <w:r>
              <w:rPr>
                <w:sz w:val="20"/>
              </w:rPr>
              <w:t>Projekcija za 2021. godinu</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11" w:hanging="147"/>
              <w:rPr>
                <w:sz w:val="20"/>
              </w:rPr>
            </w:pPr>
            <w:r>
              <w:rPr>
                <w:w w:val="95"/>
                <w:sz w:val="20"/>
              </w:rPr>
              <w:t xml:space="preserve">Indeks </w:t>
            </w:r>
            <w:r>
              <w:rPr>
                <w:sz w:val="20"/>
              </w:rPr>
              <w:t>4/3</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11" w:hanging="147"/>
              <w:rPr>
                <w:sz w:val="20"/>
              </w:rPr>
            </w:pPr>
            <w:r>
              <w:rPr>
                <w:w w:val="95"/>
                <w:sz w:val="20"/>
              </w:rPr>
              <w:t xml:space="preserve">Indeks </w:t>
            </w:r>
            <w:r>
              <w:rPr>
                <w:sz w:val="20"/>
              </w:rPr>
              <w:t>5/4</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11" w:hanging="147"/>
              <w:rPr>
                <w:sz w:val="20"/>
              </w:rPr>
            </w:pPr>
            <w:r>
              <w:rPr>
                <w:w w:val="95"/>
                <w:sz w:val="20"/>
              </w:rPr>
              <w:t xml:space="preserve">Indeks </w:t>
            </w:r>
            <w:r>
              <w:rPr>
                <w:sz w:val="20"/>
              </w:rPr>
              <w:t>6/5</w:t>
            </w:r>
          </w:p>
        </w:tc>
        <w:tc>
          <w:tcPr>
            <w:tcW w:w="906" w:type="dxa"/>
            <w:tcBorders>
              <w:top w:val="single" w:sz="12" w:space="0" w:color="000000"/>
              <w:left w:val="single" w:sz="2" w:space="0" w:color="000000"/>
              <w:bottom w:val="nil"/>
              <w:right w:val="nil"/>
            </w:tcBorders>
            <w:shd w:val="clear" w:color="auto" w:fill="C0C0C0"/>
          </w:tcPr>
          <w:p w:rsidR="007521EA" w:rsidRDefault="009A3C09">
            <w:pPr>
              <w:pStyle w:val="TableParagraph"/>
              <w:spacing w:before="6"/>
              <w:ind w:left="312" w:hanging="148"/>
              <w:rPr>
                <w:sz w:val="20"/>
              </w:rPr>
            </w:pPr>
            <w:r>
              <w:rPr>
                <w:w w:val="95"/>
                <w:sz w:val="20"/>
              </w:rPr>
              <w:t xml:space="preserve">Indeks </w:t>
            </w:r>
            <w:r>
              <w:rPr>
                <w:sz w:val="20"/>
              </w:rPr>
              <w:t>7/6</w:t>
            </w:r>
          </w:p>
        </w:tc>
      </w:tr>
      <w:tr w:rsidR="007521EA">
        <w:trPr>
          <w:trHeight w:val="281"/>
        </w:trPr>
        <w:tc>
          <w:tcPr>
            <w:tcW w:w="1476" w:type="dxa"/>
            <w:gridSpan w:val="2"/>
            <w:tcBorders>
              <w:top w:val="nil"/>
              <w:left w:val="nil"/>
              <w:bottom w:val="single" w:sz="8" w:space="0" w:color="000000"/>
              <w:right w:val="single" w:sz="2" w:space="0" w:color="000000"/>
            </w:tcBorders>
            <w:shd w:val="clear" w:color="auto" w:fill="C0C0C0"/>
          </w:tcPr>
          <w:p w:rsidR="007521EA" w:rsidRDefault="009A3C09">
            <w:pPr>
              <w:pStyle w:val="TableParagraph"/>
              <w:spacing w:before="41"/>
              <w:ind w:left="16"/>
              <w:jc w:val="center"/>
              <w:rPr>
                <w:sz w:val="18"/>
              </w:rPr>
            </w:pPr>
            <w:r>
              <w:rPr>
                <w:sz w:val="18"/>
              </w:rPr>
              <w:t>1</w:t>
            </w:r>
          </w:p>
        </w:tc>
        <w:tc>
          <w:tcPr>
            <w:tcW w:w="2664"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2"/>
              <w:jc w:val="center"/>
              <w:rPr>
                <w:sz w:val="18"/>
              </w:rPr>
            </w:pPr>
            <w:r>
              <w:rPr>
                <w:sz w:val="18"/>
              </w:rPr>
              <w:t>2</w:t>
            </w:r>
          </w:p>
        </w:tc>
        <w:tc>
          <w:tcPr>
            <w:tcW w:w="1531"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3"/>
              <w:jc w:val="center"/>
              <w:rPr>
                <w:sz w:val="18"/>
              </w:rPr>
            </w:pPr>
            <w:r>
              <w:rPr>
                <w:sz w:val="18"/>
              </w:rPr>
              <w:t>3</w:t>
            </w:r>
          </w:p>
        </w:tc>
        <w:tc>
          <w:tcPr>
            <w:tcW w:w="1531"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3"/>
              <w:jc w:val="center"/>
              <w:rPr>
                <w:sz w:val="18"/>
              </w:rPr>
            </w:pPr>
            <w:r>
              <w:rPr>
                <w:sz w:val="18"/>
              </w:rPr>
              <w:t>4</w:t>
            </w:r>
          </w:p>
        </w:tc>
        <w:tc>
          <w:tcPr>
            <w:tcW w:w="1532"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2"/>
              <w:jc w:val="center"/>
              <w:rPr>
                <w:sz w:val="18"/>
              </w:rPr>
            </w:pPr>
            <w:r>
              <w:rPr>
                <w:sz w:val="18"/>
              </w:rPr>
              <w:t>5</w:t>
            </w:r>
          </w:p>
        </w:tc>
        <w:tc>
          <w:tcPr>
            <w:tcW w:w="1529"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2"/>
              <w:jc w:val="center"/>
              <w:rPr>
                <w:sz w:val="18"/>
              </w:rPr>
            </w:pPr>
            <w:r>
              <w:rPr>
                <w:sz w:val="18"/>
              </w:rPr>
              <w:t>6</w:t>
            </w:r>
          </w:p>
        </w:tc>
        <w:tc>
          <w:tcPr>
            <w:tcW w:w="1532"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3"/>
              <w:jc w:val="center"/>
              <w:rPr>
                <w:sz w:val="18"/>
              </w:rPr>
            </w:pPr>
            <w:r>
              <w:rPr>
                <w:sz w:val="18"/>
              </w:rPr>
              <w:t>7</w:t>
            </w:r>
          </w:p>
        </w:tc>
        <w:tc>
          <w:tcPr>
            <w:tcW w:w="90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408"/>
              <w:rPr>
                <w:sz w:val="18"/>
              </w:rPr>
            </w:pPr>
            <w:r>
              <w:rPr>
                <w:sz w:val="18"/>
              </w:rPr>
              <w:t>8</w:t>
            </w:r>
          </w:p>
        </w:tc>
        <w:tc>
          <w:tcPr>
            <w:tcW w:w="90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3"/>
              <w:jc w:val="center"/>
              <w:rPr>
                <w:sz w:val="18"/>
              </w:rPr>
            </w:pPr>
            <w:r>
              <w:rPr>
                <w:sz w:val="18"/>
              </w:rPr>
              <w:t>9</w:t>
            </w:r>
          </w:p>
        </w:tc>
        <w:tc>
          <w:tcPr>
            <w:tcW w:w="90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359"/>
              <w:rPr>
                <w:sz w:val="18"/>
              </w:rPr>
            </w:pPr>
            <w:r>
              <w:rPr>
                <w:sz w:val="18"/>
              </w:rPr>
              <w:t>10</w:t>
            </w:r>
          </w:p>
        </w:tc>
        <w:tc>
          <w:tcPr>
            <w:tcW w:w="906" w:type="dxa"/>
            <w:tcBorders>
              <w:top w:val="nil"/>
              <w:left w:val="single" w:sz="2" w:space="0" w:color="000000"/>
              <w:bottom w:val="single" w:sz="8" w:space="0" w:color="000000"/>
              <w:right w:val="nil"/>
            </w:tcBorders>
            <w:shd w:val="clear" w:color="auto" w:fill="C0C0C0"/>
          </w:tcPr>
          <w:p w:rsidR="007521EA" w:rsidRDefault="009A3C09">
            <w:pPr>
              <w:pStyle w:val="TableParagraph"/>
              <w:spacing w:before="41"/>
              <w:ind w:left="360"/>
              <w:rPr>
                <w:sz w:val="18"/>
              </w:rPr>
            </w:pPr>
            <w:r>
              <w:rPr>
                <w:sz w:val="18"/>
              </w:rPr>
              <w:t>11</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b/>
                <w:sz w:val="18"/>
              </w:rPr>
            </w:pPr>
            <w:r>
              <w:rPr>
                <w:b/>
                <w:sz w:val="18"/>
              </w:rPr>
              <w:t>38</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50"/>
              <w:rPr>
                <w:b/>
                <w:sz w:val="18"/>
              </w:rPr>
            </w:pPr>
            <w:r>
              <w:rPr>
                <w:b/>
                <w:sz w:val="18"/>
              </w:rPr>
              <w:t>Ostali rashodi</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b/>
                <w:sz w:val="18"/>
              </w:rPr>
            </w:pPr>
            <w:r>
              <w:rPr>
                <w:b/>
                <w:sz w:val="18"/>
              </w:rPr>
              <w:t>3.849.339,03</w:t>
            </w:r>
          </w:p>
        </w:tc>
        <w:tc>
          <w:tcPr>
            <w:tcW w:w="153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b/>
                <w:sz w:val="18"/>
              </w:rPr>
            </w:pPr>
            <w:r>
              <w:rPr>
                <w:b/>
                <w:sz w:val="18"/>
              </w:rPr>
              <w:t>2.775.450,00</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b/>
                <w:sz w:val="18"/>
              </w:rPr>
            </w:pPr>
            <w:r>
              <w:rPr>
                <w:b/>
                <w:sz w:val="18"/>
              </w:rPr>
              <w:t>1.911.961,82</w:t>
            </w:r>
          </w:p>
        </w:tc>
        <w:tc>
          <w:tcPr>
            <w:tcW w:w="152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04"/>
              <w:rPr>
                <w:b/>
                <w:sz w:val="18"/>
              </w:rPr>
            </w:pPr>
            <w:r>
              <w:rPr>
                <w:b/>
                <w:sz w:val="18"/>
              </w:rPr>
              <w:t>1.930.450,56</w:t>
            </w:r>
          </w:p>
        </w:tc>
        <w:tc>
          <w:tcPr>
            <w:tcW w:w="153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06"/>
              <w:rPr>
                <w:b/>
                <w:sz w:val="18"/>
              </w:rPr>
            </w:pPr>
            <w:r>
              <w:rPr>
                <w:b/>
                <w:sz w:val="18"/>
              </w:rPr>
              <w:t>2.107.633,21</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443"/>
              <w:rPr>
                <w:rFonts w:ascii="Liberation Sans Narrow"/>
                <w:b/>
                <w:sz w:val="16"/>
              </w:rPr>
            </w:pPr>
            <w:r>
              <w:rPr>
                <w:rFonts w:ascii="Liberation Sans Narrow"/>
                <w:b/>
                <w:sz w:val="16"/>
              </w:rPr>
              <w:t>72,10%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rFonts w:ascii="Liberation Sans Narrow"/>
                <w:b/>
                <w:sz w:val="16"/>
              </w:rPr>
            </w:pPr>
            <w:r>
              <w:rPr>
                <w:rFonts w:ascii="Liberation Sans Narrow"/>
                <w:b/>
                <w:sz w:val="16"/>
              </w:rPr>
              <w:t>68,89%</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69"/>
              <w:rPr>
                <w:rFonts w:ascii="Liberation Sans Narrow"/>
                <w:b/>
                <w:sz w:val="16"/>
              </w:rPr>
            </w:pPr>
            <w:r>
              <w:rPr>
                <w:rFonts w:ascii="Liberation Sans Narrow"/>
                <w:b/>
                <w:sz w:val="16"/>
              </w:rPr>
              <w:t>100,97%</w:t>
            </w:r>
          </w:p>
        </w:tc>
        <w:tc>
          <w:tcPr>
            <w:tcW w:w="906" w:type="dxa"/>
            <w:tcBorders>
              <w:top w:val="single" w:sz="8" w:space="0" w:color="000000"/>
              <w:left w:val="single" w:sz="2" w:space="0" w:color="000000"/>
              <w:bottom w:val="single" w:sz="8" w:space="0" w:color="000000"/>
              <w:right w:val="nil"/>
            </w:tcBorders>
          </w:tcPr>
          <w:p w:rsidR="007521EA" w:rsidRDefault="009A3C09">
            <w:pPr>
              <w:pStyle w:val="TableParagraph"/>
              <w:spacing w:before="9"/>
              <w:ind w:left="370"/>
              <w:rPr>
                <w:rFonts w:ascii="Liberation Sans Narrow"/>
                <w:b/>
                <w:sz w:val="16"/>
              </w:rPr>
            </w:pPr>
            <w:r>
              <w:rPr>
                <w:rFonts w:ascii="Liberation Sans Narrow"/>
                <w:b/>
                <w:sz w:val="16"/>
              </w:rPr>
              <w:t>109,18%</w:t>
            </w:r>
          </w:p>
        </w:tc>
      </w:tr>
      <w:tr w:rsidR="007521EA">
        <w:trPr>
          <w:trHeight w:val="258"/>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ind w:right="2"/>
              <w:jc w:val="right"/>
              <w:rPr>
                <w:sz w:val="18"/>
              </w:rPr>
            </w:pPr>
            <w:r>
              <w:rPr>
                <w:sz w:val="18"/>
              </w:rPr>
              <w:t>381</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0"/>
              <w:rPr>
                <w:sz w:val="18"/>
              </w:rPr>
            </w:pPr>
            <w:r>
              <w:rPr>
                <w:sz w:val="18"/>
              </w:rPr>
              <w:t>Tekuće donacije</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3"/>
              <w:jc w:val="right"/>
              <w:rPr>
                <w:sz w:val="18"/>
              </w:rPr>
            </w:pPr>
            <w:r>
              <w:rPr>
                <w:sz w:val="18"/>
              </w:rPr>
              <w:t>1.967.409,09</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2"/>
              <w:jc w:val="right"/>
              <w:rPr>
                <w:sz w:val="18"/>
              </w:rPr>
            </w:pPr>
            <w:r>
              <w:rPr>
                <w:sz w:val="18"/>
              </w:rPr>
              <w:t>1.636.650,00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4"/>
              <w:jc w:val="right"/>
              <w:rPr>
                <w:sz w:val="18"/>
              </w:rPr>
            </w:pPr>
            <w:r>
              <w:rPr>
                <w:sz w:val="18"/>
              </w:rPr>
              <w:t>1.440.645,12</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13"/>
              <w:rPr>
                <w:rFonts w:ascii="Liberation Sans Narrow"/>
                <w:sz w:val="14"/>
              </w:rPr>
            </w:pPr>
            <w:r>
              <w:rPr>
                <w:rFonts w:ascii="Liberation Sans Narrow"/>
                <w:spacing w:val="-1"/>
                <w:sz w:val="14"/>
              </w:rPr>
              <w:t>83,19%</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88,02%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6"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382</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Kapitalne donacije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167.929,75</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285.100,00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209.280,00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451"/>
              <w:rPr>
                <w:rFonts w:ascii="Liberation Sans Narrow"/>
                <w:sz w:val="14"/>
              </w:rPr>
            </w:pPr>
            <w:r>
              <w:rPr>
                <w:rFonts w:ascii="Liberation Sans Narrow"/>
                <w:spacing w:val="-1"/>
                <w:sz w:val="14"/>
              </w:rPr>
              <w:t>169,77%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73,41%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6"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2"/>
              <w:jc w:val="right"/>
              <w:rPr>
                <w:sz w:val="18"/>
              </w:rPr>
            </w:pPr>
            <w:r>
              <w:rPr>
                <w:sz w:val="18"/>
              </w:rPr>
              <w:t>383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0"/>
              <w:rPr>
                <w:sz w:val="18"/>
              </w:rPr>
            </w:pPr>
            <w:r>
              <w:rPr>
                <w:sz w:val="18"/>
              </w:rPr>
              <w:t>Kazne, penali i naknade štete</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165.458,79</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50.000,00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57.093,23</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13"/>
              <w:rPr>
                <w:rFonts w:ascii="Liberation Sans Narrow"/>
                <w:sz w:val="14"/>
              </w:rPr>
            </w:pPr>
            <w:r>
              <w:rPr>
                <w:rFonts w:ascii="Liberation Sans Narrow"/>
                <w:spacing w:val="-1"/>
                <w:sz w:val="14"/>
              </w:rPr>
              <w:t>30,22%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114,19%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6"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66"/>
        </w:trPr>
        <w:tc>
          <w:tcPr>
            <w:tcW w:w="735" w:type="dxa"/>
            <w:tcBorders>
              <w:top w:val="single" w:sz="12" w:space="0" w:color="000000"/>
              <w:left w:val="nil"/>
              <w:right w:val="single" w:sz="2" w:space="0" w:color="000000"/>
            </w:tcBorders>
          </w:tcPr>
          <w:p w:rsidR="007521EA" w:rsidRDefault="009A3C09">
            <w:pPr>
              <w:pStyle w:val="TableParagraph"/>
              <w:spacing w:before="5"/>
              <w:ind w:right="2"/>
              <w:jc w:val="right"/>
              <w:rPr>
                <w:sz w:val="18"/>
              </w:rPr>
            </w:pPr>
            <w:r>
              <w:rPr>
                <w:sz w:val="18"/>
              </w:rPr>
              <w:t>386</w:t>
            </w:r>
          </w:p>
        </w:tc>
        <w:tc>
          <w:tcPr>
            <w:tcW w:w="741"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right w:val="single" w:sz="2" w:space="0" w:color="000000"/>
            </w:tcBorders>
          </w:tcPr>
          <w:p w:rsidR="007521EA" w:rsidRDefault="009A3C09">
            <w:pPr>
              <w:pStyle w:val="TableParagraph"/>
              <w:spacing w:before="5"/>
              <w:ind w:left="50"/>
              <w:rPr>
                <w:sz w:val="18"/>
              </w:rPr>
            </w:pPr>
            <w:r>
              <w:rPr>
                <w:sz w:val="18"/>
              </w:rPr>
              <w:t>Kapitalne pomoći</w:t>
            </w:r>
          </w:p>
        </w:tc>
        <w:tc>
          <w:tcPr>
            <w:tcW w:w="1531" w:type="dxa"/>
            <w:tcBorders>
              <w:top w:val="single" w:sz="12" w:space="0" w:color="000000"/>
              <w:left w:val="single" w:sz="2" w:space="0" w:color="000000"/>
              <w:right w:val="single" w:sz="2" w:space="0" w:color="000000"/>
            </w:tcBorders>
          </w:tcPr>
          <w:p w:rsidR="007521EA" w:rsidRDefault="009A3C09">
            <w:pPr>
              <w:pStyle w:val="TableParagraph"/>
              <w:spacing w:before="5"/>
              <w:ind w:right="13"/>
              <w:jc w:val="right"/>
              <w:rPr>
                <w:sz w:val="18"/>
              </w:rPr>
            </w:pPr>
            <w:r>
              <w:rPr>
                <w:sz w:val="18"/>
              </w:rPr>
              <w:t>1.548.541,40</w:t>
            </w:r>
          </w:p>
        </w:tc>
        <w:tc>
          <w:tcPr>
            <w:tcW w:w="1531" w:type="dxa"/>
            <w:tcBorders>
              <w:top w:val="single" w:sz="12" w:space="0" w:color="000000"/>
              <w:left w:val="single" w:sz="2" w:space="0" w:color="000000"/>
              <w:right w:val="single" w:sz="2" w:space="0" w:color="000000"/>
            </w:tcBorders>
          </w:tcPr>
          <w:p w:rsidR="007521EA" w:rsidRDefault="009A3C09">
            <w:pPr>
              <w:pStyle w:val="TableParagraph"/>
              <w:spacing w:before="5"/>
              <w:ind w:right="13"/>
              <w:jc w:val="right"/>
              <w:rPr>
                <w:sz w:val="18"/>
              </w:rPr>
            </w:pPr>
            <w:r>
              <w:rPr>
                <w:sz w:val="18"/>
              </w:rPr>
              <w:t>803.700,00</w:t>
            </w:r>
          </w:p>
        </w:tc>
        <w:tc>
          <w:tcPr>
            <w:tcW w:w="1532" w:type="dxa"/>
            <w:tcBorders>
              <w:top w:val="single" w:sz="12" w:space="0" w:color="000000"/>
              <w:left w:val="single" w:sz="2" w:space="0" w:color="000000"/>
              <w:right w:val="single" w:sz="2" w:space="0" w:color="000000"/>
            </w:tcBorders>
          </w:tcPr>
          <w:p w:rsidR="007521EA" w:rsidRDefault="009A3C09">
            <w:pPr>
              <w:pStyle w:val="TableParagraph"/>
              <w:spacing w:before="5"/>
              <w:ind w:right="15"/>
              <w:jc w:val="right"/>
              <w:rPr>
                <w:sz w:val="18"/>
              </w:rPr>
            </w:pPr>
            <w:r>
              <w:rPr>
                <w:sz w:val="18"/>
              </w:rPr>
              <w:t>204.943,47</w:t>
            </w:r>
          </w:p>
        </w:tc>
        <w:tc>
          <w:tcPr>
            <w:tcW w:w="1529"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right w:val="single" w:sz="2" w:space="0" w:color="000000"/>
            </w:tcBorders>
          </w:tcPr>
          <w:p w:rsidR="007521EA" w:rsidRDefault="009A3C09">
            <w:pPr>
              <w:pStyle w:val="TableParagraph"/>
              <w:spacing w:before="5"/>
              <w:ind w:left="513"/>
              <w:rPr>
                <w:rFonts w:ascii="Liberation Sans Narrow"/>
                <w:sz w:val="14"/>
              </w:rPr>
            </w:pPr>
            <w:r>
              <w:rPr>
                <w:rFonts w:ascii="Liberation Sans Narrow"/>
                <w:spacing w:val="-1"/>
                <w:sz w:val="14"/>
              </w:rPr>
              <w:t>51,90%</w:t>
            </w:r>
          </w:p>
        </w:tc>
        <w:tc>
          <w:tcPr>
            <w:tcW w:w="907" w:type="dxa"/>
            <w:tcBorders>
              <w:top w:val="single" w:sz="12" w:space="0" w:color="000000"/>
              <w:left w:val="single" w:sz="2" w:space="0" w:color="000000"/>
              <w:right w:val="single" w:sz="2" w:space="0" w:color="000000"/>
            </w:tcBorders>
          </w:tcPr>
          <w:p w:rsidR="007521EA" w:rsidRDefault="009A3C09">
            <w:pPr>
              <w:pStyle w:val="TableParagraph"/>
              <w:spacing w:before="5"/>
              <w:ind w:right="6"/>
              <w:jc w:val="right"/>
              <w:rPr>
                <w:sz w:val="16"/>
              </w:rPr>
            </w:pPr>
            <w:r>
              <w:rPr>
                <w:sz w:val="16"/>
              </w:rPr>
              <w:t>25,50%</w:t>
            </w:r>
          </w:p>
        </w:tc>
        <w:tc>
          <w:tcPr>
            <w:tcW w:w="907"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906" w:type="dxa"/>
            <w:tcBorders>
              <w:top w:val="single" w:sz="12" w:space="0" w:color="000000"/>
              <w:left w:val="single" w:sz="2" w:space="0" w:color="000000"/>
              <w:right w:val="nil"/>
            </w:tcBorders>
          </w:tcPr>
          <w:p w:rsidR="007521EA" w:rsidRDefault="007521EA">
            <w:pPr>
              <w:pStyle w:val="TableParagraph"/>
              <w:rPr>
                <w:rFonts w:ascii="Times New Roman"/>
                <w:sz w:val="18"/>
              </w:rPr>
            </w:pPr>
          </w:p>
        </w:tc>
      </w:tr>
    </w:tbl>
    <w:p w:rsidR="007521EA" w:rsidRDefault="007521EA">
      <w:pPr>
        <w:pStyle w:val="Tijeloteksta"/>
        <w:spacing w:before="11"/>
        <w:rPr>
          <w:rFonts w:ascii="Times New Roman"/>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4"/>
        <w:gridCol w:w="742"/>
        <w:gridCol w:w="2671"/>
        <w:gridCol w:w="1528"/>
        <w:gridCol w:w="1528"/>
        <w:gridCol w:w="1528"/>
        <w:gridCol w:w="1528"/>
        <w:gridCol w:w="1527"/>
        <w:gridCol w:w="912"/>
        <w:gridCol w:w="911"/>
        <w:gridCol w:w="912"/>
        <w:gridCol w:w="899"/>
      </w:tblGrid>
      <w:tr w:rsidR="007521EA">
        <w:trPr>
          <w:trHeight w:val="452"/>
        </w:trPr>
        <w:tc>
          <w:tcPr>
            <w:tcW w:w="734" w:type="dxa"/>
            <w:tcBorders>
              <w:left w:val="nil"/>
              <w:right w:val="single" w:sz="2" w:space="0" w:color="000000"/>
            </w:tcBorders>
          </w:tcPr>
          <w:p w:rsidR="007521EA" w:rsidRDefault="009A3C09">
            <w:pPr>
              <w:pStyle w:val="TableParagraph"/>
              <w:spacing w:before="9"/>
              <w:jc w:val="right"/>
              <w:rPr>
                <w:b/>
                <w:sz w:val="18"/>
              </w:rPr>
            </w:pPr>
            <w:r>
              <w:rPr>
                <w:b/>
                <w:sz w:val="18"/>
              </w:rPr>
              <w:t>4</w:t>
            </w:r>
          </w:p>
        </w:tc>
        <w:tc>
          <w:tcPr>
            <w:tcW w:w="742" w:type="dxa"/>
            <w:tcBorders>
              <w:left w:val="single" w:sz="2"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right w:val="single" w:sz="2" w:space="0" w:color="000000"/>
            </w:tcBorders>
          </w:tcPr>
          <w:p w:rsidR="007521EA" w:rsidRDefault="009A3C09">
            <w:pPr>
              <w:pStyle w:val="TableParagraph"/>
              <w:spacing w:before="17" w:line="216" w:lineRule="exact"/>
              <w:ind w:left="52" w:right="617"/>
              <w:rPr>
                <w:b/>
                <w:sz w:val="18"/>
              </w:rPr>
            </w:pPr>
            <w:r>
              <w:rPr>
                <w:b/>
                <w:sz w:val="18"/>
              </w:rPr>
              <w:t>Rashodi za nabavu nefinancijske imovine</w:t>
            </w:r>
          </w:p>
        </w:tc>
        <w:tc>
          <w:tcPr>
            <w:tcW w:w="1528" w:type="dxa"/>
            <w:tcBorders>
              <w:left w:val="single" w:sz="2" w:space="0" w:color="000000"/>
              <w:right w:val="single" w:sz="2" w:space="0" w:color="000000"/>
            </w:tcBorders>
          </w:tcPr>
          <w:p w:rsidR="007521EA" w:rsidRDefault="009A3C09">
            <w:pPr>
              <w:pStyle w:val="TableParagraph"/>
              <w:spacing w:before="9"/>
              <w:ind w:right="17"/>
              <w:jc w:val="right"/>
              <w:rPr>
                <w:b/>
                <w:sz w:val="18"/>
              </w:rPr>
            </w:pPr>
            <w:r>
              <w:rPr>
                <w:b/>
                <w:sz w:val="18"/>
              </w:rPr>
              <w:t>5.236.666,00</w:t>
            </w:r>
          </w:p>
        </w:tc>
        <w:tc>
          <w:tcPr>
            <w:tcW w:w="1528" w:type="dxa"/>
            <w:tcBorders>
              <w:left w:val="single" w:sz="2" w:space="0" w:color="000000"/>
              <w:right w:val="single" w:sz="2" w:space="0" w:color="000000"/>
            </w:tcBorders>
          </w:tcPr>
          <w:p w:rsidR="007521EA" w:rsidRDefault="009A3C09">
            <w:pPr>
              <w:pStyle w:val="TableParagraph"/>
              <w:spacing w:before="9"/>
              <w:ind w:right="14"/>
              <w:jc w:val="right"/>
              <w:rPr>
                <w:b/>
                <w:sz w:val="18"/>
              </w:rPr>
            </w:pPr>
            <w:r>
              <w:rPr>
                <w:b/>
                <w:sz w:val="18"/>
              </w:rPr>
              <w:t>18.990.632,45</w:t>
            </w:r>
          </w:p>
        </w:tc>
        <w:tc>
          <w:tcPr>
            <w:tcW w:w="1528" w:type="dxa"/>
            <w:tcBorders>
              <w:left w:val="single" w:sz="2" w:space="0" w:color="000000"/>
              <w:right w:val="single" w:sz="2" w:space="0" w:color="000000"/>
            </w:tcBorders>
          </w:tcPr>
          <w:p w:rsidR="007521EA" w:rsidRDefault="009A3C09">
            <w:pPr>
              <w:pStyle w:val="TableParagraph"/>
              <w:spacing w:before="9"/>
              <w:ind w:right="11"/>
              <w:jc w:val="right"/>
              <w:rPr>
                <w:b/>
                <w:sz w:val="18"/>
              </w:rPr>
            </w:pPr>
            <w:r>
              <w:rPr>
                <w:b/>
                <w:sz w:val="18"/>
              </w:rPr>
              <w:t>20.356.433,89</w:t>
            </w:r>
          </w:p>
        </w:tc>
        <w:tc>
          <w:tcPr>
            <w:tcW w:w="1528" w:type="dxa"/>
            <w:tcBorders>
              <w:left w:val="single" w:sz="2" w:space="0" w:color="000000"/>
              <w:right w:val="single" w:sz="2" w:space="0" w:color="000000"/>
            </w:tcBorders>
          </w:tcPr>
          <w:p w:rsidR="007521EA" w:rsidRDefault="009A3C09">
            <w:pPr>
              <w:pStyle w:val="TableParagraph"/>
              <w:spacing w:before="9"/>
              <w:ind w:right="8"/>
              <w:jc w:val="right"/>
              <w:rPr>
                <w:b/>
                <w:sz w:val="18"/>
              </w:rPr>
            </w:pPr>
            <w:r>
              <w:rPr>
                <w:b/>
                <w:sz w:val="18"/>
              </w:rPr>
              <w:t>9.853.900,00</w:t>
            </w:r>
          </w:p>
        </w:tc>
        <w:tc>
          <w:tcPr>
            <w:tcW w:w="1527" w:type="dxa"/>
            <w:tcBorders>
              <w:left w:val="single" w:sz="2" w:space="0" w:color="000000"/>
              <w:right w:val="single" w:sz="2" w:space="0" w:color="000000"/>
            </w:tcBorders>
          </w:tcPr>
          <w:p w:rsidR="007521EA" w:rsidRDefault="009A3C09">
            <w:pPr>
              <w:pStyle w:val="TableParagraph"/>
              <w:spacing w:before="9"/>
              <w:ind w:right="4"/>
              <w:jc w:val="right"/>
              <w:rPr>
                <w:b/>
                <w:sz w:val="18"/>
              </w:rPr>
            </w:pPr>
            <w:r>
              <w:rPr>
                <w:b/>
                <w:sz w:val="18"/>
              </w:rPr>
              <w:t>7.298.074,12</w:t>
            </w:r>
          </w:p>
        </w:tc>
        <w:tc>
          <w:tcPr>
            <w:tcW w:w="912" w:type="dxa"/>
            <w:tcBorders>
              <w:left w:val="single" w:sz="2" w:space="0" w:color="000000"/>
              <w:right w:val="single" w:sz="2" w:space="0" w:color="000000"/>
            </w:tcBorders>
          </w:tcPr>
          <w:p w:rsidR="007521EA" w:rsidRDefault="009A3C09">
            <w:pPr>
              <w:pStyle w:val="TableParagraph"/>
              <w:spacing w:before="9"/>
              <w:jc w:val="right"/>
              <w:rPr>
                <w:rFonts w:ascii="Liberation Sans Narrow"/>
                <w:b/>
                <w:sz w:val="16"/>
              </w:rPr>
            </w:pPr>
            <w:r>
              <w:rPr>
                <w:rFonts w:ascii="Liberation Sans Narrow"/>
                <w:b/>
                <w:sz w:val="16"/>
              </w:rPr>
              <w:t>362,65%</w:t>
            </w:r>
          </w:p>
        </w:tc>
        <w:tc>
          <w:tcPr>
            <w:tcW w:w="911" w:type="dxa"/>
            <w:tcBorders>
              <w:left w:val="single" w:sz="2" w:space="0" w:color="000000"/>
              <w:right w:val="single" w:sz="2" w:space="0" w:color="000000"/>
            </w:tcBorders>
          </w:tcPr>
          <w:p w:rsidR="007521EA" w:rsidRDefault="009A3C09">
            <w:pPr>
              <w:pStyle w:val="TableParagraph"/>
              <w:spacing w:before="9"/>
              <w:ind w:right="4"/>
              <w:jc w:val="right"/>
              <w:rPr>
                <w:rFonts w:ascii="Liberation Sans Narrow"/>
                <w:b/>
                <w:sz w:val="16"/>
              </w:rPr>
            </w:pPr>
            <w:r>
              <w:rPr>
                <w:rFonts w:ascii="Liberation Sans Narrow"/>
                <w:b/>
                <w:sz w:val="16"/>
              </w:rPr>
              <w:t>107,19%</w:t>
            </w:r>
          </w:p>
        </w:tc>
        <w:tc>
          <w:tcPr>
            <w:tcW w:w="912" w:type="dxa"/>
            <w:tcBorders>
              <w:left w:val="single" w:sz="2" w:space="0" w:color="000000"/>
              <w:right w:val="single" w:sz="2" w:space="0" w:color="000000"/>
            </w:tcBorders>
          </w:tcPr>
          <w:p w:rsidR="007521EA" w:rsidRDefault="009A3C09">
            <w:pPr>
              <w:pStyle w:val="TableParagraph"/>
              <w:spacing w:before="9"/>
              <w:ind w:right="9"/>
              <w:jc w:val="right"/>
              <w:rPr>
                <w:rFonts w:ascii="Liberation Sans Narrow"/>
                <w:b/>
                <w:sz w:val="16"/>
              </w:rPr>
            </w:pPr>
            <w:r>
              <w:rPr>
                <w:rFonts w:ascii="Liberation Sans Narrow"/>
                <w:b/>
                <w:sz w:val="16"/>
              </w:rPr>
              <w:t>48,41%</w:t>
            </w:r>
          </w:p>
        </w:tc>
        <w:tc>
          <w:tcPr>
            <w:tcW w:w="899" w:type="dxa"/>
            <w:tcBorders>
              <w:left w:val="single" w:sz="2" w:space="0" w:color="000000"/>
              <w:right w:val="nil"/>
            </w:tcBorders>
          </w:tcPr>
          <w:p w:rsidR="007521EA" w:rsidRDefault="009A3C09">
            <w:pPr>
              <w:pStyle w:val="TableParagraph"/>
              <w:spacing w:before="9"/>
              <w:ind w:right="3"/>
              <w:jc w:val="right"/>
              <w:rPr>
                <w:rFonts w:ascii="Liberation Sans Narrow"/>
                <w:b/>
                <w:sz w:val="16"/>
              </w:rPr>
            </w:pPr>
            <w:r>
              <w:rPr>
                <w:rFonts w:ascii="Liberation Sans Narrow"/>
                <w:b/>
                <w:sz w:val="16"/>
              </w:rPr>
              <w:t>74,06%</w:t>
            </w:r>
          </w:p>
        </w:tc>
      </w:tr>
      <w:tr w:rsidR="007521EA">
        <w:trPr>
          <w:trHeight w:val="450"/>
        </w:trPr>
        <w:tc>
          <w:tcPr>
            <w:tcW w:w="734" w:type="dxa"/>
            <w:tcBorders>
              <w:left w:val="nil"/>
              <w:bottom w:val="single" w:sz="12" w:space="0" w:color="000000"/>
              <w:right w:val="single" w:sz="2" w:space="0" w:color="000000"/>
            </w:tcBorders>
          </w:tcPr>
          <w:p w:rsidR="007521EA" w:rsidRDefault="009A3C09">
            <w:pPr>
              <w:pStyle w:val="TableParagraph"/>
              <w:spacing w:before="9"/>
              <w:jc w:val="right"/>
              <w:rPr>
                <w:b/>
                <w:sz w:val="18"/>
              </w:rPr>
            </w:pPr>
            <w:r>
              <w:rPr>
                <w:b/>
                <w:sz w:val="18"/>
              </w:rPr>
              <w:t>41</w:t>
            </w:r>
          </w:p>
        </w:tc>
        <w:tc>
          <w:tcPr>
            <w:tcW w:w="742"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bottom w:val="single" w:sz="12" w:space="0" w:color="000000"/>
              <w:right w:val="single" w:sz="2" w:space="0" w:color="000000"/>
            </w:tcBorders>
          </w:tcPr>
          <w:p w:rsidR="007521EA" w:rsidRDefault="009A3C09">
            <w:pPr>
              <w:pStyle w:val="TableParagraph"/>
              <w:spacing w:before="17" w:line="216" w:lineRule="exact"/>
              <w:ind w:left="52" w:right="500"/>
              <w:rPr>
                <w:b/>
                <w:sz w:val="18"/>
              </w:rPr>
            </w:pPr>
            <w:r>
              <w:rPr>
                <w:b/>
                <w:sz w:val="18"/>
              </w:rPr>
              <w:t xml:space="preserve">Rashodi za nabavu </w:t>
            </w:r>
            <w:proofErr w:type="spellStart"/>
            <w:r>
              <w:rPr>
                <w:b/>
                <w:sz w:val="18"/>
              </w:rPr>
              <w:t>neproizvedene</w:t>
            </w:r>
            <w:proofErr w:type="spellEnd"/>
            <w:r>
              <w:rPr>
                <w:b/>
                <w:sz w:val="18"/>
              </w:rPr>
              <w:t xml:space="preserve"> imovine</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7"/>
              <w:jc w:val="right"/>
              <w:rPr>
                <w:b/>
                <w:sz w:val="18"/>
              </w:rPr>
            </w:pPr>
            <w:r>
              <w:rPr>
                <w:b/>
                <w:sz w:val="18"/>
              </w:rPr>
              <w:t>693.299,08</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4"/>
              <w:jc w:val="right"/>
              <w:rPr>
                <w:b/>
                <w:sz w:val="18"/>
              </w:rPr>
            </w:pPr>
            <w:r>
              <w:rPr>
                <w:b/>
                <w:sz w:val="18"/>
              </w:rPr>
              <w:t>907.350,00</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2"/>
              <w:jc w:val="right"/>
              <w:rPr>
                <w:b/>
                <w:sz w:val="18"/>
              </w:rPr>
            </w:pPr>
            <w:r>
              <w:rPr>
                <w:b/>
                <w:sz w:val="18"/>
              </w:rPr>
              <w:t>535.000,00</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8"/>
              <w:jc w:val="right"/>
              <w:rPr>
                <w:b/>
                <w:sz w:val="18"/>
              </w:rPr>
            </w:pPr>
            <w:r>
              <w:rPr>
                <w:b/>
                <w:sz w:val="18"/>
              </w:rPr>
              <w:t>715.000,00</w:t>
            </w:r>
          </w:p>
        </w:tc>
        <w:tc>
          <w:tcPr>
            <w:tcW w:w="1527" w:type="dxa"/>
            <w:tcBorders>
              <w:left w:val="single" w:sz="2" w:space="0" w:color="000000"/>
              <w:bottom w:val="single" w:sz="12" w:space="0" w:color="000000"/>
              <w:right w:val="single" w:sz="2" w:space="0" w:color="000000"/>
            </w:tcBorders>
          </w:tcPr>
          <w:p w:rsidR="007521EA" w:rsidRDefault="009A3C09">
            <w:pPr>
              <w:pStyle w:val="TableParagraph"/>
              <w:spacing w:before="9"/>
              <w:ind w:right="4"/>
              <w:jc w:val="right"/>
              <w:rPr>
                <w:b/>
                <w:sz w:val="18"/>
              </w:rPr>
            </w:pPr>
            <w:r>
              <w:rPr>
                <w:b/>
                <w:sz w:val="18"/>
              </w:rPr>
              <w:t>527.360,12</w:t>
            </w:r>
          </w:p>
        </w:tc>
        <w:tc>
          <w:tcPr>
            <w:tcW w:w="912" w:type="dxa"/>
            <w:tcBorders>
              <w:left w:val="single" w:sz="2" w:space="0" w:color="000000"/>
              <w:bottom w:val="single" w:sz="12" w:space="0" w:color="000000"/>
              <w:right w:val="single" w:sz="2" w:space="0" w:color="000000"/>
            </w:tcBorders>
          </w:tcPr>
          <w:p w:rsidR="007521EA" w:rsidRDefault="009A3C09">
            <w:pPr>
              <w:pStyle w:val="TableParagraph"/>
              <w:spacing w:before="9"/>
              <w:ind w:right="1"/>
              <w:jc w:val="right"/>
              <w:rPr>
                <w:rFonts w:ascii="Liberation Sans Narrow"/>
                <w:b/>
                <w:sz w:val="16"/>
              </w:rPr>
            </w:pPr>
            <w:r>
              <w:rPr>
                <w:rFonts w:ascii="Liberation Sans Narrow"/>
                <w:b/>
                <w:sz w:val="16"/>
              </w:rPr>
              <w:t>130,87%</w:t>
            </w:r>
          </w:p>
        </w:tc>
        <w:tc>
          <w:tcPr>
            <w:tcW w:w="911" w:type="dxa"/>
            <w:tcBorders>
              <w:left w:val="single" w:sz="2" w:space="0" w:color="000000"/>
              <w:bottom w:val="single" w:sz="12" w:space="0" w:color="000000"/>
              <w:right w:val="single" w:sz="2" w:space="0" w:color="000000"/>
            </w:tcBorders>
          </w:tcPr>
          <w:p w:rsidR="007521EA" w:rsidRDefault="009A3C09">
            <w:pPr>
              <w:pStyle w:val="TableParagraph"/>
              <w:spacing w:before="9"/>
              <w:ind w:right="4"/>
              <w:jc w:val="right"/>
              <w:rPr>
                <w:rFonts w:ascii="Liberation Sans Narrow"/>
                <w:b/>
                <w:sz w:val="16"/>
              </w:rPr>
            </w:pPr>
            <w:r>
              <w:rPr>
                <w:rFonts w:ascii="Liberation Sans Narrow"/>
                <w:b/>
                <w:sz w:val="16"/>
              </w:rPr>
              <w:t>58,96%</w:t>
            </w:r>
          </w:p>
        </w:tc>
        <w:tc>
          <w:tcPr>
            <w:tcW w:w="912" w:type="dxa"/>
            <w:tcBorders>
              <w:left w:val="single" w:sz="2" w:space="0" w:color="000000"/>
              <w:bottom w:val="single" w:sz="12" w:space="0" w:color="000000"/>
              <w:right w:val="single" w:sz="2" w:space="0" w:color="000000"/>
            </w:tcBorders>
          </w:tcPr>
          <w:p w:rsidR="007521EA" w:rsidRDefault="009A3C09">
            <w:pPr>
              <w:pStyle w:val="TableParagraph"/>
              <w:spacing w:before="9"/>
              <w:ind w:right="9"/>
              <w:jc w:val="right"/>
              <w:rPr>
                <w:rFonts w:ascii="Liberation Sans Narrow"/>
                <w:b/>
                <w:sz w:val="16"/>
              </w:rPr>
            </w:pPr>
            <w:r>
              <w:rPr>
                <w:rFonts w:ascii="Liberation Sans Narrow"/>
                <w:b/>
                <w:sz w:val="16"/>
              </w:rPr>
              <w:t>133,64%</w:t>
            </w:r>
          </w:p>
        </w:tc>
        <w:tc>
          <w:tcPr>
            <w:tcW w:w="899" w:type="dxa"/>
            <w:tcBorders>
              <w:left w:val="single" w:sz="2" w:space="0" w:color="000000"/>
              <w:bottom w:val="single" w:sz="12" w:space="0" w:color="000000"/>
              <w:right w:val="nil"/>
            </w:tcBorders>
          </w:tcPr>
          <w:p w:rsidR="007521EA" w:rsidRDefault="009A3C09">
            <w:pPr>
              <w:pStyle w:val="TableParagraph"/>
              <w:spacing w:before="9"/>
              <w:ind w:right="3"/>
              <w:jc w:val="right"/>
              <w:rPr>
                <w:rFonts w:ascii="Liberation Sans Narrow"/>
                <w:b/>
                <w:sz w:val="16"/>
              </w:rPr>
            </w:pPr>
            <w:r>
              <w:rPr>
                <w:rFonts w:ascii="Liberation Sans Narrow"/>
                <w:b/>
                <w:sz w:val="16"/>
              </w:rPr>
              <w:t>73,76%</w:t>
            </w:r>
          </w:p>
        </w:tc>
      </w:tr>
      <w:tr w:rsidR="007521EA">
        <w:trPr>
          <w:trHeight w:val="442"/>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1"/>
              <w:jc w:val="right"/>
              <w:rPr>
                <w:sz w:val="18"/>
              </w:rPr>
            </w:pPr>
            <w:r>
              <w:rPr>
                <w:sz w:val="18"/>
              </w:rPr>
              <w:t>411</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2"/>
              <w:rPr>
                <w:sz w:val="18"/>
              </w:rPr>
            </w:pPr>
            <w:r>
              <w:rPr>
                <w:sz w:val="18"/>
              </w:rPr>
              <w:t>Materijalna imovina - prirodna bogatstva</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364.855,69</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sz w:val="18"/>
              </w:rPr>
            </w:pPr>
            <w:r>
              <w:rPr>
                <w:sz w:val="18"/>
              </w:rPr>
              <w:t>605.000,00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8"/>
              </w:rPr>
            </w:pPr>
            <w:r>
              <w:rPr>
                <w:sz w:val="18"/>
              </w:rPr>
              <w:t>515.000,00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rFonts w:ascii="Liberation Sans Narrow"/>
                <w:sz w:val="14"/>
              </w:rPr>
            </w:pPr>
            <w:r>
              <w:rPr>
                <w:rFonts w:ascii="Liberation Sans Narrow"/>
                <w:sz w:val="14"/>
              </w:rPr>
              <w:t>165,82%</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85,12%</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4"/>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3"/>
              <w:ind w:right="1"/>
              <w:jc w:val="right"/>
              <w:rPr>
                <w:sz w:val="18"/>
              </w:rPr>
            </w:pPr>
            <w:r>
              <w:rPr>
                <w:sz w:val="18"/>
              </w:rPr>
              <w:t>412</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left="52"/>
              <w:rPr>
                <w:sz w:val="18"/>
              </w:rPr>
            </w:pPr>
            <w:r>
              <w:rPr>
                <w:sz w:val="18"/>
              </w:rPr>
              <w:t>Nematerijalna imovina</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5"/>
              <w:jc w:val="right"/>
              <w:rPr>
                <w:sz w:val="18"/>
              </w:rPr>
            </w:pPr>
            <w:r>
              <w:rPr>
                <w:sz w:val="18"/>
              </w:rPr>
              <w:t>328.443,39</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2"/>
              <w:jc w:val="right"/>
              <w:rPr>
                <w:sz w:val="18"/>
              </w:rPr>
            </w:pPr>
            <w:r>
              <w:rPr>
                <w:sz w:val="18"/>
              </w:rPr>
              <w:t>302.350,00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0"/>
              <w:jc w:val="right"/>
              <w:rPr>
                <w:sz w:val="18"/>
              </w:rPr>
            </w:pPr>
            <w:r>
              <w:rPr>
                <w:sz w:val="18"/>
              </w:rPr>
              <w:t>20.000,00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5"/>
              <w:jc w:val="right"/>
              <w:rPr>
                <w:rFonts w:ascii="Liberation Sans Narrow"/>
                <w:sz w:val="14"/>
              </w:rPr>
            </w:pPr>
            <w:r>
              <w:rPr>
                <w:rFonts w:ascii="Liberation Sans Narrow"/>
                <w:sz w:val="14"/>
              </w:rPr>
              <w:t>92,06%</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4"/>
              <w:jc w:val="right"/>
              <w:rPr>
                <w:sz w:val="16"/>
              </w:rPr>
            </w:pPr>
            <w:r>
              <w:rPr>
                <w:sz w:val="16"/>
              </w:rPr>
              <w:t>6,61%</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663"/>
        </w:trPr>
        <w:tc>
          <w:tcPr>
            <w:tcW w:w="734" w:type="dxa"/>
            <w:tcBorders>
              <w:top w:val="single" w:sz="12" w:space="0" w:color="000000"/>
              <w:left w:val="nil"/>
              <w:right w:val="single" w:sz="2" w:space="0" w:color="000000"/>
            </w:tcBorders>
          </w:tcPr>
          <w:p w:rsidR="007521EA" w:rsidRDefault="009A3C09">
            <w:pPr>
              <w:pStyle w:val="TableParagraph"/>
              <w:spacing w:before="5"/>
              <w:jc w:val="right"/>
              <w:rPr>
                <w:b/>
                <w:sz w:val="18"/>
              </w:rPr>
            </w:pPr>
            <w:r>
              <w:rPr>
                <w:b/>
                <w:sz w:val="18"/>
              </w:rPr>
              <w:t>42</w:t>
            </w:r>
          </w:p>
        </w:tc>
        <w:tc>
          <w:tcPr>
            <w:tcW w:w="742"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right w:val="single" w:sz="2" w:space="0" w:color="000000"/>
            </w:tcBorders>
          </w:tcPr>
          <w:p w:rsidR="007521EA" w:rsidRDefault="009A3C09">
            <w:pPr>
              <w:pStyle w:val="TableParagraph"/>
              <w:spacing w:before="12" w:line="216" w:lineRule="exact"/>
              <w:ind w:left="52" w:right="439"/>
              <w:rPr>
                <w:b/>
                <w:sz w:val="18"/>
              </w:rPr>
            </w:pPr>
            <w:r>
              <w:rPr>
                <w:b/>
                <w:sz w:val="18"/>
              </w:rPr>
              <w:t>Rashodi za nabavu proizvedene dugotrajne imovine</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5"/>
              <w:ind w:right="17"/>
              <w:jc w:val="right"/>
              <w:rPr>
                <w:b/>
                <w:sz w:val="18"/>
              </w:rPr>
            </w:pPr>
            <w:r>
              <w:rPr>
                <w:b/>
                <w:sz w:val="18"/>
              </w:rPr>
              <w:t>4.293.666,14</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5"/>
              <w:ind w:right="14"/>
              <w:jc w:val="right"/>
              <w:rPr>
                <w:b/>
                <w:sz w:val="18"/>
              </w:rPr>
            </w:pPr>
            <w:r>
              <w:rPr>
                <w:b/>
                <w:sz w:val="18"/>
              </w:rPr>
              <w:t>8.622.804,73</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5"/>
              <w:ind w:right="11"/>
              <w:jc w:val="right"/>
              <w:rPr>
                <w:b/>
                <w:sz w:val="18"/>
              </w:rPr>
            </w:pPr>
            <w:r>
              <w:rPr>
                <w:b/>
                <w:sz w:val="18"/>
              </w:rPr>
              <w:t>10.274.277,00</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5"/>
              <w:ind w:right="8"/>
              <w:jc w:val="right"/>
              <w:rPr>
                <w:b/>
                <w:sz w:val="18"/>
              </w:rPr>
            </w:pPr>
            <w:r>
              <w:rPr>
                <w:b/>
                <w:sz w:val="18"/>
              </w:rPr>
              <w:t>8.961.900,00</w:t>
            </w:r>
          </w:p>
        </w:tc>
        <w:tc>
          <w:tcPr>
            <w:tcW w:w="1527" w:type="dxa"/>
            <w:tcBorders>
              <w:top w:val="single" w:sz="12" w:space="0" w:color="000000"/>
              <w:left w:val="single" w:sz="2" w:space="0" w:color="000000"/>
              <w:right w:val="single" w:sz="2" w:space="0" w:color="000000"/>
            </w:tcBorders>
          </w:tcPr>
          <w:p w:rsidR="007521EA" w:rsidRDefault="009A3C09">
            <w:pPr>
              <w:pStyle w:val="TableParagraph"/>
              <w:spacing w:before="5"/>
              <w:ind w:right="4"/>
              <w:jc w:val="right"/>
              <w:rPr>
                <w:b/>
                <w:sz w:val="18"/>
              </w:rPr>
            </w:pPr>
            <w:r>
              <w:rPr>
                <w:b/>
                <w:sz w:val="18"/>
              </w:rPr>
              <w:t>6.723.714,00</w:t>
            </w:r>
          </w:p>
        </w:tc>
        <w:tc>
          <w:tcPr>
            <w:tcW w:w="912" w:type="dxa"/>
            <w:tcBorders>
              <w:top w:val="single" w:sz="12" w:space="0" w:color="000000"/>
              <w:left w:val="single" w:sz="2" w:space="0" w:color="000000"/>
              <w:right w:val="single" w:sz="2" w:space="0" w:color="000000"/>
            </w:tcBorders>
          </w:tcPr>
          <w:p w:rsidR="007521EA" w:rsidRDefault="009A3C09">
            <w:pPr>
              <w:pStyle w:val="TableParagraph"/>
              <w:spacing w:before="4"/>
              <w:jc w:val="right"/>
              <w:rPr>
                <w:rFonts w:ascii="Liberation Sans Narrow"/>
                <w:b/>
                <w:sz w:val="16"/>
              </w:rPr>
            </w:pPr>
            <w:r>
              <w:rPr>
                <w:rFonts w:ascii="Liberation Sans Narrow"/>
                <w:b/>
                <w:sz w:val="16"/>
              </w:rPr>
              <w:t>200,83%</w:t>
            </w:r>
          </w:p>
        </w:tc>
        <w:tc>
          <w:tcPr>
            <w:tcW w:w="911" w:type="dxa"/>
            <w:tcBorders>
              <w:top w:val="single" w:sz="12" w:space="0" w:color="000000"/>
              <w:left w:val="single" w:sz="2" w:space="0" w:color="000000"/>
              <w:right w:val="single" w:sz="2" w:space="0" w:color="000000"/>
            </w:tcBorders>
          </w:tcPr>
          <w:p w:rsidR="007521EA" w:rsidRDefault="009A3C09">
            <w:pPr>
              <w:pStyle w:val="TableParagraph"/>
              <w:spacing w:before="4"/>
              <w:ind w:right="4"/>
              <w:jc w:val="right"/>
              <w:rPr>
                <w:rFonts w:ascii="Liberation Sans Narrow"/>
                <w:b/>
                <w:sz w:val="16"/>
              </w:rPr>
            </w:pPr>
            <w:r>
              <w:rPr>
                <w:rFonts w:ascii="Liberation Sans Narrow"/>
                <w:b/>
                <w:sz w:val="16"/>
              </w:rPr>
              <w:t>119,15%</w:t>
            </w:r>
          </w:p>
        </w:tc>
        <w:tc>
          <w:tcPr>
            <w:tcW w:w="912" w:type="dxa"/>
            <w:tcBorders>
              <w:top w:val="single" w:sz="12" w:space="0" w:color="000000"/>
              <w:left w:val="single" w:sz="2" w:space="0" w:color="000000"/>
              <w:right w:val="single" w:sz="2" w:space="0" w:color="000000"/>
            </w:tcBorders>
          </w:tcPr>
          <w:p w:rsidR="007521EA" w:rsidRDefault="009A3C09">
            <w:pPr>
              <w:pStyle w:val="TableParagraph"/>
              <w:spacing w:before="4"/>
              <w:ind w:right="9"/>
              <w:jc w:val="right"/>
              <w:rPr>
                <w:rFonts w:ascii="Liberation Sans Narrow"/>
                <w:b/>
                <w:sz w:val="16"/>
              </w:rPr>
            </w:pPr>
            <w:r>
              <w:rPr>
                <w:rFonts w:ascii="Liberation Sans Narrow"/>
                <w:b/>
                <w:sz w:val="16"/>
              </w:rPr>
              <w:t>87,23%</w:t>
            </w:r>
          </w:p>
        </w:tc>
        <w:tc>
          <w:tcPr>
            <w:tcW w:w="899" w:type="dxa"/>
            <w:tcBorders>
              <w:top w:val="single" w:sz="12" w:space="0" w:color="000000"/>
              <w:left w:val="single" w:sz="2" w:space="0" w:color="000000"/>
              <w:right w:val="nil"/>
            </w:tcBorders>
          </w:tcPr>
          <w:p w:rsidR="007521EA" w:rsidRDefault="009A3C09">
            <w:pPr>
              <w:pStyle w:val="TableParagraph"/>
              <w:spacing w:before="4"/>
              <w:ind w:right="3"/>
              <w:jc w:val="right"/>
              <w:rPr>
                <w:rFonts w:ascii="Liberation Sans Narrow"/>
                <w:b/>
                <w:sz w:val="16"/>
              </w:rPr>
            </w:pPr>
            <w:r>
              <w:rPr>
                <w:rFonts w:ascii="Liberation Sans Narrow"/>
                <w:b/>
                <w:sz w:val="16"/>
              </w:rPr>
              <w:t>75,03%</w:t>
            </w:r>
          </w:p>
        </w:tc>
      </w:tr>
      <w:tr w:rsidR="007521EA">
        <w:trPr>
          <w:trHeight w:val="260"/>
        </w:trPr>
        <w:tc>
          <w:tcPr>
            <w:tcW w:w="734" w:type="dxa"/>
            <w:tcBorders>
              <w:left w:val="nil"/>
              <w:bottom w:val="single" w:sz="12" w:space="0" w:color="000000"/>
              <w:right w:val="single" w:sz="2" w:space="0" w:color="000000"/>
            </w:tcBorders>
          </w:tcPr>
          <w:p w:rsidR="007521EA" w:rsidRDefault="009A3C09">
            <w:pPr>
              <w:pStyle w:val="TableParagraph"/>
              <w:spacing w:before="9"/>
              <w:ind w:right="1"/>
              <w:jc w:val="right"/>
              <w:rPr>
                <w:sz w:val="18"/>
              </w:rPr>
            </w:pPr>
            <w:r>
              <w:rPr>
                <w:sz w:val="18"/>
              </w:rPr>
              <w:t>421</w:t>
            </w:r>
          </w:p>
        </w:tc>
        <w:tc>
          <w:tcPr>
            <w:tcW w:w="742"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bottom w:val="single" w:sz="12" w:space="0" w:color="000000"/>
              <w:right w:val="single" w:sz="2" w:space="0" w:color="000000"/>
            </w:tcBorders>
          </w:tcPr>
          <w:p w:rsidR="007521EA" w:rsidRDefault="009A3C09">
            <w:pPr>
              <w:pStyle w:val="TableParagraph"/>
              <w:spacing w:before="9"/>
              <w:ind w:left="52"/>
              <w:rPr>
                <w:sz w:val="18"/>
              </w:rPr>
            </w:pPr>
            <w:r>
              <w:rPr>
                <w:sz w:val="18"/>
              </w:rPr>
              <w:t>Građevinski objekti</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5"/>
              <w:jc w:val="right"/>
              <w:rPr>
                <w:sz w:val="18"/>
              </w:rPr>
            </w:pPr>
            <w:r>
              <w:rPr>
                <w:sz w:val="18"/>
              </w:rPr>
              <w:t>2.956.871,41</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1"/>
              <w:jc w:val="right"/>
              <w:rPr>
                <w:sz w:val="18"/>
              </w:rPr>
            </w:pPr>
            <w:r>
              <w:rPr>
                <w:sz w:val="18"/>
              </w:rPr>
              <w:t>6.489.500,00</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9"/>
              <w:jc w:val="right"/>
              <w:rPr>
                <w:sz w:val="18"/>
              </w:rPr>
            </w:pPr>
            <w:r>
              <w:rPr>
                <w:sz w:val="18"/>
              </w:rPr>
              <w:t>8.869.577,00</w:t>
            </w:r>
          </w:p>
        </w:tc>
        <w:tc>
          <w:tcPr>
            <w:tcW w:w="1528"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left w:val="single" w:sz="2" w:space="0" w:color="000000"/>
              <w:bottom w:val="single" w:sz="12" w:space="0" w:color="000000"/>
              <w:right w:val="single" w:sz="2" w:space="0" w:color="000000"/>
            </w:tcBorders>
          </w:tcPr>
          <w:p w:rsidR="007521EA" w:rsidRDefault="009A3C09">
            <w:pPr>
              <w:pStyle w:val="TableParagraph"/>
              <w:spacing w:before="10"/>
              <w:ind w:right="-15"/>
              <w:jc w:val="right"/>
              <w:rPr>
                <w:rFonts w:ascii="Liberation Sans Narrow"/>
                <w:sz w:val="14"/>
              </w:rPr>
            </w:pPr>
            <w:r>
              <w:rPr>
                <w:rFonts w:ascii="Liberation Sans Narrow"/>
                <w:sz w:val="14"/>
              </w:rPr>
              <w:t>219,47%</w:t>
            </w:r>
          </w:p>
        </w:tc>
        <w:tc>
          <w:tcPr>
            <w:tcW w:w="911" w:type="dxa"/>
            <w:tcBorders>
              <w:left w:val="single" w:sz="2" w:space="0" w:color="000000"/>
              <w:bottom w:val="single" w:sz="12" w:space="0" w:color="000000"/>
              <w:right w:val="single" w:sz="2" w:space="0" w:color="000000"/>
            </w:tcBorders>
          </w:tcPr>
          <w:p w:rsidR="007521EA" w:rsidRDefault="009A3C09">
            <w:pPr>
              <w:pStyle w:val="TableParagraph"/>
              <w:spacing w:before="10"/>
              <w:ind w:right="4"/>
              <w:jc w:val="right"/>
              <w:rPr>
                <w:sz w:val="16"/>
              </w:rPr>
            </w:pPr>
            <w:r>
              <w:rPr>
                <w:sz w:val="16"/>
              </w:rPr>
              <w:t>136,68%</w:t>
            </w:r>
          </w:p>
        </w:tc>
        <w:tc>
          <w:tcPr>
            <w:tcW w:w="912"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1"/>
              <w:jc w:val="right"/>
              <w:rPr>
                <w:sz w:val="18"/>
              </w:rPr>
            </w:pPr>
            <w:r>
              <w:rPr>
                <w:sz w:val="18"/>
              </w:rPr>
              <w:t>422</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52"/>
              <w:rPr>
                <w:sz w:val="18"/>
              </w:rPr>
            </w:pPr>
            <w:r>
              <w:rPr>
                <w:sz w:val="18"/>
              </w:rPr>
              <w:t>Postrojenja i oprema</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8"/>
              </w:rPr>
            </w:pPr>
            <w:r>
              <w:rPr>
                <w:sz w:val="18"/>
              </w:rPr>
              <w:t>473.374,13</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sz w:val="18"/>
              </w:rPr>
            </w:pPr>
            <w:r>
              <w:rPr>
                <w:sz w:val="18"/>
              </w:rPr>
              <w:t>1.074.350,00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8"/>
              </w:rPr>
            </w:pPr>
            <w:r>
              <w:rPr>
                <w:sz w:val="18"/>
              </w:rPr>
              <w:t>655.800,00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rFonts w:ascii="Liberation Sans Narrow"/>
                <w:sz w:val="14"/>
              </w:rPr>
            </w:pPr>
            <w:r>
              <w:rPr>
                <w:rFonts w:ascii="Liberation Sans Narrow"/>
                <w:sz w:val="14"/>
              </w:rPr>
              <w:t>226,96%</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61,04%</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255"/>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1"/>
              <w:jc w:val="right"/>
              <w:rPr>
                <w:sz w:val="18"/>
              </w:rPr>
            </w:pPr>
            <w:r>
              <w:rPr>
                <w:sz w:val="18"/>
              </w:rPr>
              <w:t>423</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52"/>
              <w:rPr>
                <w:sz w:val="18"/>
              </w:rPr>
            </w:pPr>
            <w:r>
              <w:rPr>
                <w:sz w:val="18"/>
              </w:rPr>
              <w:t>Prijevozna sredstva</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109.900,00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8"/>
              </w:rPr>
            </w:pPr>
            <w:r>
              <w:rPr>
                <w:sz w:val="18"/>
              </w:rPr>
              <w:t>32.000,00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jc w:val="right"/>
              <w:rPr>
                <w:rFonts w:ascii="Liberation Sans Narrow"/>
                <w:sz w:val="14"/>
              </w:rPr>
            </w:pPr>
            <w:r>
              <w:rPr>
                <w:rFonts w:ascii="Liberation Sans Narrow"/>
                <w:sz w:val="14"/>
              </w:rPr>
              <w:t>0,00%</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2"/>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1"/>
              <w:jc w:val="right"/>
              <w:rPr>
                <w:sz w:val="18"/>
              </w:rPr>
            </w:pPr>
            <w:r>
              <w:rPr>
                <w:sz w:val="18"/>
              </w:rPr>
              <w:t>424</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2"/>
              <w:rPr>
                <w:sz w:val="18"/>
              </w:rPr>
            </w:pPr>
            <w:r>
              <w:rPr>
                <w:sz w:val="18"/>
              </w:rPr>
              <w:t>Knjige, umjetnička djela i ostale izložbene vrijednosti</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100.074,40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sz w:val="18"/>
              </w:rPr>
            </w:pPr>
            <w:r>
              <w:rPr>
                <w:sz w:val="18"/>
              </w:rPr>
              <w:t>119.565,24</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8"/>
              </w:rPr>
            </w:pPr>
            <w:r>
              <w:rPr>
                <w:sz w:val="18"/>
              </w:rPr>
              <w:t>101.000,00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rFonts w:ascii="Liberation Sans Narrow"/>
                <w:sz w:val="14"/>
              </w:rPr>
            </w:pPr>
            <w:r>
              <w:rPr>
                <w:rFonts w:ascii="Liberation Sans Narrow"/>
                <w:sz w:val="14"/>
              </w:rPr>
              <w:t>119,48%</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84,47%</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9"/>
        </w:trPr>
        <w:tc>
          <w:tcPr>
            <w:tcW w:w="734" w:type="dxa"/>
            <w:tcBorders>
              <w:top w:val="single" w:sz="12" w:space="0" w:color="000000"/>
              <w:left w:val="nil"/>
              <w:right w:val="single" w:sz="2" w:space="0" w:color="000000"/>
            </w:tcBorders>
          </w:tcPr>
          <w:p w:rsidR="007521EA" w:rsidRDefault="009A3C09">
            <w:pPr>
              <w:pStyle w:val="TableParagraph"/>
              <w:spacing w:before="3"/>
              <w:ind w:right="1"/>
              <w:jc w:val="right"/>
              <w:rPr>
                <w:sz w:val="18"/>
              </w:rPr>
            </w:pPr>
            <w:r>
              <w:rPr>
                <w:sz w:val="18"/>
              </w:rPr>
              <w:t>425</w:t>
            </w:r>
          </w:p>
        </w:tc>
        <w:tc>
          <w:tcPr>
            <w:tcW w:w="742"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right w:val="single" w:sz="2" w:space="0" w:color="000000"/>
            </w:tcBorders>
          </w:tcPr>
          <w:p w:rsidR="007521EA" w:rsidRDefault="009A3C09">
            <w:pPr>
              <w:pStyle w:val="TableParagraph"/>
              <w:spacing w:before="11" w:line="216" w:lineRule="exact"/>
              <w:ind w:left="52" w:right="216"/>
              <w:rPr>
                <w:sz w:val="18"/>
              </w:rPr>
            </w:pPr>
            <w:r>
              <w:rPr>
                <w:sz w:val="18"/>
              </w:rPr>
              <w:t>Višegodišnji nasadi i osnovno stado</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3"/>
              <w:ind w:right="17"/>
              <w:jc w:val="right"/>
              <w:rPr>
                <w:sz w:val="18"/>
              </w:rPr>
            </w:pPr>
            <w:r>
              <w:rPr>
                <w:w w:val="95"/>
                <w:sz w:val="18"/>
              </w:rPr>
              <w:t>1.870,65</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3"/>
              <w:ind w:right="15"/>
              <w:jc w:val="right"/>
              <w:rPr>
                <w:sz w:val="18"/>
              </w:rPr>
            </w:pPr>
            <w:r>
              <w:rPr>
                <w:sz w:val="18"/>
              </w:rPr>
              <w:t>0,00</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3"/>
              <w:ind w:right="12"/>
              <w:jc w:val="right"/>
              <w:rPr>
                <w:sz w:val="18"/>
              </w:rPr>
            </w:pPr>
            <w:r>
              <w:rPr>
                <w:sz w:val="18"/>
              </w:rPr>
              <w:t>0,00</w:t>
            </w:r>
          </w:p>
        </w:tc>
        <w:tc>
          <w:tcPr>
            <w:tcW w:w="1528"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right w:val="single" w:sz="2" w:space="0" w:color="000000"/>
            </w:tcBorders>
          </w:tcPr>
          <w:p w:rsidR="007521EA" w:rsidRDefault="009A3C09">
            <w:pPr>
              <w:pStyle w:val="TableParagraph"/>
              <w:spacing w:before="3"/>
              <w:jc w:val="right"/>
              <w:rPr>
                <w:rFonts w:ascii="Liberation Sans Narrow"/>
                <w:sz w:val="14"/>
              </w:rPr>
            </w:pPr>
            <w:r>
              <w:rPr>
                <w:rFonts w:ascii="Liberation Sans Narrow"/>
                <w:sz w:val="14"/>
              </w:rPr>
              <w:t>0,00%</w:t>
            </w:r>
          </w:p>
        </w:tc>
        <w:tc>
          <w:tcPr>
            <w:tcW w:w="911"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right w:val="nil"/>
            </w:tcBorders>
          </w:tcPr>
          <w:p w:rsidR="007521EA" w:rsidRDefault="007521EA">
            <w:pPr>
              <w:pStyle w:val="TableParagraph"/>
              <w:rPr>
                <w:rFonts w:ascii="Times New Roman"/>
                <w:sz w:val="18"/>
              </w:rPr>
            </w:pPr>
          </w:p>
        </w:tc>
      </w:tr>
      <w:tr w:rsidR="007521EA">
        <w:trPr>
          <w:trHeight w:val="447"/>
        </w:trPr>
        <w:tc>
          <w:tcPr>
            <w:tcW w:w="734" w:type="dxa"/>
            <w:tcBorders>
              <w:left w:val="nil"/>
              <w:bottom w:val="single" w:sz="12" w:space="0" w:color="000000"/>
              <w:right w:val="single" w:sz="2" w:space="0" w:color="000000"/>
            </w:tcBorders>
          </w:tcPr>
          <w:p w:rsidR="007521EA" w:rsidRDefault="009A3C09">
            <w:pPr>
              <w:pStyle w:val="TableParagraph"/>
              <w:spacing w:before="9"/>
              <w:jc w:val="right"/>
              <w:rPr>
                <w:sz w:val="18"/>
              </w:rPr>
            </w:pPr>
            <w:r>
              <w:rPr>
                <w:sz w:val="18"/>
              </w:rPr>
              <w:t>426</w:t>
            </w:r>
          </w:p>
        </w:tc>
        <w:tc>
          <w:tcPr>
            <w:tcW w:w="742"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bottom w:val="single" w:sz="12" w:space="0" w:color="000000"/>
              <w:right w:val="single" w:sz="2" w:space="0" w:color="000000"/>
            </w:tcBorders>
          </w:tcPr>
          <w:p w:rsidR="007521EA" w:rsidRDefault="009A3C09">
            <w:pPr>
              <w:pStyle w:val="TableParagraph"/>
              <w:spacing w:before="17" w:line="216" w:lineRule="exact"/>
              <w:ind w:left="52" w:right="216"/>
              <w:rPr>
                <w:sz w:val="18"/>
              </w:rPr>
            </w:pPr>
            <w:r>
              <w:rPr>
                <w:sz w:val="18"/>
              </w:rPr>
              <w:t>Nematerijalna proizvedena imovina</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4"/>
              <w:jc w:val="right"/>
              <w:rPr>
                <w:sz w:val="18"/>
              </w:rPr>
            </w:pPr>
            <w:r>
              <w:rPr>
                <w:sz w:val="18"/>
              </w:rPr>
              <w:t>651.575,55</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11"/>
              <w:jc w:val="right"/>
              <w:rPr>
                <w:sz w:val="18"/>
              </w:rPr>
            </w:pPr>
            <w:r>
              <w:rPr>
                <w:sz w:val="18"/>
              </w:rPr>
              <w:t>939.389,49</w:t>
            </w:r>
          </w:p>
        </w:tc>
        <w:tc>
          <w:tcPr>
            <w:tcW w:w="1528" w:type="dxa"/>
            <w:tcBorders>
              <w:left w:val="single" w:sz="2" w:space="0" w:color="000000"/>
              <w:bottom w:val="single" w:sz="12" w:space="0" w:color="000000"/>
              <w:right w:val="single" w:sz="2" w:space="0" w:color="000000"/>
            </w:tcBorders>
          </w:tcPr>
          <w:p w:rsidR="007521EA" w:rsidRDefault="009A3C09">
            <w:pPr>
              <w:pStyle w:val="TableParagraph"/>
              <w:spacing w:before="9"/>
              <w:ind w:right="9"/>
              <w:jc w:val="right"/>
              <w:rPr>
                <w:sz w:val="18"/>
              </w:rPr>
            </w:pPr>
            <w:r>
              <w:rPr>
                <w:sz w:val="18"/>
              </w:rPr>
              <w:t>615.900,00</w:t>
            </w:r>
          </w:p>
        </w:tc>
        <w:tc>
          <w:tcPr>
            <w:tcW w:w="1528"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left w:val="single" w:sz="2" w:space="0" w:color="000000"/>
              <w:bottom w:val="single" w:sz="12" w:space="0" w:color="000000"/>
              <w:right w:val="single" w:sz="2" w:space="0" w:color="000000"/>
            </w:tcBorders>
          </w:tcPr>
          <w:p w:rsidR="007521EA" w:rsidRDefault="009A3C09">
            <w:pPr>
              <w:pStyle w:val="TableParagraph"/>
              <w:spacing w:before="9"/>
              <w:ind w:right="-15"/>
              <w:jc w:val="right"/>
              <w:rPr>
                <w:rFonts w:ascii="Liberation Sans Narrow"/>
                <w:sz w:val="14"/>
              </w:rPr>
            </w:pPr>
            <w:r>
              <w:rPr>
                <w:rFonts w:ascii="Liberation Sans Narrow"/>
                <w:sz w:val="14"/>
              </w:rPr>
              <w:t>144,17%</w:t>
            </w:r>
          </w:p>
        </w:tc>
        <w:tc>
          <w:tcPr>
            <w:tcW w:w="911" w:type="dxa"/>
            <w:tcBorders>
              <w:left w:val="single" w:sz="2" w:space="0" w:color="000000"/>
              <w:bottom w:val="single" w:sz="12" w:space="0" w:color="000000"/>
              <w:right w:val="single" w:sz="2" w:space="0" w:color="000000"/>
            </w:tcBorders>
          </w:tcPr>
          <w:p w:rsidR="007521EA" w:rsidRDefault="009A3C09">
            <w:pPr>
              <w:pStyle w:val="TableParagraph"/>
              <w:spacing w:before="10"/>
              <w:ind w:right="3"/>
              <w:jc w:val="right"/>
              <w:rPr>
                <w:sz w:val="16"/>
              </w:rPr>
            </w:pPr>
            <w:r>
              <w:rPr>
                <w:sz w:val="16"/>
              </w:rPr>
              <w:t>65,56%</w:t>
            </w:r>
          </w:p>
        </w:tc>
        <w:tc>
          <w:tcPr>
            <w:tcW w:w="912" w:type="dxa"/>
            <w:tcBorders>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659"/>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3"/>
              <w:jc w:val="right"/>
              <w:rPr>
                <w:b/>
                <w:sz w:val="18"/>
              </w:rPr>
            </w:pPr>
            <w:r>
              <w:rPr>
                <w:b/>
                <w:sz w:val="18"/>
              </w:rPr>
              <w:t>45</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line="217" w:lineRule="exact"/>
              <w:ind w:left="52"/>
              <w:rPr>
                <w:b/>
                <w:sz w:val="18"/>
              </w:rPr>
            </w:pPr>
            <w:r>
              <w:rPr>
                <w:b/>
                <w:sz w:val="18"/>
              </w:rPr>
              <w:t>Rashodi za dodatna</w:t>
            </w:r>
          </w:p>
          <w:p w:rsidR="007521EA" w:rsidRDefault="009A3C09">
            <w:pPr>
              <w:pStyle w:val="TableParagraph"/>
              <w:spacing w:before="7" w:line="216" w:lineRule="exact"/>
              <w:ind w:left="52" w:right="203"/>
              <w:rPr>
                <w:b/>
                <w:sz w:val="18"/>
              </w:rPr>
            </w:pPr>
            <w:r>
              <w:rPr>
                <w:b/>
                <w:sz w:val="18"/>
              </w:rPr>
              <w:t>ulaganja na nefinancijskoj imovini</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7"/>
              <w:jc w:val="right"/>
              <w:rPr>
                <w:b/>
                <w:sz w:val="18"/>
              </w:rPr>
            </w:pPr>
            <w:r>
              <w:rPr>
                <w:b/>
                <w:sz w:val="18"/>
              </w:rPr>
              <w:t>249.700,78</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4"/>
              <w:jc w:val="right"/>
              <w:rPr>
                <w:b/>
                <w:sz w:val="18"/>
              </w:rPr>
            </w:pPr>
            <w:r>
              <w:rPr>
                <w:b/>
                <w:sz w:val="18"/>
              </w:rPr>
              <w:t>9.460.477,72</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1"/>
              <w:jc w:val="right"/>
              <w:rPr>
                <w:b/>
                <w:sz w:val="18"/>
              </w:rPr>
            </w:pPr>
            <w:r>
              <w:rPr>
                <w:b/>
                <w:sz w:val="18"/>
              </w:rPr>
              <w:t>9.547.156,89</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8"/>
              <w:jc w:val="right"/>
              <w:rPr>
                <w:b/>
                <w:sz w:val="18"/>
              </w:rPr>
            </w:pPr>
            <w:r>
              <w:rPr>
                <w:b/>
                <w:sz w:val="18"/>
              </w:rPr>
              <w:t>177.000,00</w:t>
            </w:r>
          </w:p>
        </w:tc>
        <w:tc>
          <w:tcPr>
            <w:tcW w:w="152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4"/>
              <w:jc w:val="right"/>
              <w:rPr>
                <w:b/>
                <w:sz w:val="18"/>
              </w:rPr>
            </w:pPr>
            <w:r>
              <w:rPr>
                <w:b/>
                <w:sz w:val="18"/>
              </w:rPr>
              <w:t>47.000,00</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2"/>
              <w:ind w:right="1"/>
              <w:jc w:val="right"/>
              <w:rPr>
                <w:rFonts w:ascii="Liberation Sans Narrow"/>
                <w:b/>
                <w:sz w:val="16"/>
              </w:rPr>
            </w:pPr>
            <w:r>
              <w:rPr>
                <w:rFonts w:ascii="Liberation Sans Narrow"/>
                <w:b/>
                <w:sz w:val="16"/>
              </w:rPr>
              <w:t>3788,73%</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2"/>
              <w:ind w:right="5"/>
              <w:jc w:val="right"/>
              <w:rPr>
                <w:rFonts w:ascii="Liberation Sans Narrow"/>
                <w:b/>
                <w:sz w:val="16"/>
              </w:rPr>
            </w:pPr>
            <w:r>
              <w:rPr>
                <w:rFonts w:ascii="Liberation Sans Narrow"/>
                <w:b/>
                <w:sz w:val="16"/>
              </w:rPr>
              <w:t>100,92%</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2"/>
              <w:ind w:right="10"/>
              <w:jc w:val="right"/>
              <w:rPr>
                <w:rFonts w:ascii="Liberation Sans Narrow"/>
                <w:b/>
                <w:sz w:val="16"/>
              </w:rPr>
            </w:pPr>
            <w:r>
              <w:rPr>
                <w:rFonts w:ascii="Liberation Sans Narrow"/>
                <w:b/>
                <w:sz w:val="16"/>
              </w:rPr>
              <w:t>1,85%</w:t>
            </w:r>
          </w:p>
        </w:tc>
        <w:tc>
          <w:tcPr>
            <w:tcW w:w="899" w:type="dxa"/>
            <w:tcBorders>
              <w:top w:val="single" w:sz="12" w:space="0" w:color="000000"/>
              <w:left w:val="single" w:sz="2" w:space="0" w:color="000000"/>
              <w:bottom w:val="single" w:sz="12" w:space="0" w:color="000000"/>
              <w:right w:val="nil"/>
            </w:tcBorders>
          </w:tcPr>
          <w:p w:rsidR="007521EA" w:rsidRDefault="009A3C09">
            <w:pPr>
              <w:pStyle w:val="TableParagraph"/>
              <w:spacing w:before="2"/>
              <w:ind w:right="3"/>
              <w:jc w:val="right"/>
              <w:rPr>
                <w:rFonts w:ascii="Liberation Sans Narrow"/>
                <w:b/>
                <w:sz w:val="16"/>
              </w:rPr>
            </w:pPr>
            <w:r>
              <w:rPr>
                <w:rFonts w:ascii="Liberation Sans Narrow"/>
                <w:b/>
                <w:sz w:val="16"/>
              </w:rPr>
              <w:t>26,55%</w:t>
            </w:r>
          </w:p>
        </w:tc>
      </w:tr>
      <w:tr w:rsidR="007521EA">
        <w:trPr>
          <w:trHeight w:val="442"/>
        </w:trPr>
        <w:tc>
          <w:tcPr>
            <w:tcW w:w="734"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1"/>
              <w:jc w:val="right"/>
              <w:rPr>
                <w:sz w:val="18"/>
              </w:rPr>
            </w:pPr>
            <w:r>
              <w:rPr>
                <w:sz w:val="18"/>
              </w:rPr>
              <w:t>451</w:t>
            </w:r>
          </w:p>
        </w:tc>
        <w:tc>
          <w:tcPr>
            <w:tcW w:w="74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2" w:right="616"/>
              <w:rPr>
                <w:sz w:val="18"/>
              </w:rPr>
            </w:pPr>
            <w:r>
              <w:rPr>
                <w:sz w:val="18"/>
              </w:rPr>
              <w:t>Dodatna ulaganja na građevinskim objektima</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8"/>
              </w:rPr>
            </w:pPr>
            <w:r>
              <w:rPr>
                <w:sz w:val="18"/>
              </w:rPr>
              <w:t>120.522,25</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sz w:val="18"/>
              </w:rPr>
            </w:pPr>
            <w:r>
              <w:rPr>
                <w:sz w:val="18"/>
              </w:rPr>
              <w:t>9.410.000,00</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8"/>
              </w:rPr>
            </w:pPr>
            <w:r>
              <w:rPr>
                <w:sz w:val="18"/>
              </w:rPr>
              <w:t>9.475.481,89</w:t>
            </w:r>
          </w:p>
        </w:tc>
        <w:tc>
          <w:tcPr>
            <w:tcW w:w="152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rFonts w:ascii="Liberation Sans Narrow"/>
                <w:sz w:val="14"/>
              </w:rPr>
            </w:pPr>
            <w:r>
              <w:rPr>
                <w:rFonts w:ascii="Liberation Sans Narrow"/>
                <w:sz w:val="14"/>
              </w:rPr>
              <w:t>7807,69%</w:t>
            </w:r>
          </w:p>
        </w:tc>
        <w:tc>
          <w:tcPr>
            <w:tcW w:w="91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sz w:val="16"/>
              </w:rPr>
            </w:pPr>
            <w:r>
              <w:rPr>
                <w:sz w:val="16"/>
              </w:rPr>
              <w:t>100,70%</w:t>
            </w:r>
          </w:p>
        </w:tc>
        <w:tc>
          <w:tcPr>
            <w:tcW w:w="91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9"/>
        </w:trPr>
        <w:tc>
          <w:tcPr>
            <w:tcW w:w="734" w:type="dxa"/>
            <w:tcBorders>
              <w:top w:val="single" w:sz="12" w:space="0" w:color="000000"/>
              <w:left w:val="nil"/>
              <w:right w:val="single" w:sz="2" w:space="0" w:color="000000"/>
            </w:tcBorders>
          </w:tcPr>
          <w:p w:rsidR="007521EA" w:rsidRDefault="009A3C09">
            <w:pPr>
              <w:pStyle w:val="TableParagraph"/>
              <w:spacing w:before="3"/>
              <w:ind w:right="1"/>
              <w:jc w:val="right"/>
              <w:rPr>
                <w:sz w:val="18"/>
              </w:rPr>
            </w:pPr>
            <w:r>
              <w:rPr>
                <w:sz w:val="18"/>
              </w:rPr>
              <w:t>452</w:t>
            </w:r>
          </w:p>
        </w:tc>
        <w:tc>
          <w:tcPr>
            <w:tcW w:w="742"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2671" w:type="dxa"/>
            <w:tcBorders>
              <w:top w:val="single" w:sz="12" w:space="0" w:color="000000"/>
              <w:left w:val="single" w:sz="2" w:space="0" w:color="000000"/>
              <w:right w:val="single" w:sz="2" w:space="0" w:color="000000"/>
            </w:tcBorders>
          </w:tcPr>
          <w:p w:rsidR="007521EA" w:rsidRDefault="009A3C09">
            <w:pPr>
              <w:pStyle w:val="TableParagraph"/>
              <w:spacing w:before="11" w:line="216" w:lineRule="exact"/>
              <w:ind w:left="52" w:right="616"/>
              <w:rPr>
                <w:sz w:val="18"/>
              </w:rPr>
            </w:pPr>
            <w:r>
              <w:rPr>
                <w:sz w:val="18"/>
              </w:rPr>
              <w:t>Dodatna ulaganja na postrojenjima i opremi</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3"/>
              <w:ind w:right="15"/>
              <w:jc w:val="right"/>
              <w:rPr>
                <w:sz w:val="18"/>
              </w:rPr>
            </w:pPr>
            <w:r>
              <w:rPr>
                <w:sz w:val="18"/>
              </w:rPr>
              <w:t>80.609,78</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3"/>
              <w:ind w:right="15"/>
              <w:jc w:val="right"/>
              <w:rPr>
                <w:sz w:val="18"/>
              </w:rPr>
            </w:pPr>
            <w:r>
              <w:rPr>
                <w:sz w:val="18"/>
              </w:rPr>
              <w:t>0,00</w:t>
            </w:r>
          </w:p>
        </w:tc>
        <w:tc>
          <w:tcPr>
            <w:tcW w:w="1528" w:type="dxa"/>
            <w:tcBorders>
              <w:top w:val="single" w:sz="12" w:space="0" w:color="000000"/>
              <w:left w:val="single" w:sz="2" w:space="0" w:color="000000"/>
              <w:right w:val="single" w:sz="2" w:space="0" w:color="000000"/>
            </w:tcBorders>
          </w:tcPr>
          <w:p w:rsidR="007521EA" w:rsidRDefault="009A3C09">
            <w:pPr>
              <w:pStyle w:val="TableParagraph"/>
              <w:spacing w:before="3"/>
              <w:ind w:right="12"/>
              <w:jc w:val="right"/>
              <w:rPr>
                <w:sz w:val="18"/>
              </w:rPr>
            </w:pPr>
            <w:r>
              <w:rPr>
                <w:sz w:val="18"/>
              </w:rPr>
              <w:t>0,00</w:t>
            </w:r>
          </w:p>
        </w:tc>
        <w:tc>
          <w:tcPr>
            <w:tcW w:w="1528"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1527"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right w:val="single" w:sz="2" w:space="0" w:color="000000"/>
            </w:tcBorders>
          </w:tcPr>
          <w:p w:rsidR="007521EA" w:rsidRDefault="009A3C09">
            <w:pPr>
              <w:pStyle w:val="TableParagraph"/>
              <w:spacing w:before="3"/>
              <w:jc w:val="right"/>
              <w:rPr>
                <w:rFonts w:ascii="Liberation Sans Narrow"/>
                <w:sz w:val="14"/>
              </w:rPr>
            </w:pPr>
            <w:r>
              <w:rPr>
                <w:rFonts w:ascii="Liberation Sans Narrow"/>
                <w:sz w:val="14"/>
              </w:rPr>
              <w:t>0,00%</w:t>
            </w:r>
          </w:p>
        </w:tc>
        <w:tc>
          <w:tcPr>
            <w:tcW w:w="911"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912" w:type="dxa"/>
            <w:tcBorders>
              <w:top w:val="single" w:sz="12" w:space="0" w:color="000000"/>
              <w:left w:val="single" w:sz="2" w:space="0" w:color="000000"/>
              <w:right w:val="single" w:sz="2" w:space="0" w:color="000000"/>
            </w:tcBorders>
          </w:tcPr>
          <w:p w:rsidR="007521EA" w:rsidRDefault="007521EA">
            <w:pPr>
              <w:pStyle w:val="TableParagraph"/>
              <w:rPr>
                <w:rFonts w:ascii="Times New Roman"/>
                <w:sz w:val="18"/>
              </w:rPr>
            </w:pPr>
          </w:p>
        </w:tc>
        <w:tc>
          <w:tcPr>
            <w:tcW w:w="899" w:type="dxa"/>
            <w:tcBorders>
              <w:top w:val="single" w:sz="12" w:space="0" w:color="000000"/>
              <w:left w:val="single" w:sz="2" w:space="0" w:color="000000"/>
              <w:right w:val="nil"/>
            </w:tcBorders>
          </w:tcPr>
          <w:p w:rsidR="007521EA" w:rsidRDefault="007521EA">
            <w:pPr>
              <w:pStyle w:val="TableParagraph"/>
              <w:rPr>
                <w:rFonts w:ascii="Times New Roman"/>
                <w:sz w:val="18"/>
              </w:rPr>
            </w:pPr>
          </w:p>
        </w:tc>
      </w:tr>
      <w:tr w:rsidR="007521EA">
        <w:trPr>
          <w:trHeight w:val="467"/>
        </w:trPr>
        <w:tc>
          <w:tcPr>
            <w:tcW w:w="734" w:type="dxa"/>
            <w:tcBorders>
              <w:left w:val="nil"/>
              <w:bottom w:val="nil"/>
              <w:right w:val="single" w:sz="2" w:space="0" w:color="000000"/>
            </w:tcBorders>
          </w:tcPr>
          <w:p w:rsidR="007521EA" w:rsidRDefault="009A3C09">
            <w:pPr>
              <w:pStyle w:val="TableParagraph"/>
              <w:spacing w:before="9"/>
              <w:ind w:right="1"/>
              <w:jc w:val="right"/>
              <w:rPr>
                <w:sz w:val="18"/>
              </w:rPr>
            </w:pPr>
            <w:r>
              <w:rPr>
                <w:sz w:val="18"/>
              </w:rPr>
              <w:lastRenderedPageBreak/>
              <w:t>454</w:t>
            </w:r>
          </w:p>
        </w:tc>
        <w:tc>
          <w:tcPr>
            <w:tcW w:w="742" w:type="dxa"/>
            <w:tcBorders>
              <w:left w:val="single" w:sz="2" w:space="0" w:color="000000"/>
              <w:bottom w:val="nil"/>
              <w:right w:val="single" w:sz="2" w:space="0" w:color="000000"/>
            </w:tcBorders>
          </w:tcPr>
          <w:p w:rsidR="007521EA" w:rsidRDefault="007521EA">
            <w:pPr>
              <w:pStyle w:val="TableParagraph"/>
              <w:rPr>
                <w:rFonts w:ascii="Times New Roman"/>
                <w:sz w:val="18"/>
              </w:rPr>
            </w:pPr>
          </w:p>
        </w:tc>
        <w:tc>
          <w:tcPr>
            <w:tcW w:w="2671" w:type="dxa"/>
            <w:tcBorders>
              <w:left w:val="single" w:sz="2" w:space="0" w:color="000000"/>
              <w:bottom w:val="nil"/>
              <w:right w:val="single" w:sz="2" w:space="0" w:color="000000"/>
            </w:tcBorders>
          </w:tcPr>
          <w:p w:rsidR="007521EA" w:rsidRDefault="009A3C09">
            <w:pPr>
              <w:pStyle w:val="TableParagraph"/>
              <w:spacing w:before="9"/>
              <w:ind w:left="52" w:right="216"/>
              <w:rPr>
                <w:sz w:val="18"/>
              </w:rPr>
            </w:pPr>
            <w:r>
              <w:rPr>
                <w:sz w:val="18"/>
              </w:rPr>
              <w:t>Dodatna ulaganja za ostalu nefinancijsku imovinu</w:t>
            </w:r>
          </w:p>
        </w:tc>
        <w:tc>
          <w:tcPr>
            <w:tcW w:w="1528" w:type="dxa"/>
            <w:tcBorders>
              <w:left w:val="single" w:sz="2" w:space="0" w:color="000000"/>
              <w:bottom w:val="nil"/>
              <w:right w:val="single" w:sz="2" w:space="0" w:color="000000"/>
            </w:tcBorders>
          </w:tcPr>
          <w:p w:rsidR="007521EA" w:rsidRDefault="009A3C09">
            <w:pPr>
              <w:pStyle w:val="TableParagraph"/>
              <w:spacing w:before="9"/>
              <w:ind w:right="15"/>
              <w:jc w:val="right"/>
              <w:rPr>
                <w:sz w:val="18"/>
              </w:rPr>
            </w:pPr>
            <w:r>
              <w:rPr>
                <w:sz w:val="18"/>
              </w:rPr>
              <w:t>48.568,75</w:t>
            </w:r>
          </w:p>
        </w:tc>
        <w:tc>
          <w:tcPr>
            <w:tcW w:w="1528" w:type="dxa"/>
            <w:tcBorders>
              <w:left w:val="single" w:sz="2" w:space="0" w:color="000000"/>
              <w:bottom w:val="nil"/>
              <w:right w:val="single" w:sz="2" w:space="0" w:color="000000"/>
            </w:tcBorders>
          </w:tcPr>
          <w:p w:rsidR="007521EA" w:rsidRDefault="009A3C09">
            <w:pPr>
              <w:pStyle w:val="TableParagraph"/>
              <w:spacing w:before="9"/>
              <w:ind w:right="12"/>
              <w:jc w:val="right"/>
              <w:rPr>
                <w:sz w:val="18"/>
              </w:rPr>
            </w:pPr>
            <w:r>
              <w:rPr>
                <w:sz w:val="18"/>
              </w:rPr>
              <w:t>50.477,72</w:t>
            </w:r>
          </w:p>
        </w:tc>
        <w:tc>
          <w:tcPr>
            <w:tcW w:w="1528" w:type="dxa"/>
            <w:tcBorders>
              <w:left w:val="single" w:sz="2" w:space="0" w:color="000000"/>
              <w:bottom w:val="nil"/>
              <w:right w:val="single" w:sz="2" w:space="0" w:color="000000"/>
            </w:tcBorders>
          </w:tcPr>
          <w:p w:rsidR="007521EA" w:rsidRDefault="009A3C09">
            <w:pPr>
              <w:pStyle w:val="TableParagraph"/>
              <w:spacing w:before="9"/>
              <w:ind w:right="10"/>
              <w:jc w:val="right"/>
              <w:rPr>
                <w:sz w:val="18"/>
              </w:rPr>
            </w:pPr>
            <w:r>
              <w:rPr>
                <w:sz w:val="18"/>
              </w:rPr>
              <w:t>71.675,00</w:t>
            </w:r>
          </w:p>
        </w:tc>
        <w:tc>
          <w:tcPr>
            <w:tcW w:w="1528" w:type="dxa"/>
            <w:tcBorders>
              <w:left w:val="single" w:sz="2" w:space="0" w:color="000000"/>
              <w:bottom w:val="nil"/>
              <w:right w:val="single" w:sz="2" w:space="0" w:color="000000"/>
            </w:tcBorders>
          </w:tcPr>
          <w:p w:rsidR="007521EA" w:rsidRDefault="007521EA">
            <w:pPr>
              <w:pStyle w:val="TableParagraph"/>
              <w:rPr>
                <w:rFonts w:ascii="Times New Roman"/>
                <w:sz w:val="18"/>
              </w:rPr>
            </w:pPr>
          </w:p>
        </w:tc>
        <w:tc>
          <w:tcPr>
            <w:tcW w:w="1527" w:type="dxa"/>
            <w:tcBorders>
              <w:left w:val="single" w:sz="2" w:space="0" w:color="000000"/>
              <w:bottom w:val="nil"/>
              <w:right w:val="single" w:sz="2" w:space="0" w:color="000000"/>
            </w:tcBorders>
          </w:tcPr>
          <w:p w:rsidR="007521EA" w:rsidRDefault="007521EA">
            <w:pPr>
              <w:pStyle w:val="TableParagraph"/>
              <w:rPr>
                <w:rFonts w:ascii="Times New Roman"/>
                <w:sz w:val="18"/>
              </w:rPr>
            </w:pPr>
          </w:p>
        </w:tc>
        <w:tc>
          <w:tcPr>
            <w:tcW w:w="912" w:type="dxa"/>
            <w:tcBorders>
              <w:left w:val="single" w:sz="2" w:space="0" w:color="000000"/>
              <w:bottom w:val="nil"/>
              <w:right w:val="single" w:sz="2" w:space="0" w:color="000000"/>
            </w:tcBorders>
          </w:tcPr>
          <w:p w:rsidR="007521EA" w:rsidRDefault="009A3C09">
            <w:pPr>
              <w:pStyle w:val="TableParagraph"/>
              <w:spacing w:before="9"/>
              <w:ind w:right="-15"/>
              <w:jc w:val="right"/>
              <w:rPr>
                <w:rFonts w:ascii="Liberation Sans Narrow"/>
                <w:sz w:val="14"/>
              </w:rPr>
            </w:pPr>
            <w:r>
              <w:rPr>
                <w:rFonts w:ascii="Liberation Sans Narrow"/>
                <w:sz w:val="14"/>
              </w:rPr>
              <w:t>103,93%</w:t>
            </w:r>
          </w:p>
        </w:tc>
        <w:tc>
          <w:tcPr>
            <w:tcW w:w="911" w:type="dxa"/>
            <w:tcBorders>
              <w:left w:val="single" w:sz="2" w:space="0" w:color="000000"/>
              <w:bottom w:val="nil"/>
              <w:right w:val="single" w:sz="2" w:space="0" w:color="000000"/>
            </w:tcBorders>
          </w:tcPr>
          <w:p w:rsidR="007521EA" w:rsidRDefault="009A3C09">
            <w:pPr>
              <w:pStyle w:val="TableParagraph"/>
              <w:spacing w:before="10"/>
              <w:ind w:right="4"/>
              <w:jc w:val="right"/>
              <w:rPr>
                <w:sz w:val="16"/>
              </w:rPr>
            </w:pPr>
            <w:r>
              <w:rPr>
                <w:sz w:val="16"/>
              </w:rPr>
              <w:t>141,99%</w:t>
            </w:r>
          </w:p>
        </w:tc>
        <w:tc>
          <w:tcPr>
            <w:tcW w:w="912" w:type="dxa"/>
            <w:tcBorders>
              <w:left w:val="single" w:sz="2" w:space="0" w:color="000000"/>
              <w:bottom w:val="nil"/>
              <w:right w:val="single" w:sz="2" w:space="0" w:color="000000"/>
            </w:tcBorders>
          </w:tcPr>
          <w:p w:rsidR="007521EA" w:rsidRDefault="007521EA">
            <w:pPr>
              <w:pStyle w:val="TableParagraph"/>
              <w:rPr>
                <w:rFonts w:ascii="Times New Roman"/>
                <w:sz w:val="18"/>
              </w:rPr>
            </w:pPr>
          </w:p>
        </w:tc>
        <w:tc>
          <w:tcPr>
            <w:tcW w:w="899" w:type="dxa"/>
            <w:tcBorders>
              <w:left w:val="single" w:sz="2" w:space="0" w:color="000000"/>
              <w:bottom w:val="nil"/>
              <w:right w:val="nil"/>
            </w:tcBorders>
          </w:tcPr>
          <w:p w:rsidR="007521EA" w:rsidRDefault="007521EA">
            <w:pPr>
              <w:pStyle w:val="TableParagraph"/>
              <w:rPr>
                <w:rFonts w:ascii="Times New Roman"/>
                <w:sz w:val="18"/>
              </w:rPr>
            </w:pPr>
          </w:p>
        </w:tc>
      </w:tr>
    </w:tbl>
    <w:p w:rsidR="007521EA" w:rsidRDefault="007521EA">
      <w:pPr>
        <w:rPr>
          <w:rFonts w:ascii="Times New Roman"/>
          <w:sz w:val="18"/>
        </w:rPr>
        <w:sectPr w:rsidR="007521EA">
          <w:pgSz w:w="16850" w:h="11910" w:orient="landscape"/>
          <w:pgMar w:top="1100" w:right="500" w:bottom="280" w:left="440" w:header="720" w:footer="720"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7"/>
        <w:gridCol w:w="2665"/>
        <w:gridCol w:w="1532"/>
        <w:gridCol w:w="1532"/>
        <w:gridCol w:w="1533"/>
        <w:gridCol w:w="1530"/>
        <w:gridCol w:w="1533"/>
        <w:gridCol w:w="908"/>
        <w:gridCol w:w="908"/>
        <w:gridCol w:w="908"/>
        <w:gridCol w:w="907"/>
      </w:tblGrid>
      <w:tr w:rsidR="007521EA">
        <w:trPr>
          <w:trHeight w:val="837"/>
        </w:trPr>
        <w:tc>
          <w:tcPr>
            <w:tcW w:w="15433" w:type="dxa"/>
            <w:gridSpan w:val="11"/>
            <w:tcBorders>
              <w:left w:val="nil"/>
              <w:bottom w:val="single" w:sz="12" w:space="0" w:color="000000"/>
              <w:right w:val="nil"/>
            </w:tcBorders>
            <w:shd w:val="clear" w:color="auto" w:fill="C0C0C0"/>
          </w:tcPr>
          <w:p w:rsidR="007521EA" w:rsidRDefault="009A3C09">
            <w:pPr>
              <w:pStyle w:val="TableParagraph"/>
              <w:spacing w:before="65"/>
              <w:ind w:left="1765"/>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5468"/>
              <w:rPr>
                <w:rFonts w:ascii="Times New Roman" w:hAnsi="Times New Roman"/>
              </w:rPr>
            </w:pPr>
            <w:r>
              <w:rPr>
                <w:rFonts w:ascii="Times New Roman" w:hAnsi="Times New Roman"/>
              </w:rPr>
              <w:t>A. RAČUN PRIHODA I RASHODA - RASHODI</w:t>
            </w:r>
          </w:p>
        </w:tc>
      </w:tr>
      <w:tr w:rsidR="007521EA">
        <w:trPr>
          <w:trHeight w:val="529"/>
        </w:trPr>
        <w:tc>
          <w:tcPr>
            <w:tcW w:w="1477" w:type="dxa"/>
            <w:tcBorders>
              <w:top w:val="single" w:sz="12" w:space="0" w:color="000000"/>
              <w:left w:val="nil"/>
              <w:bottom w:val="nil"/>
              <w:right w:val="single" w:sz="2" w:space="0" w:color="000000"/>
            </w:tcBorders>
            <w:shd w:val="clear" w:color="auto" w:fill="C0C0C0"/>
          </w:tcPr>
          <w:p w:rsidR="007521EA" w:rsidRDefault="009A3C09">
            <w:pPr>
              <w:pStyle w:val="TableParagraph"/>
              <w:spacing w:before="3"/>
              <w:ind w:left="57" w:right="41"/>
              <w:jc w:val="center"/>
              <w:rPr>
                <w:sz w:val="20"/>
              </w:rPr>
            </w:pPr>
            <w:r>
              <w:rPr>
                <w:sz w:val="20"/>
              </w:rPr>
              <w:t>Račun/ Pozicija</w:t>
            </w:r>
          </w:p>
        </w:tc>
        <w:tc>
          <w:tcPr>
            <w:tcW w:w="2665"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3"/>
              <w:ind w:left="1121" w:right="1111"/>
              <w:jc w:val="center"/>
              <w:rPr>
                <w:sz w:val="20"/>
              </w:rPr>
            </w:pPr>
            <w:r>
              <w:rPr>
                <w:sz w:val="20"/>
              </w:rPr>
              <w:t>Opis</w:t>
            </w:r>
          </w:p>
        </w:tc>
        <w:tc>
          <w:tcPr>
            <w:tcW w:w="1532"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6" w:firstLine="91"/>
              <w:rPr>
                <w:sz w:val="20"/>
              </w:rPr>
            </w:pPr>
            <w:r>
              <w:rPr>
                <w:sz w:val="20"/>
              </w:rPr>
              <w:t>Ostvareno 2017. godine</w:t>
            </w:r>
          </w:p>
        </w:tc>
        <w:tc>
          <w:tcPr>
            <w:tcW w:w="1532"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11" w:firstLine="226"/>
              <w:rPr>
                <w:sz w:val="20"/>
              </w:rPr>
            </w:pPr>
            <w:r>
              <w:rPr>
                <w:sz w:val="20"/>
              </w:rPr>
              <w:t>Rebalans 2.2018. godine</w:t>
            </w:r>
          </w:p>
        </w:tc>
        <w:tc>
          <w:tcPr>
            <w:tcW w:w="1533"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63" w:firstLine="12"/>
              <w:rPr>
                <w:sz w:val="20"/>
              </w:rPr>
            </w:pPr>
            <w:r>
              <w:rPr>
                <w:sz w:val="20"/>
              </w:rPr>
              <w:t>Plan proračuna za 2019. godinu</w:t>
            </w:r>
          </w:p>
        </w:tc>
        <w:tc>
          <w:tcPr>
            <w:tcW w:w="1530"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0" w:hanging="10"/>
              <w:rPr>
                <w:sz w:val="20"/>
              </w:rPr>
            </w:pPr>
            <w:r>
              <w:rPr>
                <w:sz w:val="20"/>
              </w:rPr>
              <w:t>Projekcija za 2020. godinu</w:t>
            </w:r>
          </w:p>
        </w:tc>
        <w:tc>
          <w:tcPr>
            <w:tcW w:w="1533"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1" w:hanging="10"/>
              <w:rPr>
                <w:sz w:val="20"/>
              </w:rPr>
            </w:pPr>
            <w:r>
              <w:rPr>
                <w:sz w:val="20"/>
              </w:rPr>
              <w:t>Projekcija za 2021. godinu</w:t>
            </w:r>
          </w:p>
        </w:tc>
        <w:tc>
          <w:tcPr>
            <w:tcW w:w="90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05" w:hanging="147"/>
              <w:rPr>
                <w:sz w:val="20"/>
              </w:rPr>
            </w:pPr>
            <w:r>
              <w:rPr>
                <w:w w:val="95"/>
                <w:sz w:val="20"/>
              </w:rPr>
              <w:t xml:space="preserve">Indeks </w:t>
            </w:r>
            <w:r>
              <w:rPr>
                <w:sz w:val="20"/>
              </w:rPr>
              <w:t>4/3</w:t>
            </w:r>
          </w:p>
        </w:tc>
        <w:tc>
          <w:tcPr>
            <w:tcW w:w="90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04" w:hanging="147"/>
              <w:rPr>
                <w:sz w:val="20"/>
              </w:rPr>
            </w:pPr>
            <w:r>
              <w:rPr>
                <w:w w:val="95"/>
                <w:sz w:val="20"/>
              </w:rPr>
              <w:t xml:space="preserve">Indeks </w:t>
            </w:r>
            <w:r>
              <w:rPr>
                <w:sz w:val="20"/>
              </w:rPr>
              <w:t>5/4</w:t>
            </w:r>
          </w:p>
        </w:tc>
        <w:tc>
          <w:tcPr>
            <w:tcW w:w="90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04" w:hanging="147"/>
              <w:rPr>
                <w:sz w:val="20"/>
              </w:rPr>
            </w:pPr>
            <w:r>
              <w:rPr>
                <w:w w:val="95"/>
                <w:sz w:val="20"/>
              </w:rPr>
              <w:t xml:space="preserve">Indeks </w:t>
            </w:r>
            <w:r>
              <w:rPr>
                <w:sz w:val="20"/>
              </w:rPr>
              <w:t>6/5</w:t>
            </w:r>
          </w:p>
        </w:tc>
        <w:tc>
          <w:tcPr>
            <w:tcW w:w="907" w:type="dxa"/>
            <w:tcBorders>
              <w:top w:val="single" w:sz="12" w:space="0" w:color="000000"/>
              <w:left w:val="single" w:sz="2" w:space="0" w:color="000000"/>
              <w:bottom w:val="nil"/>
              <w:right w:val="nil"/>
            </w:tcBorders>
            <w:shd w:val="clear" w:color="auto" w:fill="C0C0C0"/>
          </w:tcPr>
          <w:p w:rsidR="007521EA" w:rsidRDefault="009A3C09">
            <w:pPr>
              <w:pStyle w:val="TableParagraph"/>
              <w:spacing w:before="6"/>
              <w:ind w:left="303" w:hanging="148"/>
              <w:rPr>
                <w:sz w:val="20"/>
              </w:rPr>
            </w:pPr>
            <w:r>
              <w:rPr>
                <w:w w:val="95"/>
                <w:sz w:val="20"/>
              </w:rPr>
              <w:t xml:space="preserve">Indeks </w:t>
            </w:r>
            <w:r>
              <w:rPr>
                <w:sz w:val="20"/>
              </w:rPr>
              <w:t>7/6</w:t>
            </w:r>
          </w:p>
        </w:tc>
      </w:tr>
      <w:tr w:rsidR="007521EA">
        <w:trPr>
          <w:trHeight w:val="283"/>
        </w:trPr>
        <w:tc>
          <w:tcPr>
            <w:tcW w:w="1477" w:type="dxa"/>
            <w:tcBorders>
              <w:top w:val="nil"/>
              <w:left w:val="nil"/>
              <w:bottom w:val="single" w:sz="8" w:space="0" w:color="000000"/>
              <w:right w:val="single" w:sz="2" w:space="0" w:color="000000"/>
            </w:tcBorders>
            <w:shd w:val="clear" w:color="auto" w:fill="C0C0C0"/>
          </w:tcPr>
          <w:p w:rsidR="007521EA" w:rsidRDefault="009A3C09">
            <w:pPr>
              <w:pStyle w:val="TableParagraph"/>
              <w:spacing w:before="41"/>
              <w:ind w:left="17"/>
              <w:jc w:val="center"/>
              <w:rPr>
                <w:sz w:val="18"/>
              </w:rPr>
            </w:pPr>
            <w:r>
              <w:rPr>
                <w:sz w:val="18"/>
              </w:rPr>
              <w:t>1</w:t>
            </w:r>
          </w:p>
        </w:tc>
        <w:tc>
          <w:tcPr>
            <w:tcW w:w="2665"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1"/>
              <w:jc w:val="center"/>
              <w:rPr>
                <w:sz w:val="18"/>
              </w:rPr>
            </w:pPr>
            <w:r>
              <w:rPr>
                <w:sz w:val="18"/>
              </w:rPr>
              <w:t>2</w:t>
            </w:r>
          </w:p>
        </w:tc>
        <w:tc>
          <w:tcPr>
            <w:tcW w:w="1532"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0"/>
              <w:jc w:val="center"/>
              <w:rPr>
                <w:sz w:val="18"/>
              </w:rPr>
            </w:pPr>
            <w:r>
              <w:rPr>
                <w:sz w:val="18"/>
              </w:rPr>
              <w:t>3</w:t>
            </w:r>
          </w:p>
        </w:tc>
        <w:tc>
          <w:tcPr>
            <w:tcW w:w="1532"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8"/>
              <w:jc w:val="center"/>
              <w:rPr>
                <w:sz w:val="18"/>
              </w:rPr>
            </w:pPr>
            <w:r>
              <w:rPr>
                <w:sz w:val="18"/>
              </w:rPr>
              <w:t>4</w:t>
            </w:r>
          </w:p>
        </w:tc>
        <w:tc>
          <w:tcPr>
            <w:tcW w:w="1533"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5"/>
              <w:jc w:val="center"/>
              <w:rPr>
                <w:sz w:val="18"/>
              </w:rPr>
            </w:pPr>
            <w:r>
              <w:rPr>
                <w:sz w:val="18"/>
              </w:rPr>
              <w:t>5</w:t>
            </w:r>
          </w:p>
        </w:tc>
        <w:tc>
          <w:tcPr>
            <w:tcW w:w="1530"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3"/>
              <w:jc w:val="center"/>
              <w:rPr>
                <w:sz w:val="18"/>
              </w:rPr>
            </w:pPr>
            <w:r>
              <w:rPr>
                <w:sz w:val="18"/>
              </w:rPr>
              <w:t>6</w:t>
            </w:r>
          </w:p>
        </w:tc>
        <w:tc>
          <w:tcPr>
            <w:tcW w:w="1533"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2"/>
              <w:jc w:val="center"/>
              <w:rPr>
                <w:sz w:val="18"/>
              </w:rPr>
            </w:pPr>
            <w:r>
              <w:rPr>
                <w:sz w:val="18"/>
              </w:rPr>
              <w:t>7</w:t>
            </w:r>
          </w:p>
        </w:tc>
        <w:tc>
          <w:tcPr>
            <w:tcW w:w="908"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jc w:val="center"/>
              <w:rPr>
                <w:sz w:val="18"/>
              </w:rPr>
            </w:pPr>
            <w:r>
              <w:rPr>
                <w:sz w:val="18"/>
              </w:rPr>
              <w:t>8</w:t>
            </w:r>
          </w:p>
        </w:tc>
        <w:tc>
          <w:tcPr>
            <w:tcW w:w="908"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right="1"/>
              <w:jc w:val="center"/>
              <w:rPr>
                <w:sz w:val="18"/>
              </w:rPr>
            </w:pPr>
            <w:r>
              <w:rPr>
                <w:sz w:val="18"/>
              </w:rPr>
              <w:t>9</w:t>
            </w:r>
          </w:p>
        </w:tc>
        <w:tc>
          <w:tcPr>
            <w:tcW w:w="908"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69" w:right="70"/>
              <w:jc w:val="center"/>
              <w:rPr>
                <w:sz w:val="18"/>
              </w:rPr>
            </w:pPr>
            <w:r>
              <w:rPr>
                <w:sz w:val="18"/>
              </w:rPr>
              <w:t>10</w:t>
            </w:r>
          </w:p>
        </w:tc>
        <w:tc>
          <w:tcPr>
            <w:tcW w:w="907" w:type="dxa"/>
            <w:tcBorders>
              <w:top w:val="nil"/>
              <w:left w:val="single" w:sz="2" w:space="0" w:color="000000"/>
              <w:bottom w:val="single" w:sz="8" w:space="0" w:color="000000"/>
              <w:right w:val="nil"/>
            </w:tcBorders>
            <w:shd w:val="clear" w:color="auto" w:fill="C0C0C0"/>
          </w:tcPr>
          <w:p w:rsidR="007521EA" w:rsidRDefault="009A3C09">
            <w:pPr>
              <w:pStyle w:val="TableParagraph"/>
              <w:spacing w:before="41"/>
              <w:ind w:left="331" w:right="335"/>
              <w:jc w:val="center"/>
              <w:rPr>
                <w:sz w:val="18"/>
              </w:rPr>
            </w:pPr>
            <w:r>
              <w:rPr>
                <w:sz w:val="18"/>
              </w:rPr>
              <w:t>11</w:t>
            </w:r>
          </w:p>
        </w:tc>
      </w:tr>
    </w:tbl>
    <w:p w:rsidR="007521EA" w:rsidRDefault="007521EA">
      <w:pPr>
        <w:pStyle w:val="Tijeloteksta"/>
        <w:spacing w:before="11"/>
        <w:rPr>
          <w:rFonts w:ascii="Times New Roman"/>
        </w:rPr>
      </w:pP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7"/>
        <w:gridCol w:w="2671"/>
        <w:gridCol w:w="1528"/>
        <w:gridCol w:w="1528"/>
        <w:gridCol w:w="1528"/>
        <w:gridCol w:w="1528"/>
        <w:gridCol w:w="1527"/>
        <w:gridCol w:w="912"/>
        <w:gridCol w:w="911"/>
        <w:gridCol w:w="912"/>
        <w:gridCol w:w="902"/>
      </w:tblGrid>
      <w:tr w:rsidR="007521EA">
        <w:trPr>
          <w:trHeight w:val="370"/>
        </w:trPr>
        <w:tc>
          <w:tcPr>
            <w:tcW w:w="1477" w:type="dxa"/>
            <w:tcBorders>
              <w:left w:val="nil"/>
              <w:bottom w:val="single" w:sz="12" w:space="0" w:color="000000"/>
              <w:right w:val="single" w:sz="2" w:space="0" w:color="000000"/>
            </w:tcBorders>
            <w:shd w:val="clear" w:color="auto" w:fill="C0C0C0"/>
          </w:tcPr>
          <w:p w:rsidR="007521EA" w:rsidRDefault="007521EA">
            <w:pPr>
              <w:pStyle w:val="TableParagraph"/>
              <w:rPr>
                <w:rFonts w:ascii="Times New Roman"/>
                <w:sz w:val="20"/>
              </w:rPr>
            </w:pPr>
          </w:p>
        </w:tc>
        <w:tc>
          <w:tcPr>
            <w:tcW w:w="2671"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7"/>
              <w:ind w:left="191"/>
              <w:rPr>
                <w:rFonts w:ascii="Times New Roman"/>
                <w:b/>
                <w:sz w:val="18"/>
              </w:rPr>
            </w:pPr>
            <w:r>
              <w:rPr>
                <w:rFonts w:ascii="Times New Roman"/>
                <w:b/>
                <w:sz w:val="18"/>
              </w:rPr>
              <w:t>UKUPNO</w:t>
            </w:r>
          </w:p>
        </w:tc>
        <w:tc>
          <w:tcPr>
            <w:tcW w:w="1528"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453"/>
              <w:rPr>
                <w:rFonts w:ascii="Times New Roman"/>
                <w:b/>
                <w:sz w:val="18"/>
              </w:rPr>
            </w:pPr>
            <w:r>
              <w:rPr>
                <w:rFonts w:ascii="Times New Roman"/>
                <w:b/>
                <w:sz w:val="18"/>
              </w:rPr>
              <w:t>25.697.788,60</w:t>
            </w:r>
          </w:p>
        </w:tc>
        <w:tc>
          <w:tcPr>
            <w:tcW w:w="1528"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456"/>
              <w:rPr>
                <w:rFonts w:ascii="Times New Roman"/>
                <w:b/>
                <w:sz w:val="18"/>
              </w:rPr>
            </w:pPr>
            <w:r>
              <w:rPr>
                <w:rFonts w:ascii="Times New Roman"/>
                <w:b/>
                <w:sz w:val="18"/>
              </w:rPr>
              <w:t>41.714.899,16</w:t>
            </w:r>
          </w:p>
        </w:tc>
        <w:tc>
          <w:tcPr>
            <w:tcW w:w="1528"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459"/>
              <w:rPr>
                <w:rFonts w:ascii="Times New Roman"/>
                <w:b/>
                <w:sz w:val="18"/>
              </w:rPr>
            </w:pPr>
            <w:r>
              <w:rPr>
                <w:rFonts w:ascii="Times New Roman"/>
                <w:b/>
                <w:sz w:val="18"/>
              </w:rPr>
              <w:t>40.259.470,83</w:t>
            </w:r>
          </w:p>
        </w:tc>
        <w:tc>
          <w:tcPr>
            <w:tcW w:w="1528"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462"/>
              <w:rPr>
                <w:rFonts w:ascii="Times New Roman"/>
                <w:b/>
                <w:sz w:val="18"/>
              </w:rPr>
            </w:pPr>
            <w:r>
              <w:rPr>
                <w:rFonts w:ascii="Times New Roman"/>
                <w:b/>
                <w:sz w:val="18"/>
              </w:rPr>
              <w:t>28.808.100,00</w:t>
            </w:r>
          </w:p>
        </w:tc>
        <w:tc>
          <w:tcPr>
            <w:tcW w:w="1527"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465"/>
              <w:rPr>
                <w:rFonts w:ascii="Times New Roman"/>
                <w:b/>
                <w:sz w:val="18"/>
              </w:rPr>
            </w:pPr>
            <w:r>
              <w:rPr>
                <w:rFonts w:ascii="Times New Roman"/>
                <w:b/>
                <w:sz w:val="18"/>
              </w:rPr>
              <w:t>27.214.100,00</w:t>
            </w:r>
          </w:p>
        </w:tc>
        <w:tc>
          <w:tcPr>
            <w:tcW w:w="912"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228" w:right="-15"/>
              <w:rPr>
                <w:rFonts w:ascii="Times New Roman"/>
                <w:b/>
                <w:sz w:val="18"/>
              </w:rPr>
            </w:pPr>
            <w:r>
              <w:rPr>
                <w:rFonts w:ascii="Times New Roman"/>
                <w:b/>
                <w:sz w:val="18"/>
              </w:rPr>
              <w:t>162,33%</w:t>
            </w:r>
          </w:p>
        </w:tc>
        <w:tc>
          <w:tcPr>
            <w:tcW w:w="911"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315" w:right="-15"/>
              <w:rPr>
                <w:rFonts w:ascii="Times New Roman"/>
                <w:b/>
                <w:sz w:val="18"/>
              </w:rPr>
            </w:pPr>
            <w:r>
              <w:rPr>
                <w:rFonts w:ascii="Times New Roman"/>
                <w:b/>
                <w:sz w:val="18"/>
              </w:rPr>
              <w:t>96,51%</w:t>
            </w:r>
          </w:p>
        </w:tc>
        <w:tc>
          <w:tcPr>
            <w:tcW w:w="912" w:type="dxa"/>
            <w:tcBorders>
              <w:left w:val="single" w:sz="2" w:space="0" w:color="000000"/>
              <w:bottom w:val="single" w:sz="12" w:space="0" w:color="000000"/>
              <w:right w:val="single" w:sz="2" w:space="0" w:color="000000"/>
            </w:tcBorders>
            <w:shd w:val="clear" w:color="auto" w:fill="C0C0C0"/>
          </w:tcPr>
          <w:p w:rsidR="007521EA" w:rsidRDefault="009A3C09">
            <w:pPr>
              <w:pStyle w:val="TableParagraph"/>
              <w:spacing w:before="69"/>
              <w:ind w:left="311"/>
              <w:rPr>
                <w:rFonts w:ascii="Times New Roman"/>
                <w:b/>
                <w:sz w:val="18"/>
              </w:rPr>
            </w:pPr>
            <w:r>
              <w:rPr>
                <w:rFonts w:ascii="Times New Roman"/>
                <w:b/>
                <w:sz w:val="18"/>
              </w:rPr>
              <w:t>71,56%</w:t>
            </w:r>
          </w:p>
        </w:tc>
        <w:tc>
          <w:tcPr>
            <w:tcW w:w="902" w:type="dxa"/>
            <w:tcBorders>
              <w:left w:val="single" w:sz="2" w:space="0" w:color="000000"/>
              <w:bottom w:val="single" w:sz="12" w:space="0" w:color="000000"/>
              <w:right w:val="nil"/>
            </w:tcBorders>
            <w:shd w:val="clear" w:color="auto" w:fill="C0C0C0"/>
          </w:tcPr>
          <w:p w:rsidR="007521EA" w:rsidRDefault="009A3C09">
            <w:pPr>
              <w:pStyle w:val="TableParagraph"/>
              <w:spacing w:before="69"/>
              <w:ind w:left="306"/>
              <w:rPr>
                <w:rFonts w:ascii="Times New Roman"/>
                <w:b/>
                <w:sz w:val="18"/>
              </w:rPr>
            </w:pPr>
            <w:r>
              <w:rPr>
                <w:rFonts w:ascii="Times New Roman"/>
                <w:b/>
                <w:sz w:val="18"/>
              </w:rPr>
              <w:t>94,47%</w:t>
            </w:r>
          </w:p>
        </w:tc>
      </w:tr>
    </w:tbl>
    <w:p w:rsidR="007521EA" w:rsidRDefault="007521EA">
      <w:pPr>
        <w:rPr>
          <w:rFonts w:ascii="Times New Roman"/>
          <w:sz w:val="18"/>
        </w:rPr>
        <w:sectPr w:rsidR="007521EA">
          <w:pgSz w:w="16850" w:h="11910" w:orient="landscape"/>
          <w:pgMar w:top="1100" w:right="500" w:bottom="280" w:left="440" w:header="720" w:footer="720" w:gutter="0"/>
          <w:cols w:space="720"/>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4"/>
        <w:gridCol w:w="1531"/>
        <w:gridCol w:w="1531"/>
        <w:gridCol w:w="1532"/>
        <w:gridCol w:w="1529"/>
        <w:gridCol w:w="1532"/>
        <w:gridCol w:w="907"/>
        <w:gridCol w:w="907"/>
        <w:gridCol w:w="907"/>
        <w:gridCol w:w="908"/>
      </w:tblGrid>
      <w:tr w:rsidR="007521EA">
        <w:trPr>
          <w:trHeight w:val="837"/>
        </w:trPr>
        <w:tc>
          <w:tcPr>
            <w:tcW w:w="15424" w:type="dxa"/>
            <w:gridSpan w:val="12"/>
            <w:tcBorders>
              <w:left w:val="nil"/>
              <w:bottom w:val="single" w:sz="12" w:space="0" w:color="000000"/>
              <w:right w:val="nil"/>
            </w:tcBorders>
            <w:shd w:val="clear" w:color="auto" w:fill="C0C0C0"/>
          </w:tcPr>
          <w:p w:rsidR="007521EA" w:rsidRDefault="009A3C09">
            <w:pPr>
              <w:pStyle w:val="TableParagraph"/>
              <w:spacing w:before="65"/>
              <w:ind w:left="1767"/>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6388"/>
              <w:rPr>
                <w:rFonts w:ascii="Times New Roman" w:hAnsi="Times New Roman"/>
              </w:rPr>
            </w:pPr>
            <w:r>
              <w:rPr>
                <w:rFonts w:ascii="Times New Roman" w:hAnsi="Times New Roman"/>
              </w:rPr>
              <w:t>B. RAČUN FINANCIRANJA</w:t>
            </w:r>
          </w:p>
        </w:tc>
      </w:tr>
      <w:tr w:rsidR="007521EA">
        <w:trPr>
          <w:trHeight w:val="529"/>
        </w:trPr>
        <w:tc>
          <w:tcPr>
            <w:tcW w:w="1476" w:type="dxa"/>
            <w:gridSpan w:val="2"/>
            <w:tcBorders>
              <w:top w:val="single" w:sz="12" w:space="0" w:color="000000"/>
              <w:left w:val="nil"/>
              <w:bottom w:val="nil"/>
              <w:right w:val="single" w:sz="2" w:space="0" w:color="000000"/>
            </w:tcBorders>
            <w:shd w:val="clear" w:color="auto" w:fill="C0C0C0"/>
          </w:tcPr>
          <w:p w:rsidR="007521EA" w:rsidRDefault="009A3C09">
            <w:pPr>
              <w:pStyle w:val="TableParagraph"/>
              <w:spacing w:before="3"/>
              <w:ind w:left="82"/>
              <w:rPr>
                <w:sz w:val="20"/>
              </w:rPr>
            </w:pPr>
            <w:r>
              <w:rPr>
                <w:sz w:val="20"/>
              </w:rPr>
              <w:t>Račun/ Pozicija</w:t>
            </w:r>
          </w:p>
        </w:tc>
        <w:tc>
          <w:tcPr>
            <w:tcW w:w="2664"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3"/>
              <w:ind w:left="1120" w:right="1102"/>
              <w:jc w:val="center"/>
              <w:rPr>
                <w:sz w:val="20"/>
              </w:rPr>
            </w:pPr>
            <w:r>
              <w:rPr>
                <w:sz w:val="20"/>
              </w:rPr>
              <w:t>Opis</w:t>
            </w:r>
          </w:p>
        </w:tc>
        <w:tc>
          <w:tcPr>
            <w:tcW w:w="1531"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200" w:firstLine="91"/>
              <w:rPr>
                <w:sz w:val="20"/>
              </w:rPr>
            </w:pPr>
            <w:r>
              <w:rPr>
                <w:sz w:val="20"/>
              </w:rPr>
              <w:t>Ostvareno 2017. godine</w:t>
            </w:r>
          </w:p>
        </w:tc>
        <w:tc>
          <w:tcPr>
            <w:tcW w:w="1531"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16" w:firstLine="226"/>
              <w:rPr>
                <w:sz w:val="20"/>
              </w:rPr>
            </w:pPr>
            <w:r>
              <w:rPr>
                <w:sz w:val="20"/>
              </w:rPr>
              <w:t>Rebalans 2.2018. godine</w:t>
            </w:r>
          </w:p>
        </w:tc>
        <w:tc>
          <w:tcPr>
            <w:tcW w:w="1532"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69" w:firstLine="12"/>
              <w:rPr>
                <w:sz w:val="20"/>
              </w:rPr>
            </w:pPr>
            <w:r>
              <w:rPr>
                <w:sz w:val="20"/>
              </w:rPr>
              <w:t>Plan proračuna za 2019. godinu</w:t>
            </w:r>
          </w:p>
        </w:tc>
        <w:tc>
          <w:tcPr>
            <w:tcW w:w="1529"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7" w:hanging="10"/>
              <w:rPr>
                <w:sz w:val="20"/>
              </w:rPr>
            </w:pPr>
            <w:r>
              <w:rPr>
                <w:sz w:val="20"/>
              </w:rPr>
              <w:t>Projekcija za 2020. godinu</w:t>
            </w:r>
          </w:p>
        </w:tc>
        <w:tc>
          <w:tcPr>
            <w:tcW w:w="1532"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199" w:hanging="10"/>
              <w:rPr>
                <w:sz w:val="20"/>
              </w:rPr>
            </w:pPr>
            <w:r>
              <w:rPr>
                <w:sz w:val="20"/>
              </w:rPr>
              <w:t>Projekcija za 2021. godinu</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14" w:hanging="147"/>
              <w:rPr>
                <w:sz w:val="20"/>
              </w:rPr>
            </w:pPr>
            <w:r>
              <w:rPr>
                <w:w w:val="95"/>
                <w:sz w:val="20"/>
              </w:rPr>
              <w:t xml:space="preserve">Indeks </w:t>
            </w:r>
            <w:r>
              <w:rPr>
                <w:sz w:val="20"/>
              </w:rPr>
              <w:t>4/3</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15" w:hanging="147"/>
              <w:rPr>
                <w:sz w:val="20"/>
              </w:rPr>
            </w:pPr>
            <w:r>
              <w:rPr>
                <w:w w:val="95"/>
                <w:sz w:val="20"/>
              </w:rPr>
              <w:t xml:space="preserve">Indeks </w:t>
            </w:r>
            <w:r>
              <w:rPr>
                <w:sz w:val="20"/>
              </w:rPr>
              <w:t>5/4</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6"/>
              <w:ind w:left="315" w:hanging="147"/>
              <w:rPr>
                <w:sz w:val="20"/>
              </w:rPr>
            </w:pPr>
            <w:r>
              <w:rPr>
                <w:w w:val="95"/>
                <w:sz w:val="20"/>
              </w:rPr>
              <w:t xml:space="preserve">Indeks </w:t>
            </w:r>
            <w:r>
              <w:rPr>
                <w:sz w:val="20"/>
              </w:rPr>
              <w:t>6/5</w:t>
            </w:r>
          </w:p>
        </w:tc>
        <w:tc>
          <w:tcPr>
            <w:tcW w:w="908" w:type="dxa"/>
            <w:tcBorders>
              <w:top w:val="single" w:sz="12" w:space="0" w:color="000000"/>
              <w:left w:val="single" w:sz="2" w:space="0" w:color="000000"/>
              <w:bottom w:val="nil"/>
              <w:right w:val="nil"/>
            </w:tcBorders>
            <w:shd w:val="clear" w:color="auto" w:fill="C0C0C0"/>
          </w:tcPr>
          <w:p w:rsidR="007521EA" w:rsidRDefault="009A3C09">
            <w:pPr>
              <w:pStyle w:val="TableParagraph"/>
              <w:spacing w:before="6"/>
              <w:ind w:left="315" w:right="127" w:hanging="148"/>
              <w:rPr>
                <w:sz w:val="20"/>
              </w:rPr>
            </w:pPr>
            <w:r>
              <w:rPr>
                <w:sz w:val="20"/>
              </w:rPr>
              <w:t>Indeks</w:t>
            </w:r>
            <w:r>
              <w:rPr>
                <w:w w:val="99"/>
                <w:sz w:val="20"/>
              </w:rPr>
              <w:t xml:space="preserve"> </w:t>
            </w:r>
            <w:r>
              <w:rPr>
                <w:sz w:val="20"/>
              </w:rPr>
              <w:t>7/6</w:t>
            </w:r>
          </w:p>
        </w:tc>
      </w:tr>
      <w:tr w:rsidR="007521EA">
        <w:trPr>
          <w:trHeight w:val="281"/>
        </w:trPr>
        <w:tc>
          <w:tcPr>
            <w:tcW w:w="1476" w:type="dxa"/>
            <w:gridSpan w:val="2"/>
            <w:tcBorders>
              <w:top w:val="nil"/>
              <w:left w:val="nil"/>
              <w:bottom w:val="single" w:sz="8" w:space="0" w:color="000000"/>
              <w:right w:val="single" w:sz="2" w:space="0" w:color="000000"/>
            </w:tcBorders>
            <w:shd w:val="clear" w:color="auto" w:fill="C0C0C0"/>
          </w:tcPr>
          <w:p w:rsidR="007521EA" w:rsidRDefault="009A3C09">
            <w:pPr>
              <w:pStyle w:val="TableParagraph"/>
              <w:spacing w:before="41"/>
              <w:ind w:left="23"/>
              <w:jc w:val="center"/>
              <w:rPr>
                <w:sz w:val="18"/>
              </w:rPr>
            </w:pPr>
            <w:r>
              <w:rPr>
                <w:sz w:val="18"/>
              </w:rPr>
              <w:t>1</w:t>
            </w:r>
          </w:p>
        </w:tc>
        <w:tc>
          <w:tcPr>
            <w:tcW w:w="2664"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9"/>
              <w:jc w:val="center"/>
              <w:rPr>
                <w:sz w:val="18"/>
              </w:rPr>
            </w:pPr>
            <w:r>
              <w:rPr>
                <w:sz w:val="18"/>
              </w:rPr>
              <w:t>2</w:t>
            </w:r>
          </w:p>
        </w:tc>
        <w:tc>
          <w:tcPr>
            <w:tcW w:w="1531"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9"/>
              <w:jc w:val="center"/>
              <w:rPr>
                <w:sz w:val="18"/>
              </w:rPr>
            </w:pPr>
            <w:r>
              <w:rPr>
                <w:sz w:val="18"/>
              </w:rPr>
              <w:t>3</w:t>
            </w:r>
          </w:p>
        </w:tc>
        <w:tc>
          <w:tcPr>
            <w:tcW w:w="1531"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20"/>
              <w:jc w:val="center"/>
              <w:rPr>
                <w:sz w:val="18"/>
              </w:rPr>
            </w:pPr>
            <w:r>
              <w:rPr>
                <w:sz w:val="18"/>
              </w:rPr>
              <w:t>4</w:t>
            </w:r>
          </w:p>
        </w:tc>
        <w:tc>
          <w:tcPr>
            <w:tcW w:w="1532"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9"/>
              <w:jc w:val="center"/>
              <w:rPr>
                <w:sz w:val="18"/>
              </w:rPr>
            </w:pPr>
            <w:r>
              <w:rPr>
                <w:sz w:val="18"/>
              </w:rPr>
              <w:t>5</w:t>
            </w:r>
          </w:p>
        </w:tc>
        <w:tc>
          <w:tcPr>
            <w:tcW w:w="1529"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8"/>
              <w:jc w:val="center"/>
              <w:rPr>
                <w:sz w:val="18"/>
              </w:rPr>
            </w:pPr>
            <w:r>
              <w:rPr>
                <w:sz w:val="18"/>
              </w:rPr>
              <w:t>6</w:t>
            </w:r>
          </w:p>
        </w:tc>
        <w:tc>
          <w:tcPr>
            <w:tcW w:w="1532"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20"/>
              <w:jc w:val="center"/>
              <w:rPr>
                <w:sz w:val="18"/>
              </w:rPr>
            </w:pPr>
            <w:r>
              <w:rPr>
                <w:sz w:val="18"/>
              </w:rPr>
              <w:t>7</w:t>
            </w:r>
          </w:p>
        </w:tc>
        <w:tc>
          <w:tcPr>
            <w:tcW w:w="90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9"/>
              <w:jc w:val="center"/>
              <w:rPr>
                <w:sz w:val="18"/>
              </w:rPr>
            </w:pPr>
            <w:r>
              <w:rPr>
                <w:sz w:val="18"/>
              </w:rPr>
              <w:t>8</w:t>
            </w:r>
          </w:p>
        </w:tc>
        <w:tc>
          <w:tcPr>
            <w:tcW w:w="90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20"/>
              <w:jc w:val="center"/>
              <w:rPr>
                <w:sz w:val="18"/>
              </w:rPr>
            </w:pPr>
            <w:r>
              <w:rPr>
                <w:sz w:val="18"/>
              </w:rPr>
              <w:t>9</w:t>
            </w:r>
          </w:p>
        </w:tc>
        <w:tc>
          <w:tcPr>
            <w:tcW w:w="90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41"/>
              <w:ind w:left="157" w:right="137"/>
              <w:jc w:val="center"/>
              <w:rPr>
                <w:sz w:val="18"/>
              </w:rPr>
            </w:pPr>
            <w:r>
              <w:rPr>
                <w:sz w:val="18"/>
              </w:rPr>
              <w:t>10</w:t>
            </w:r>
          </w:p>
        </w:tc>
        <w:tc>
          <w:tcPr>
            <w:tcW w:w="908" w:type="dxa"/>
            <w:tcBorders>
              <w:top w:val="nil"/>
              <w:left w:val="single" w:sz="2" w:space="0" w:color="000000"/>
              <w:bottom w:val="single" w:sz="8" w:space="0" w:color="000000"/>
              <w:right w:val="nil"/>
            </w:tcBorders>
            <w:shd w:val="clear" w:color="auto" w:fill="C0C0C0"/>
          </w:tcPr>
          <w:p w:rsidR="007521EA" w:rsidRDefault="009A3C09">
            <w:pPr>
              <w:pStyle w:val="TableParagraph"/>
              <w:spacing w:before="41"/>
              <w:ind w:left="363"/>
              <w:rPr>
                <w:sz w:val="18"/>
              </w:rPr>
            </w:pPr>
            <w:r>
              <w:rPr>
                <w:sz w:val="18"/>
              </w:rPr>
              <w:t>11</w:t>
            </w:r>
          </w:p>
        </w:tc>
      </w:tr>
      <w:tr w:rsidR="007521EA">
        <w:trPr>
          <w:trHeight w:val="447"/>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jc w:val="right"/>
              <w:rPr>
                <w:b/>
                <w:sz w:val="18"/>
              </w:rPr>
            </w:pPr>
            <w:r>
              <w:rPr>
                <w:b/>
                <w:sz w:val="18"/>
              </w:rPr>
              <w:t>5</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7" w:line="216" w:lineRule="exact"/>
              <w:ind w:left="54" w:right="245"/>
              <w:rPr>
                <w:b/>
                <w:sz w:val="18"/>
              </w:rPr>
            </w:pPr>
            <w:r>
              <w:rPr>
                <w:b/>
                <w:sz w:val="18"/>
              </w:rPr>
              <w:t>Izdaci za financijsku imovinu i otplate zajmova</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1"/>
              <w:jc w:val="right"/>
              <w:rPr>
                <w:b/>
                <w:sz w:val="18"/>
              </w:rPr>
            </w:pPr>
            <w:r>
              <w:rPr>
                <w:b/>
                <w:sz w:val="18"/>
              </w:rPr>
              <w:t>147.027,16</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0"/>
              <w:jc w:val="right"/>
              <w:rPr>
                <w:b/>
                <w:sz w:val="18"/>
              </w:rPr>
            </w:pPr>
            <w:r>
              <w:rPr>
                <w:b/>
                <w:sz w:val="18"/>
              </w:rPr>
              <w:t>170.000,00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2"/>
              <w:jc w:val="right"/>
              <w:rPr>
                <w:b/>
                <w:sz w:val="18"/>
              </w:rPr>
            </w:pPr>
            <w:r>
              <w:rPr>
                <w:b/>
                <w:sz w:val="18"/>
              </w:rPr>
              <w:t>170.000,00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9"/>
              <w:jc w:val="right"/>
              <w:rPr>
                <w:b/>
                <w:sz w:val="18"/>
              </w:rPr>
            </w:pPr>
            <w:r>
              <w:rPr>
                <w:b/>
                <w:sz w:val="18"/>
              </w:rPr>
              <w:t>150.000,00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0"/>
              <w:jc w:val="right"/>
              <w:rPr>
                <w:b/>
                <w:sz w:val="18"/>
              </w:rPr>
            </w:pPr>
            <w:r>
              <w:rPr>
                <w:b/>
                <w:sz w:val="18"/>
              </w:rPr>
              <w:t>150.000,00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3"/>
              <w:jc w:val="right"/>
              <w:rPr>
                <w:rFonts w:ascii="Arial"/>
                <w:b/>
                <w:sz w:val="16"/>
              </w:rPr>
            </w:pPr>
            <w:r>
              <w:rPr>
                <w:rFonts w:ascii="Arial"/>
                <w:b/>
                <w:w w:val="80"/>
                <w:sz w:val="16"/>
              </w:rPr>
              <w:t>115,62%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3"/>
              <w:jc w:val="right"/>
              <w:rPr>
                <w:rFonts w:ascii="Arial"/>
                <w:b/>
                <w:sz w:val="16"/>
              </w:rPr>
            </w:pPr>
            <w:r>
              <w:rPr>
                <w:rFonts w:ascii="Arial"/>
                <w:b/>
                <w:w w:val="80"/>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2"/>
              <w:jc w:val="right"/>
              <w:rPr>
                <w:rFonts w:ascii="Arial"/>
                <w:b/>
                <w:sz w:val="16"/>
              </w:rPr>
            </w:pPr>
            <w:r>
              <w:rPr>
                <w:rFonts w:ascii="Arial"/>
                <w:b/>
                <w:w w:val="80"/>
                <w:sz w:val="16"/>
              </w:rPr>
              <w:t>88,24%</w:t>
            </w:r>
          </w:p>
        </w:tc>
        <w:tc>
          <w:tcPr>
            <w:tcW w:w="908" w:type="dxa"/>
            <w:tcBorders>
              <w:top w:val="single" w:sz="8" w:space="0" w:color="000000"/>
              <w:left w:val="single" w:sz="2" w:space="0" w:color="000000"/>
              <w:bottom w:val="single" w:sz="12" w:space="0" w:color="000000"/>
              <w:right w:val="nil"/>
            </w:tcBorders>
          </w:tcPr>
          <w:p w:rsidR="007521EA" w:rsidRDefault="009A3C09">
            <w:pPr>
              <w:pStyle w:val="TableParagraph"/>
              <w:spacing w:before="9"/>
              <w:ind w:left="373"/>
              <w:rPr>
                <w:rFonts w:ascii="Arial"/>
                <w:b/>
                <w:sz w:val="16"/>
              </w:rPr>
            </w:pPr>
            <w:r>
              <w:rPr>
                <w:rFonts w:ascii="Arial"/>
                <w:b/>
                <w:w w:val="80"/>
                <w:sz w:val="16"/>
              </w:rPr>
              <w:t>100,00%</w:t>
            </w:r>
          </w:p>
        </w:tc>
      </w:tr>
      <w:tr w:rsidR="007521EA">
        <w:trPr>
          <w:trHeight w:val="444"/>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3"/>
              <w:ind w:right="1"/>
              <w:jc w:val="right"/>
              <w:rPr>
                <w:b/>
                <w:sz w:val="18"/>
              </w:rPr>
            </w:pPr>
            <w:r>
              <w:rPr>
                <w:b/>
                <w:sz w:val="18"/>
              </w:rPr>
              <w:t>53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0" w:line="216" w:lineRule="exact"/>
              <w:ind w:left="54" w:right="193"/>
              <w:rPr>
                <w:b/>
                <w:sz w:val="18"/>
              </w:rPr>
            </w:pPr>
            <w:r>
              <w:rPr>
                <w:b/>
                <w:sz w:val="18"/>
              </w:rPr>
              <w:t>Izdaci za dionice i udjele u glavnici</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3"/>
              <w:jc w:val="right"/>
              <w:rPr>
                <w:b/>
                <w:sz w:val="18"/>
              </w:rPr>
            </w:pPr>
            <w:r>
              <w:rPr>
                <w:b/>
                <w:sz w:val="18"/>
              </w:rPr>
              <w:t>0,00</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1"/>
              <w:jc w:val="right"/>
              <w:rPr>
                <w:b/>
                <w:sz w:val="18"/>
              </w:rPr>
            </w:pPr>
            <w:r>
              <w:rPr>
                <w:b/>
                <w:sz w:val="18"/>
              </w:rPr>
              <w:t>20.000,00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3"/>
              <w:jc w:val="right"/>
              <w:rPr>
                <w:b/>
                <w:sz w:val="18"/>
              </w:rPr>
            </w:pPr>
            <w:r>
              <w:rPr>
                <w:b/>
                <w:sz w:val="18"/>
              </w:rPr>
              <w:t>20.000,00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2"/>
              <w:jc w:val="right"/>
              <w:rPr>
                <w:b/>
                <w:sz w:val="18"/>
              </w:rPr>
            </w:pPr>
            <w:r>
              <w:rPr>
                <w:b/>
                <w:sz w:val="18"/>
              </w:rPr>
              <w:t>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3"/>
              <w:ind w:right="13"/>
              <w:jc w:val="right"/>
              <w:rPr>
                <w:b/>
                <w:sz w:val="18"/>
              </w:rPr>
            </w:pPr>
            <w:r>
              <w:rPr>
                <w:b/>
                <w:sz w:val="18"/>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2"/>
              <w:ind w:right="3"/>
              <w:jc w:val="right"/>
              <w:rPr>
                <w:rFonts w:ascii="Arial"/>
                <w:b/>
                <w:sz w:val="16"/>
              </w:rPr>
            </w:pPr>
            <w:r>
              <w:rPr>
                <w:rFonts w:ascii="Arial"/>
                <w:b/>
                <w:w w:val="80"/>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2"/>
              <w:ind w:right="4"/>
              <w:jc w:val="right"/>
              <w:rPr>
                <w:rFonts w:ascii="Arial"/>
                <w:b/>
                <w:sz w:val="16"/>
              </w:rPr>
            </w:pPr>
            <w:r>
              <w:rPr>
                <w:rFonts w:ascii="Arial"/>
                <w:b/>
                <w:w w:val="80"/>
                <w:sz w:val="16"/>
              </w:rPr>
              <w:t>0,00%</w:t>
            </w: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658"/>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jc w:val="right"/>
              <w:rPr>
                <w:sz w:val="18"/>
              </w:rPr>
            </w:pPr>
            <w:r>
              <w:rPr>
                <w:sz w:val="18"/>
              </w:rPr>
              <w:t>532</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2" w:line="216" w:lineRule="exact"/>
              <w:ind w:left="54"/>
              <w:rPr>
                <w:sz w:val="18"/>
              </w:rPr>
            </w:pPr>
            <w:r>
              <w:rPr>
                <w:sz w:val="18"/>
              </w:rPr>
              <w:t>Dionice i udjeli u glavnici trgovačkih društava u javnom sektoru</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0,00</w:t>
            </w:r>
          </w:p>
        </w:tc>
        <w:tc>
          <w:tcPr>
            <w:tcW w:w="153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8"/>
              </w:rPr>
            </w:pPr>
            <w:r>
              <w:rPr>
                <w:sz w:val="18"/>
              </w:rPr>
              <w:t>20.000,00</w:t>
            </w:r>
          </w:p>
        </w:tc>
        <w:tc>
          <w:tcPr>
            <w:tcW w:w="153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8"/>
              </w:rPr>
            </w:pPr>
            <w:r>
              <w:rPr>
                <w:sz w:val="18"/>
              </w:rPr>
              <w:t>20.000,00</w:t>
            </w:r>
          </w:p>
        </w:tc>
        <w:tc>
          <w:tcPr>
            <w:tcW w:w="152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r w:rsidR="007521EA">
        <w:trPr>
          <w:trHeight w:val="44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3"/>
              <w:ind w:right="1"/>
              <w:jc w:val="right"/>
              <w:rPr>
                <w:b/>
                <w:sz w:val="18"/>
              </w:rPr>
            </w:pPr>
            <w:r>
              <w:rPr>
                <w:b/>
                <w:sz w:val="18"/>
              </w:rPr>
              <w:t>54</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8"/>
              </w:rPr>
            </w:pPr>
          </w:p>
        </w:tc>
        <w:tc>
          <w:tcPr>
            <w:tcW w:w="266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10" w:line="216" w:lineRule="exact"/>
              <w:ind w:left="54" w:right="278"/>
              <w:rPr>
                <w:b/>
                <w:sz w:val="18"/>
              </w:rPr>
            </w:pPr>
            <w:r>
              <w:rPr>
                <w:b/>
                <w:sz w:val="18"/>
              </w:rPr>
              <w:t>Izdaci za otplatu glavnice primljenih zajmova</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2"/>
              <w:jc w:val="right"/>
              <w:rPr>
                <w:b/>
                <w:sz w:val="18"/>
              </w:rPr>
            </w:pPr>
            <w:r>
              <w:rPr>
                <w:b/>
                <w:sz w:val="18"/>
              </w:rPr>
              <w:t>147.027,16</w:t>
            </w:r>
          </w:p>
        </w:tc>
        <w:tc>
          <w:tcPr>
            <w:tcW w:w="153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2"/>
              <w:jc w:val="right"/>
              <w:rPr>
                <w:b/>
                <w:sz w:val="18"/>
              </w:rPr>
            </w:pPr>
            <w:r>
              <w:rPr>
                <w:b/>
                <w:sz w:val="18"/>
              </w:rPr>
              <w:t>150.000,00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4"/>
              <w:jc w:val="right"/>
              <w:rPr>
                <w:b/>
                <w:sz w:val="18"/>
              </w:rPr>
            </w:pPr>
            <w:r>
              <w:rPr>
                <w:b/>
                <w:sz w:val="18"/>
              </w:rPr>
              <w:t>150.000,00</w:t>
            </w:r>
          </w:p>
        </w:tc>
        <w:tc>
          <w:tcPr>
            <w:tcW w:w="152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1"/>
              <w:jc w:val="right"/>
              <w:rPr>
                <w:b/>
                <w:sz w:val="18"/>
              </w:rPr>
            </w:pPr>
            <w:r>
              <w:rPr>
                <w:b/>
                <w:sz w:val="18"/>
              </w:rPr>
              <w:t>150.000,00</w:t>
            </w:r>
          </w:p>
        </w:tc>
        <w:tc>
          <w:tcPr>
            <w:tcW w:w="153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3"/>
              <w:ind w:right="12"/>
              <w:jc w:val="right"/>
              <w:rPr>
                <w:b/>
                <w:sz w:val="18"/>
              </w:rPr>
            </w:pPr>
            <w:r>
              <w:rPr>
                <w:b/>
                <w:sz w:val="18"/>
              </w:rPr>
              <w:t>150.000,00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2"/>
              <w:ind w:right="3"/>
              <w:jc w:val="right"/>
              <w:rPr>
                <w:rFonts w:ascii="Arial"/>
                <w:b/>
                <w:sz w:val="16"/>
              </w:rPr>
            </w:pPr>
            <w:r>
              <w:rPr>
                <w:rFonts w:ascii="Arial"/>
                <w:b/>
                <w:w w:val="80"/>
                <w:sz w:val="16"/>
              </w:rPr>
              <w:t>102,02%</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2"/>
              <w:ind w:right="3"/>
              <w:jc w:val="right"/>
              <w:rPr>
                <w:rFonts w:ascii="Arial"/>
                <w:b/>
                <w:sz w:val="16"/>
              </w:rPr>
            </w:pPr>
            <w:r>
              <w:rPr>
                <w:rFonts w:ascii="Arial"/>
                <w:b/>
                <w:w w:val="80"/>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2"/>
              <w:ind w:right="3"/>
              <w:jc w:val="right"/>
              <w:rPr>
                <w:rFonts w:ascii="Arial"/>
                <w:b/>
                <w:sz w:val="16"/>
              </w:rPr>
            </w:pPr>
            <w:r>
              <w:rPr>
                <w:rFonts w:ascii="Arial"/>
                <w:b/>
                <w:w w:val="80"/>
                <w:sz w:val="16"/>
              </w:rPr>
              <w:t>100,00%</w:t>
            </w:r>
          </w:p>
        </w:tc>
        <w:tc>
          <w:tcPr>
            <w:tcW w:w="908" w:type="dxa"/>
            <w:tcBorders>
              <w:top w:val="single" w:sz="12" w:space="0" w:color="000000"/>
              <w:left w:val="single" w:sz="2" w:space="0" w:color="000000"/>
              <w:bottom w:val="single" w:sz="8" w:space="0" w:color="000000"/>
              <w:right w:val="nil"/>
            </w:tcBorders>
          </w:tcPr>
          <w:p w:rsidR="007521EA" w:rsidRDefault="009A3C09">
            <w:pPr>
              <w:pStyle w:val="TableParagraph"/>
              <w:spacing w:before="2"/>
              <w:ind w:left="373"/>
              <w:rPr>
                <w:rFonts w:ascii="Arial"/>
                <w:b/>
                <w:sz w:val="16"/>
              </w:rPr>
            </w:pPr>
            <w:r>
              <w:rPr>
                <w:rFonts w:ascii="Arial"/>
                <w:b/>
                <w:w w:val="80"/>
                <w:sz w:val="16"/>
              </w:rPr>
              <w:t>100,00%</w:t>
            </w:r>
          </w:p>
        </w:tc>
      </w:tr>
      <w:tr w:rsidR="007521EA">
        <w:trPr>
          <w:trHeight w:val="879"/>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9"/>
              <w:jc w:val="right"/>
              <w:rPr>
                <w:sz w:val="18"/>
              </w:rPr>
            </w:pPr>
            <w:r>
              <w:rPr>
                <w:sz w:val="18"/>
              </w:rPr>
              <w:t>542</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266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54"/>
              <w:rPr>
                <w:sz w:val="18"/>
              </w:rPr>
            </w:pPr>
            <w:r>
              <w:rPr>
                <w:sz w:val="18"/>
              </w:rPr>
              <w:t>Otplata glavnice primljenih zajmova od banaka i ostalih</w:t>
            </w:r>
          </w:p>
          <w:p w:rsidR="007521EA" w:rsidRDefault="009A3C09">
            <w:pPr>
              <w:pStyle w:val="TableParagraph"/>
              <w:spacing w:before="6" w:line="216" w:lineRule="exact"/>
              <w:ind w:left="54"/>
              <w:rPr>
                <w:sz w:val="18"/>
              </w:rPr>
            </w:pPr>
            <w:r>
              <w:rPr>
                <w:sz w:val="18"/>
              </w:rPr>
              <w:t>financijskih institucija u javnom sektoru</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0"/>
              <w:jc w:val="right"/>
              <w:rPr>
                <w:sz w:val="18"/>
              </w:rPr>
            </w:pPr>
            <w:r>
              <w:rPr>
                <w:sz w:val="18"/>
              </w:rPr>
              <w:t>147.027,16</w:t>
            </w:r>
          </w:p>
        </w:tc>
        <w:tc>
          <w:tcPr>
            <w:tcW w:w="153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9"/>
              <w:jc w:val="right"/>
              <w:rPr>
                <w:sz w:val="18"/>
              </w:rPr>
            </w:pPr>
            <w:r>
              <w:rPr>
                <w:sz w:val="18"/>
              </w:rPr>
              <w:t>150.000,00</w:t>
            </w:r>
          </w:p>
        </w:tc>
        <w:tc>
          <w:tcPr>
            <w:tcW w:w="153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1"/>
              <w:jc w:val="right"/>
              <w:rPr>
                <w:sz w:val="18"/>
              </w:rPr>
            </w:pPr>
            <w:r>
              <w:rPr>
                <w:sz w:val="18"/>
              </w:rPr>
              <w:t>150.000,00</w:t>
            </w:r>
          </w:p>
        </w:tc>
        <w:tc>
          <w:tcPr>
            <w:tcW w:w="152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1532"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jc w:val="right"/>
              <w:rPr>
                <w:rFonts w:ascii="Arial"/>
                <w:sz w:val="14"/>
              </w:rPr>
            </w:pPr>
            <w:r>
              <w:rPr>
                <w:rFonts w:ascii="Arial"/>
                <w:w w:val="80"/>
                <w:sz w:val="14"/>
              </w:rPr>
              <w:t>102,02%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sz w:val="16"/>
              </w:rPr>
            </w:pPr>
            <w:r>
              <w:rPr>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8"/>
              </w:rPr>
            </w:pPr>
          </w:p>
        </w:tc>
        <w:tc>
          <w:tcPr>
            <w:tcW w:w="90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8"/>
              </w:rPr>
            </w:pPr>
          </w:p>
        </w:tc>
      </w:tr>
    </w:tbl>
    <w:p w:rsidR="007521EA" w:rsidRDefault="007521EA">
      <w:pPr>
        <w:pStyle w:val="Tijeloteksta"/>
        <w:spacing w:before="10" w:after="1"/>
        <w:rPr>
          <w:rFonts w:ascii="Times New Roman"/>
        </w:r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7"/>
        <w:gridCol w:w="2671"/>
        <w:gridCol w:w="1528"/>
        <w:gridCol w:w="1528"/>
        <w:gridCol w:w="1528"/>
        <w:gridCol w:w="1528"/>
        <w:gridCol w:w="1527"/>
        <w:gridCol w:w="912"/>
        <w:gridCol w:w="911"/>
        <w:gridCol w:w="912"/>
        <w:gridCol w:w="902"/>
      </w:tblGrid>
      <w:tr w:rsidR="007521EA">
        <w:trPr>
          <w:trHeight w:val="371"/>
        </w:trPr>
        <w:tc>
          <w:tcPr>
            <w:tcW w:w="1477" w:type="dxa"/>
            <w:tcBorders>
              <w:left w:val="nil"/>
              <w:bottom w:val="single" w:sz="8" w:space="0" w:color="000000"/>
              <w:right w:val="single" w:sz="2" w:space="0" w:color="000000"/>
            </w:tcBorders>
            <w:shd w:val="clear" w:color="auto" w:fill="C0C0C0"/>
          </w:tcPr>
          <w:p w:rsidR="007521EA" w:rsidRDefault="007521EA">
            <w:pPr>
              <w:pStyle w:val="TableParagraph"/>
              <w:rPr>
                <w:rFonts w:ascii="Times New Roman"/>
                <w:sz w:val="18"/>
              </w:rPr>
            </w:pPr>
          </w:p>
        </w:tc>
        <w:tc>
          <w:tcPr>
            <w:tcW w:w="2671"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3"/>
              <w:ind w:left="191"/>
              <w:rPr>
                <w:rFonts w:ascii="Times New Roman"/>
                <w:b/>
                <w:sz w:val="18"/>
              </w:rPr>
            </w:pPr>
            <w:r>
              <w:rPr>
                <w:rFonts w:ascii="Times New Roman"/>
                <w:b/>
                <w:sz w:val="18"/>
              </w:rPr>
              <w:t>UKUPNO</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681"/>
              <w:rPr>
                <w:rFonts w:ascii="Times New Roman"/>
                <w:b/>
                <w:sz w:val="18"/>
              </w:rPr>
            </w:pPr>
            <w:r>
              <w:rPr>
                <w:rFonts w:ascii="Times New Roman"/>
                <w:b/>
                <w:sz w:val="18"/>
              </w:rPr>
              <w:t>147.027,16</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684"/>
              <w:rPr>
                <w:rFonts w:ascii="Times New Roman"/>
                <w:b/>
                <w:sz w:val="18"/>
              </w:rPr>
            </w:pPr>
            <w:r>
              <w:rPr>
                <w:rFonts w:ascii="Times New Roman"/>
                <w:b/>
                <w:sz w:val="18"/>
              </w:rPr>
              <w:t>170.000,00</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686"/>
              <w:rPr>
                <w:rFonts w:ascii="Times New Roman"/>
                <w:b/>
                <w:sz w:val="18"/>
              </w:rPr>
            </w:pPr>
            <w:r>
              <w:rPr>
                <w:rFonts w:ascii="Times New Roman"/>
                <w:b/>
                <w:sz w:val="18"/>
              </w:rPr>
              <w:t>170.000,00</w:t>
            </w:r>
          </w:p>
        </w:tc>
        <w:tc>
          <w:tcPr>
            <w:tcW w:w="1528"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690"/>
              <w:rPr>
                <w:rFonts w:ascii="Times New Roman"/>
                <w:b/>
                <w:sz w:val="18"/>
              </w:rPr>
            </w:pPr>
            <w:r>
              <w:rPr>
                <w:rFonts w:ascii="Times New Roman"/>
                <w:b/>
                <w:sz w:val="18"/>
              </w:rPr>
              <w:t>150.000,00</w:t>
            </w:r>
          </w:p>
        </w:tc>
        <w:tc>
          <w:tcPr>
            <w:tcW w:w="1527"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693"/>
              <w:rPr>
                <w:rFonts w:ascii="Times New Roman"/>
                <w:b/>
                <w:sz w:val="18"/>
              </w:rPr>
            </w:pPr>
            <w:r>
              <w:rPr>
                <w:rFonts w:ascii="Times New Roman"/>
                <w:b/>
                <w:sz w:val="18"/>
              </w:rPr>
              <w:t>150.000,00</w:t>
            </w:r>
          </w:p>
        </w:tc>
        <w:tc>
          <w:tcPr>
            <w:tcW w:w="912"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228" w:right="-15"/>
              <w:rPr>
                <w:rFonts w:ascii="Times New Roman"/>
                <w:b/>
                <w:sz w:val="18"/>
              </w:rPr>
            </w:pPr>
            <w:r>
              <w:rPr>
                <w:rFonts w:ascii="Times New Roman"/>
                <w:b/>
                <w:sz w:val="18"/>
              </w:rPr>
              <w:t>115,62%</w:t>
            </w:r>
          </w:p>
        </w:tc>
        <w:tc>
          <w:tcPr>
            <w:tcW w:w="911"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223"/>
              <w:rPr>
                <w:rFonts w:ascii="Times New Roman"/>
                <w:b/>
                <w:sz w:val="18"/>
              </w:rPr>
            </w:pPr>
            <w:r>
              <w:rPr>
                <w:rFonts w:ascii="Times New Roman"/>
                <w:b/>
                <w:sz w:val="18"/>
              </w:rPr>
              <w:t>100,00%</w:t>
            </w:r>
          </w:p>
        </w:tc>
        <w:tc>
          <w:tcPr>
            <w:tcW w:w="912" w:type="dxa"/>
            <w:tcBorders>
              <w:left w:val="single" w:sz="2" w:space="0" w:color="000000"/>
              <w:bottom w:val="single" w:sz="8" w:space="0" w:color="000000"/>
              <w:right w:val="single" w:sz="2" w:space="0" w:color="000000"/>
            </w:tcBorders>
            <w:shd w:val="clear" w:color="auto" w:fill="C0C0C0"/>
          </w:tcPr>
          <w:p w:rsidR="007521EA" w:rsidRDefault="009A3C09">
            <w:pPr>
              <w:pStyle w:val="TableParagraph"/>
              <w:spacing w:before="65"/>
              <w:ind w:left="311"/>
              <w:rPr>
                <w:rFonts w:ascii="Times New Roman"/>
                <w:b/>
                <w:sz w:val="18"/>
              </w:rPr>
            </w:pPr>
            <w:r>
              <w:rPr>
                <w:rFonts w:ascii="Times New Roman"/>
                <w:b/>
                <w:sz w:val="18"/>
              </w:rPr>
              <w:t>88,24%</w:t>
            </w:r>
          </w:p>
        </w:tc>
        <w:tc>
          <w:tcPr>
            <w:tcW w:w="902" w:type="dxa"/>
            <w:tcBorders>
              <w:left w:val="single" w:sz="2" w:space="0" w:color="000000"/>
              <w:bottom w:val="single" w:sz="8" w:space="0" w:color="000000"/>
              <w:right w:val="nil"/>
            </w:tcBorders>
            <w:shd w:val="clear" w:color="auto" w:fill="C0C0C0"/>
          </w:tcPr>
          <w:p w:rsidR="007521EA" w:rsidRDefault="009A3C09">
            <w:pPr>
              <w:pStyle w:val="TableParagraph"/>
              <w:spacing w:before="65"/>
              <w:ind w:left="215"/>
              <w:rPr>
                <w:rFonts w:ascii="Times New Roman"/>
                <w:b/>
                <w:sz w:val="18"/>
              </w:rPr>
            </w:pPr>
            <w:r>
              <w:rPr>
                <w:rFonts w:ascii="Times New Roman"/>
                <w:b/>
                <w:sz w:val="18"/>
              </w:rPr>
              <w:t>100,00%</w:t>
            </w:r>
          </w:p>
        </w:tc>
      </w:tr>
    </w:tbl>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spacing w:before="10"/>
        <w:rPr>
          <w:rFonts w:ascii="Times New Roman"/>
          <w:sz w:val="26"/>
        </w:rPr>
      </w:pPr>
    </w:p>
    <w:p w:rsidR="007521EA" w:rsidRDefault="009A3C09">
      <w:pPr>
        <w:spacing w:before="94"/>
        <w:ind w:left="144"/>
        <w:rPr>
          <w:rFonts w:ascii="Arial"/>
          <w:sz w:val="18"/>
        </w:rPr>
      </w:pPr>
      <w:r>
        <w:rPr>
          <w:rFonts w:ascii="Arial"/>
          <w:sz w:val="18"/>
        </w:rPr>
        <w:t>POSEBNI DIO</w:t>
      </w:r>
    </w:p>
    <w:p w:rsidR="007521EA" w:rsidRDefault="007521EA">
      <w:pPr>
        <w:pStyle w:val="Tijeloteksta"/>
        <w:spacing w:before="8"/>
        <w:rPr>
          <w:rFonts w:ascii="Arial"/>
          <w:sz w:val="18"/>
        </w:rPr>
      </w:pPr>
    </w:p>
    <w:p w:rsidR="007521EA" w:rsidRDefault="009A3C09">
      <w:pPr>
        <w:ind w:left="144"/>
        <w:rPr>
          <w:rFonts w:ascii="Arial" w:hAnsi="Arial"/>
          <w:sz w:val="18"/>
        </w:rPr>
      </w:pPr>
      <w:r>
        <w:rPr>
          <w:rFonts w:ascii="Trebuchet MS" w:hAnsi="Trebuchet MS"/>
          <w:sz w:val="18"/>
        </w:rPr>
        <w:t>Č</w:t>
      </w:r>
      <w:r>
        <w:rPr>
          <w:rFonts w:ascii="Arial" w:hAnsi="Arial"/>
          <w:sz w:val="18"/>
        </w:rPr>
        <w:t>lanak 3.</w:t>
      </w:r>
    </w:p>
    <w:p w:rsidR="007521EA" w:rsidRDefault="007521EA">
      <w:pPr>
        <w:pStyle w:val="Tijeloteksta"/>
        <w:spacing w:before="6"/>
        <w:rPr>
          <w:rFonts w:ascii="Arial"/>
          <w:sz w:val="18"/>
        </w:rPr>
      </w:pPr>
    </w:p>
    <w:p w:rsidR="007521EA" w:rsidRDefault="009A3C09">
      <w:pPr>
        <w:tabs>
          <w:tab w:val="left" w:pos="11284"/>
        </w:tabs>
        <w:spacing w:line="242" w:lineRule="auto"/>
        <w:ind w:left="144" w:right="1342"/>
        <w:rPr>
          <w:rFonts w:ascii="Arial" w:hAnsi="Arial"/>
          <w:sz w:val="18"/>
        </w:rPr>
      </w:pPr>
      <w:r>
        <w:rPr>
          <w:rFonts w:ascii="Arial" w:hAnsi="Arial"/>
          <w:spacing w:val="2"/>
          <w:sz w:val="18"/>
        </w:rPr>
        <w:t xml:space="preserve">Rashodi </w:t>
      </w:r>
      <w:r>
        <w:rPr>
          <w:rFonts w:ascii="Arial" w:hAnsi="Arial"/>
          <w:spacing w:val="3"/>
          <w:sz w:val="18"/>
        </w:rPr>
        <w:t xml:space="preserve">poslovanja, </w:t>
      </w:r>
      <w:r>
        <w:rPr>
          <w:rFonts w:ascii="Arial" w:hAnsi="Arial"/>
          <w:spacing w:val="4"/>
          <w:sz w:val="18"/>
        </w:rPr>
        <w:t xml:space="preserve">rashodi </w:t>
      </w:r>
      <w:r>
        <w:rPr>
          <w:rFonts w:ascii="Arial" w:hAnsi="Arial"/>
          <w:sz w:val="18"/>
        </w:rPr>
        <w:t xml:space="preserve">za </w:t>
      </w:r>
      <w:r>
        <w:rPr>
          <w:rFonts w:ascii="Arial" w:hAnsi="Arial"/>
          <w:spacing w:val="3"/>
          <w:sz w:val="18"/>
        </w:rPr>
        <w:t xml:space="preserve">nabavu </w:t>
      </w:r>
      <w:r>
        <w:rPr>
          <w:rFonts w:ascii="Arial" w:hAnsi="Arial"/>
          <w:spacing w:val="5"/>
          <w:sz w:val="18"/>
        </w:rPr>
        <w:t xml:space="preserve">nefinancijske </w:t>
      </w:r>
      <w:r>
        <w:rPr>
          <w:rFonts w:ascii="Arial" w:hAnsi="Arial"/>
          <w:spacing w:val="4"/>
          <w:sz w:val="18"/>
        </w:rPr>
        <w:t xml:space="preserve">imovine te </w:t>
      </w:r>
      <w:r>
        <w:rPr>
          <w:rFonts w:ascii="Arial" w:hAnsi="Arial"/>
          <w:spacing w:val="2"/>
          <w:sz w:val="18"/>
        </w:rPr>
        <w:t xml:space="preserve">izdaci </w:t>
      </w:r>
      <w:r>
        <w:rPr>
          <w:rFonts w:ascii="Arial" w:hAnsi="Arial"/>
          <w:sz w:val="18"/>
        </w:rPr>
        <w:t xml:space="preserve">za </w:t>
      </w:r>
      <w:r>
        <w:rPr>
          <w:rFonts w:ascii="Arial" w:hAnsi="Arial"/>
          <w:spacing w:val="5"/>
          <w:sz w:val="18"/>
        </w:rPr>
        <w:t xml:space="preserve">financijsku </w:t>
      </w:r>
      <w:r>
        <w:rPr>
          <w:rFonts w:ascii="Arial" w:hAnsi="Arial"/>
          <w:spacing w:val="4"/>
          <w:sz w:val="18"/>
        </w:rPr>
        <w:t xml:space="preserve">imovinu  </w:t>
      </w:r>
      <w:r>
        <w:rPr>
          <w:rFonts w:ascii="Arial" w:hAnsi="Arial"/>
          <w:sz w:val="18"/>
        </w:rPr>
        <w:t xml:space="preserve">i  </w:t>
      </w:r>
      <w:r>
        <w:rPr>
          <w:rFonts w:ascii="Arial" w:hAnsi="Arial"/>
          <w:spacing w:val="4"/>
          <w:sz w:val="18"/>
        </w:rPr>
        <w:t xml:space="preserve">otplate </w:t>
      </w:r>
      <w:r>
        <w:rPr>
          <w:rFonts w:ascii="Arial" w:hAnsi="Arial"/>
          <w:spacing w:val="2"/>
          <w:sz w:val="18"/>
        </w:rPr>
        <w:t xml:space="preserve">zajmova, </w:t>
      </w:r>
      <w:r>
        <w:rPr>
          <w:rFonts w:ascii="Arial" w:hAnsi="Arial"/>
          <w:sz w:val="18"/>
        </w:rPr>
        <w:t xml:space="preserve">u  </w:t>
      </w:r>
      <w:r>
        <w:rPr>
          <w:rFonts w:ascii="Arial" w:hAnsi="Arial"/>
          <w:spacing w:val="7"/>
          <w:sz w:val="18"/>
        </w:rPr>
        <w:t xml:space="preserve">ukupnom </w:t>
      </w:r>
      <w:r>
        <w:rPr>
          <w:rFonts w:ascii="Arial" w:hAnsi="Arial"/>
          <w:spacing w:val="2"/>
          <w:sz w:val="18"/>
        </w:rPr>
        <w:t xml:space="preserve">iznosu  </w:t>
      </w:r>
      <w:r>
        <w:rPr>
          <w:rFonts w:ascii="Arial" w:hAnsi="Arial"/>
          <w:sz w:val="18"/>
        </w:rPr>
        <w:t xml:space="preserve">od  </w:t>
      </w:r>
      <w:r>
        <w:rPr>
          <w:rFonts w:ascii="Arial" w:hAnsi="Arial"/>
          <w:spacing w:val="4"/>
          <w:sz w:val="18"/>
        </w:rPr>
        <w:t xml:space="preserve">40.429.470,83 </w:t>
      </w:r>
      <w:r>
        <w:rPr>
          <w:rFonts w:ascii="Arial" w:hAnsi="Arial"/>
          <w:spacing w:val="5"/>
          <w:sz w:val="18"/>
        </w:rPr>
        <w:t xml:space="preserve">kn </w:t>
      </w:r>
      <w:r>
        <w:rPr>
          <w:rFonts w:ascii="Arial" w:hAnsi="Arial"/>
          <w:sz w:val="18"/>
        </w:rPr>
        <w:t xml:space="preserve">za </w:t>
      </w:r>
      <w:r>
        <w:rPr>
          <w:rFonts w:ascii="Arial" w:hAnsi="Arial"/>
          <w:spacing w:val="4"/>
          <w:sz w:val="18"/>
        </w:rPr>
        <w:t xml:space="preserve">2019. godinu, </w:t>
      </w:r>
      <w:r>
        <w:rPr>
          <w:rFonts w:ascii="Arial" w:hAnsi="Arial"/>
          <w:sz w:val="18"/>
        </w:rPr>
        <w:t xml:space="preserve">u  </w:t>
      </w:r>
      <w:r>
        <w:rPr>
          <w:rFonts w:ascii="Arial" w:hAnsi="Arial"/>
          <w:spacing w:val="7"/>
          <w:sz w:val="18"/>
        </w:rPr>
        <w:t xml:space="preserve">ukupnom </w:t>
      </w:r>
      <w:r>
        <w:rPr>
          <w:rFonts w:ascii="Arial" w:hAnsi="Arial"/>
          <w:spacing w:val="2"/>
          <w:sz w:val="18"/>
        </w:rPr>
        <w:t xml:space="preserve">iznosu  </w:t>
      </w:r>
      <w:r>
        <w:rPr>
          <w:rFonts w:ascii="Arial" w:hAnsi="Arial"/>
          <w:sz w:val="18"/>
        </w:rPr>
        <w:t xml:space="preserve">od </w:t>
      </w:r>
      <w:r>
        <w:rPr>
          <w:rFonts w:ascii="Arial" w:hAnsi="Arial"/>
          <w:spacing w:val="4"/>
          <w:sz w:val="18"/>
        </w:rPr>
        <w:t xml:space="preserve">28.958.100,00 </w:t>
      </w:r>
      <w:r>
        <w:rPr>
          <w:rFonts w:ascii="Arial" w:hAnsi="Arial"/>
          <w:spacing w:val="5"/>
          <w:sz w:val="18"/>
        </w:rPr>
        <w:t xml:space="preserve">kn </w:t>
      </w:r>
      <w:r>
        <w:rPr>
          <w:rFonts w:ascii="Arial" w:hAnsi="Arial"/>
          <w:sz w:val="18"/>
        </w:rPr>
        <w:t xml:space="preserve">za </w:t>
      </w:r>
      <w:r>
        <w:rPr>
          <w:rFonts w:ascii="Arial" w:hAnsi="Arial"/>
          <w:spacing w:val="4"/>
          <w:sz w:val="18"/>
        </w:rPr>
        <w:t xml:space="preserve">2020. </w:t>
      </w:r>
      <w:r>
        <w:rPr>
          <w:rFonts w:ascii="Arial" w:hAnsi="Arial"/>
          <w:spacing w:val="3"/>
          <w:sz w:val="18"/>
        </w:rPr>
        <w:t xml:space="preserve">godinu  </w:t>
      </w:r>
      <w:r>
        <w:rPr>
          <w:rFonts w:ascii="Arial" w:hAnsi="Arial"/>
          <w:spacing w:val="4"/>
          <w:sz w:val="18"/>
        </w:rPr>
        <w:t xml:space="preserve">te </w:t>
      </w:r>
      <w:r>
        <w:rPr>
          <w:rFonts w:ascii="Arial" w:hAnsi="Arial"/>
          <w:sz w:val="18"/>
        </w:rPr>
        <w:t xml:space="preserve">u  </w:t>
      </w:r>
      <w:r>
        <w:rPr>
          <w:rFonts w:ascii="Arial" w:hAnsi="Arial"/>
          <w:spacing w:val="7"/>
          <w:sz w:val="18"/>
        </w:rPr>
        <w:t xml:space="preserve">ukupnom </w:t>
      </w:r>
      <w:r>
        <w:rPr>
          <w:rFonts w:ascii="Arial" w:hAnsi="Arial"/>
          <w:spacing w:val="2"/>
          <w:sz w:val="18"/>
        </w:rPr>
        <w:t xml:space="preserve">iznosu  </w:t>
      </w:r>
      <w:r>
        <w:rPr>
          <w:rFonts w:ascii="Arial" w:hAnsi="Arial"/>
          <w:sz w:val="18"/>
        </w:rPr>
        <w:t xml:space="preserve">od </w:t>
      </w:r>
      <w:r>
        <w:rPr>
          <w:rFonts w:ascii="Arial" w:hAnsi="Arial"/>
          <w:spacing w:val="4"/>
          <w:sz w:val="18"/>
        </w:rPr>
        <w:t xml:space="preserve">27.364.100,00 </w:t>
      </w:r>
      <w:r>
        <w:rPr>
          <w:rFonts w:ascii="Arial" w:hAnsi="Arial"/>
          <w:spacing w:val="5"/>
          <w:sz w:val="18"/>
        </w:rPr>
        <w:t xml:space="preserve">kn </w:t>
      </w:r>
      <w:r>
        <w:rPr>
          <w:rFonts w:ascii="Arial" w:hAnsi="Arial"/>
          <w:sz w:val="18"/>
        </w:rPr>
        <w:t xml:space="preserve">za </w:t>
      </w:r>
      <w:r>
        <w:rPr>
          <w:rFonts w:ascii="Arial" w:hAnsi="Arial"/>
          <w:spacing w:val="4"/>
          <w:sz w:val="18"/>
        </w:rPr>
        <w:t>2020.</w:t>
      </w:r>
      <w:r>
        <w:rPr>
          <w:rFonts w:ascii="Arial" w:hAnsi="Arial"/>
          <w:spacing w:val="-19"/>
          <w:sz w:val="18"/>
        </w:rPr>
        <w:t xml:space="preserve"> </w:t>
      </w:r>
      <w:r>
        <w:rPr>
          <w:rFonts w:ascii="Arial" w:hAnsi="Arial"/>
          <w:spacing w:val="4"/>
          <w:sz w:val="18"/>
        </w:rPr>
        <w:t>godinu,</w:t>
      </w:r>
      <w:r>
        <w:rPr>
          <w:rFonts w:ascii="Arial" w:hAnsi="Arial"/>
          <w:spacing w:val="15"/>
          <w:sz w:val="18"/>
        </w:rPr>
        <w:t xml:space="preserve"> </w:t>
      </w:r>
      <w:r>
        <w:rPr>
          <w:rFonts w:ascii="Arial" w:hAnsi="Arial"/>
          <w:spacing w:val="4"/>
          <w:sz w:val="18"/>
        </w:rPr>
        <w:t>raspore</w:t>
      </w:r>
      <w:r>
        <w:rPr>
          <w:rFonts w:ascii="Arial" w:hAnsi="Arial"/>
          <w:spacing w:val="4"/>
          <w:sz w:val="18"/>
        </w:rPr>
        <w:tab/>
      </w:r>
      <w:proofErr w:type="spellStart"/>
      <w:r>
        <w:rPr>
          <w:rFonts w:ascii="Trebuchet MS" w:hAnsi="Trebuchet MS"/>
          <w:spacing w:val="5"/>
          <w:sz w:val="18"/>
        </w:rPr>
        <w:t>đ</w:t>
      </w:r>
      <w:r>
        <w:rPr>
          <w:rFonts w:ascii="Arial" w:hAnsi="Arial"/>
          <w:spacing w:val="5"/>
          <w:sz w:val="18"/>
        </w:rPr>
        <w:t>uju</w:t>
      </w:r>
      <w:proofErr w:type="spellEnd"/>
      <w:r>
        <w:rPr>
          <w:rFonts w:ascii="Arial" w:hAnsi="Arial"/>
          <w:spacing w:val="5"/>
          <w:sz w:val="18"/>
        </w:rPr>
        <w:t xml:space="preserve"> </w:t>
      </w:r>
      <w:r>
        <w:rPr>
          <w:rFonts w:ascii="Arial" w:hAnsi="Arial"/>
          <w:sz w:val="18"/>
        </w:rPr>
        <w:t xml:space="preserve">se </w:t>
      </w:r>
      <w:r>
        <w:rPr>
          <w:rFonts w:ascii="Arial" w:hAnsi="Arial"/>
          <w:spacing w:val="2"/>
          <w:sz w:val="18"/>
        </w:rPr>
        <w:t xml:space="preserve">po </w:t>
      </w:r>
      <w:r>
        <w:rPr>
          <w:rFonts w:ascii="Arial" w:hAnsi="Arial"/>
          <w:spacing w:val="5"/>
          <w:sz w:val="18"/>
        </w:rPr>
        <w:t xml:space="preserve">korisnicima </w:t>
      </w:r>
      <w:r>
        <w:rPr>
          <w:rFonts w:ascii="Arial" w:hAnsi="Arial"/>
          <w:sz w:val="18"/>
        </w:rPr>
        <w:t xml:space="preserve">i </w:t>
      </w:r>
      <w:r>
        <w:rPr>
          <w:rFonts w:ascii="Arial" w:hAnsi="Arial"/>
          <w:spacing w:val="5"/>
          <w:sz w:val="18"/>
        </w:rPr>
        <w:t xml:space="preserve">programima </w:t>
      </w:r>
      <w:r>
        <w:rPr>
          <w:rFonts w:ascii="Arial" w:hAnsi="Arial"/>
          <w:sz w:val="18"/>
        </w:rPr>
        <w:t xml:space="preserve">u Posebnom </w:t>
      </w:r>
      <w:r>
        <w:rPr>
          <w:rFonts w:ascii="Arial" w:hAnsi="Arial"/>
          <w:spacing w:val="3"/>
          <w:sz w:val="18"/>
        </w:rPr>
        <w:t xml:space="preserve">dijelu </w:t>
      </w:r>
      <w:r>
        <w:rPr>
          <w:rFonts w:ascii="Arial" w:hAnsi="Arial"/>
          <w:spacing w:val="6"/>
          <w:sz w:val="18"/>
        </w:rPr>
        <w:t>kako</w:t>
      </w:r>
      <w:r>
        <w:rPr>
          <w:rFonts w:ascii="Arial" w:hAnsi="Arial"/>
          <w:spacing w:val="43"/>
          <w:sz w:val="18"/>
        </w:rPr>
        <w:t xml:space="preserve"> </w:t>
      </w:r>
      <w:r>
        <w:rPr>
          <w:rFonts w:ascii="Arial" w:hAnsi="Arial"/>
          <w:spacing w:val="3"/>
          <w:sz w:val="18"/>
        </w:rPr>
        <w:t>slijedi:</w:t>
      </w:r>
    </w:p>
    <w:p w:rsidR="007521EA" w:rsidRDefault="007521EA">
      <w:pPr>
        <w:spacing w:line="242" w:lineRule="auto"/>
        <w:rPr>
          <w:rFonts w:ascii="Arial" w:hAnsi="Arial"/>
          <w:sz w:val="18"/>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7"/>
        <w:gridCol w:w="2382"/>
        <w:gridCol w:w="1588"/>
        <w:gridCol w:w="1586"/>
        <w:gridCol w:w="1587"/>
        <w:gridCol w:w="1587"/>
        <w:gridCol w:w="1586"/>
        <w:gridCol w:w="906"/>
        <w:gridCol w:w="906"/>
        <w:gridCol w:w="906"/>
        <w:gridCol w:w="917"/>
      </w:tblGrid>
      <w:tr w:rsidR="007521EA">
        <w:trPr>
          <w:trHeight w:val="837"/>
        </w:trPr>
        <w:tc>
          <w:tcPr>
            <w:tcW w:w="15423" w:type="dxa"/>
            <w:gridSpan w:val="12"/>
            <w:tcBorders>
              <w:left w:val="nil"/>
              <w:bottom w:val="single" w:sz="12" w:space="0" w:color="000000"/>
              <w:right w:val="nil"/>
            </w:tcBorders>
            <w:shd w:val="clear" w:color="auto" w:fill="C0C0C0"/>
          </w:tcPr>
          <w:p w:rsidR="007521EA" w:rsidRDefault="009A3C09">
            <w:pPr>
              <w:pStyle w:val="TableParagraph"/>
              <w:spacing w:before="65"/>
              <w:ind w:left="1747" w:right="1743"/>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7" w:right="1730"/>
              <w:jc w:val="center"/>
              <w:rPr>
                <w:rFonts w:ascii="Times New Roman"/>
              </w:rPr>
            </w:pPr>
            <w:r>
              <w:rPr>
                <w:rFonts w:ascii="Times New Roman"/>
              </w:rPr>
              <w:t>POSEBNI DIO</w:t>
            </w:r>
          </w:p>
        </w:tc>
      </w:tr>
      <w:tr w:rsidR="007521EA">
        <w:trPr>
          <w:trHeight w:val="759"/>
        </w:trPr>
        <w:tc>
          <w:tcPr>
            <w:tcW w:w="1472"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8" w:hanging="1"/>
              <w:jc w:val="center"/>
              <w:rPr>
                <w:sz w:val="20"/>
              </w:rPr>
            </w:pPr>
            <w:r>
              <w:rPr>
                <w:sz w:val="20"/>
              </w:rPr>
              <w:t>Račun/ Pozicija</w:t>
            </w:r>
          </w:p>
          <w:p w:rsidR="007521EA" w:rsidRDefault="009A3C09">
            <w:pPr>
              <w:pStyle w:val="TableParagraph"/>
              <w:spacing w:before="27"/>
              <w:ind w:left="19"/>
              <w:jc w:val="center"/>
              <w:rPr>
                <w:sz w:val="18"/>
              </w:rPr>
            </w:pPr>
            <w:r>
              <w:rPr>
                <w:sz w:val="18"/>
              </w:rPr>
              <w:t>1</w:t>
            </w:r>
          </w:p>
        </w:tc>
        <w:tc>
          <w:tcPr>
            <w:tcW w:w="238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5" w:right="957"/>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7"/>
              <w:jc w:val="center"/>
              <w:rPr>
                <w:sz w:val="18"/>
              </w:rPr>
            </w:pPr>
            <w:r>
              <w:rPr>
                <w:sz w:val="18"/>
              </w:rPr>
              <w:t>2</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 w:right="64"/>
              <w:jc w:val="center"/>
              <w:rPr>
                <w:sz w:val="20"/>
              </w:rPr>
            </w:pPr>
            <w:r>
              <w:rPr>
                <w:sz w:val="20"/>
              </w:rPr>
              <w:t>Ostvareno 2017. godine</w:t>
            </w:r>
          </w:p>
          <w:p w:rsidR="007521EA" w:rsidRDefault="009A3C09">
            <w:pPr>
              <w:pStyle w:val="TableParagraph"/>
              <w:spacing w:before="24"/>
              <w:ind w:left="16"/>
              <w:jc w:val="center"/>
              <w:rPr>
                <w:sz w:val="18"/>
              </w:rPr>
            </w:pPr>
            <w:r>
              <w:rPr>
                <w:sz w:val="18"/>
              </w:rPr>
              <w:t>3</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2" w:right="12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7"/>
              <w:jc w:val="center"/>
              <w:rPr>
                <w:sz w:val="18"/>
              </w:rPr>
            </w:pPr>
            <w:r>
              <w:rPr>
                <w:sz w:val="18"/>
              </w:rPr>
              <w:t>4</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7" w:right="74"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20"/>
              <w:jc w:val="center"/>
              <w:rPr>
                <w:sz w:val="18"/>
              </w:rPr>
            </w:pPr>
            <w:r>
              <w:rPr>
                <w:sz w:val="18"/>
              </w:rPr>
              <w:t>5</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8" w:right="203" w:hanging="55"/>
              <w:jc w:val="center"/>
              <w:rPr>
                <w:sz w:val="20"/>
              </w:rPr>
            </w:pPr>
            <w:r>
              <w:rPr>
                <w:sz w:val="20"/>
              </w:rPr>
              <w:t>Projekcija za 2020. godinu</w:t>
            </w:r>
          </w:p>
          <w:p w:rsidR="007521EA" w:rsidRDefault="009A3C09">
            <w:pPr>
              <w:pStyle w:val="TableParagraph"/>
              <w:spacing w:before="24"/>
              <w:ind w:left="21"/>
              <w:jc w:val="center"/>
              <w:rPr>
                <w:sz w:val="18"/>
              </w:rPr>
            </w:pPr>
            <w:r>
              <w:rPr>
                <w:sz w:val="18"/>
              </w:rPr>
              <w:t>6</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9" w:right="199" w:hanging="55"/>
              <w:jc w:val="center"/>
              <w:rPr>
                <w:sz w:val="20"/>
              </w:rPr>
            </w:pPr>
            <w:r>
              <w:rPr>
                <w:sz w:val="20"/>
              </w:rPr>
              <w:t>Projekcija za 2021. godinu</w:t>
            </w:r>
          </w:p>
          <w:p w:rsidR="007521EA" w:rsidRDefault="009A3C09">
            <w:pPr>
              <w:pStyle w:val="TableParagraph"/>
              <w:spacing w:before="24"/>
              <w:ind w:left="25"/>
              <w:jc w:val="center"/>
              <w:rPr>
                <w:sz w:val="18"/>
              </w:rPr>
            </w:pPr>
            <w:r>
              <w:rPr>
                <w:sz w:val="18"/>
              </w:rPr>
              <w:t>7</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5"/>
              <w:jc w:val="center"/>
              <w:rPr>
                <w:sz w:val="20"/>
              </w:rPr>
            </w:pPr>
            <w:r>
              <w:rPr>
                <w:sz w:val="20"/>
              </w:rPr>
              <w:t>Indeks 4/3</w:t>
            </w:r>
          </w:p>
          <w:p w:rsidR="007521EA" w:rsidRDefault="009A3C09">
            <w:pPr>
              <w:pStyle w:val="TableParagraph"/>
              <w:spacing w:before="24"/>
              <w:ind w:left="27"/>
              <w:jc w:val="center"/>
              <w:rPr>
                <w:sz w:val="18"/>
              </w:rPr>
            </w:pPr>
            <w:r>
              <w:rPr>
                <w:sz w:val="18"/>
              </w:rPr>
              <w:t>8</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3"/>
              <w:jc w:val="center"/>
              <w:rPr>
                <w:sz w:val="20"/>
              </w:rPr>
            </w:pPr>
            <w:r>
              <w:rPr>
                <w:sz w:val="20"/>
              </w:rPr>
              <w:t>Indeks 5/4</w:t>
            </w:r>
          </w:p>
          <w:p w:rsidR="007521EA" w:rsidRDefault="009A3C09">
            <w:pPr>
              <w:pStyle w:val="TableParagraph"/>
              <w:spacing w:before="24"/>
              <w:ind w:left="29"/>
              <w:jc w:val="center"/>
              <w:rPr>
                <w:sz w:val="18"/>
              </w:rPr>
            </w:pPr>
            <w:r>
              <w:rPr>
                <w:sz w:val="18"/>
              </w:rPr>
              <w:t>9</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1"/>
              <w:jc w:val="center"/>
              <w:rPr>
                <w:sz w:val="20"/>
              </w:rPr>
            </w:pPr>
            <w:r>
              <w:rPr>
                <w:sz w:val="20"/>
              </w:rPr>
              <w:t>Indeks 6/5</w:t>
            </w:r>
          </w:p>
          <w:p w:rsidR="007521EA" w:rsidRDefault="009A3C09">
            <w:pPr>
              <w:pStyle w:val="TableParagraph"/>
              <w:spacing w:before="24"/>
              <w:ind w:left="167" w:right="136"/>
              <w:jc w:val="center"/>
              <w:rPr>
                <w:sz w:val="18"/>
              </w:rPr>
            </w:pPr>
            <w:r>
              <w:rPr>
                <w:sz w:val="18"/>
              </w:rPr>
              <w:t>10</w:t>
            </w:r>
          </w:p>
        </w:tc>
        <w:tc>
          <w:tcPr>
            <w:tcW w:w="917"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5" w:right="140"/>
              <w:jc w:val="center"/>
              <w:rPr>
                <w:sz w:val="20"/>
              </w:rPr>
            </w:pPr>
            <w:r>
              <w:rPr>
                <w:sz w:val="20"/>
              </w:rPr>
              <w:t>Indeks 7/6</w:t>
            </w:r>
          </w:p>
          <w:p w:rsidR="007521EA" w:rsidRDefault="009A3C09">
            <w:pPr>
              <w:pStyle w:val="TableParagraph"/>
              <w:spacing w:before="24"/>
              <w:ind w:left="165" w:right="145"/>
              <w:jc w:val="center"/>
              <w:rPr>
                <w:sz w:val="18"/>
              </w:rPr>
            </w:pPr>
            <w:r>
              <w:rPr>
                <w:sz w:val="18"/>
              </w:rPr>
              <w:t>11</w:t>
            </w:r>
          </w:p>
        </w:tc>
      </w:tr>
      <w:tr w:rsidR="007521EA">
        <w:trPr>
          <w:trHeight w:val="735"/>
        </w:trPr>
        <w:tc>
          <w:tcPr>
            <w:tcW w:w="1472" w:type="dxa"/>
            <w:gridSpan w:val="2"/>
            <w:tcBorders>
              <w:top w:val="single" w:sz="8" w:space="0" w:color="000000"/>
              <w:left w:val="nil"/>
              <w:bottom w:val="single" w:sz="12" w:space="0" w:color="000000"/>
              <w:right w:val="single" w:sz="2" w:space="0" w:color="000000"/>
            </w:tcBorders>
            <w:shd w:val="clear" w:color="auto" w:fill="666699"/>
          </w:tcPr>
          <w:p w:rsidR="007521EA" w:rsidRDefault="009A3C09">
            <w:pPr>
              <w:pStyle w:val="TableParagraph"/>
              <w:spacing w:before="7"/>
              <w:ind w:left="23"/>
              <w:rPr>
                <w:b/>
                <w:sz w:val="16"/>
              </w:rPr>
            </w:pPr>
            <w:r>
              <w:rPr>
                <w:b/>
                <w:sz w:val="16"/>
              </w:rPr>
              <w:t>RAZDJEL</w:t>
            </w:r>
          </w:p>
          <w:p w:rsidR="007521EA" w:rsidRDefault="009A3C09">
            <w:pPr>
              <w:pStyle w:val="TableParagraph"/>
              <w:spacing w:before="92"/>
              <w:ind w:left="813"/>
              <w:rPr>
                <w:b/>
                <w:sz w:val="16"/>
              </w:rPr>
            </w:pPr>
            <w:r>
              <w:rPr>
                <w:b/>
                <w:sz w:val="16"/>
              </w:rPr>
              <w:t>001</w:t>
            </w:r>
          </w:p>
        </w:tc>
        <w:tc>
          <w:tcPr>
            <w:tcW w:w="2382"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9"/>
              <w:ind w:left="36"/>
              <w:rPr>
                <w:b/>
                <w:sz w:val="20"/>
              </w:rPr>
            </w:pPr>
            <w:r>
              <w:rPr>
                <w:b/>
                <w:sz w:val="20"/>
              </w:rPr>
              <w:t>GRADSKO VIJEĆE, URED</w:t>
            </w:r>
          </w:p>
          <w:p w:rsidR="007521EA" w:rsidRDefault="009A3C09">
            <w:pPr>
              <w:pStyle w:val="TableParagraph"/>
              <w:spacing w:line="223" w:lineRule="exact"/>
              <w:ind w:left="36"/>
              <w:rPr>
                <w:b/>
                <w:sz w:val="20"/>
              </w:rPr>
            </w:pPr>
            <w:r>
              <w:rPr>
                <w:b/>
                <w:sz w:val="20"/>
              </w:rPr>
              <w:t>GRADONAČELNIKA</w:t>
            </w:r>
          </w:p>
        </w:tc>
        <w:tc>
          <w:tcPr>
            <w:tcW w:w="1588"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9"/>
              <w:ind w:right="3"/>
              <w:jc w:val="right"/>
              <w:rPr>
                <w:sz w:val="20"/>
              </w:rPr>
            </w:pPr>
            <w:r>
              <w:rPr>
                <w:sz w:val="20"/>
              </w:rPr>
              <w:t>712.643,23</w:t>
            </w:r>
          </w:p>
        </w:tc>
        <w:tc>
          <w:tcPr>
            <w:tcW w:w="1586"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9"/>
              <w:ind w:right="1"/>
              <w:jc w:val="right"/>
              <w:rPr>
                <w:sz w:val="20"/>
              </w:rPr>
            </w:pPr>
            <w:r>
              <w:rPr>
                <w:sz w:val="20"/>
              </w:rPr>
              <w:t>365.000,00</w:t>
            </w:r>
          </w:p>
        </w:tc>
        <w:tc>
          <w:tcPr>
            <w:tcW w:w="1587"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9"/>
              <w:jc w:val="right"/>
              <w:rPr>
                <w:sz w:val="20"/>
              </w:rPr>
            </w:pPr>
            <w:r>
              <w:rPr>
                <w:sz w:val="20"/>
              </w:rPr>
              <w:t>340.000,00</w:t>
            </w:r>
          </w:p>
        </w:tc>
        <w:tc>
          <w:tcPr>
            <w:tcW w:w="1587"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9"/>
              <w:jc w:val="right"/>
              <w:rPr>
                <w:sz w:val="20"/>
              </w:rPr>
            </w:pPr>
            <w:r>
              <w:rPr>
                <w:sz w:val="20"/>
              </w:rPr>
              <w:t>340.000,00</w:t>
            </w:r>
          </w:p>
        </w:tc>
        <w:tc>
          <w:tcPr>
            <w:tcW w:w="1586"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9"/>
              <w:ind w:right="-15"/>
              <w:jc w:val="right"/>
              <w:rPr>
                <w:sz w:val="20"/>
              </w:rPr>
            </w:pPr>
            <w:r>
              <w:rPr>
                <w:sz w:val="20"/>
              </w:rPr>
              <w:t>720.000,00</w:t>
            </w:r>
          </w:p>
        </w:tc>
        <w:tc>
          <w:tcPr>
            <w:tcW w:w="906"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8"/>
              <w:ind w:right="-15"/>
              <w:jc w:val="right"/>
              <w:rPr>
                <w:rFonts w:ascii="Liberation Sans Narrow"/>
                <w:sz w:val="20"/>
              </w:rPr>
            </w:pPr>
            <w:r>
              <w:rPr>
                <w:rFonts w:ascii="Liberation Sans Narrow"/>
                <w:sz w:val="20"/>
              </w:rPr>
              <w:t>51,22%</w:t>
            </w:r>
          </w:p>
        </w:tc>
        <w:tc>
          <w:tcPr>
            <w:tcW w:w="906"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8"/>
              <w:ind w:right="-15"/>
              <w:jc w:val="right"/>
              <w:rPr>
                <w:rFonts w:ascii="Liberation Sans Narrow"/>
                <w:sz w:val="20"/>
              </w:rPr>
            </w:pPr>
            <w:r>
              <w:rPr>
                <w:rFonts w:ascii="Liberation Sans Narrow"/>
                <w:sz w:val="20"/>
              </w:rPr>
              <w:t>93,15%</w:t>
            </w:r>
          </w:p>
        </w:tc>
        <w:tc>
          <w:tcPr>
            <w:tcW w:w="906" w:type="dxa"/>
            <w:tcBorders>
              <w:top w:val="single" w:sz="8"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8"/>
              <w:ind w:right="-15"/>
              <w:jc w:val="right"/>
              <w:rPr>
                <w:rFonts w:ascii="Liberation Sans Narrow"/>
                <w:sz w:val="20"/>
              </w:rPr>
            </w:pPr>
            <w:r>
              <w:rPr>
                <w:rFonts w:ascii="Liberation Sans Narrow"/>
                <w:sz w:val="20"/>
              </w:rPr>
              <w:t>100,00%</w:t>
            </w:r>
          </w:p>
        </w:tc>
        <w:tc>
          <w:tcPr>
            <w:tcW w:w="917" w:type="dxa"/>
            <w:tcBorders>
              <w:top w:val="single" w:sz="8" w:space="0" w:color="000000"/>
              <w:left w:val="single" w:sz="2" w:space="0" w:color="000000"/>
              <w:bottom w:val="single" w:sz="12" w:space="0" w:color="000000"/>
              <w:right w:val="nil"/>
            </w:tcBorders>
            <w:shd w:val="clear" w:color="auto" w:fill="666699"/>
          </w:tcPr>
          <w:p w:rsidR="007521EA" w:rsidRDefault="009A3C09">
            <w:pPr>
              <w:pStyle w:val="TableParagraph"/>
              <w:spacing w:before="8"/>
              <w:jc w:val="right"/>
              <w:rPr>
                <w:rFonts w:ascii="Liberation Sans Narrow"/>
                <w:sz w:val="20"/>
              </w:rPr>
            </w:pPr>
            <w:r>
              <w:rPr>
                <w:rFonts w:ascii="Liberation Sans Narrow"/>
                <w:sz w:val="20"/>
              </w:rPr>
              <w:t>211,76%</w:t>
            </w:r>
          </w:p>
        </w:tc>
      </w:tr>
      <w:tr w:rsidR="007521EA">
        <w:trPr>
          <w:trHeight w:val="728"/>
        </w:trPr>
        <w:tc>
          <w:tcPr>
            <w:tcW w:w="1472" w:type="dxa"/>
            <w:gridSpan w:val="2"/>
            <w:tcBorders>
              <w:top w:val="single" w:sz="12" w:space="0" w:color="000000"/>
              <w:left w:val="nil"/>
              <w:bottom w:val="single" w:sz="12" w:space="0" w:color="000000"/>
              <w:right w:val="single" w:sz="2" w:space="0" w:color="000000"/>
            </w:tcBorders>
            <w:shd w:val="clear" w:color="auto" w:fill="C4D5DF"/>
          </w:tcPr>
          <w:p w:rsidR="007521EA" w:rsidRDefault="009A3C09">
            <w:pPr>
              <w:pStyle w:val="TableParagraph"/>
              <w:spacing w:before="3"/>
              <w:ind w:left="23"/>
              <w:rPr>
                <w:b/>
                <w:sz w:val="16"/>
              </w:rPr>
            </w:pPr>
            <w:r>
              <w:rPr>
                <w:b/>
                <w:sz w:val="16"/>
              </w:rPr>
              <w:t>GLAVA</w:t>
            </w:r>
          </w:p>
          <w:p w:rsidR="007521EA" w:rsidRDefault="009A3C09">
            <w:pPr>
              <w:pStyle w:val="TableParagraph"/>
              <w:spacing w:before="35"/>
              <w:ind w:left="607"/>
              <w:rPr>
                <w:b/>
                <w:sz w:val="16"/>
              </w:rPr>
            </w:pPr>
            <w:r>
              <w:rPr>
                <w:b/>
                <w:sz w:val="16"/>
              </w:rPr>
              <w:t>00101</w:t>
            </w:r>
          </w:p>
        </w:tc>
        <w:tc>
          <w:tcPr>
            <w:tcW w:w="2382"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4"/>
              <w:ind w:left="36"/>
              <w:rPr>
                <w:b/>
                <w:sz w:val="20"/>
              </w:rPr>
            </w:pPr>
            <w:r>
              <w:rPr>
                <w:b/>
                <w:sz w:val="20"/>
              </w:rPr>
              <w:t>GRADSKO VIJEĆE, URED</w:t>
            </w:r>
          </w:p>
          <w:p w:rsidR="007521EA" w:rsidRDefault="009A3C09">
            <w:pPr>
              <w:pStyle w:val="TableParagraph"/>
              <w:spacing w:line="221" w:lineRule="exact"/>
              <w:ind w:left="36"/>
              <w:rPr>
                <w:b/>
                <w:sz w:val="20"/>
              </w:rPr>
            </w:pPr>
            <w:r>
              <w:rPr>
                <w:b/>
                <w:sz w:val="20"/>
              </w:rPr>
              <w:t>GRADONAČELNIKA</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4"/>
              <w:ind w:right="3"/>
              <w:jc w:val="right"/>
              <w:rPr>
                <w:sz w:val="20"/>
              </w:rPr>
            </w:pPr>
            <w:r>
              <w:rPr>
                <w:sz w:val="20"/>
              </w:rPr>
              <w:t>712.643,23</w:t>
            </w:r>
          </w:p>
        </w:tc>
        <w:tc>
          <w:tcPr>
            <w:tcW w:w="1586"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4"/>
              <w:ind w:right="1"/>
              <w:jc w:val="right"/>
              <w:rPr>
                <w:sz w:val="20"/>
              </w:rPr>
            </w:pPr>
            <w:r>
              <w:rPr>
                <w:sz w:val="20"/>
              </w:rPr>
              <w:t>365.000,00</w:t>
            </w:r>
          </w:p>
        </w:tc>
        <w:tc>
          <w:tcPr>
            <w:tcW w:w="1587"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4"/>
              <w:jc w:val="right"/>
              <w:rPr>
                <w:sz w:val="20"/>
              </w:rPr>
            </w:pPr>
            <w:r>
              <w:rPr>
                <w:sz w:val="20"/>
              </w:rPr>
              <w:t>340.000,00</w:t>
            </w:r>
          </w:p>
        </w:tc>
        <w:tc>
          <w:tcPr>
            <w:tcW w:w="1587"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4"/>
              <w:jc w:val="right"/>
              <w:rPr>
                <w:sz w:val="20"/>
              </w:rPr>
            </w:pPr>
            <w:r>
              <w:rPr>
                <w:sz w:val="20"/>
              </w:rPr>
              <w:t>340.000,00</w:t>
            </w:r>
          </w:p>
        </w:tc>
        <w:tc>
          <w:tcPr>
            <w:tcW w:w="1586"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4"/>
              <w:ind w:right="-15"/>
              <w:jc w:val="right"/>
              <w:rPr>
                <w:sz w:val="20"/>
              </w:rPr>
            </w:pPr>
            <w:r>
              <w:rPr>
                <w:sz w:val="20"/>
              </w:rPr>
              <w:t>720.000,00</w:t>
            </w:r>
          </w:p>
        </w:tc>
        <w:tc>
          <w:tcPr>
            <w:tcW w:w="906"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3"/>
              <w:ind w:right="-15"/>
              <w:jc w:val="right"/>
              <w:rPr>
                <w:rFonts w:ascii="Liberation Sans Narrow"/>
                <w:sz w:val="20"/>
              </w:rPr>
            </w:pPr>
            <w:r>
              <w:rPr>
                <w:rFonts w:ascii="Liberation Sans Narrow"/>
                <w:sz w:val="20"/>
              </w:rPr>
              <w:t>51,22%</w:t>
            </w:r>
          </w:p>
        </w:tc>
        <w:tc>
          <w:tcPr>
            <w:tcW w:w="906"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3"/>
              <w:ind w:right="-15"/>
              <w:jc w:val="right"/>
              <w:rPr>
                <w:rFonts w:ascii="Liberation Sans Narrow"/>
                <w:sz w:val="20"/>
              </w:rPr>
            </w:pPr>
            <w:r>
              <w:rPr>
                <w:rFonts w:ascii="Liberation Sans Narrow"/>
                <w:sz w:val="20"/>
              </w:rPr>
              <w:t>93,15%</w:t>
            </w:r>
          </w:p>
        </w:tc>
        <w:tc>
          <w:tcPr>
            <w:tcW w:w="906" w:type="dxa"/>
            <w:tcBorders>
              <w:top w:val="single" w:sz="12"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3"/>
              <w:ind w:right="-15"/>
              <w:jc w:val="right"/>
              <w:rPr>
                <w:rFonts w:ascii="Liberation Sans Narrow"/>
                <w:sz w:val="20"/>
              </w:rPr>
            </w:pPr>
            <w:r>
              <w:rPr>
                <w:rFonts w:ascii="Liberation Sans Narrow"/>
                <w:sz w:val="20"/>
              </w:rPr>
              <w:t>100,00%</w:t>
            </w:r>
          </w:p>
        </w:tc>
        <w:tc>
          <w:tcPr>
            <w:tcW w:w="917" w:type="dxa"/>
            <w:tcBorders>
              <w:top w:val="single" w:sz="12" w:space="0" w:color="000000"/>
              <w:left w:val="single" w:sz="2" w:space="0" w:color="000000"/>
              <w:bottom w:val="single" w:sz="12" w:space="0" w:color="000000"/>
              <w:right w:val="nil"/>
            </w:tcBorders>
            <w:shd w:val="clear" w:color="auto" w:fill="C4D5DF"/>
          </w:tcPr>
          <w:p w:rsidR="007521EA" w:rsidRDefault="009A3C09">
            <w:pPr>
              <w:pStyle w:val="TableParagraph"/>
              <w:spacing w:before="3"/>
              <w:jc w:val="right"/>
              <w:rPr>
                <w:rFonts w:ascii="Liberation Sans Narrow"/>
                <w:sz w:val="20"/>
              </w:rPr>
            </w:pPr>
            <w:r>
              <w:rPr>
                <w:rFonts w:ascii="Liberation Sans Narrow"/>
                <w:sz w:val="20"/>
              </w:rPr>
              <w:t>211,76%</w:t>
            </w:r>
          </w:p>
        </w:tc>
      </w:tr>
      <w:tr w:rsidR="007521EA">
        <w:trPr>
          <w:trHeight w:val="1210"/>
        </w:trPr>
        <w:tc>
          <w:tcPr>
            <w:tcW w:w="1472" w:type="dxa"/>
            <w:gridSpan w:val="2"/>
            <w:tcBorders>
              <w:top w:val="single" w:sz="12" w:space="0" w:color="000000"/>
              <w:left w:val="nil"/>
              <w:bottom w:val="single" w:sz="12" w:space="0" w:color="000000"/>
              <w:right w:val="single" w:sz="2" w:space="0" w:color="000000"/>
            </w:tcBorders>
            <w:shd w:val="clear" w:color="auto" w:fill="959595"/>
          </w:tcPr>
          <w:p w:rsidR="007521EA" w:rsidRDefault="009A3C09">
            <w:pPr>
              <w:pStyle w:val="TableParagraph"/>
              <w:spacing w:before="2"/>
              <w:ind w:left="23"/>
              <w:rPr>
                <w:b/>
                <w:sz w:val="16"/>
              </w:rPr>
            </w:pPr>
            <w:r>
              <w:rPr>
                <w:b/>
                <w:sz w:val="16"/>
              </w:rPr>
              <w:t>Program</w:t>
            </w:r>
          </w:p>
          <w:p w:rsidR="007521EA" w:rsidRDefault="009A3C09">
            <w:pPr>
              <w:pStyle w:val="TableParagraph"/>
              <w:spacing w:before="35"/>
              <w:ind w:left="710"/>
              <w:rPr>
                <w:b/>
                <w:sz w:val="16"/>
              </w:rPr>
            </w:pPr>
            <w:r>
              <w:rPr>
                <w:b/>
                <w:sz w:val="16"/>
              </w:rPr>
              <w:t>1011</w:t>
            </w:r>
          </w:p>
        </w:tc>
        <w:tc>
          <w:tcPr>
            <w:tcW w:w="2382"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left="36" w:right="1015"/>
              <w:rPr>
                <w:b/>
                <w:sz w:val="20"/>
              </w:rPr>
            </w:pPr>
            <w:r>
              <w:rPr>
                <w:b/>
                <w:sz w:val="20"/>
              </w:rPr>
              <w:t>REDOVNA DJELATNOST</w:t>
            </w:r>
          </w:p>
          <w:p w:rsidR="007521EA" w:rsidRDefault="009A3C09">
            <w:pPr>
              <w:pStyle w:val="TableParagraph"/>
              <w:spacing w:line="237" w:lineRule="auto"/>
              <w:ind w:left="36" w:right="230"/>
              <w:rPr>
                <w:b/>
                <w:sz w:val="20"/>
              </w:rPr>
            </w:pPr>
            <w:r>
              <w:rPr>
                <w:b/>
                <w:sz w:val="20"/>
              </w:rPr>
              <w:t>GRADSKOG VIJEĆA I UREDA</w:t>
            </w:r>
          </w:p>
          <w:p w:rsidR="007521EA" w:rsidRDefault="009A3C09">
            <w:pPr>
              <w:pStyle w:val="TableParagraph"/>
              <w:spacing w:line="226" w:lineRule="exact"/>
              <w:ind w:left="36"/>
              <w:rPr>
                <w:b/>
                <w:sz w:val="20"/>
              </w:rPr>
            </w:pPr>
            <w:r>
              <w:rPr>
                <w:b/>
                <w:sz w:val="20"/>
              </w:rPr>
              <w:t>GRADONAČELNIKA</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3"/>
              <w:jc w:val="right"/>
              <w:rPr>
                <w:sz w:val="20"/>
              </w:rPr>
            </w:pPr>
            <w:r>
              <w:rPr>
                <w:sz w:val="20"/>
              </w:rPr>
              <w:t>712.643,23</w:t>
            </w:r>
          </w:p>
        </w:tc>
        <w:tc>
          <w:tcPr>
            <w:tcW w:w="158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1"/>
              <w:jc w:val="right"/>
              <w:rPr>
                <w:sz w:val="20"/>
              </w:rPr>
            </w:pPr>
            <w:r>
              <w:rPr>
                <w:sz w:val="20"/>
              </w:rPr>
              <w:t>365.000,00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jc w:val="right"/>
              <w:rPr>
                <w:sz w:val="20"/>
              </w:rPr>
            </w:pPr>
            <w:r>
              <w:rPr>
                <w:sz w:val="20"/>
              </w:rPr>
              <w:t>340.000,00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jc w:val="right"/>
              <w:rPr>
                <w:sz w:val="20"/>
              </w:rPr>
            </w:pPr>
            <w:r>
              <w:rPr>
                <w:sz w:val="20"/>
              </w:rPr>
              <w:t>340.000,00</w:t>
            </w:r>
          </w:p>
        </w:tc>
        <w:tc>
          <w:tcPr>
            <w:tcW w:w="158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15"/>
              <w:jc w:val="right"/>
              <w:rPr>
                <w:sz w:val="20"/>
              </w:rPr>
            </w:pPr>
            <w:r>
              <w:rPr>
                <w:sz w:val="20"/>
              </w:rPr>
              <w:t>720.000,00</w:t>
            </w:r>
          </w:p>
        </w:tc>
        <w:tc>
          <w:tcPr>
            <w:tcW w:w="90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51,22%</w:t>
            </w:r>
          </w:p>
        </w:tc>
        <w:tc>
          <w:tcPr>
            <w:tcW w:w="90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93,15%</w:t>
            </w:r>
          </w:p>
        </w:tc>
        <w:tc>
          <w:tcPr>
            <w:tcW w:w="90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100,00%</w:t>
            </w:r>
          </w:p>
        </w:tc>
        <w:tc>
          <w:tcPr>
            <w:tcW w:w="917" w:type="dxa"/>
            <w:tcBorders>
              <w:top w:val="single" w:sz="12" w:space="0" w:color="000000"/>
              <w:left w:val="single" w:sz="2" w:space="0" w:color="000000"/>
              <w:bottom w:val="single" w:sz="12" w:space="0" w:color="000000"/>
              <w:right w:val="nil"/>
            </w:tcBorders>
            <w:shd w:val="clear" w:color="auto" w:fill="959595"/>
          </w:tcPr>
          <w:p w:rsidR="007521EA" w:rsidRDefault="009A3C09">
            <w:pPr>
              <w:pStyle w:val="TableParagraph"/>
              <w:spacing w:before="3"/>
              <w:jc w:val="right"/>
              <w:rPr>
                <w:rFonts w:ascii="Liberation Sans Narrow"/>
                <w:sz w:val="20"/>
              </w:rPr>
            </w:pPr>
            <w:r>
              <w:rPr>
                <w:rFonts w:ascii="Liberation Sans Narrow"/>
                <w:sz w:val="20"/>
              </w:rPr>
              <w:t>211,76%</w:t>
            </w:r>
          </w:p>
        </w:tc>
      </w:tr>
      <w:tr w:rsidR="007521EA">
        <w:trPr>
          <w:trHeight w:val="831"/>
        </w:trPr>
        <w:tc>
          <w:tcPr>
            <w:tcW w:w="1472" w:type="dxa"/>
            <w:gridSpan w:val="2"/>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5"/>
              <w:ind w:left="23"/>
              <w:rPr>
                <w:b/>
                <w:sz w:val="16"/>
              </w:rPr>
            </w:pPr>
            <w:r>
              <w:rPr>
                <w:b/>
                <w:sz w:val="16"/>
              </w:rPr>
              <w:t>Akt. A100110</w:t>
            </w:r>
          </w:p>
          <w:p w:rsidR="007521EA" w:rsidRDefault="007521EA">
            <w:pPr>
              <w:pStyle w:val="TableParagraph"/>
              <w:spacing w:before="3"/>
              <w:rPr>
                <w:rFonts w:ascii="Arial"/>
                <w:sz w:val="24"/>
              </w:rPr>
            </w:pPr>
          </w:p>
          <w:p w:rsidR="007521EA" w:rsidRDefault="009A3C09">
            <w:pPr>
              <w:pStyle w:val="TableParagraph"/>
              <w:spacing w:before="1"/>
              <w:ind w:left="23"/>
              <w:rPr>
                <w:sz w:val="14"/>
              </w:rPr>
            </w:pPr>
            <w:r>
              <w:rPr>
                <w:sz w:val="14"/>
              </w:rPr>
              <w:t xml:space="preserve">Izv. </w:t>
            </w:r>
            <w:r>
              <w:rPr>
                <w:position w:val="1"/>
                <w:sz w:val="14"/>
              </w:rPr>
              <w:t>1</w:t>
            </w:r>
          </w:p>
        </w:tc>
        <w:tc>
          <w:tcPr>
            <w:tcW w:w="2382"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6" w:right="289"/>
              <w:rPr>
                <w:b/>
                <w:sz w:val="16"/>
              </w:rPr>
            </w:pPr>
            <w:r>
              <w:rPr>
                <w:b/>
                <w:sz w:val="16"/>
              </w:rPr>
              <w:t>POSLOVANJE GRADSKOG VIJEĆA</w:t>
            </w:r>
          </w:p>
          <w:p w:rsidR="007521EA" w:rsidRDefault="009A3C09">
            <w:pPr>
              <w:pStyle w:val="TableParagraph"/>
              <w:spacing w:before="41"/>
              <w:ind w:left="36" w:right="230"/>
              <w:rPr>
                <w:sz w:val="14"/>
              </w:rPr>
            </w:pPr>
            <w:r>
              <w:rPr>
                <w:sz w:val="14"/>
              </w:rPr>
              <w:t>Funkcija: 0111 Izvršna i zakonodavna tijela</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jc w:val="right"/>
              <w:rPr>
                <w:b/>
                <w:sz w:val="16"/>
              </w:rPr>
            </w:pPr>
            <w:r>
              <w:rPr>
                <w:b/>
                <w:sz w:val="16"/>
              </w:rPr>
              <w:t>96.586,30</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2"/>
              <w:jc w:val="right"/>
              <w:rPr>
                <w:b/>
                <w:sz w:val="16"/>
              </w:rPr>
            </w:pPr>
            <w:r>
              <w:rPr>
                <w:b/>
                <w:sz w:val="16"/>
              </w:rPr>
              <w:t>105.000,00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
              <w:jc w:val="right"/>
              <w:rPr>
                <w:b/>
                <w:sz w:val="16"/>
              </w:rPr>
            </w:pPr>
            <w:r>
              <w:rPr>
                <w:b/>
                <w:sz w:val="16"/>
              </w:rPr>
              <w:t>105.000,00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
              <w:jc w:val="right"/>
              <w:rPr>
                <w:b/>
                <w:sz w:val="16"/>
              </w:rPr>
            </w:pPr>
            <w:r>
              <w:rPr>
                <w:b/>
                <w:sz w:val="16"/>
              </w:rPr>
              <w:t>105.000,00</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jc w:val="right"/>
              <w:rPr>
                <w:b/>
                <w:sz w:val="16"/>
              </w:rPr>
            </w:pPr>
            <w:r>
              <w:rPr>
                <w:b/>
                <w:sz w:val="16"/>
              </w:rPr>
              <w:t>105.000,00</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jc w:val="right"/>
              <w:rPr>
                <w:b/>
                <w:sz w:val="16"/>
              </w:rPr>
            </w:pPr>
            <w:r>
              <w:rPr>
                <w:b/>
                <w:sz w:val="16"/>
              </w:rPr>
              <w:t>108,71%</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5"/>
              <w:jc w:val="right"/>
              <w:rPr>
                <w:b/>
                <w:sz w:val="16"/>
              </w:rPr>
            </w:pPr>
            <w:r>
              <w:rPr>
                <w:b/>
                <w:sz w:val="16"/>
              </w:rPr>
              <w:t>100,00%</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5"/>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5"/>
              <w:ind w:right="8"/>
              <w:jc w:val="right"/>
              <w:rPr>
                <w:b/>
                <w:sz w:val="16"/>
              </w:rPr>
            </w:pPr>
            <w:r>
              <w:rPr>
                <w:b/>
                <w:sz w:val="16"/>
              </w:rPr>
              <w:t>100,00%</w:t>
            </w:r>
          </w:p>
        </w:tc>
      </w:tr>
      <w:tr w:rsidR="007521EA">
        <w:trPr>
          <w:trHeight w:val="260"/>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32</w:t>
            </w:r>
          </w:p>
        </w:tc>
        <w:tc>
          <w:tcPr>
            <w:tcW w:w="73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6"/>
              <w:rPr>
                <w:b/>
                <w:sz w:val="16"/>
              </w:rPr>
            </w:pPr>
            <w:r>
              <w:rPr>
                <w:b/>
                <w:sz w:val="16"/>
              </w:rPr>
              <w:t>Materijalni rashodi</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
              <w:jc w:val="right"/>
              <w:rPr>
                <w:b/>
                <w:sz w:val="16"/>
              </w:rPr>
            </w:pPr>
            <w:r>
              <w:rPr>
                <w:b/>
                <w:sz w:val="16"/>
              </w:rPr>
              <w:t>96.585,44</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2"/>
              <w:jc w:val="right"/>
              <w:rPr>
                <w:b/>
                <w:sz w:val="16"/>
              </w:rPr>
            </w:pPr>
            <w:r>
              <w:rPr>
                <w:b/>
                <w:sz w:val="16"/>
              </w:rPr>
              <w:t>105.000,00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
              <w:jc w:val="right"/>
              <w:rPr>
                <w:b/>
                <w:sz w:val="16"/>
              </w:rPr>
            </w:pPr>
            <w:r>
              <w:rPr>
                <w:b/>
                <w:sz w:val="16"/>
              </w:rPr>
              <w:t>105.000,00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jc w:val="right"/>
              <w:rPr>
                <w:b/>
                <w:sz w:val="16"/>
              </w:rPr>
            </w:pPr>
            <w:r>
              <w:rPr>
                <w:b/>
                <w:sz w:val="16"/>
              </w:rPr>
              <w:t>105.000,00</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jc w:val="right"/>
              <w:rPr>
                <w:b/>
                <w:sz w:val="16"/>
              </w:rPr>
            </w:pPr>
            <w:r>
              <w:rPr>
                <w:b/>
                <w:sz w:val="16"/>
              </w:rPr>
              <w:t>105.000,00</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108,71%</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100,00%</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100,00%</w:t>
            </w:r>
          </w:p>
        </w:tc>
        <w:tc>
          <w:tcPr>
            <w:tcW w:w="917"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7"/>
              <w:jc w:val="right"/>
              <w:rPr>
                <w:b/>
                <w:sz w:val="16"/>
              </w:rPr>
            </w:pPr>
            <w:r>
              <w:rPr>
                <w:b/>
                <w:sz w:val="16"/>
              </w:rPr>
              <w:t>100,00%</w:t>
            </w:r>
          </w:p>
        </w:tc>
      </w:tr>
      <w:tr w:rsidR="007521EA">
        <w:trPr>
          <w:trHeight w:val="409"/>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sz w:val="16"/>
              </w:rPr>
            </w:pPr>
            <w:r>
              <w:rPr>
                <w:sz w:val="16"/>
              </w:rPr>
              <w:t>329</w:t>
            </w:r>
          </w:p>
        </w:tc>
        <w:tc>
          <w:tcPr>
            <w:tcW w:w="73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line="190" w:lineRule="atLeast"/>
              <w:ind w:left="36" w:right="404"/>
              <w:rPr>
                <w:sz w:val="16"/>
              </w:rPr>
            </w:pPr>
            <w:r>
              <w:rPr>
                <w:sz w:val="16"/>
              </w:rPr>
              <w:t>Ostali nespomenuti rashodi poslovanja</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sz w:val="16"/>
              </w:rPr>
            </w:pPr>
            <w:r>
              <w:rPr>
                <w:sz w:val="16"/>
              </w:rPr>
              <w:t>96.585,44</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sz w:val="16"/>
              </w:rPr>
            </w:pPr>
            <w:r>
              <w:rPr>
                <w:sz w:val="16"/>
              </w:rPr>
              <w:t>105.000,00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sz w:val="16"/>
              </w:rPr>
            </w:pPr>
            <w:r>
              <w:rPr>
                <w:sz w:val="16"/>
              </w:rPr>
              <w:t>105.000,00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jc w:val="right"/>
              <w:rPr>
                <w:sz w:val="16"/>
              </w:rPr>
            </w:pPr>
            <w:r>
              <w:rPr>
                <w:sz w:val="16"/>
              </w:rPr>
              <w:t>108,71%</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6"/>
              </w:rPr>
            </w:pPr>
            <w:r>
              <w:rPr>
                <w:sz w:val="16"/>
              </w:rPr>
              <w:t>100,00%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8"/>
              <w:jc w:val="right"/>
              <w:rPr>
                <w:sz w:val="16"/>
              </w:rPr>
            </w:pPr>
            <w:r>
              <w:rPr>
                <w:sz w:val="16"/>
              </w:rPr>
              <w:t>100,00%</w:t>
            </w:r>
          </w:p>
        </w:tc>
      </w:tr>
      <w:tr w:rsidR="007521EA">
        <w:trPr>
          <w:trHeight w:val="258"/>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34</w:t>
            </w:r>
          </w:p>
        </w:tc>
        <w:tc>
          <w:tcPr>
            <w:tcW w:w="73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6"/>
              <w:rPr>
                <w:b/>
                <w:sz w:val="16"/>
              </w:rPr>
            </w:pPr>
            <w:r>
              <w:rPr>
                <w:b/>
                <w:sz w:val="16"/>
              </w:rPr>
              <w:t>Financijski rashodi</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0,86</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jc w:val="right"/>
              <w:rPr>
                <w:b/>
                <w:sz w:val="16"/>
              </w:rPr>
            </w:pPr>
            <w:r>
              <w:rPr>
                <w:b/>
                <w:sz w:val="16"/>
              </w:rPr>
              <w:t>0,00</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b/>
                <w:sz w:val="16"/>
              </w:rPr>
            </w:pPr>
            <w:r>
              <w:rPr>
                <w:b/>
                <w:sz w:val="16"/>
              </w:rPr>
              <w:t>0,00</w:t>
            </w: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b/>
                <w:sz w:val="16"/>
              </w:rPr>
            </w:pPr>
            <w:r>
              <w:rPr>
                <w:b/>
                <w:sz w:val="16"/>
              </w:rPr>
              <w:t>0,00%</w:t>
            </w: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343</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Ostali financijski rashodi</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0,86</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sz w:val="16"/>
              </w:rPr>
            </w:pPr>
            <w:r>
              <w:rPr>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836"/>
        </w:trPr>
        <w:tc>
          <w:tcPr>
            <w:tcW w:w="1472"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4"/>
              <w:ind w:left="23"/>
              <w:rPr>
                <w:b/>
                <w:sz w:val="16"/>
              </w:rPr>
            </w:pPr>
            <w:r>
              <w:rPr>
                <w:b/>
                <w:sz w:val="16"/>
              </w:rPr>
              <w:t>Akt. A100111</w:t>
            </w:r>
          </w:p>
          <w:p w:rsidR="007521EA" w:rsidRDefault="007521EA">
            <w:pPr>
              <w:pStyle w:val="TableParagraph"/>
              <w:spacing w:before="4"/>
              <w:rPr>
                <w:rFonts w:ascii="Arial"/>
                <w:sz w:val="24"/>
              </w:rPr>
            </w:pPr>
          </w:p>
          <w:p w:rsidR="007521EA" w:rsidRDefault="009A3C09">
            <w:pPr>
              <w:pStyle w:val="TableParagraph"/>
              <w:ind w:left="23"/>
              <w:rPr>
                <w:sz w:val="14"/>
              </w:rPr>
            </w:pPr>
            <w:r>
              <w:rPr>
                <w:sz w:val="14"/>
              </w:rPr>
              <w:t xml:space="preserve">Izv. </w:t>
            </w:r>
            <w:r>
              <w:rPr>
                <w:position w:val="1"/>
                <w:sz w:val="14"/>
              </w:rPr>
              <w:t>1</w:t>
            </w:r>
          </w:p>
        </w:tc>
        <w:tc>
          <w:tcPr>
            <w:tcW w:w="238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6" w:right="646"/>
              <w:rPr>
                <w:b/>
                <w:sz w:val="16"/>
              </w:rPr>
            </w:pPr>
            <w:r>
              <w:rPr>
                <w:b/>
                <w:sz w:val="16"/>
              </w:rPr>
              <w:t>POSLOVANJE UREDA GRADONAČELNIKA</w:t>
            </w:r>
          </w:p>
          <w:p w:rsidR="007521EA" w:rsidRDefault="009A3C09">
            <w:pPr>
              <w:pStyle w:val="TableParagraph"/>
              <w:spacing w:before="42"/>
              <w:ind w:left="36" w:right="230"/>
              <w:rPr>
                <w:sz w:val="14"/>
              </w:rPr>
            </w:pPr>
            <w:r>
              <w:rPr>
                <w:sz w:val="14"/>
              </w:rPr>
              <w:t>Funkcija: 0111 Izvršna i zakonodavna tijela</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4"/>
              <w:jc w:val="right"/>
              <w:rPr>
                <w:b/>
                <w:sz w:val="16"/>
              </w:rPr>
            </w:pPr>
            <w:r>
              <w:rPr>
                <w:b/>
                <w:sz w:val="16"/>
              </w:rPr>
              <w:t>220.824,74</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2"/>
              <w:jc w:val="right"/>
              <w:rPr>
                <w:b/>
                <w:sz w:val="16"/>
              </w:rPr>
            </w:pPr>
            <w:r>
              <w:rPr>
                <w:b/>
                <w:sz w:val="16"/>
              </w:rPr>
              <w:t>229.000,00</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
              <w:jc w:val="right"/>
              <w:rPr>
                <w:b/>
                <w:sz w:val="16"/>
              </w:rPr>
            </w:pPr>
            <w:r>
              <w:rPr>
                <w:b/>
                <w:sz w:val="16"/>
              </w:rPr>
              <w:t>204.000,00</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
              <w:jc w:val="right"/>
              <w:rPr>
                <w:b/>
                <w:sz w:val="16"/>
              </w:rPr>
            </w:pPr>
            <w:r>
              <w:rPr>
                <w:b/>
                <w:sz w:val="16"/>
              </w:rPr>
              <w:t>204.000,00</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204.000,00</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103,70%</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89,08%</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100,00%</w:t>
            </w:r>
          </w:p>
        </w:tc>
        <w:tc>
          <w:tcPr>
            <w:tcW w:w="917"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right="8"/>
              <w:jc w:val="right"/>
              <w:rPr>
                <w:b/>
                <w:sz w:val="16"/>
              </w:rPr>
            </w:pPr>
            <w:r>
              <w:rPr>
                <w:b/>
                <w:sz w:val="16"/>
              </w:rPr>
              <w:t>100,00%</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b/>
                <w:sz w:val="16"/>
              </w:rPr>
            </w:pPr>
            <w:r>
              <w:rPr>
                <w:b/>
                <w:sz w:val="16"/>
              </w:rPr>
              <w:t>32</w:t>
            </w:r>
          </w:p>
        </w:tc>
        <w:tc>
          <w:tcPr>
            <w:tcW w:w="73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6"/>
              <w:rPr>
                <w:b/>
                <w:sz w:val="16"/>
              </w:rPr>
            </w:pPr>
            <w:r>
              <w:rPr>
                <w:b/>
                <w:sz w:val="16"/>
              </w:rPr>
              <w:t>Materijalni rashodi</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3"/>
              <w:jc w:val="right"/>
              <w:rPr>
                <w:b/>
                <w:sz w:val="16"/>
              </w:rPr>
            </w:pPr>
            <w:r>
              <w:rPr>
                <w:b/>
                <w:sz w:val="16"/>
              </w:rPr>
              <w:t>220.824,74</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2"/>
              <w:jc w:val="right"/>
              <w:rPr>
                <w:b/>
                <w:sz w:val="16"/>
              </w:rPr>
            </w:pPr>
            <w:r>
              <w:rPr>
                <w:b/>
                <w:sz w:val="16"/>
              </w:rPr>
              <w:t>228.000,00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
              <w:jc w:val="right"/>
              <w:rPr>
                <w:b/>
                <w:sz w:val="16"/>
              </w:rPr>
            </w:pPr>
            <w:r>
              <w:rPr>
                <w:b/>
                <w:sz w:val="16"/>
              </w:rPr>
              <w:t>204.000,00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jc w:val="right"/>
              <w:rPr>
                <w:b/>
                <w:sz w:val="16"/>
              </w:rPr>
            </w:pPr>
            <w:r>
              <w:rPr>
                <w:b/>
                <w:sz w:val="16"/>
              </w:rPr>
              <w:t>204.000,00</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jc w:val="right"/>
              <w:rPr>
                <w:b/>
                <w:sz w:val="16"/>
              </w:rPr>
            </w:pPr>
            <w:r>
              <w:rPr>
                <w:b/>
                <w:sz w:val="16"/>
              </w:rPr>
              <w:t>204.000,00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b/>
                <w:sz w:val="16"/>
              </w:rPr>
            </w:pPr>
            <w:r>
              <w:rPr>
                <w:b/>
                <w:sz w:val="16"/>
              </w:rPr>
              <w:t>103,25%</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b/>
                <w:sz w:val="16"/>
              </w:rPr>
            </w:pPr>
            <w:r>
              <w:rPr>
                <w:b/>
                <w:sz w:val="16"/>
              </w:rPr>
              <w:t>89,47%</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b/>
                <w:sz w:val="16"/>
              </w:rPr>
            </w:pPr>
            <w:r>
              <w:rPr>
                <w:b/>
                <w:sz w:val="16"/>
              </w:rPr>
              <w:t>100,00%</w:t>
            </w: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7"/>
              <w:jc w:val="right"/>
              <w:rPr>
                <w:b/>
                <w:sz w:val="16"/>
              </w:rPr>
            </w:pPr>
            <w:r>
              <w:rPr>
                <w:b/>
                <w:sz w:val="16"/>
              </w:rPr>
              <w:t>100,00%</w:t>
            </w:r>
          </w:p>
        </w:tc>
      </w:tr>
      <w:tr w:rsidR="007521EA">
        <w:trPr>
          <w:trHeight w:val="263"/>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sz w:val="16"/>
              </w:rPr>
            </w:pPr>
            <w:r>
              <w:rPr>
                <w:sz w:val="16"/>
              </w:rPr>
              <w:t>323</w:t>
            </w:r>
          </w:p>
        </w:tc>
        <w:tc>
          <w:tcPr>
            <w:tcW w:w="73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6"/>
              <w:rPr>
                <w:sz w:val="16"/>
              </w:rPr>
            </w:pPr>
            <w:r>
              <w:rPr>
                <w:sz w:val="16"/>
              </w:rPr>
              <w:t>Rashodi za usluge</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47.935,64</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sz w:val="16"/>
              </w:rPr>
            </w:pPr>
            <w:r>
              <w:rPr>
                <w:sz w:val="16"/>
              </w:rPr>
              <w:t>55.000,00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4"/>
              <w:jc w:val="right"/>
              <w:rPr>
                <w:sz w:val="16"/>
              </w:rPr>
            </w:pPr>
            <w:r>
              <w:rPr>
                <w:sz w:val="16"/>
              </w:rPr>
              <w:t>55.000,00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
              <w:jc w:val="right"/>
              <w:rPr>
                <w:sz w:val="16"/>
              </w:rPr>
            </w:pPr>
            <w:r>
              <w:rPr>
                <w:sz w:val="16"/>
              </w:rPr>
              <w:t>114,74%</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sz w:val="16"/>
              </w:rPr>
            </w:pPr>
            <w:r>
              <w:rPr>
                <w:sz w:val="16"/>
              </w:rPr>
              <w:t>100,00%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8"/>
              <w:jc w:val="right"/>
              <w:rPr>
                <w:sz w:val="16"/>
              </w:rPr>
            </w:pPr>
            <w:r>
              <w:rPr>
                <w:sz w:val="16"/>
              </w:rPr>
              <w:t>100,00%</w:t>
            </w:r>
          </w:p>
        </w:tc>
      </w:tr>
      <w:tr w:rsidR="007521EA">
        <w:trPr>
          <w:trHeight w:val="407"/>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329</w:t>
            </w:r>
          </w:p>
        </w:tc>
        <w:tc>
          <w:tcPr>
            <w:tcW w:w="73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36" w:right="404"/>
              <w:rPr>
                <w:sz w:val="16"/>
              </w:rPr>
            </w:pPr>
            <w:r>
              <w:rPr>
                <w:sz w:val="16"/>
              </w:rPr>
              <w:t>Ostali nespomenuti rashodi poslovanja</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172.889,10</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sz w:val="16"/>
              </w:rPr>
            </w:pPr>
            <w:r>
              <w:rPr>
                <w:sz w:val="16"/>
              </w:rPr>
              <w:t>173.000,00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sz w:val="16"/>
              </w:rPr>
            </w:pPr>
            <w:r>
              <w:rPr>
                <w:sz w:val="16"/>
              </w:rPr>
              <w:t>149.000,00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
              <w:jc w:val="right"/>
              <w:rPr>
                <w:sz w:val="16"/>
              </w:rPr>
            </w:pPr>
            <w:r>
              <w:rPr>
                <w:sz w:val="16"/>
              </w:rPr>
              <w:t>100,06%</w:t>
            </w: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86,13%</w:t>
            </w: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8"/>
              <w:jc w:val="right"/>
              <w:rPr>
                <w:sz w:val="16"/>
              </w:rPr>
            </w:pPr>
            <w:r>
              <w:rPr>
                <w:sz w:val="16"/>
              </w:rPr>
              <w:t>100,00%</w:t>
            </w:r>
          </w:p>
        </w:tc>
      </w:tr>
      <w:tr w:rsidR="007521EA">
        <w:trPr>
          <w:trHeight w:val="399"/>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36</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6" w:right="83"/>
              <w:rPr>
                <w:b/>
                <w:sz w:val="16"/>
              </w:rPr>
            </w:pPr>
            <w:r>
              <w:rPr>
                <w:b/>
                <w:sz w:val="16"/>
              </w:rPr>
              <w:t>Pomoći dane u inozemstvo i unutar općeg proračuna</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1.000,00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sz w:val="16"/>
              </w:rPr>
            </w:pPr>
            <w:r>
              <w:rPr>
                <w:sz w:val="16"/>
              </w:rPr>
              <w:t>363</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sz w:val="16"/>
              </w:rPr>
            </w:pPr>
            <w:r>
              <w:rPr>
                <w:sz w:val="16"/>
              </w:rPr>
              <w:t>Pomoći unutar općeg proračuna</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1.000,00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848"/>
        </w:trPr>
        <w:tc>
          <w:tcPr>
            <w:tcW w:w="1472" w:type="dxa"/>
            <w:gridSpan w:val="2"/>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A100113</w:t>
            </w:r>
          </w:p>
          <w:p w:rsidR="007521EA" w:rsidRDefault="007521EA">
            <w:pPr>
              <w:pStyle w:val="TableParagraph"/>
              <w:spacing w:before="3"/>
              <w:rPr>
                <w:rFonts w:ascii="Arial"/>
                <w:sz w:val="24"/>
              </w:rPr>
            </w:pPr>
          </w:p>
          <w:p w:rsidR="007521EA" w:rsidRDefault="009A3C09">
            <w:pPr>
              <w:pStyle w:val="TableParagraph"/>
              <w:ind w:left="23"/>
              <w:rPr>
                <w:sz w:val="14"/>
              </w:rPr>
            </w:pPr>
            <w:r>
              <w:rPr>
                <w:sz w:val="14"/>
              </w:rPr>
              <w:t xml:space="preserve">Izv. </w:t>
            </w:r>
            <w:r>
              <w:rPr>
                <w:position w:val="1"/>
                <w:sz w:val="14"/>
              </w:rPr>
              <w:t>1</w:t>
            </w:r>
          </w:p>
        </w:tc>
        <w:tc>
          <w:tcPr>
            <w:tcW w:w="2382"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36" w:right="423"/>
              <w:rPr>
                <w:b/>
                <w:sz w:val="16"/>
              </w:rPr>
            </w:pPr>
            <w:r>
              <w:rPr>
                <w:b/>
                <w:sz w:val="16"/>
              </w:rPr>
              <w:t>DONACIJE POLITIČKIM STRANKAMA</w:t>
            </w:r>
          </w:p>
          <w:p w:rsidR="007521EA" w:rsidRDefault="009A3C09">
            <w:pPr>
              <w:pStyle w:val="TableParagraph"/>
              <w:spacing w:before="42"/>
              <w:ind w:left="36" w:right="230"/>
              <w:rPr>
                <w:sz w:val="14"/>
              </w:rPr>
            </w:pPr>
            <w:r>
              <w:rPr>
                <w:sz w:val="14"/>
              </w:rPr>
              <w:t>Funkcija: 0111 Izvršna i zakonodavna tijela</w:t>
            </w:r>
          </w:p>
        </w:tc>
        <w:tc>
          <w:tcPr>
            <w:tcW w:w="158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
              <w:jc w:val="right"/>
              <w:rPr>
                <w:b/>
                <w:sz w:val="16"/>
              </w:rPr>
            </w:pPr>
            <w:r>
              <w:rPr>
                <w:b/>
                <w:sz w:val="16"/>
              </w:rPr>
              <w:t>25.898,90</w:t>
            </w:r>
          </w:p>
        </w:tc>
        <w:tc>
          <w:tcPr>
            <w:tcW w:w="1586"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jc w:val="right"/>
              <w:rPr>
                <w:b/>
                <w:sz w:val="16"/>
              </w:rPr>
            </w:pPr>
            <w:r>
              <w:rPr>
                <w:b/>
                <w:sz w:val="16"/>
              </w:rPr>
              <w:t>31.000,00</w:t>
            </w:r>
          </w:p>
        </w:tc>
        <w:tc>
          <w:tcPr>
            <w:tcW w:w="158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
              <w:jc w:val="right"/>
              <w:rPr>
                <w:b/>
                <w:sz w:val="16"/>
              </w:rPr>
            </w:pPr>
            <w:r>
              <w:rPr>
                <w:b/>
                <w:sz w:val="16"/>
              </w:rPr>
              <w:t>31.000,00</w:t>
            </w:r>
          </w:p>
        </w:tc>
        <w:tc>
          <w:tcPr>
            <w:tcW w:w="158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jc w:val="right"/>
              <w:rPr>
                <w:b/>
                <w:sz w:val="16"/>
              </w:rPr>
            </w:pPr>
            <w:r>
              <w:rPr>
                <w:b/>
                <w:sz w:val="16"/>
              </w:rPr>
              <w:t>31.000,00</w:t>
            </w:r>
          </w:p>
        </w:tc>
        <w:tc>
          <w:tcPr>
            <w:tcW w:w="1586"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5"/>
              <w:jc w:val="right"/>
              <w:rPr>
                <w:b/>
                <w:sz w:val="16"/>
              </w:rPr>
            </w:pPr>
            <w:r>
              <w:rPr>
                <w:b/>
                <w:sz w:val="16"/>
              </w:rPr>
              <w:t>31.000,00</w:t>
            </w:r>
          </w:p>
        </w:tc>
        <w:tc>
          <w:tcPr>
            <w:tcW w:w="906"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5"/>
              <w:jc w:val="right"/>
              <w:rPr>
                <w:b/>
                <w:sz w:val="16"/>
              </w:rPr>
            </w:pPr>
            <w:r>
              <w:rPr>
                <w:b/>
                <w:sz w:val="16"/>
              </w:rPr>
              <w:t>119,70%</w:t>
            </w:r>
          </w:p>
        </w:tc>
        <w:tc>
          <w:tcPr>
            <w:tcW w:w="906"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5"/>
              <w:jc w:val="right"/>
              <w:rPr>
                <w:b/>
                <w:sz w:val="16"/>
              </w:rPr>
            </w:pPr>
            <w:r>
              <w:rPr>
                <w:b/>
                <w:sz w:val="16"/>
              </w:rPr>
              <w:t>100,00%</w:t>
            </w:r>
          </w:p>
        </w:tc>
        <w:tc>
          <w:tcPr>
            <w:tcW w:w="906"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5"/>
              <w:jc w:val="right"/>
              <w:rPr>
                <w:b/>
                <w:sz w:val="16"/>
              </w:rPr>
            </w:pPr>
            <w:r>
              <w:rPr>
                <w:b/>
                <w:sz w:val="16"/>
              </w:rPr>
              <w:t>100,00%</w:t>
            </w:r>
          </w:p>
        </w:tc>
        <w:tc>
          <w:tcPr>
            <w:tcW w:w="917" w:type="dxa"/>
            <w:tcBorders>
              <w:top w:val="single" w:sz="12" w:space="0" w:color="000000"/>
              <w:left w:val="single" w:sz="2" w:space="0" w:color="000000"/>
              <w:bottom w:val="nil"/>
              <w:right w:val="nil"/>
            </w:tcBorders>
            <w:shd w:val="clear" w:color="auto" w:fill="C0C0C0"/>
          </w:tcPr>
          <w:p w:rsidR="007521EA" w:rsidRDefault="009A3C09">
            <w:pPr>
              <w:pStyle w:val="TableParagraph"/>
              <w:spacing w:before="5"/>
              <w:ind w:right="7"/>
              <w:jc w:val="right"/>
              <w:rPr>
                <w:b/>
                <w:sz w:val="16"/>
              </w:rPr>
            </w:pPr>
            <w:r>
              <w:rPr>
                <w:b/>
                <w:sz w:val="16"/>
              </w:rPr>
              <w:t>100,00%</w:t>
            </w:r>
          </w:p>
        </w:tc>
      </w:tr>
    </w:tbl>
    <w:p w:rsidR="007521EA" w:rsidRDefault="009A3C09">
      <w:pPr>
        <w:rPr>
          <w:sz w:val="2"/>
          <w:szCs w:val="2"/>
        </w:rPr>
      </w:pPr>
      <w:r>
        <w:rPr>
          <w:noProof/>
        </w:rPr>
        <mc:AlternateContent>
          <mc:Choice Requires="wpg">
            <w:drawing>
              <wp:anchor distT="0" distB="0" distL="114300" distR="114300" simplePos="0" relativeHeight="502384712" behindDoc="1" locked="0" layoutInCell="1" allowOverlap="1">
                <wp:simplePos x="0" y="0"/>
                <wp:positionH relativeFrom="page">
                  <wp:posOffset>605155</wp:posOffset>
                </wp:positionH>
                <wp:positionV relativeFrom="page">
                  <wp:posOffset>3821430</wp:posOffset>
                </wp:positionV>
                <wp:extent cx="517525" cy="157480"/>
                <wp:effectExtent l="5080" t="11430" r="1270" b="12065"/>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3" y="6018"/>
                          <a:chExt cx="815" cy="248"/>
                        </a:xfrm>
                      </wpg:grpSpPr>
                      <wps:wsp>
                        <wps:cNvPr id="715" name="Rectangle 742"/>
                        <wps:cNvSpPr>
                          <a:spLocks noChangeArrowheads="1"/>
                        </wps:cNvSpPr>
                        <wps:spPr bwMode="auto">
                          <a:xfrm>
                            <a:off x="953" y="6017"/>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741"/>
                        <wps:cNvSpPr>
                          <a:spLocks noChangeArrowheads="1"/>
                        </wps:cNvSpPr>
                        <wps:spPr bwMode="auto">
                          <a:xfrm>
                            <a:off x="1066" y="601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740"/>
                        <wps:cNvSpPr>
                          <a:spLocks noChangeArrowheads="1"/>
                        </wps:cNvSpPr>
                        <wps:spPr bwMode="auto">
                          <a:xfrm>
                            <a:off x="953" y="6245"/>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39"/>
                        <wps:cNvCnPr>
                          <a:cxnSpLocks noChangeShapeType="1"/>
                        </wps:cNvCnPr>
                        <wps:spPr bwMode="auto">
                          <a:xfrm>
                            <a:off x="963" y="601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Rectangle 738"/>
                        <wps:cNvSpPr>
                          <a:spLocks noChangeArrowheads="1"/>
                        </wps:cNvSpPr>
                        <wps:spPr bwMode="auto">
                          <a:xfrm>
                            <a:off x="1066" y="6017"/>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737"/>
                        <wps:cNvCnPr>
                          <a:cxnSpLocks noChangeShapeType="1"/>
                        </wps:cNvCnPr>
                        <wps:spPr bwMode="auto">
                          <a:xfrm>
                            <a:off x="1188" y="601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736"/>
                        <wps:cNvSpPr>
                          <a:spLocks noChangeArrowheads="1"/>
                        </wps:cNvSpPr>
                        <wps:spPr bwMode="auto">
                          <a:xfrm>
                            <a:off x="1066" y="6245"/>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35"/>
                        <wps:cNvSpPr>
                          <a:spLocks noChangeArrowheads="1"/>
                        </wps:cNvSpPr>
                        <wps:spPr bwMode="auto">
                          <a:xfrm>
                            <a:off x="1066" y="601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734"/>
                        <wps:cNvSpPr>
                          <a:spLocks noChangeArrowheads="1"/>
                        </wps:cNvSpPr>
                        <wps:spPr bwMode="auto">
                          <a:xfrm>
                            <a:off x="1178" y="6017"/>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733"/>
                        <wps:cNvSpPr>
                          <a:spLocks noChangeArrowheads="1"/>
                        </wps:cNvSpPr>
                        <wps:spPr bwMode="auto">
                          <a:xfrm>
                            <a:off x="1291" y="601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732"/>
                        <wps:cNvSpPr>
                          <a:spLocks noChangeArrowheads="1"/>
                        </wps:cNvSpPr>
                        <wps:spPr bwMode="auto">
                          <a:xfrm>
                            <a:off x="1178" y="6245"/>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731"/>
                        <wps:cNvCnPr>
                          <a:cxnSpLocks noChangeShapeType="1"/>
                        </wps:cNvCnPr>
                        <wps:spPr bwMode="auto">
                          <a:xfrm>
                            <a:off x="1188" y="601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730"/>
                        <wps:cNvSpPr>
                          <a:spLocks noChangeArrowheads="1"/>
                        </wps:cNvSpPr>
                        <wps:spPr bwMode="auto">
                          <a:xfrm>
                            <a:off x="1291" y="6017"/>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29"/>
                        <wps:cNvCnPr>
                          <a:cxnSpLocks noChangeShapeType="1"/>
                        </wps:cNvCnPr>
                        <wps:spPr bwMode="auto">
                          <a:xfrm>
                            <a:off x="1416" y="601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728"/>
                        <wps:cNvSpPr>
                          <a:spLocks noChangeArrowheads="1"/>
                        </wps:cNvSpPr>
                        <wps:spPr bwMode="auto">
                          <a:xfrm>
                            <a:off x="1291" y="6245"/>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727"/>
                        <wps:cNvSpPr>
                          <a:spLocks noChangeArrowheads="1"/>
                        </wps:cNvSpPr>
                        <wps:spPr bwMode="auto">
                          <a:xfrm>
                            <a:off x="1291" y="601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726"/>
                        <wps:cNvSpPr>
                          <a:spLocks noChangeArrowheads="1"/>
                        </wps:cNvSpPr>
                        <wps:spPr bwMode="auto">
                          <a:xfrm>
                            <a:off x="1406" y="6017"/>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725"/>
                        <wps:cNvSpPr>
                          <a:spLocks noChangeArrowheads="1"/>
                        </wps:cNvSpPr>
                        <wps:spPr bwMode="auto">
                          <a:xfrm>
                            <a:off x="1519" y="601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724"/>
                        <wps:cNvSpPr>
                          <a:spLocks noChangeArrowheads="1"/>
                        </wps:cNvSpPr>
                        <wps:spPr bwMode="auto">
                          <a:xfrm>
                            <a:off x="1406" y="6245"/>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23"/>
                        <wps:cNvCnPr>
                          <a:cxnSpLocks noChangeShapeType="1"/>
                        </wps:cNvCnPr>
                        <wps:spPr bwMode="auto">
                          <a:xfrm>
                            <a:off x="1416" y="601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722"/>
                        <wps:cNvSpPr>
                          <a:spLocks noChangeArrowheads="1"/>
                        </wps:cNvSpPr>
                        <wps:spPr bwMode="auto">
                          <a:xfrm>
                            <a:off x="1519" y="6017"/>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21"/>
                        <wps:cNvCnPr>
                          <a:cxnSpLocks noChangeShapeType="1"/>
                        </wps:cNvCnPr>
                        <wps:spPr bwMode="auto">
                          <a:xfrm>
                            <a:off x="1643" y="601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720"/>
                        <wps:cNvSpPr>
                          <a:spLocks noChangeArrowheads="1"/>
                        </wps:cNvSpPr>
                        <wps:spPr bwMode="auto">
                          <a:xfrm>
                            <a:off x="1519" y="6245"/>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719"/>
                        <wps:cNvSpPr>
                          <a:spLocks noChangeArrowheads="1"/>
                        </wps:cNvSpPr>
                        <wps:spPr bwMode="auto">
                          <a:xfrm>
                            <a:off x="1519" y="601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718"/>
                        <wps:cNvSpPr>
                          <a:spLocks noChangeArrowheads="1"/>
                        </wps:cNvSpPr>
                        <wps:spPr bwMode="auto">
                          <a:xfrm>
                            <a:off x="1632" y="6017"/>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17"/>
                        <wps:cNvCnPr>
                          <a:cxnSpLocks noChangeShapeType="1"/>
                        </wps:cNvCnPr>
                        <wps:spPr bwMode="auto">
                          <a:xfrm>
                            <a:off x="1758" y="6018"/>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716"/>
                        <wps:cNvSpPr>
                          <a:spLocks noChangeArrowheads="1"/>
                        </wps:cNvSpPr>
                        <wps:spPr bwMode="auto">
                          <a:xfrm>
                            <a:off x="1632" y="6245"/>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715"/>
                        <wps:cNvCnPr>
                          <a:cxnSpLocks noChangeShapeType="1"/>
                        </wps:cNvCnPr>
                        <wps:spPr bwMode="auto">
                          <a:xfrm>
                            <a:off x="1643" y="601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7736A" id="Group 714" o:spid="_x0000_s1026" style="position:absolute;margin-left:47.65pt;margin-top:300.9pt;width:40.75pt;height:12.4pt;z-index:-931768;mso-position-horizontal-relative:page;mso-position-vertical-relative:page" coordorigin="953,6018"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">
                <v:rect id="Rectangle 742" o:spid="_x0000_s1027" style="position:absolute;left:953;top:6017;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rect id="Rectangle 741" o:spid="_x0000_s1028" style="position:absolute;left:1066;top:601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rn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aAa/Z+IRkIsfAAAA//8DAFBLAQItABQABgAIAAAAIQDb4fbL7gAAAIUBAAATAAAAAAAA&#10;AAAAAAAAAAAAAABbQ29udGVudF9UeXBlc10ueG1sUEsBAi0AFAAGAAgAAAAhAFr0LFu/AAAAFQEA&#10;AAsAAAAAAAAAAAAAAAAAHwEAAF9yZWxzLy5yZWxzUEsBAi0AFAAGAAgAAAAhAIOaOufHAAAA3AAA&#10;AA8AAAAAAAAAAAAAAAAABwIAAGRycy9kb3ducmV2LnhtbFBLBQYAAAAAAwADALcAAAD7AgAAAAA=&#10;" fillcolor="black" stroked="f"/>
                <v:rect id="Rectangle 740" o:spid="_x0000_s1029" style="position:absolute;left:953;top:6245;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" fillcolor="black" stroked="f"/>
                <v:line id="Line 739" o:spid="_x0000_s1030" style="position:absolute;visibility:visible;mso-wrap-style:square" from="963,6018" to="963,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" strokeweight=".35561mm"/>
                <v:rect id="Rectangle 738" o:spid="_x0000_s1031" style="position:absolute;left:1066;top:6017;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line id="Line 737" o:spid="_x0000_s1032" style="position:absolute;visibility:visible;mso-wrap-style:square" from="1188,6018" to="1188,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" strokeweight=".35561mm"/>
                <v:rect id="Rectangle 736" o:spid="_x0000_s1033" style="position:absolute;left:1066;top:6245;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" fillcolor="black" stroked="f"/>
                <v:rect id="Rectangle 735" o:spid="_x0000_s1034" style="position:absolute;left:1066;top:601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" fillcolor="black" stroked="f"/>
                <v:rect id="Rectangle 734" o:spid="_x0000_s1035" style="position:absolute;left:1178;top:6017;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" fillcolor="black" stroked="f"/>
                <v:rect id="Rectangle 733" o:spid="_x0000_s1036" style="position:absolute;left:1291;top:601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rect id="Rectangle 732" o:spid="_x0000_s1037" style="position:absolute;left:1178;top:6245;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" fillcolor="black" stroked="f"/>
                <v:line id="Line 731" o:spid="_x0000_s1038" style="position:absolute;visibility:visible;mso-wrap-style:square" from="1188,6018" to="1188,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" strokeweight=".35561mm"/>
                <v:rect id="Rectangle 730" o:spid="_x0000_s1039" style="position:absolute;left:1291;top:6017;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line id="Line 729" o:spid="_x0000_s1040" style="position:absolute;visibility:visible;mso-wrap-style:square" from="1416,6018" to="1416,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" strokeweight=".35561mm"/>
                <v:rect id="Rectangle 728" o:spid="_x0000_s1041" style="position:absolute;left:1291;top:6245;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Qo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YjuF+Jh4BOfsDAAD//wMAUEsBAi0AFAAGAAgAAAAhANvh9svuAAAAhQEAABMAAAAAAAAA&#10;AAAAAAAAAAAAAFtDb250ZW50X1R5cGVzXS54bWxQSwECLQAUAAYACAAAACEAWvQsW78AAAAVAQAA&#10;CwAAAAAAAAAAAAAAAAAfAQAAX3JlbHMvLnJlbHNQSwECLQAUAAYACAAAACEAPGlkKMYAAADcAAAA&#10;DwAAAAAAAAAAAAAAAAAHAgAAZHJzL2Rvd25yZXYueG1sUEsFBgAAAAADAAMAtwAAAPoCAAAAAA==&#10;" fillcolor="black" stroked="f"/>
                <v:rect id="Rectangle 727" o:spid="_x0000_s1042" style="position:absolute;left:1291;top:601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rect id="Rectangle 726" o:spid="_x0000_s1043" style="position:absolute;left:1406;top:6017;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rect id="Rectangle 725" o:spid="_x0000_s1044" style="position:absolute;left:1519;top:601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" fillcolor="black" stroked="f"/>
                <v:rect id="Rectangle 724" o:spid="_x0000_s1045" style="position:absolute;left:1406;top:6245;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723" o:spid="_x0000_s1046" style="position:absolute;visibility:visible;mso-wrap-style:square" from="1416,6018" to="1416,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" strokeweight=".35561mm"/>
                <v:rect id="Rectangle 722" o:spid="_x0000_s1047" style="position:absolute;left:1519;top:6017;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w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sDeAvzPxCMjJDQAA//8DAFBLAQItABQABgAIAAAAIQDb4fbL7gAAAIUBAAATAAAAAAAA&#10;AAAAAAAAAAAAAABbQ29udGVudF9UeXBlc10ueG1sUEsBAi0AFAAGAAgAAAAhAFr0LFu/AAAAFQEA&#10;AAsAAAAAAAAAAAAAAAAAHwEAAF9yZWxzLy5yZWxzUEsBAi0AFAAGAAgAAAAhADj9+PDHAAAA3AAA&#10;AA8AAAAAAAAAAAAAAAAABwIAAGRycy9kb3ducmV2LnhtbFBLBQYAAAAAAwADALcAAAD7AgAAAAA=&#10;" fillcolor="black" stroked="f"/>
                <v:line id="Line 721" o:spid="_x0000_s1048" style="position:absolute;visibility:visible;mso-wrap-style:square" from="1643,6018" to="1643,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" strokeweight=".35561mm"/>
                <v:rect id="Rectangle 720" o:spid="_x0000_s1049" style="position:absolute;left:1519;top:6245;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rect id="Rectangle 719" o:spid="_x0000_s1050" style="position:absolute;left:1519;top:601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" fillcolor="black" stroked="f"/>
                <v:rect id="Rectangle 718" o:spid="_x0000_s1051" style="position:absolute;left:1632;top:6017;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line id="Line 717" o:spid="_x0000_s1052" style="position:absolute;visibility:visible;mso-wrap-style:square" from="1758,6018" to="1758,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" strokeweight=".34714mm"/>
                <v:rect id="Rectangle 716" o:spid="_x0000_s1053" style="position:absolute;left:1632;top:6245;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line id="Line 715" o:spid="_x0000_s1054" style="position:absolute;visibility:visible;mso-wrap-style:square" from="1643,6018" to="1643,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" strokeweight=".35561mm"/>
                <w10:wrap anchorx="page" anchory="page"/>
              </v:group>
            </w:pict>
          </mc:Fallback>
        </mc:AlternateContent>
      </w:r>
      <w:r>
        <w:rPr>
          <w:noProof/>
        </w:rPr>
        <mc:AlternateContent>
          <mc:Choice Requires="wpg">
            <w:drawing>
              <wp:anchor distT="0" distB="0" distL="114300" distR="114300" simplePos="0" relativeHeight="502384736" behindDoc="1" locked="0" layoutInCell="1" allowOverlap="1">
                <wp:simplePos x="0" y="0"/>
                <wp:positionH relativeFrom="page">
                  <wp:posOffset>605155</wp:posOffset>
                </wp:positionH>
                <wp:positionV relativeFrom="page">
                  <wp:posOffset>5183505</wp:posOffset>
                </wp:positionV>
                <wp:extent cx="517525" cy="158115"/>
                <wp:effectExtent l="5080" t="11430" r="1270" b="11430"/>
                <wp:wrapNone/>
                <wp:docPr id="685"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8163"/>
                          <a:chExt cx="815" cy="249"/>
                        </a:xfrm>
                      </wpg:grpSpPr>
                      <wps:wsp>
                        <wps:cNvPr id="686" name="Rectangle 713"/>
                        <wps:cNvSpPr>
                          <a:spLocks noChangeArrowheads="1"/>
                        </wps:cNvSpPr>
                        <wps:spPr bwMode="auto">
                          <a:xfrm>
                            <a:off x="953" y="816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712"/>
                        <wps:cNvSpPr>
                          <a:spLocks noChangeArrowheads="1"/>
                        </wps:cNvSpPr>
                        <wps:spPr bwMode="auto">
                          <a:xfrm>
                            <a:off x="1066" y="81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711"/>
                        <wps:cNvSpPr>
                          <a:spLocks noChangeArrowheads="1"/>
                        </wps:cNvSpPr>
                        <wps:spPr bwMode="auto">
                          <a:xfrm>
                            <a:off x="953" y="839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710"/>
                        <wps:cNvCnPr>
                          <a:cxnSpLocks noChangeShapeType="1"/>
                        </wps:cNvCnPr>
                        <wps:spPr bwMode="auto">
                          <a:xfrm>
                            <a:off x="963" y="816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709"/>
                        <wps:cNvSpPr>
                          <a:spLocks noChangeArrowheads="1"/>
                        </wps:cNvSpPr>
                        <wps:spPr bwMode="auto">
                          <a:xfrm>
                            <a:off x="1066" y="8163"/>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708"/>
                        <wps:cNvCnPr>
                          <a:cxnSpLocks noChangeShapeType="1"/>
                        </wps:cNvCnPr>
                        <wps:spPr bwMode="auto">
                          <a:xfrm>
                            <a:off x="1188" y="816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Rectangle 707"/>
                        <wps:cNvSpPr>
                          <a:spLocks noChangeArrowheads="1"/>
                        </wps:cNvSpPr>
                        <wps:spPr bwMode="auto">
                          <a:xfrm>
                            <a:off x="1066" y="8391"/>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706"/>
                        <wps:cNvSpPr>
                          <a:spLocks noChangeArrowheads="1"/>
                        </wps:cNvSpPr>
                        <wps:spPr bwMode="auto">
                          <a:xfrm>
                            <a:off x="1066" y="81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705"/>
                        <wps:cNvSpPr>
                          <a:spLocks noChangeArrowheads="1"/>
                        </wps:cNvSpPr>
                        <wps:spPr bwMode="auto">
                          <a:xfrm>
                            <a:off x="1178" y="816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704"/>
                        <wps:cNvSpPr>
                          <a:spLocks noChangeArrowheads="1"/>
                        </wps:cNvSpPr>
                        <wps:spPr bwMode="auto">
                          <a:xfrm>
                            <a:off x="1291" y="81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703"/>
                        <wps:cNvSpPr>
                          <a:spLocks noChangeArrowheads="1"/>
                        </wps:cNvSpPr>
                        <wps:spPr bwMode="auto">
                          <a:xfrm>
                            <a:off x="1178" y="839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702"/>
                        <wps:cNvCnPr>
                          <a:cxnSpLocks noChangeShapeType="1"/>
                        </wps:cNvCnPr>
                        <wps:spPr bwMode="auto">
                          <a:xfrm>
                            <a:off x="1188" y="816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Rectangle 701"/>
                        <wps:cNvSpPr>
                          <a:spLocks noChangeArrowheads="1"/>
                        </wps:cNvSpPr>
                        <wps:spPr bwMode="auto">
                          <a:xfrm>
                            <a:off x="1291" y="8163"/>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700"/>
                        <wps:cNvCnPr>
                          <a:cxnSpLocks noChangeShapeType="1"/>
                        </wps:cNvCnPr>
                        <wps:spPr bwMode="auto">
                          <a:xfrm>
                            <a:off x="1416" y="816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699"/>
                        <wps:cNvSpPr>
                          <a:spLocks noChangeArrowheads="1"/>
                        </wps:cNvSpPr>
                        <wps:spPr bwMode="auto">
                          <a:xfrm>
                            <a:off x="1291" y="839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698"/>
                        <wps:cNvSpPr>
                          <a:spLocks noChangeArrowheads="1"/>
                        </wps:cNvSpPr>
                        <wps:spPr bwMode="auto">
                          <a:xfrm>
                            <a:off x="1291" y="81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697"/>
                        <wps:cNvSpPr>
                          <a:spLocks noChangeArrowheads="1"/>
                        </wps:cNvSpPr>
                        <wps:spPr bwMode="auto">
                          <a:xfrm>
                            <a:off x="1406" y="816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696"/>
                        <wps:cNvSpPr>
                          <a:spLocks noChangeArrowheads="1"/>
                        </wps:cNvSpPr>
                        <wps:spPr bwMode="auto">
                          <a:xfrm>
                            <a:off x="1519" y="81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695"/>
                        <wps:cNvSpPr>
                          <a:spLocks noChangeArrowheads="1"/>
                        </wps:cNvSpPr>
                        <wps:spPr bwMode="auto">
                          <a:xfrm>
                            <a:off x="1406" y="839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694"/>
                        <wps:cNvCnPr>
                          <a:cxnSpLocks noChangeShapeType="1"/>
                        </wps:cNvCnPr>
                        <wps:spPr bwMode="auto">
                          <a:xfrm>
                            <a:off x="1416" y="816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693"/>
                        <wps:cNvSpPr>
                          <a:spLocks noChangeArrowheads="1"/>
                        </wps:cNvSpPr>
                        <wps:spPr bwMode="auto">
                          <a:xfrm>
                            <a:off x="1519" y="816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692"/>
                        <wps:cNvCnPr>
                          <a:cxnSpLocks noChangeShapeType="1"/>
                        </wps:cNvCnPr>
                        <wps:spPr bwMode="auto">
                          <a:xfrm>
                            <a:off x="1643" y="816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Rectangle 691"/>
                        <wps:cNvSpPr>
                          <a:spLocks noChangeArrowheads="1"/>
                        </wps:cNvSpPr>
                        <wps:spPr bwMode="auto">
                          <a:xfrm>
                            <a:off x="1519" y="839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690"/>
                        <wps:cNvSpPr>
                          <a:spLocks noChangeArrowheads="1"/>
                        </wps:cNvSpPr>
                        <wps:spPr bwMode="auto">
                          <a:xfrm>
                            <a:off x="1519" y="81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689"/>
                        <wps:cNvSpPr>
                          <a:spLocks noChangeArrowheads="1"/>
                        </wps:cNvSpPr>
                        <wps:spPr bwMode="auto">
                          <a:xfrm>
                            <a:off x="1632" y="8163"/>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688"/>
                        <wps:cNvCnPr>
                          <a:cxnSpLocks noChangeShapeType="1"/>
                        </wps:cNvCnPr>
                        <wps:spPr bwMode="auto">
                          <a:xfrm>
                            <a:off x="1758" y="8163"/>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687"/>
                        <wps:cNvSpPr>
                          <a:spLocks noChangeArrowheads="1"/>
                        </wps:cNvSpPr>
                        <wps:spPr bwMode="auto">
                          <a:xfrm>
                            <a:off x="1632" y="839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686"/>
                        <wps:cNvCnPr>
                          <a:cxnSpLocks noChangeShapeType="1"/>
                        </wps:cNvCnPr>
                        <wps:spPr bwMode="auto">
                          <a:xfrm>
                            <a:off x="1643" y="816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6F526" id="Group 685" o:spid="_x0000_s1026" style="position:absolute;margin-left:47.65pt;margin-top:408.15pt;width:40.75pt;height:12.45pt;z-index:-931744;mso-position-horizontal-relative:page;mso-position-vertical-relative:page" coordorigin="953,8163"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">
                <v:rect id="Rectangle 713" o:spid="_x0000_s1027" style="position:absolute;left:953;top:816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rect id="Rectangle 712" o:spid="_x0000_s1028" style="position:absolute;left:1066;top:81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rect id="Rectangle 711" o:spid="_x0000_s1029" style="position:absolute;left:953;top:839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" fillcolor="black" stroked="f"/>
                <v:line id="Line 710" o:spid="_x0000_s1030" style="position:absolute;visibility:visible;mso-wrap-style:square" from="963,8163" to="96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" strokeweight=".35561mm"/>
                <v:rect id="Rectangle 709" o:spid="_x0000_s1031" style="position:absolute;left:1066;top:8163;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line id="Line 708" o:spid="_x0000_s1032" style="position:absolute;visibility:visible;mso-wrap-style:square" from="1188,8163" to="1188,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" strokeweight=".35561mm"/>
                <v:rect id="Rectangle 707" o:spid="_x0000_s1033" style="position:absolute;left:1066;top:8391;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rect id="Rectangle 706" o:spid="_x0000_s1034" style="position:absolute;left:1066;top:81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rect id="Rectangle 705" o:spid="_x0000_s1035" style="position:absolute;left:1178;top:816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3M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zEdzPxCMgF/8AAAD//wMAUEsBAi0AFAAGAAgAAAAhANvh9svuAAAAhQEAABMAAAAAAAAA&#10;AAAAAAAAAAAAAFtDb250ZW50X1R5cGVzXS54bWxQSwECLQAUAAYACAAAACEAWvQsW78AAAAVAQAA&#10;CwAAAAAAAAAAAAAAAAAfAQAAX3JlbHMvLnJlbHNQSwECLQAUAAYACAAAACEABzYNzMYAAADcAAAA&#10;DwAAAAAAAAAAAAAAAAAHAgAAZHJzL2Rvd25yZXYueG1sUEsFBgAAAAADAAMAtwAAAPoCAAAAAA==&#10;" fillcolor="black" stroked="f"/>
                <v:rect id="Rectangle 704" o:spid="_x0000_s1036" style="position:absolute;left:1291;top:81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rect id="Rectangle 703" o:spid="_x0000_s1037" style="position:absolute;left:1178;top:839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702" o:spid="_x0000_s1038" style="position:absolute;visibility:visible;mso-wrap-style:square" from="1188,8163" to="1188,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" strokeweight=".35561mm"/>
                <v:rect id="Rectangle 701" o:spid="_x0000_s1039" style="position:absolute;left:1291;top:8163;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" fillcolor="black" stroked="f"/>
                <v:line id="Line 700" o:spid="_x0000_s1040" style="position:absolute;visibility:visible;mso-wrap-style:square" from="1416,8163" to="1416,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" strokeweight=".35561mm"/>
                <v:rect id="Rectangle 699" o:spid="_x0000_s1041" style="position:absolute;left:1291;top:839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rect id="Rectangle 698" o:spid="_x0000_s1042" style="position:absolute;left:1291;top:81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rect id="Rectangle 697" o:spid="_x0000_s1043" style="position:absolute;left:1406;top:816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rect id="Rectangle 696" o:spid="_x0000_s1044" style="position:absolute;left:1519;top:81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rect id="Rectangle 695" o:spid="_x0000_s1045" style="position:absolute;left:1406;top:839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" fillcolor="black" stroked="f"/>
                <v:line id="Line 694" o:spid="_x0000_s1046" style="position:absolute;visibility:visible;mso-wrap-style:square" from="1416,8163" to="1416,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" strokeweight=".35561mm"/>
                <v:rect id="Rectangle 693" o:spid="_x0000_s1047" style="position:absolute;left:1519;top:816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line id="Line 692" o:spid="_x0000_s1048" style="position:absolute;visibility:visible;mso-wrap-style:square" from="1643,8163" to="164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" strokeweight=".35561mm"/>
                <v:rect id="Rectangle 691" o:spid="_x0000_s1049" style="position:absolute;left:1519;top:839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" fillcolor="black" stroked="f"/>
                <v:rect id="Rectangle 690" o:spid="_x0000_s1050" style="position:absolute;left:1519;top:81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" fillcolor="black" stroked="f"/>
                <v:rect id="Rectangle 689" o:spid="_x0000_s1051" style="position:absolute;left:1632;top:8163;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" fillcolor="black" stroked="f"/>
                <v:line id="Line 688" o:spid="_x0000_s1052" style="position:absolute;visibility:visible;mso-wrap-style:square" from="1758,8163" to="1758,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" strokeweight=".34714mm"/>
                <v:rect id="Rectangle 687" o:spid="_x0000_s1053" style="position:absolute;left:1632;top:839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" fillcolor="black" stroked="f"/>
                <v:line id="Line 686" o:spid="_x0000_s1054" style="position:absolute;visibility:visible;mso-wrap-style:square" from="1643,8163" to="164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" strokeweight=".35561mm"/>
                <w10:wrap anchorx="page" anchory="page"/>
              </v:group>
            </w:pict>
          </mc:Fallback>
        </mc:AlternateContent>
      </w:r>
      <w:r>
        <w:rPr>
          <w:noProof/>
        </w:rPr>
        <mc:AlternateContent>
          <mc:Choice Requires="wpg">
            <w:drawing>
              <wp:anchor distT="0" distB="0" distL="114300" distR="114300" simplePos="0" relativeHeight="502384760" behindDoc="1" locked="0" layoutInCell="1" allowOverlap="1">
                <wp:simplePos x="0" y="0"/>
                <wp:positionH relativeFrom="page">
                  <wp:posOffset>605155</wp:posOffset>
                </wp:positionH>
                <wp:positionV relativeFrom="page">
                  <wp:posOffset>6819900</wp:posOffset>
                </wp:positionV>
                <wp:extent cx="517525" cy="158115"/>
                <wp:effectExtent l="5080" t="9525" r="1270" b="13335"/>
                <wp:wrapNone/>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10740"/>
                          <a:chExt cx="815" cy="249"/>
                        </a:xfrm>
                      </wpg:grpSpPr>
                      <wps:wsp>
                        <wps:cNvPr id="657" name="Rectangle 684"/>
                        <wps:cNvSpPr>
                          <a:spLocks noChangeArrowheads="1"/>
                        </wps:cNvSpPr>
                        <wps:spPr bwMode="auto">
                          <a:xfrm>
                            <a:off x="953" y="107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683"/>
                        <wps:cNvSpPr>
                          <a:spLocks noChangeArrowheads="1"/>
                        </wps:cNvSpPr>
                        <wps:spPr bwMode="auto">
                          <a:xfrm>
                            <a:off x="1066" y="10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682"/>
                        <wps:cNvSpPr>
                          <a:spLocks noChangeArrowheads="1"/>
                        </wps:cNvSpPr>
                        <wps:spPr bwMode="auto">
                          <a:xfrm>
                            <a:off x="953" y="109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681"/>
                        <wps:cNvCnPr>
                          <a:cxnSpLocks noChangeShapeType="1"/>
                        </wps:cNvCnPr>
                        <wps:spPr bwMode="auto">
                          <a:xfrm>
                            <a:off x="963" y="1074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Rectangle 680"/>
                        <wps:cNvSpPr>
                          <a:spLocks noChangeArrowheads="1"/>
                        </wps:cNvSpPr>
                        <wps:spPr bwMode="auto">
                          <a:xfrm>
                            <a:off x="1066" y="10740"/>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79"/>
                        <wps:cNvCnPr>
                          <a:cxnSpLocks noChangeShapeType="1"/>
                        </wps:cNvCnPr>
                        <wps:spPr bwMode="auto">
                          <a:xfrm>
                            <a:off x="1188" y="1074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678"/>
                        <wps:cNvSpPr>
                          <a:spLocks noChangeArrowheads="1"/>
                        </wps:cNvSpPr>
                        <wps:spPr bwMode="auto">
                          <a:xfrm>
                            <a:off x="1066" y="1096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677"/>
                        <wps:cNvSpPr>
                          <a:spLocks noChangeArrowheads="1"/>
                        </wps:cNvSpPr>
                        <wps:spPr bwMode="auto">
                          <a:xfrm>
                            <a:off x="1066" y="10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676"/>
                        <wps:cNvSpPr>
                          <a:spLocks noChangeArrowheads="1"/>
                        </wps:cNvSpPr>
                        <wps:spPr bwMode="auto">
                          <a:xfrm>
                            <a:off x="1178" y="107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675"/>
                        <wps:cNvSpPr>
                          <a:spLocks noChangeArrowheads="1"/>
                        </wps:cNvSpPr>
                        <wps:spPr bwMode="auto">
                          <a:xfrm>
                            <a:off x="1291" y="10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74"/>
                        <wps:cNvSpPr>
                          <a:spLocks noChangeArrowheads="1"/>
                        </wps:cNvSpPr>
                        <wps:spPr bwMode="auto">
                          <a:xfrm>
                            <a:off x="1178" y="109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73"/>
                        <wps:cNvCnPr>
                          <a:cxnSpLocks noChangeShapeType="1"/>
                        </wps:cNvCnPr>
                        <wps:spPr bwMode="auto">
                          <a:xfrm>
                            <a:off x="1188" y="1074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672"/>
                        <wps:cNvSpPr>
                          <a:spLocks noChangeArrowheads="1"/>
                        </wps:cNvSpPr>
                        <wps:spPr bwMode="auto">
                          <a:xfrm>
                            <a:off x="1291" y="1074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71"/>
                        <wps:cNvCnPr>
                          <a:cxnSpLocks noChangeShapeType="1"/>
                        </wps:cNvCnPr>
                        <wps:spPr bwMode="auto">
                          <a:xfrm>
                            <a:off x="1416" y="1074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Rectangle 670"/>
                        <wps:cNvSpPr>
                          <a:spLocks noChangeArrowheads="1"/>
                        </wps:cNvSpPr>
                        <wps:spPr bwMode="auto">
                          <a:xfrm>
                            <a:off x="1291" y="109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669"/>
                        <wps:cNvSpPr>
                          <a:spLocks noChangeArrowheads="1"/>
                        </wps:cNvSpPr>
                        <wps:spPr bwMode="auto">
                          <a:xfrm>
                            <a:off x="1291" y="10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668"/>
                        <wps:cNvSpPr>
                          <a:spLocks noChangeArrowheads="1"/>
                        </wps:cNvSpPr>
                        <wps:spPr bwMode="auto">
                          <a:xfrm>
                            <a:off x="1406" y="107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667"/>
                        <wps:cNvSpPr>
                          <a:spLocks noChangeArrowheads="1"/>
                        </wps:cNvSpPr>
                        <wps:spPr bwMode="auto">
                          <a:xfrm>
                            <a:off x="1519" y="10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666"/>
                        <wps:cNvSpPr>
                          <a:spLocks noChangeArrowheads="1"/>
                        </wps:cNvSpPr>
                        <wps:spPr bwMode="auto">
                          <a:xfrm>
                            <a:off x="1406" y="109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665"/>
                        <wps:cNvCnPr>
                          <a:cxnSpLocks noChangeShapeType="1"/>
                        </wps:cNvCnPr>
                        <wps:spPr bwMode="auto">
                          <a:xfrm>
                            <a:off x="1416" y="1074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Rectangle 664"/>
                        <wps:cNvSpPr>
                          <a:spLocks noChangeArrowheads="1"/>
                        </wps:cNvSpPr>
                        <wps:spPr bwMode="auto">
                          <a:xfrm>
                            <a:off x="1519" y="107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63"/>
                        <wps:cNvCnPr>
                          <a:cxnSpLocks noChangeShapeType="1"/>
                        </wps:cNvCnPr>
                        <wps:spPr bwMode="auto">
                          <a:xfrm>
                            <a:off x="1643" y="1074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Rectangle 662"/>
                        <wps:cNvSpPr>
                          <a:spLocks noChangeArrowheads="1"/>
                        </wps:cNvSpPr>
                        <wps:spPr bwMode="auto">
                          <a:xfrm>
                            <a:off x="1519" y="109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661"/>
                        <wps:cNvSpPr>
                          <a:spLocks noChangeArrowheads="1"/>
                        </wps:cNvSpPr>
                        <wps:spPr bwMode="auto">
                          <a:xfrm>
                            <a:off x="1519" y="10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660"/>
                        <wps:cNvSpPr>
                          <a:spLocks noChangeArrowheads="1"/>
                        </wps:cNvSpPr>
                        <wps:spPr bwMode="auto">
                          <a:xfrm>
                            <a:off x="1632" y="1074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59"/>
                        <wps:cNvCnPr>
                          <a:cxnSpLocks noChangeShapeType="1"/>
                        </wps:cNvCnPr>
                        <wps:spPr bwMode="auto">
                          <a:xfrm>
                            <a:off x="1758" y="10740"/>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Rectangle 658"/>
                        <wps:cNvSpPr>
                          <a:spLocks noChangeArrowheads="1"/>
                        </wps:cNvSpPr>
                        <wps:spPr bwMode="auto">
                          <a:xfrm>
                            <a:off x="1632" y="109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57"/>
                        <wps:cNvCnPr>
                          <a:cxnSpLocks noChangeShapeType="1"/>
                        </wps:cNvCnPr>
                        <wps:spPr bwMode="auto">
                          <a:xfrm>
                            <a:off x="1643" y="1074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E4621" id="Group 656" o:spid="_x0000_s1026" style="position:absolute;margin-left:47.65pt;margin-top:537pt;width:40.75pt;height:12.45pt;z-index:-931720;mso-position-horizontal-relative:page;mso-position-vertical-relative:page" coordorigin="953,10740"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">
                <v:rect id="Rectangle 684" o:spid="_x0000_s1027" style="position:absolute;left:953;top:107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rect id="Rectangle 683" o:spid="_x0000_s1028" style="position:absolute;left:1066;top:10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rect id="Rectangle 682" o:spid="_x0000_s1029" style="position:absolute;left:953;top:109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line id="Line 681" o:spid="_x0000_s1030" style="position:absolute;visibility:visible;mso-wrap-style:square" from="963,10740" to="963,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" strokeweight=".35561mm"/>
                <v:rect id="Rectangle 680" o:spid="_x0000_s1031" style="position:absolute;left:1066;top:10740;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line id="Line 679" o:spid="_x0000_s1032" style="position:absolute;visibility:visible;mso-wrap-style:square" from="1188,10740" to="1188,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" strokeweight=".35561mm"/>
                <v:rect id="Rectangle 678" o:spid="_x0000_s1033" style="position:absolute;left:1066;top:1096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rect id="Rectangle 677" o:spid="_x0000_s1034" style="position:absolute;left:1066;top:10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rect id="Rectangle 676" o:spid="_x0000_s1035" style="position:absolute;left:1178;top:107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rect id="Rectangle 675" o:spid="_x0000_s1036" style="position:absolute;left:1291;top:10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rect id="Rectangle 674" o:spid="_x0000_s1037" style="position:absolute;left:1178;top:109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line id="Line 673" o:spid="_x0000_s1038" style="position:absolute;visibility:visible;mso-wrap-style:square" from="1188,10740" to="1188,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" strokeweight=".35561mm"/>
                <v:rect id="Rectangle 672" o:spid="_x0000_s1039" style="position:absolute;left:1291;top:1074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line id="Line 671" o:spid="_x0000_s1040" style="position:absolute;visibility:visible;mso-wrap-style:square" from="1416,10740" to="1416,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" strokeweight=".35561mm"/>
                <v:rect id="Rectangle 670" o:spid="_x0000_s1041" style="position:absolute;left:1291;top:109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rect id="Rectangle 669" o:spid="_x0000_s1042" style="position:absolute;left:1291;top:10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rect id="Rectangle 668" o:spid="_x0000_s1043" style="position:absolute;left:1406;top:107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rect id="Rectangle 667" o:spid="_x0000_s1044" style="position:absolute;left:1519;top:10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rect id="Rectangle 666" o:spid="_x0000_s1045" style="position:absolute;left:1406;top:109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line id="Line 665" o:spid="_x0000_s1046" style="position:absolute;visibility:visible;mso-wrap-style:square" from="1416,10740" to="1416,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" strokeweight=".35561mm"/>
                <v:rect id="Rectangle 664" o:spid="_x0000_s1047" style="position:absolute;left:1519;top:107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line id="Line 663" o:spid="_x0000_s1048" style="position:absolute;visibility:visible;mso-wrap-style:square" from="1643,10740" to="1643,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" strokeweight=".35561mm"/>
                <v:rect id="Rectangle 662" o:spid="_x0000_s1049" style="position:absolute;left:1519;top:109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661" o:spid="_x0000_s1050" style="position:absolute;left:1519;top:10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rect id="Rectangle 660" o:spid="_x0000_s1051" style="position:absolute;left:1632;top:1074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659" o:spid="_x0000_s1052" style="position:absolute;visibility:visible;mso-wrap-style:square" from="1758,10740" to="1758,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" strokeweight=".34714mm"/>
                <v:rect id="Rectangle 658" o:spid="_x0000_s1053" style="position:absolute;left:1632;top:109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line id="Line 657" o:spid="_x0000_s1054" style="position:absolute;visibility:visible;mso-wrap-style:square" from="1643,10740" to="1643,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381"/>
        <w:gridCol w:w="1589"/>
        <w:gridCol w:w="1587"/>
        <w:gridCol w:w="1587"/>
        <w:gridCol w:w="1589"/>
        <w:gridCol w:w="1587"/>
        <w:gridCol w:w="908"/>
        <w:gridCol w:w="908"/>
        <w:gridCol w:w="908"/>
        <w:gridCol w:w="912"/>
      </w:tblGrid>
      <w:tr w:rsidR="007521EA">
        <w:trPr>
          <w:trHeight w:val="837"/>
        </w:trPr>
        <w:tc>
          <w:tcPr>
            <w:tcW w:w="15432" w:type="dxa"/>
            <w:gridSpan w:val="12"/>
            <w:tcBorders>
              <w:left w:val="nil"/>
              <w:bottom w:val="single" w:sz="12" w:space="0" w:color="000000"/>
              <w:right w:val="nil"/>
            </w:tcBorders>
            <w:shd w:val="clear" w:color="auto" w:fill="C0C0C0"/>
          </w:tcPr>
          <w:p w:rsidR="007521EA" w:rsidRDefault="009A3C09">
            <w:pPr>
              <w:pStyle w:val="TableParagraph"/>
              <w:spacing w:before="65"/>
              <w:ind w:left="1746" w:right="1748"/>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8" w:right="1740"/>
              <w:jc w:val="center"/>
              <w:rPr>
                <w:rFonts w:ascii="Times New Roman"/>
              </w:rPr>
            </w:pPr>
            <w:r>
              <w:rPr>
                <w:rFonts w:ascii="Times New Roman"/>
              </w:rPr>
              <w:t>POSEBNI DIO</w:t>
            </w:r>
          </w:p>
        </w:tc>
      </w:tr>
      <w:tr w:rsidR="007521EA">
        <w:trPr>
          <w:trHeight w:val="755"/>
        </w:trPr>
        <w:tc>
          <w:tcPr>
            <w:tcW w:w="1476"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402" w:hanging="1"/>
              <w:jc w:val="center"/>
              <w:rPr>
                <w:sz w:val="20"/>
              </w:rPr>
            </w:pPr>
            <w:r>
              <w:rPr>
                <w:sz w:val="20"/>
              </w:rPr>
              <w:t>Račun/ Pozicija</w:t>
            </w:r>
          </w:p>
          <w:p w:rsidR="007521EA" w:rsidRDefault="009A3C09">
            <w:pPr>
              <w:pStyle w:val="TableParagraph"/>
              <w:spacing w:before="27"/>
              <w:ind w:left="15"/>
              <w:jc w:val="center"/>
              <w:rPr>
                <w:sz w:val="18"/>
              </w:rPr>
            </w:pPr>
            <w:r>
              <w:rPr>
                <w:sz w:val="18"/>
              </w:rPr>
              <w:t>1</w:t>
            </w:r>
          </w:p>
        </w:tc>
        <w:tc>
          <w:tcPr>
            <w:tcW w:w="238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5" w:right="964"/>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0"/>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6"/>
              <w:jc w:val="center"/>
              <w:rPr>
                <w:sz w:val="20"/>
              </w:rPr>
            </w:pPr>
            <w:r>
              <w:rPr>
                <w:sz w:val="20"/>
              </w:rPr>
              <w:t>Ostvareno 2017. godine</w:t>
            </w:r>
          </w:p>
          <w:p w:rsidR="007521EA" w:rsidRDefault="009A3C09">
            <w:pPr>
              <w:pStyle w:val="TableParagraph"/>
              <w:spacing w:before="24"/>
              <w:ind w:left="9"/>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8" w:right="129"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8"/>
              <w:jc w:val="center"/>
              <w:rPr>
                <w:sz w:val="18"/>
              </w:rPr>
            </w:pPr>
            <w:r>
              <w:rPr>
                <w:sz w:val="18"/>
              </w:rPr>
              <w:t>4</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2"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0"/>
              <w:jc w:val="center"/>
              <w:rPr>
                <w:sz w:val="18"/>
              </w:rPr>
            </w:pPr>
            <w:r>
              <w:rPr>
                <w:sz w:val="18"/>
              </w:rPr>
              <w:t>5</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10" w:hanging="55"/>
              <w:jc w:val="center"/>
              <w:rPr>
                <w:sz w:val="20"/>
              </w:rPr>
            </w:pPr>
            <w:r>
              <w:rPr>
                <w:sz w:val="20"/>
              </w:rPr>
              <w:t>Projekcija za 2020. godinu</w:t>
            </w:r>
          </w:p>
          <w:p w:rsidR="007521EA" w:rsidRDefault="009A3C09">
            <w:pPr>
              <w:pStyle w:val="TableParagraph"/>
              <w:spacing w:before="24"/>
              <w:ind w:left="9"/>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2" w:right="207" w:hanging="55"/>
              <w:jc w:val="center"/>
              <w:rPr>
                <w:sz w:val="20"/>
              </w:rPr>
            </w:pPr>
            <w:r>
              <w:rPr>
                <w:sz w:val="20"/>
              </w:rPr>
              <w:t>Projekcija za 2021. godinu</w:t>
            </w:r>
          </w:p>
          <w:p w:rsidR="007521EA" w:rsidRDefault="009A3C09">
            <w:pPr>
              <w:pStyle w:val="TableParagraph"/>
              <w:spacing w:before="24"/>
              <w:ind w:left="10"/>
              <w:jc w:val="center"/>
              <w:rPr>
                <w:sz w:val="18"/>
              </w:rPr>
            </w:pPr>
            <w:r>
              <w:rPr>
                <w:sz w:val="18"/>
              </w:rPr>
              <w:t>7</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5"/>
              <w:jc w:val="center"/>
              <w:rPr>
                <w:sz w:val="20"/>
              </w:rPr>
            </w:pPr>
            <w:r>
              <w:rPr>
                <w:sz w:val="20"/>
              </w:rPr>
              <w:t>Indeks 4/3</w:t>
            </w:r>
          </w:p>
          <w:p w:rsidR="007521EA" w:rsidRDefault="009A3C09">
            <w:pPr>
              <w:pStyle w:val="TableParagraph"/>
              <w:spacing w:before="24"/>
              <w:ind w:left="9"/>
              <w:jc w:val="center"/>
              <w:rPr>
                <w:sz w:val="18"/>
              </w:rPr>
            </w:pPr>
            <w:r>
              <w:rPr>
                <w:sz w:val="18"/>
              </w:rPr>
              <w:t>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7"/>
              <w:jc w:val="center"/>
              <w:rPr>
                <w:sz w:val="20"/>
              </w:rPr>
            </w:pPr>
            <w:r>
              <w:rPr>
                <w:sz w:val="20"/>
              </w:rPr>
              <w:t>Indeks 5/4</w:t>
            </w:r>
          </w:p>
          <w:p w:rsidR="007521EA" w:rsidRDefault="009A3C09">
            <w:pPr>
              <w:pStyle w:val="TableParagraph"/>
              <w:spacing w:before="24"/>
              <w:ind w:left="7"/>
              <w:jc w:val="center"/>
              <w:rPr>
                <w:sz w:val="18"/>
              </w:rPr>
            </w:pPr>
            <w:r>
              <w:rPr>
                <w:sz w:val="18"/>
              </w:rPr>
              <w:t>9</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9"/>
              <w:jc w:val="center"/>
              <w:rPr>
                <w:sz w:val="20"/>
              </w:rPr>
            </w:pPr>
            <w:r>
              <w:rPr>
                <w:sz w:val="20"/>
              </w:rPr>
              <w:t>Indeks 6/5</w:t>
            </w:r>
          </w:p>
          <w:p w:rsidR="007521EA" w:rsidRDefault="009A3C09">
            <w:pPr>
              <w:pStyle w:val="TableParagraph"/>
              <w:spacing w:before="24"/>
              <w:ind w:left="69" w:right="64"/>
              <w:jc w:val="center"/>
              <w:rPr>
                <w:sz w:val="18"/>
              </w:rPr>
            </w:pPr>
            <w:r>
              <w:rPr>
                <w:sz w:val="18"/>
              </w:rPr>
              <w:t>10</w:t>
            </w:r>
          </w:p>
        </w:tc>
        <w:tc>
          <w:tcPr>
            <w:tcW w:w="912"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0" w:right="158"/>
              <w:jc w:val="center"/>
              <w:rPr>
                <w:sz w:val="20"/>
              </w:rPr>
            </w:pPr>
            <w:r>
              <w:rPr>
                <w:sz w:val="20"/>
              </w:rPr>
              <w:t>Indeks 7/6</w:t>
            </w:r>
          </w:p>
          <w:p w:rsidR="007521EA" w:rsidRDefault="009A3C09">
            <w:pPr>
              <w:pStyle w:val="TableParagraph"/>
              <w:spacing w:before="24"/>
              <w:ind w:left="158" w:right="158"/>
              <w:jc w:val="center"/>
              <w:rPr>
                <w:sz w:val="18"/>
              </w:rPr>
            </w:pPr>
            <w:r>
              <w:rPr>
                <w:sz w:val="18"/>
              </w:rPr>
              <w:t>11</w:t>
            </w:r>
          </w:p>
        </w:tc>
      </w:tr>
      <w:tr w:rsidR="007521EA">
        <w:trPr>
          <w:trHeight w:val="263"/>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38</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2"/>
              <w:rPr>
                <w:b/>
                <w:sz w:val="16"/>
              </w:rPr>
            </w:pPr>
            <w:r>
              <w:rPr>
                <w:b/>
                <w:sz w:val="16"/>
              </w:rPr>
              <w:t>Ostali rashodi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b/>
                <w:sz w:val="16"/>
              </w:rPr>
            </w:pPr>
            <w:r>
              <w:rPr>
                <w:b/>
                <w:sz w:val="16"/>
              </w:rPr>
              <w:t>25.898,90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b/>
                <w:sz w:val="16"/>
              </w:rPr>
            </w:pPr>
            <w:r>
              <w:rPr>
                <w:b/>
                <w:sz w:val="16"/>
              </w:rPr>
              <w:t>31.000,00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4"/>
              <w:jc w:val="right"/>
              <w:rPr>
                <w:b/>
                <w:sz w:val="16"/>
              </w:rPr>
            </w:pPr>
            <w:r>
              <w:rPr>
                <w:b/>
                <w:sz w:val="16"/>
              </w:rPr>
              <w:t>31.000,00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b/>
                <w:sz w:val="16"/>
              </w:rPr>
            </w:pPr>
            <w:r>
              <w:rPr>
                <w:b/>
                <w:sz w:val="16"/>
              </w:rPr>
              <w:t>31.000,00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4"/>
              <w:jc w:val="right"/>
              <w:rPr>
                <w:b/>
                <w:sz w:val="16"/>
              </w:rPr>
            </w:pPr>
            <w:r>
              <w:rPr>
                <w:b/>
                <w:sz w:val="16"/>
              </w:rPr>
              <w:t>31.000,00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7"/>
              <w:jc w:val="right"/>
              <w:rPr>
                <w:b/>
                <w:sz w:val="16"/>
              </w:rPr>
            </w:pPr>
            <w:r>
              <w:rPr>
                <w:b/>
                <w:sz w:val="16"/>
              </w:rPr>
              <w:t>119,70%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b/>
                <w:sz w:val="16"/>
              </w:rPr>
            </w:pPr>
            <w:r>
              <w:rPr>
                <w:b/>
                <w:sz w:val="16"/>
              </w:rPr>
              <w:t>100,00%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b/>
                <w:sz w:val="16"/>
              </w:rPr>
            </w:pPr>
            <w:r>
              <w:rPr>
                <w:b/>
                <w:sz w:val="16"/>
              </w:rPr>
              <w:t>100,00%</w:t>
            </w:r>
          </w:p>
        </w:tc>
        <w:tc>
          <w:tcPr>
            <w:tcW w:w="912"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6"/>
              <w:jc w:val="right"/>
              <w:rPr>
                <w:b/>
                <w:sz w:val="16"/>
              </w:rPr>
            </w:pPr>
            <w:r>
              <w:rPr>
                <w:b/>
                <w:sz w:val="16"/>
              </w:rPr>
              <w:t>100,00%</w:t>
            </w: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381</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2"/>
              <w:rPr>
                <w:sz w:val="16"/>
              </w:rPr>
            </w:pPr>
            <w:r>
              <w:rPr>
                <w:sz w:val="16"/>
              </w:rPr>
              <w:t>Tekuće donacije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25.898,90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31.000,00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31.000,00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119,70%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100,00%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7"/>
              <w:jc w:val="right"/>
              <w:rPr>
                <w:sz w:val="16"/>
              </w:rPr>
            </w:pPr>
            <w:r>
              <w:rPr>
                <w:sz w:val="16"/>
              </w:rPr>
              <w:t>100,00%</w:t>
            </w:r>
          </w:p>
        </w:tc>
      </w:tr>
      <w:tr w:rsidR="007521EA">
        <w:trPr>
          <w:trHeight w:val="636"/>
        </w:trPr>
        <w:tc>
          <w:tcPr>
            <w:tcW w:w="1476" w:type="dxa"/>
            <w:gridSpan w:val="2"/>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4"/>
              <w:ind w:left="23"/>
              <w:rPr>
                <w:b/>
                <w:sz w:val="16"/>
              </w:rPr>
            </w:pPr>
            <w:r>
              <w:rPr>
                <w:b/>
                <w:sz w:val="16"/>
              </w:rPr>
              <w:t>Akt. A100115</w:t>
            </w:r>
          </w:p>
          <w:p w:rsidR="007521EA" w:rsidRDefault="009A3C09">
            <w:pPr>
              <w:pStyle w:val="TableParagraph"/>
              <w:spacing w:before="86"/>
              <w:ind w:left="23"/>
              <w:rPr>
                <w:sz w:val="14"/>
              </w:rPr>
            </w:pPr>
            <w:r>
              <w:rPr>
                <w:sz w:val="14"/>
              </w:rPr>
              <w:t xml:space="preserve">Izv. </w:t>
            </w:r>
            <w:r>
              <w:rPr>
                <w:position w:val="1"/>
                <w:sz w:val="14"/>
              </w:rPr>
              <w:t>1</w:t>
            </w:r>
          </w:p>
        </w:tc>
        <w:tc>
          <w:tcPr>
            <w:tcW w:w="2381"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2"/>
              <w:rPr>
                <w:b/>
                <w:sz w:val="16"/>
              </w:rPr>
            </w:pPr>
            <w:r>
              <w:rPr>
                <w:b/>
                <w:sz w:val="16"/>
              </w:rPr>
              <w:t>PROVOĐENJE IZBORA</w:t>
            </w:r>
          </w:p>
          <w:p w:rsidR="007521EA" w:rsidRDefault="009A3C09">
            <w:pPr>
              <w:pStyle w:val="TableParagraph"/>
              <w:spacing w:before="41"/>
              <w:ind w:left="32" w:right="407"/>
              <w:rPr>
                <w:sz w:val="14"/>
              </w:rPr>
            </w:pPr>
            <w:r>
              <w:rPr>
                <w:sz w:val="14"/>
              </w:rPr>
              <w:t>Funkcija: 0111 Izvršna i zakonodavna tijela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8"/>
              <w:jc w:val="right"/>
              <w:rPr>
                <w:b/>
                <w:sz w:val="16"/>
              </w:rPr>
            </w:pPr>
            <w:r>
              <w:rPr>
                <w:b/>
                <w:sz w:val="16"/>
              </w:rPr>
              <w:t>369.333,29</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380.000,00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32</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2"/>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b/>
                <w:sz w:val="16"/>
              </w:rPr>
            </w:pPr>
            <w:r>
              <w:rPr>
                <w:b/>
                <w:sz w:val="16"/>
              </w:rPr>
              <w:t>314.412,14</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325.000,00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sz w:val="16"/>
              </w:rPr>
            </w:pPr>
            <w:r>
              <w:rPr>
                <w:sz w:val="16"/>
              </w:rPr>
              <w:t>322</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2"/>
              <w:rPr>
                <w:sz w:val="16"/>
              </w:rPr>
            </w:pPr>
            <w:r>
              <w:rPr>
                <w:sz w:val="16"/>
              </w:rPr>
              <w:t>Rashodi za materijal i energiju</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sz w:val="16"/>
              </w:rPr>
            </w:pPr>
            <w:r>
              <w:rPr>
                <w:sz w:val="16"/>
              </w:rPr>
              <w:t>8.237,00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sz w:val="16"/>
              </w:rPr>
            </w:pPr>
            <w:r>
              <w:rPr>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sz w:val="16"/>
              </w:rPr>
            </w:pPr>
            <w:r>
              <w:rPr>
                <w:sz w:val="16"/>
              </w:rPr>
              <w:t>323</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2"/>
              <w:rPr>
                <w:sz w:val="16"/>
              </w:rPr>
            </w:pPr>
            <w:r>
              <w:rPr>
                <w:sz w:val="16"/>
              </w:rPr>
              <w:t>Rashodi za usluge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sz w:val="16"/>
              </w:rPr>
            </w:pPr>
            <w:r>
              <w:rPr>
                <w:sz w:val="16"/>
              </w:rPr>
              <w:t>13.364,15</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2"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04"/>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329</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32" w:right="407"/>
              <w:rPr>
                <w:sz w:val="16"/>
              </w:rPr>
            </w:pPr>
            <w:r>
              <w:rPr>
                <w:sz w:val="16"/>
              </w:rPr>
              <w:t>Ostali nespomenuti rashodi poslovanja</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292.810,99</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38</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54.921,15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55.000,00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sz w:val="16"/>
              </w:rPr>
            </w:pPr>
            <w:r>
              <w:rPr>
                <w:sz w:val="16"/>
              </w:rPr>
              <w:t>381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2"/>
              <w:rPr>
                <w:sz w:val="16"/>
              </w:rPr>
            </w:pPr>
            <w:r>
              <w:rPr>
                <w:sz w:val="16"/>
              </w:rPr>
              <w:t>Tekuće donacije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54.921,15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90"/>
        </w:trPr>
        <w:tc>
          <w:tcPr>
            <w:tcW w:w="1476" w:type="dxa"/>
            <w:gridSpan w:val="2"/>
            <w:tcBorders>
              <w:top w:val="single" w:sz="12" w:space="0" w:color="000000"/>
              <w:left w:val="nil"/>
              <w:bottom w:val="single" w:sz="12" w:space="0" w:color="000000"/>
              <w:right w:val="single" w:sz="2" w:space="0" w:color="000000"/>
            </w:tcBorders>
            <w:shd w:val="clear" w:color="auto" w:fill="666699"/>
          </w:tcPr>
          <w:p w:rsidR="007521EA" w:rsidRDefault="009A3C09">
            <w:pPr>
              <w:pStyle w:val="TableParagraph"/>
              <w:spacing w:before="2"/>
              <w:ind w:left="23"/>
              <w:rPr>
                <w:b/>
                <w:sz w:val="16"/>
              </w:rPr>
            </w:pPr>
            <w:r>
              <w:rPr>
                <w:b/>
                <w:sz w:val="16"/>
              </w:rPr>
              <w:t>RAZDJEL</w:t>
            </w:r>
          </w:p>
          <w:p w:rsidR="007521EA" w:rsidRDefault="009A3C09">
            <w:pPr>
              <w:pStyle w:val="TableParagraph"/>
              <w:spacing w:before="92" w:line="183" w:lineRule="exact"/>
              <w:ind w:left="813"/>
              <w:rPr>
                <w:b/>
                <w:sz w:val="16"/>
              </w:rPr>
            </w:pPr>
            <w:r>
              <w:rPr>
                <w:b/>
                <w:sz w:val="16"/>
              </w:rPr>
              <w:t>002</w:t>
            </w:r>
          </w:p>
        </w:tc>
        <w:tc>
          <w:tcPr>
            <w:tcW w:w="2381"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12" w:line="240" w:lineRule="exact"/>
              <w:ind w:left="32" w:right="407"/>
              <w:rPr>
                <w:b/>
                <w:sz w:val="20"/>
              </w:rPr>
            </w:pPr>
            <w:r>
              <w:rPr>
                <w:b/>
                <w:sz w:val="20"/>
              </w:rPr>
              <w:t>JEDINSTVENI UPRAVNI ODJEL</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4"/>
              <w:ind w:right="7"/>
              <w:jc w:val="right"/>
              <w:rPr>
                <w:sz w:val="20"/>
              </w:rPr>
            </w:pPr>
            <w:r>
              <w:rPr>
                <w:sz w:val="20"/>
              </w:rPr>
              <w:t>25.132.172,53</w:t>
            </w:r>
          </w:p>
        </w:tc>
        <w:tc>
          <w:tcPr>
            <w:tcW w:w="1587"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4"/>
              <w:ind w:right="6"/>
              <w:jc w:val="right"/>
              <w:rPr>
                <w:sz w:val="20"/>
              </w:rPr>
            </w:pPr>
            <w:r>
              <w:rPr>
                <w:sz w:val="20"/>
              </w:rPr>
              <w:t>41.519.899,16</w:t>
            </w:r>
          </w:p>
        </w:tc>
        <w:tc>
          <w:tcPr>
            <w:tcW w:w="1587"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4"/>
              <w:ind w:right="5"/>
              <w:jc w:val="right"/>
              <w:rPr>
                <w:sz w:val="20"/>
              </w:rPr>
            </w:pPr>
            <w:r>
              <w:rPr>
                <w:sz w:val="20"/>
              </w:rPr>
              <w:t>40.089.470,83</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4"/>
              <w:ind w:right="7"/>
              <w:jc w:val="right"/>
              <w:rPr>
                <w:sz w:val="20"/>
              </w:rPr>
            </w:pPr>
            <w:r>
              <w:rPr>
                <w:sz w:val="20"/>
              </w:rPr>
              <w:t>28.618.100,00</w:t>
            </w:r>
          </w:p>
        </w:tc>
        <w:tc>
          <w:tcPr>
            <w:tcW w:w="1587"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4"/>
              <w:ind w:right="6"/>
              <w:jc w:val="right"/>
              <w:rPr>
                <w:sz w:val="20"/>
              </w:rPr>
            </w:pPr>
            <w:r>
              <w:rPr>
                <w:sz w:val="20"/>
              </w:rPr>
              <w:t>26.644.100,00</w:t>
            </w:r>
          </w:p>
        </w:tc>
        <w:tc>
          <w:tcPr>
            <w:tcW w:w="908"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3"/>
              <w:jc w:val="right"/>
              <w:rPr>
                <w:rFonts w:ascii="Liberation Sans Narrow"/>
                <w:sz w:val="20"/>
              </w:rPr>
            </w:pPr>
            <w:r>
              <w:rPr>
                <w:rFonts w:ascii="Liberation Sans Narrow"/>
                <w:sz w:val="20"/>
              </w:rPr>
              <w:t>165,21%</w:t>
            </w:r>
          </w:p>
        </w:tc>
        <w:tc>
          <w:tcPr>
            <w:tcW w:w="908"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3"/>
              <w:ind w:right="2"/>
              <w:jc w:val="right"/>
              <w:rPr>
                <w:rFonts w:ascii="Liberation Sans Narrow"/>
                <w:sz w:val="20"/>
              </w:rPr>
            </w:pPr>
            <w:r>
              <w:rPr>
                <w:rFonts w:ascii="Liberation Sans Narrow"/>
                <w:sz w:val="20"/>
              </w:rPr>
              <w:t>96,55%</w:t>
            </w:r>
          </w:p>
        </w:tc>
        <w:tc>
          <w:tcPr>
            <w:tcW w:w="908" w:type="dxa"/>
            <w:tcBorders>
              <w:top w:val="single" w:sz="12" w:space="0" w:color="000000"/>
              <w:left w:val="single" w:sz="2" w:space="0" w:color="000000"/>
              <w:bottom w:val="single" w:sz="12" w:space="0" w:color="000000"/>
              <w:right w:val="single" w:sz="2" w:space="0" w:color="000000"/>
            </w:tcBorders>
            <w:shd w:val="clear" w:color="auto" w:fill="666699"/>
          </w:tcPr>
          <w:p w:rsidR="007521EA" w:rsidRDefault="009A3C09">
            <w:pPr>
              <w:pStyle w:val="TableParagraph"/>
              <w:spacing w:before="3"/>
              <w:ind w:right="2"/>
              <w:jc w:val="right"/>
              <w:rPr>
                <w:rFonts w:ascii="Liberation Sans Narrow"/>
                <w:sz w:val="20"/>
              </w:rPr>
            </w:pPr>
            <w:r>
              <w:rPr>
                <w:rFonts w:ascii="Liberation Sans Narrow"/>
                <w:sz w:val="20"/>
              </w:rPr>
              <w:t>71,39%</w:t>
            </w:r>
          </w:p>
        </w:tc>
        <w:tc>
          <w:tcPr>
            <w:tcW w:w="912" w:type="dxa"/>
            <w:tcBorders>
              <w:top w:val="single" w:sz="12" w:space="0" w:color="000000"/>
              <w:left w:val="single" w:sz="2" w:space="0" w:color="000000"/>
              <w:bottom w:val="single" w:sz="12" w:space="0" w:color="000000"/>
              <w:right w:val="nil"/>
            </w:tcBorders>
            <w:shd w:val="clear" w:color="auto" w:fill="666699"/>
          </w:tcPr>
          <w:p w:rsidR="007521EA" w:rsidRDefault="009A3C09">
            <w:pPr>
              <w:pStyle w:val="TableParagraph"/>
              <w:spacing w:before="3"/>
              <w:ind w:right="10"/>
              <w:jc w:val="right"/>
              <w:rPr>
                <w:rFonts w:ascii="Liberation Sans Narrow"/>
                <w:sz w:val="20"/>
              </w:rPr>
            </w:pPr>
            <w:r>
              <w:rPr>
                <w:rFonts w:ascii="Liberation Sans Narrow"/>
                <w:sz w:val="20"/>
              </w:rPr>
              <w:t>93,10%</w:t>
            </w:r>
          </w:p>
        </w:tc>
      </w:tr>
      <w:tr w:rsidR="007521EA">
        <w:trPr>
          <w:trHeight w:val="492"/>
        </w:trPr>
        <w:tc>
          <w:tcPr>
            <w:tcW w:w="1476" w:type="dxa"/>
            <w:gridSpan w:val="2"/>
            <w:tcBorders>
              <w:top w:val="single" w:sz="12" w:space="0" w:color="000000"/>
              <w:left w:val="nil"/>
              <w:bottom w:val="single" w:sz="8" w:space="0" w:color="000000"/>
              <w:right w:val="single" w:sz="2" w:space="0" w:color="000000"/>
            </w:tcBorders>
            <w:shd w:val="clear" w:color="auto" w:fill="C4D5DF"/>
          </w:tcPr>
          <w:p w:rsidR="007521EA" w:rsidRDefault="009A3C09">
            <w:pPr>
              <w:pStyle w:val="TableParagraph"/>
              <w:spacing w:before="1"/>
              <w:ind w:left="23"/>
              <w:rPr>
                <w:b/>
                <w:sz w:val="16"/>
              </w:rPr>
            </w:pPr>
            <w:r>
              <w:rPr>
                <w:b/>
                <w:sz w:val="16"/>
              </w:rPr>
              <w:t>GLAVA</w:t>
            </w:r>
          </w:p>
          <w:p w:rsidR="007521EA" w:rsidRDefault="009A3C09">
            <w:pPr>
              <w:pStyle w:val="TableParagraph"/>
              <w:spacing w:before="35"/>
              <w:ind w:left="607"/>
              <w:rPr>
                <w:b/>
                <w:sz w:val="16"/>
              </w:rPr>
            </w:pPr>
            <w:r>
              <w:rPr>
                <w:b/>
                <w:sz w:val="16"/>
              </w:rPr>
              <w:t>00201</w:t>
            </w:r>
          </w:p>
        </w:tc>
        <w:tc>
          <w:tcPr>
            <w:tcW w:w="2381"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11" w:line="240" w:lineRule="exact"/>
              <w:ind w:left="32" w:right="407"/>
              <w:rPr>
                <w:b/>
                <w:sz w:val="20"/>
              </w:rPr>
            </w:pPr>
            <w:r>
              <w:rPr>
                <w:b/>
                <w:sz w:val="20"/>
              </w:rPr>
              <w:t>JEDINSTVENI UPRAVNI ODJEL</w:t>
            </w:r>
          </w:p>
        </w:tc>
        <w:tc>
          <w:tcPr>
            <w:tcW w:w="1589"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3"/>
              <w:ind w:right="7"/>
              <w:jc w:val="right"/>
              <w:rPr>
                <w:sz w:val="20"/>
              </w:rPr>
            </w:pPr>
            <w:r>
              <w:rPr>
                <w:sz w:val="20"/>
              </w:rPr>
              <w:t>21.179.169,08</w:t>
            </w:r>
          </w:p>
        </w:tc>
        <w:tc>
          <w:tcPr>
            <w:tcW w:w="1587"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3"/>
              <w:ind w:right="6"/>
              <w:jc w:val="right"/>
              <w:rPr>
                <w:sz w:val="20"/>
              </w:rPr>
            </w:pPr>
            <w:r>
              <w:rPr>
                <w:sz w:val="20"/>
              </w:rPr>
              <w:t>36.212.748,73</w:t>
            </w:r>
          </w:p>
        </w:tc>
        <w:tc>
          <w:tcPr>
            <w:tcW w:w="1587"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3"/>
              <w:ind w:right="5"/>
              <w:jc w:val="right"/>
              <w:rPr>
                <w:sz w:val="20"/>
              </w:rPr>
            </w:pPr>
            <w:r>
              <w:rPr>
                <w:sz w:val="20"/>
              </w:rPr>
              <w:t>34.380.210,83</w:t>
            </w:r>
          </w:p>
        </w:tc>
        <w:tc>
          <w:tcPr>
            <w:tcW w:w="1589"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3"/>
              <w:ind w:right="7"/>
              <w:jc w:val="right"/>
              <w:rPr>
                <w:sz w:val="20"/>
              </w:rPr>
            </w:pPr>
            <w:r>
              <w:rPr>
                <w:sz w:val="20"/>
              </w:rPr>
              <w:t>23.227.810,00</w:t>
            </w:r>
          </w:p>
        </w:tc>
        <w:tc>
          <w:tcPr>
            <w:tcW w:w="1587"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3"/>
              <w:ind w:right="6"/>
              <w:jc w:val="right"/>
              <w:rPr>
                <w:sz w:val="20"/>
              </w:rPr>
            </w:pPr>
            <w:r>
              <w:rPr>
                <w:sz w:val="20"/>
              </w:rPr>
              <w:t>20.719.770,00</w:t>
            </w:r>
          </w:p>
        </w:tc>
        <w:tc>
          <w:tcPr>
            <w:tcW w:w="908"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2"/>
              <w:jc w:val="right"/>
              <w:rPr>
                <w:rFonts w:ascii="Liberation Sans Narrow"/>
                <w:sz w:val="20"/>
              </w:rPr>
            </w:pPr>
            <w:r>
              <w:rPr>
                <w:rFonts w:ascii="Liberation Sans Narrow"/>
                <w:sz w:val="20"/>
              </w:rPr>
              <w:t>170,98%</w:t>
            </w:r>
          </w:p>
        </w:tc>
        <w:tc>
          <w:tcPr>
            <w:tcW w:w="908"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2"/>
              <w:ind w:right="2"/>
              <w:jc w:val="right"/>
              <w:rPr>
                <w:rFonts w:ascii="Liberation Sans Narrow"/>
                <w:sz w:val="20"/>
              </w:rPr>
            </w:pPr>
            <w:r>
              <w:rPr>
                <w:rFonts w:ascii="Liberation Sans Narrow"/>
                <w:sz w:val="20"/>
              </w:rPr>
              <w:t>94,94%</w:t>
            </w:r>
          </w:p>
        </w:tc>
        <w:tc>
          <w:tcPr>
            <w:tcW w:w="908" w:type="dxa"/>
            <w:tcBorders>
              <w:top w:val="single" w:sz="12" w:space="0" w:color="000000"/>
              <w:left w:val="single" w:sz="2" w:space="0" w:color="000000"/>
              <w:bottom w:val="single" w:sz="8" w:space="0" w:color="000000"/>
              <w:right w:val="single" w:sz="2" w:space="0" w:color="000000"/>
            </w:tcBorders>
            <w:shd w:val="clear" w:color="auto" w:fill="C4D5DF"/>
          </w:tcPr>
          <w:p w:rsidR="007521EA" w:rsidRDefault="009A3C09">
            <w:pPr>
              <w:pStyle w:val="TableParagraph"/>
              <w:spacing w:before="2"/>
              <w:ind w:right="2"/>
              <w:jc w:val="right"/>
              <w:rPr>
                <w:rFonts w:ascii="Liberation Sans Narrow"/>
                <w:sz w:val="20"/>
              </w:rPr>
            </w:pPr>
            <w:r>
              <w:rPr>
                <w:rFonts w:ascii="Liberation Sans Narrow"/>
                <w:sz w:val="20"/>
              </w:rPr>
              <w:t>67,56%</w:t>
            </w:r>
          </w:p>
        </w:tc>
        <w:tc>
          <w:tcPr>
            <w:tcW w:w="912" w:type="dxa"/>
            <w:tcBorders>
              <w:top w:val="single" w:sz="12" w:space="0" w:color="000000"/>
              <w:left w:val="single" w:sz="2" w:space="0" w:color="000000"/>
              <w:bottom w:val="single" w:sz="8" w:space="0" w:color="000000"/>
              <w:right w:val="nil"/>
            </w:tcBorders>
            <w:shd w:val="clear" w:color="auto" w:fill="C4D5DF"/>
          </w:tcPr>
          <w:p w:rsidR="007521EA" w:rsidRDefault="009A3C09">
            <w:pPr>
              <w:pStyle w:val="TableParagraph"/>
              <w:spacing w:before="2"/>
              <w:ind w:right="10"/>
              <w:jc w:val="right"/>
              <w:rPr>
                <w:rFonts w:ascii="Liberation Sans Narrow"/>
                <w:sz w:val="20"/>
              </w:rPr>
            </w:pPr>
            <w:r>
              <w:rPr>
                <w:rFonts w:ascii="Liberation Sans Narrow"/>
                <w:sz w:val="20"/>
              </w:rPr>
              <w:t>89,20%</w:t>
            </w:r>
          </w:p>
        </w:tc>
      </w:tr>
      <w:tr w:rsidR="007521EA">
        <w:trPr>
          <w:trHeight w:val="495"/>
        </w:trPr>
        <w:tc>
          <w:tcPr>
            <w:tcW w:w="1476" w:type="dxa"/>
            <w:gridSpan w:val="2"/>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7"/>
              <w:ind w:left="23"/>
              <w:rPr>
                <w:b/>
                <w:sz w:val="16"/>
              </w:rPr>
            </w:pPr>
            <w:r>
              <w:rPr>
                <w:b/>
                <w:sz w:val="16"/>
              </w:rPr>
              <w:t>Program</w:t>
            </w:r>
          </w:p>
          <w:p w:rsidR="007521EA" w:rsidRDefault="009A3C09">
            <w:pPr>
              <w:pStyle w:val="TableParagraph"/>
              <w:spacing w:before="36"/>
              <w:ind w:left="710"/>
              <w:rPr>
                <w:b/>
                <w:sz w:val="16"/>
              </w:rPr>
            </w:pPr>
            <w:r>
              <w:rPr>
                <w:b/>
                <w:sz w:val="16"/>
              </w:rPr>
              <w:t>2011</w:t>
            </w:r>
          </w:p>
        </w:tc>
        <w:tc>
          <w:tcPr>
            <w:tcW w:w="2381"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8" w:line="240" w:lineRule="exact"/>
              <w:ind w:left="32"/>
              <w:rPr>
                <w:b/>
                <w:sz w:val="20"/>
              </w:rPr>
            </w:pPr>
            <w:r>
              <w:rPr>
                <w:b/>
                <w:sz w:val="20"/>
              </w:rPr>
              <w:t>JAVNA UPRAVA I ADMINISTRACIJA</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8"/>
              <w:jc w:val="right"/>
              <w:rPr>
                <w:sz w:val="20"/>
              </w:rPr>
            </w:pPr>
            <w:r>
              <w:rPr>
                <w:w w:val="95"/>
                <w:sz w:val="20"/>
              </w:rPr>
              <w:t>3.677.982,77</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7"/>
              <w:jc w:val="right"/>
              <w:rPr>
                <w:sz w:val="20"/>
              </w:rPr>
            </w:pPr>
            <w:r>
              <w:rPr>
                <w:w w:val="95"/>
                <w:sz w:val="20"/>
              </w:rPr>
              <w:t>4.232.743,75</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6"/>
              <w:jc w:val="right"/>
              <w:rPr>
                <w:sz w:val="20"/>
              </w:rPr>
            </w:pPr>
            <w:r>
              <w:rPr>
                <w:w w:val="95"/>
                <w:sz w:val="20"/>
              </w:rPr>
              <w:t>4.030.053,23</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8"/>
              <w:jc w:val="right"/>
              <w:rPr>
                <w:sz w:val="20"/>
              </w:rPr>
            </w:pPr>
            <w:r>
              <w:rPr>
                <w:w w:val="95"/>
                <w:sz w:val="20"/>
              </w:rPr>
              <w:t>4.078.750,00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7"/>
              <w:jc w:val="right"/>
              <w:rPr>
                <w:sz w:val="20"/>
              </w:rPr>
            </w:pPr>
            <w:r>
              <w:rPr>
                <w:w w:val="95"/>
                <w:sz w:val="20"/>
              </w:rPr>
              <w:t>4.070.400,00</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jc w:val="right"/>
              <w:rPr>
                <w:rFonts w:ascii="Liberation Sans Narrow"/>
                <w:sz w:val="20"/>
              </w:rPr>
            </w:pPr>
            <w:r>
              <w:rPr>
                <w:rFonts w:ascii="Liberation Sans Narrow"/>
                <w:sz w:val="20"/>
              </w:rPr>
              <w:t>115,08%</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2"/>
              <w:jc w:val="right"/>
              <w:rPr>
                <w:rFonts w:ascii="Liberation Sans Narrow"/>
                <w:sz w:val="20"/>
              </w:rPr>
            </w:pPr>
            <w:r>
              <w:rPr>
                <w:rFonts w:ascii="Liberation Sans Narrow"/>
                <w:sz w:val="20"/>
              </w:rPr>
              <w:t>95,21%</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2"/>
              <w:jc w:val="right"/>
              <w:rPr>
                <w:rFonts w:ascii="Liberation Sans Narrow"/>
                <w:sz w:val="20"/>
              </w:rPr>
            </w:pPr>
            <w:r>
              <w:rPr>
                <w:rFonts w:ascii="Liberation Sans Narrow"/>
                <w:sz w:val="20"/>
              </w:rPr>
              <w:t>101,21%</w:t>
            </w:r>
          </w:p>
        </w:tc>
        <w:tc>
          <w:tcPr>
            <w:tcW w:w="912"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9"/>
              <w:ind w:right="10"/>
              <w:jc w:val="right"/>
              <w:rPr>
                <w:rFonts w:ascii="Liberation Sans Narrow"/>
                <w:sz w:val="20"/>
              </w:rPr>
            </w:pPr>
            <w:r>
              <w:rPr>
                <w:rFonts w:ascii="Liberation Sans Narrow"/>
                <w:sz w:val="20"/>
              </w:rPr>
              <w:t>99,80%</w:t>
            </w:r>
          </w:p>
        </w:tc>
      </w:tr>
      <w:tr w:rsidR="007521EA">
        <w:trPr>
          <w:trHeight w:val="634"/>
        </w:trPr>
        <w:tc>
          <w:tcPr>
            <w:tcW w:w="1476" w:type="dxa"/>
            <w:gridSpan w:val="2"/>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2"/>
              <w:ind w:left="23"/>
              <w:rPr>
                <w:b/>
                <w:sz w:val="16"/>
              </w:rPr>
            </w:pPr>
            <w:r>
              <w:rPr>
                <w:b/>
                <w:sz w:val="16"/>
              </w:rPr>
              <w:t>Akt. A201110</w:t>
            </w:r>
          </w:p>
          <w:p w:rsidR="007521EA" w:rsidRDefault="009A3C09">
            <w:pPr>
              <w:pStyle w:val="TableParagraph"/>
              <w:tabs>
                <w:tab w:val="left" w:pos="649"/>
              </w:tabs>
              <w:spacing w:before="86"/>
              <w:ind w:left="23"/>
              <w:rPr>
                <w:sz w:val="14"/>
              </w:rPr>
            </w:pPr>
            <w:r>
              <w:rPr>
                <w:sz w:val="14"/>
              </w:rPr>
              <w:t>Izv.</w:t>
            </w:r>
            <w:r>
              <w:rPr>
                <w:spacing w:val="12"/>
                <w:sz w:val="14"/>
              </w:rPr>
              <w:t xml:space="preserve"> </w:t>
            </w:r>
            <w:r>
              <w:rPr>
                <w:position w:val="1"/>
                <w:sz w:val="14"/>
              </w:rPr>
              <w:t>1</w:t>
            </w:r>
            <w:r>
              <w:rPr>
                <w:position w:val="1"/>
                <w:sz w:val="14"/>
              </w:rPr>
              <w:tab/>
              <w:t>4</w:t>
            </w:r>
          </w:p>
        </w:tc>
        <w:tc>
          <w:tcPr>
            <w:tcW w:w="2381"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32"/>
              <w:rPr>
                <w:b/>
                <w:sz w:val="16"/>
              </w:rPr>
            </w:pPr>
            <w:r>
              <w:rPr>
                <w:b/>
                <w:sz w:val="16"/>
              </w:rPr>
              <w:t>RASHODI ZA ZAPOSLENE</w:t>
            </w:r>
          </w:p>
          <w:p w:rsidR="007521EA" w:rsidRDefault="009A3C09">
            <w:pPr>
              <w:pStyle w:val="TableParagraph"/>
              <w:spacing w:before="41"/>
              <w:ind w:left="32" w:right="407"/>
              <w:rPr>
                <w:sz w:val="14"/>
              </w:rPr>
            </w:pPr>
            <w:r>
              <w:rPr>
                <w:sz w:val="14"/>
              </w:rPr>
              <w:t>Funkcija: 0111 Izvršna i zakonodavna tijela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3"/>
              <w:jc w:val="right"/>
              <w:rPr>
                <w:b/>
                <w:sz w:val="16"/>
              </w:rPr>
            </w:pPr>
            <w:r>
              <w:rPr>
                <w:b/>
                <w:sz w:val="16"/>
              </w:rPr>
              <w:t>2.291.018,33</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3"/>
              <w:jc w:val="right"/>
              <w:rPr>
                <w:b/>
                <w:sz w:val="16"/>
              </w:rPr>
            </w:pPr>
            <w:r>
              <w:rPr>
                <w:b/>
                <w:sz w:val="16"/>
              </w:rPr>
              <w:t>2.588.043,75</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1"/>
              <w:jc w:val="right"/>
              <w:rPr>
                <w:b/>
                <w:sz w:val="16"/>
              </w:rPr>
            </w:pPr>
            <w:r>
              <w:rPr>
                <w:b/>
                <w:sz w:val="16"/>
              </w:rPr>
              <w:t>2.692.060,00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3"/>
              <w:jc w:val="right"/>
              <w:rPr>
                <w:b/>
                <w:sz w:val="16"/>
              </w:rPr>
            </w:pPr>
            <w:r>
              <w:rPr>
                <w:b/>
                <w:sz w:val="16"/>
              </w:rPr>
              <w:t>2.742.850,00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2"/>
              <w:jc w:val="right"/>
              <w:rPr>
                <w:b/>
                <w:sz w:val="16"/>
              </w:rPr>
            </w:pPr>
            <w:r>
              <w:rPr>
                <w:b/>
                <w:sz w:val="16"/>
              </w:rPr>
              <w:t>2.742.000,00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8"/>
              <w:jc w:val="right"/>
              <w:rPr>
                <w:b/>
                <w:sz w:val="16"/>
              </w:rPr>
            </w:pPr>
            <w:r>
              <w:rPr>
                <w:b/>
                <w:sz w:val="16"/>
              </w:rPr>
              <w:t>112,96%</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8"/>
              <w:jc w:val="right"/>
              <w:rPr>
                <w:b/>
                <w:sz w:val="16"/>
              </w:rPr>
            </w:pPr>
            <w:r>
              <w:rPr>
                <w:b/>
                <w:sz w:val="16"/>
              </w:rPr>
              <w:t>104,02%</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9"/>
              <w:jc w:val="right"/>
              <w:rPr>
                <w:b/>
                <w:sz w:val="16"/>
              </w:rPr>
            </w:pPr>
            <w:r>
              <w:rPr>
                <w:b/>
                <w:sz w:val="16"/>
              </w:rPr>
              <w:t>101,89%</w:t>
            </w:r>
          </w:p>
        </w:tc>
        <w:tc>
          <w:tcPr>
            <w:tcW w:w="912" w:type="dxa"/>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2"/>
              <w:ind w:right="14"/>
              <w:jc w:val="right"/>
              <w:rPr>
                <w:b/>
                <w:sz w:val="16"/>
              </w:rPr>
            </w:pPr>
            <w:r>
              <w:rPr>
                <w:b/>
                <w:sz w:val="16"/>
              </w:rPr>
              <w:t>99,97%</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31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2"/>
              <w:rPr>
                <w:b/>
                <w:sz w:val="16"/>
              </w:rPr>
            </w:pPr>
            <w:r>
              <w:rPr>
                <w:b/>
                <w:sz w:val="16"/>
              </w:rPr>
              <w:t>Rashodi za zaposlene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1.972.796,45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2.082.643,75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2.239.060,00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2.334.850,00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2.346.000,00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b/>
                <w:sz w:val="16"/>
              </w:rPr>
            </w:pPr>
            <w:r>
              <w:rPr>
                <w:b/>
                <w:sz w:val="16"/>
              </w:rPr>
              <w:t>105,57%</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b/>
                <w:sz w:val="16"/>
              </w:rPr>
            </w:pPr>
            <w:r>
              <w:rPr>
                <w:b/>
                <w:sz w:val="16"/>
              </w:rPr>
              <w:t>107,51%</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104,28%</w:t>
            </w:r>
          </w:p>
        </w:tc>
        <w:tc>
          <w:tcPr>
            <w:tcW w:w="912"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6"/>
              <w:jc w:val="right"/>
              <w:rPr>
                <w:b/>
                <w:sz w:val="16"/>
              </w:rPr>
            </w:pPr>
            <w:r>
              <w:rPr>
                <w:b/>
                <w:sz w:val="16"/>
              </w:rPr>
              <w:t>100,48%</w:t>
            </w:r>
          </w:p>
        </w:tc>
      </w:tr>
      <w:tr w:rsidR="007521EA">
        <w:trPr>
          <w:trHeight w:val="25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sz w:val="16"/>
              </w:rPr>
            </w:pPr>
            <w:r>
              <w:rPr>
                <w:sz w:val="16"/>
              </w:rPr>
              <w:t>311</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2"/>
              <w:rPr>
                <w:sz w:val="16"/>
              </w:rPr>
            </w:pPr>
            <w:r>
              <w:rPr>
                <w:sz w:val="16"/>
              </w:rPr>
              <w:t>Plaće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sz w:val="16"/>
              </w:rPr>
            </w:pPr>
            <w:r>
              <w:rPr>
                <w:sz w:val="16"/>
              </w:rPr>
              <w:t>1.648.624,08</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sz w:val="16"/>
              </w:rPr>
            </w:pPr>
            <w:r>
              <w:rPr>
                <w:sz w:val="16"/>
              </w:rPr>
              <w:t>1.717.643,75</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sz w:val="16"/>
              </w:rPr>
            </w:pPr>
            <w:r>
              <w:rPr>
                <w:sz w:val="16"/>
              </w:rPr>
              <w:t>1.833.500,00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104,19%</w:t>
            </w: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106,75%</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7"/>
              <w:jc w:val="right"/>
              <w:rPr>
                <w:sz w:val="16"/>
              </w:rPr>
            </w:pPr>
            <w:r>
              <w:rPr>
                <w:sz w:val="16"/>
              </w:rPr>
              <w:t>100,29%</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sz w:val="16"/>
              </w:rPr>
            </w:pPr>
            <w:r>
              <w:rPr>
                <w:sz w:val="16"/>
              </w:rPr>
              <w:t>312</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2"/>
              <w:rPr>
                <w:sz w:val="16"/>
              </w:rPr>
            </w:pPr>
            <w:r>
              <w:rPr>
                <w:sz w:val="16"/>
              </w:rPr>
              <w:t>Ostali rashodi za zaposlene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sz w:val="16"/>
              </w:rPr>
            </w:pPr>
            <w:r>
              <w:rPr>
                <w:sz w:val="16"/>
              </w:rPr>
              <w:t>69.503,11</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98.000,00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106.000,00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141,00%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108,16%</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2"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7"/>
              <w:jc w:val="right"/>
              <w:rPr>
                <w:sz w:val="16"/>
              </w:rPr>
            </w:pPr>
            <w:r>
              <w:rPr>
                <w:sz w:val="16"/>
              </w:rPr>
              <w:t>100,00%</w:t>
            </w: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313</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2"/>
              <w:rPr>
                <w:sz w:val="16"/>
              </w:rPr>
            </w:pPr>
            <w:r>
              <w:rPr>
                <w:sz w:val="16"/>
              </w:rPr>
              <w:t>Doprinosi na plaće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254.669,26</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267.000,00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299.560,00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104,84%</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112,19%</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7"/>
              <w:jc w:val="right"/>
              <w:rPr>
                <w:sz w:val="16"/>
              </w:rPr>
            </w:pPr>
            <w:r>
              <w:rPr>
                <w:sz w:val="16"/>
              </w:rPr>
              <w:t>101,80%</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32</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291.891,32</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473.000,00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422.000,00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377.000,00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365.000,00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162,05%</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89,22%</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89,34%</w:t>
            </w:r>
          </w:p>
        </w:tc>
        <w:tc>
          <w:tcPr>
            <w:tcW w:w="912"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4"/>
              <w:jc w:val="right"/>
              <w:rPr>
                <w:b/>
                <w:sz w:val="16"/>
              </w:rPr>
            </w:pPr>
            <w:r>
              <w:rPr>
                <w:b/>
                <w:sz w:val="16"/>
              </w:rPr>
              <w:t>96,82%</w:t>
            </w:r>
          </w:p>
        </w:tc>
      </w:tr>
      <w:tr w:rsidR="007521EA">
        <w:trPr>
          <w:trHeight w:val="252"/>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321</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sz w:val="16"/>
              </w:rPr>
            </w:pPr>
            <w:r>
              <w:rPr>
                <w:sz w:val="16"/>
              </w:rPr>
              <w:t>Naknade troškova zaposlenima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171.417,04</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243.000,00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223.000,00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141,76%</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91,77%</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7"/>
              <w:jc w:val="right"/>
              <w:rPr>
                <w:sz w:val="16"/>
              </w:rPr>
            </w:pPr>
            <w:r>
              <w:rPr>
                <w:sz w:val="16"/>
              </w:rPr>
              <w:t>100,00%</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sz w:val="16"/>
              </w:rPr>
            </w:pPr>
            <w:r>
              <w:rPr>
                <w:sz w:val="16"/>
              </w:rPr>
              <w:t>323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2"/>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16.432,46</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64.000,00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33.000,00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389,47%</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51,56%</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7"/>
              <w:jc w:val="right"/>
              <w:rPr>
                <w:sz w:val="16"/>
              </w:rPr>
            </w:pPr>
            <w:r>
              <w:rPr>
                <w:sz w:val="16"/>
              </w:rPr>
              <w:t>100,00%</w:t>
            </w:r>
          </w:p>
        </w:tc>
      </w:tr>
      <w:tr w:rsidR="007521EA">
        <w:trPr>
          <w:trHeight w:val="404"/>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sz w:val="16"/>
              </w:rPr>
            </w:pPr>
            <w:r>
              <w:rPr>
                <w:sz w:val="16"/>
              </w:rPr>
              <w:t>324</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32" w:right="372"/>
              <w:rPr>
                <w:sz w:val="16"/>
              </w:rPr>
            </w:pPr>
            <w:r>
              <w:rPr>
                <w:sz w:val="16"/>
              </w:rPr>
              <w:t>Naknade troškova osobama izvan radnog odnosa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sz w:val="16"/>
              </w:rPr>
            </w:pPr>
            <w:r>
              <w:rPr>
                <w:sz w:val="16"/>
              </w:rPr>
              <w:t>33.656,84</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sz w:val="16"/>
              </w:rPr>
            </w:pPr>
            <w:r>
              <w:rPr>
                <w:sz w:val="16"/>
              </w:rPr>
              <w:t>34.000,00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6"/>
              </w:rPr>
            </w:pPr>
            <w:r>
              <w:rPr>
                <w:sz w:val="16"/>
              </w:rPr>
              <w:t>47.000,00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sz w:val="16"/>
              </w:rPr>
            </w:pPr>
            <w:r>
              <w:rPr>
                <w:sz w:val="16"/>
              </w:rPr>
              <w:t>101,02%</w:t>
            </w: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6"/>
              </w:rPr>
            </w:pPr>
            <w:r>
              <w:rPr>
                <w:sz w:val="16"/>
              </w:rPr>
              <w:t>138,24%</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2"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17"/>
              <w:jc w:val="right"/>
              <w:rPr>
                <w:sz w:val="16"/>
              </w:rPr>
            </w:pPr>
            <w:r>
              <w:rPr>
                <w:sz w:val="16"/>
              </w:rPr>
              <w:t>29,41%</w:t>
            </w:r>
          </w:p>
        </w:tc>
      </w:tr>
      <w:tr w:rsidR="007521EA">
        <w:trPr>
          <w:trHeight w:val="409"/>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sz w:val="16"/>
              </w:rPr>
            </w:pPr>
            <w:r>
              <w:rPr>
                <w:sz w:val="16"/>
              </w:rPr>
              <w:t>329</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line="190" w:lineRule="atLeast"/>
              <w:ind w:left="32" w:right="407"/>
              <w:rPr>
                <w:sz w:val="16"/>
              </w:rPr>
            </w:pPr>
            <w:r>
              <w:rPr>
                <w:sz w:val="16"/>
              </w:rPr>
              <w:t>Ostali nespomenuti rashodi poslovanja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sz w:val="16"/>
              </w:rPr>
            </w:pPr>
            <w:r>
              <w:rPr>
                <w:sz w:val="16"/>
              </w:rPr>
              <w:t>70.384,98</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132.000,00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119.000,00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187,54%</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90,15%</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2"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7"/>
              <w:jc w:val="right"/>
              <w:rPr>
                <w:sz w:val="16"/>
              </w:rPr>
            </w:pPr>
            <w:r>
              <w:rPr>
                <w:sz w:val="16"/>
              </w:rPr>
              <w:t>100,00%</w:t>
            </w:r>
          </w:p>
        </w:tc>
      </w:tr>
      <w:tr w:rsidR="007521EA">
        <w:trPr>
          <w:trHeight w:val="277"/>
        </w:trPr>
        <w:tc>
          <w:tcPr>
            <w:tcW w:w="735" w:type="dxa"/>
            <w:tcBorders>
              <w:top w:val="single" w:sz="8" w:space="0" w:color="000000"/>
              <w:left w:val="nil"/>
              <w:bottom w:val="nil"/>
              <w:right w:val="single" w:sz="2" w:space="0" w:color="000000"/>
            </w:tcBorders>
          </w:tcPr>
          <w:p w:rsidR="007521EA" w:rsidRDefault="009A3C09">
            <w:pPr>
              <w:pStyle w:val="TableParagraph"/>
              <w:spacing w:before="10"/>
              <w:ind w:right="3"/>
              <w:jc w:val="right"/>
              <w:rPr>
                <w:b/>
                <w:sz w:val="16"/>
              </w:rPr>
            </w:pPr>
            <w:r>
              <w:rPr>
                <w:b/>
                <w:sz w:val="16"/>
              </w:rPr>
              <w:t>34</w:t>
            </w:r>
          </w:p>
        </w:tc>
        <w:tc>
          <w:tcPr>
            <w:tcW w:w="741"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2"/>
              <w:rPr>
                <w:b/>
                <w:sz w:val="16"/>
              </w:rPr>
            </w:pPr>
            <w:r>
              <w:rPr>
                <w:b/>
                <w:sz w:val="16"/>
              </w:rPr>
              <w:t>Financijski rashodi</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4"/>
              <w:jc w:val="right"/>
              <w:rPr>
                <w:b/>
                <w:sz w:val="16"/>
              </w:rPr>
            </w:pPr>
            <w:r>
              <w:rPr>
                <w:b/>
                <w:sz w:val="16"/>
              </w:rPr>
              <w:t>26.330,56</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5"/>
              <w:jc w:val="right"/>
              <w:rPr>
                <w:b/>
                <w:sz w:val="16"/>
              </w:rPr>
            </w:pPr>
            <w:r>
              <w:rPr>
                <w:b/>
                <w:sz w:val="16"/>
              </w:rPr>
              <w:t>32.000,00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3"/>
              <w:jc w:val="right"/>
              <w:rPr>
                <w:b/>
                <w:sz w:val="16"/>
              </w:rPr>
            </w:pPr>
            <w:r>
              <w:rPr>
                <w:b/>
                <w:sz w:val="16"/>
              </w:rPr>
              <w:t>31.000,00</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5"/>
              <w:jc w:val="right"/>
              <w:rPr>
                <w:b/>
                <w:sz w:val="16"/>
              </w:rPr>
            </w:pPr>
            <w:r>
              <w:rPr>
                <w:b/>
                <w:sz w:val="16"/>
              </w:rPr>
              <w:t>31.000,00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4"/>
              <w:jc w:val="right"/>
              <w:rPr>
                <w:b/>
                <w:sz w:val="16"/>
              </w:rPr>
            </w:pPr>
            <w:r>
              <w:rPr>
                <w:b/>
                <w:sz w:val="16"/>
              </w:rPr>
              <w:t>31.000,00</w:t>
            </w:r>
          </w:p>
        </w:tc>
        <w:tc>
          <w:tcPr>
            <w:tcW w:w="90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b/>
                <w:sz w:val="16"/>
              </w:rPr>
            </w:pPr>
            <w:r>
              <w:rPr>
                <w:b/>
                <w:sz w:val="16"/>
              </w:rPr>
              <w:t>121,53%</w:t>
            </w:r>
          </w:p>
        </w:tc>
        <w:tc>
          <w:tcPr>
            <w:tcW w:w="90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6"/>
              <w:jc w:val="right"/>
              <w:rPr>
                <w:b/>
                <w:sz w:val="16"/>
              </w:rPr>
            </w:pPr>
            <w:r>
              <w:rPr>
                <w:b/>
                <w:sz w:val="16"/>
              </w:rPr>
              <w:t>96,88%</w:t>
            </w:r>
          </w:p>
        </w:tc>
        <w:tc>
          <w:tcPr>
            <w:tcW w:w="90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9"/>
              <w:jc w:val="right"/>
              <w:rPr>
                <w:b/>
                <w:sz w:val="16"/>
              </w:rPr>
            </w:pPr>
            <w:r>
              <w:rPr>
                <w:b/>
                <w:sz w:val="16"/>
              </w:rPr>
              <w:t>100,00%</w:t>
            </w:r>
          </w:p>
        </w:tc>
        <w:tc>
          <w:tcPr>
            <w:tcW w:w="912" w:type="dxa"/>
            <w:tcBorders>
              <w:top w:val="single" w:sz="8" w:space="0" w:color="000000"/>
              <w:left w:val="single" w:sz="2" w:space="0" w:color="000000"/>
              <w:bottom w:val="nil"/>
              <w:right w:val="nil"/>
            </w:tcBorders>
          </w:tcPr>
          <w:p w:rsidR="007521EA" w:rsidRDefault="009A3C09">
            <w:pPr>
              <w:pStyle w:val="TableParagraph"/>
              <w:spacing w:before="10"/>
              <w:ind w:right="17"/>
              <w:jc w:val="right"/>
              <w:rPr>
                <w:b/>
                <w:sz w:val="16"/>
              </w:rPr>
            </w:pPr>
            <w:r>
              <w:rPr>
                <w:b/>
                <w:sz w:val="16"/>
              </w:rPr>
              <w:t>100,00%</w:t>
            </w:r>
          </w:p>
        </w:tc>
      </w:tr>
    </w:tbl>
    <w:p w:rsidR="007521EA" w:rsidRDefault="009A3C09">
      <w:pPr>
        <w:rPr>
          <w:sz w:val="2"/>
          <w:szCs w:val="2"/>
        </w:rPr>
      </w:pPr>
      <w:r>
        <w:rPr>
          <w:noProof/>
        </w:rPr>
        <mc:AlternateContent>
          <mc:Choice Requires="wpg">
            <w:drawing>
              <wp:anchor distT="0" distB="0" distL="114300" distR="114300" simplePos="0" relativeHeight="502384784" behindDoc="1" locked="0" layoutInCell="1" allowOverlap="1">
                <wp:simplePos x="0" y="0"/>
                <wp:positionH relativeFrom="page">
                  <wp:posOffset>605155</wp:posOffset>
                </wp:positionH>
                <wp:positionV relativeFrom="page">
                  <wp:posOffset>2303780</wp:posOffset>
                </wp:positionV>
                <wp:extent cx="517525" cy="158115"/>
                <wp:effectExtent l="5080" t="8255" r="1270" b="14605"/>
                <wp:wrapNone/>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3628"/>
                          <a:chExt cx="815" cy="249"/>
                        </a:xfrm>
                      </wpg:grpSpPr>
                      <wps:wsp>
                        <wps:cNvPr id="628" name="Rectangle 655"/>
                        <wps:cNvSpPr>
                          <a:spLocks noChangeArrowheads="1"/>
                        </wps:cNvSpPr>
                        <wps:spPr bwMode="auto">
                          <a:xfrm>
                            <a:off x="953" y="362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654"/>
                        <wps:cNvSpPr>
                          <a:spLocks noChangeArrowheads="1"/>
                        </wps:cNvSpPr>
                        <wps:spPr bwMode="auto">
                          <a:xfrm>
                            <a:off x="1066" y="36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653"/>
                        <wps:cNvSpPr>
                          <a:spLocks noChangeArrowheads="1"/>
                        </wps:cNvSpPr>
                        <wps:spPr bwMode="auto">
                          <a:xfrm>
                            <a:off x="953" y="38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652"/>
                        <wps:cNvCnPr>
                          <a:cxnSpLocks noChangeShapeType="1"/>
                        </wps:cNvCnPr>
                        <wps:spPr bwMode="auto">
                          <a:xfrm>
                            <a:off x="963" y="362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Rectangle 651"/>
                        <wps:cNvSpPr>
                          <a:spLocks noChangeArrowheads="1"/>
                        </wps:cNvSpPr>
                        <wps:spPr bwMode="auto">
                          <a:xfrm>
                            <a:off x="1066" y="362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650"/>
                        <wps:cNvCnPr>
                          <a:cxnSpLocks noChangeShapeType="1"/>
                        </wps:cNvCnPr>
                        <wps:spPr bwMode="auto">
                          <a:xfrm>
                            <a:off x="1188" y="362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Rectangle 649"/>
                        <wps:cNvSpPr>
                          <a:spLocks noChangeArrowheads="1"/>
                        </wps:cNvSpPr>
                        <wps:spPr bwMode="auto">
                          <a:xfrm>
                            <a:off x="1066" y="3856"/>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48"/>
                        <wps:cNvSpPr>
                          <a:spLocks noChangeArrowheads="1"/>
                        </wps:cNvSpPr>
                        <wps:spPr bwMode="auto">
                          <a:xfrm>
                            <a:off x="1066" y="36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47"/>
                        <wps:cNvSpPr>
                          <a:spLocks noChangeArrowheads="1"/>
                        </wps:cNvSpPr>
                        <wps:spPr bwMode="auto">
                          <a:xfrm>
                            <a:off x="1178" y="362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646"/>
                        <wps:cNvSpPr>
                          <a:spLocks noChangeArrowheads="1"/>
                        </wps:cNvSpPr>
                        <wps:spPr bwMode="auto">
                          <a:xfrm>
                            <a:off x="1291" y="36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645"/>
                        <wps:cNvSpPr>
                          <a:spLocks noChangeArrowheads="1"/>
                        </wps:cNvSpPr>
                        <wps:spPr bwMode="auto">
                          <a:xfrm>
                            <a:off x="1178" y="38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44"/>
                        <wps:cNvCnPr>
                          <a:cxnSpLocks noChangeShapeType="1"/>
                        </wps:cNvCnPr>
                        <wps:spPr bwMode="auto">
                          <a:xfrm>
                            <a:off x="1188" y="362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Rectangle 643"/>
                        <wps:cNvSpPr>
                          <a:spLocks noChangeArrowheads="1"/>
                        </wps:cNvSpPr>
                        <wps:spPr bwMode="auto">
                          <a:xfrm>
                            <a:off x="1291" y="362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642"/>
                        <wps:cNvCnPr>
                          <a:cxnSpLocks noChangeShapeType="1"/>
                        </wps:cNvCnPr>
                        <wps:spPr bwMode="auto">
                          <a:xfrm>
                            <a:off x="1416" y="362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641"/>
                        <wps:cNvSpPr>
                          <a:spLocks noChangeArrowheads="1"/>
                        </wps:cNvSpPr>
                        <wps:spPr bwMode="auto">
                          <a:xfrm>
                            <a:off x="1291" y="385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640"/>
                        <wps:cNvSpPr>
                          <a:spLocks noChangeArrowheads="1"/>
                        </wps:cNvSpPr>
                        <wps:spPr bwMode="auto">
                          <a:xfrm>
                            <a:off x="1291" y="36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639"/>
                        <wps:cNvSpPr>
                          <a:spLocks noChangeArrowheads="1"/>
                        </wps:cNvSpPr>
                        <wps:spPr bwMode="auto">
                          <a:xfrm>
                            <a:off x="1406" y="362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638"/>
                        <wps:cNvSpPr>
                          <a:spLocks noChangeArrowheads="1"/>
                        </wps:cNvSpPr>
                        <wps:spPr bwMode="auto">
                          <a:xfrm>
                            <a:off x="1519" y="36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637"/>
                        <wps:cNvSpPr>
                          <a:spLocks noChangeArrowheads="1"/>
                        </wps:cNvSpPr>
                        <wps:spPr bwMode="auto">
                          <a:xfrm>
                            <a:off x="1406" y="38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36"/>
                        <wps:cNvCnPr>
                          <a:cxnSpLocks noChangeShapeType="1"/>
                        </wps:cNvCnPr>
                        <wps:spPr bwMode="auto">
                          <a:xfrm>
                            <a:off x="1416" y="362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635"/>
                        <wps:cNvSpPr>
                          <a:spLocks noChangeArrowheads="1"/>
                        </wps:cNvSpPr>
                        <wps:spPr bwMode="auto">
                          <a:xfrm>
                            <a:off x="1519" y="362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634"/>
                        <wps:cNvCnPr>
                          <a:cxnSpLocks noChangeShapeType="1"/>
                        </wps:cNvCnPr>
                        <wps:spPr bwMode="auto">
                          <a:xfrm>
                            <a:off x="1643" y="362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633"/>
                        <wps:cNvSpPr>
                          <a:spLocks noChangeArrowheads="1"/>
                        </wps:cNvSpPr>
                        <wps:spPr bwMode="auto">
                          <a:xfrm>
                            <a:off x="1519" y="38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632"/>
                        <wps:cNvSpPr>
                          <a:spLocks noChangeArrowheads="1"/>
                        </wps:cNvSpPr>
                        <wps:spPr bwMode="auto">
                          <a:xfrm>
                            <a:off x="1519" y="36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631"/>
                        <wps:cNvSpPr>
                          <a:spLocks noChangeArrowheads="1"/>
                        </wps:cNvSpPr>
                        <wps:spPr bwMode="auto">
                          <a:xfrm>
                            <a:off x="1632" y="362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630"/>
                        <wps:cNvCnPr>
                          <a:cxnSpLocks noChangeShapeType="1"/>
                        </wps:cNvCnPr>
                        <wps:spPr bwMode="auto">
                          <a:xfrm>
                            <a:off x="1758" y="3628"/>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629"/>
                        <wps:cNvSpPr>
                          <a:spLocks noChangeArrowheads="1"/>
                        </wps:cNvSpPr>
                        <wps:spPr bwMode="auto">
                          <a:xfrm>
                            <a:off x="1632" y="385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28"/>
                        <wps:cNvCnPr>
                          <a:cxnSpLocks noChangeShapeType="1"/>
                        </wps:cNvCnPr>
                        <wps:spPr bwMode="auto">
                          <a:xfrm>
                            <a:off x="1643" y="362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25A7B" id="Group 627" o:spid="_x0000_s1026" style="position:absolute;margin-left:47.65pt;margin-top:181.4pt;width:40.75pt;height:12.45pt;z-index:-931696;mso-position-horizontal-relative:page;mso-position-vertical-relative:page" coordorigin="953,3628"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">
                <v:rect id="Rectangle 655" o:spid="_x0000_s1027" style="position:absolute;left:953;top:362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" fillcolor="black" stroked="f"/>
                <v:rect id="Rectangle 654" o:spid="_x0000_s1028" style="position:absolute;left:1066;top:36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rect id="Rectangle 653" o:spid="_x0000_s1029" style="position:absolute;left:953;top:38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line id="Line 652" o:spid="_x0000_s1030" style="position:absolute;visibility:visible;mso-wrap-style:square" from="963,3628" to="96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" strokeweight=".35561mm"/>
                <v:rect id="Rectangle 651" o:spid="_x0000_s1031" style="position:absolute;left:1066;top:362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line id="Line 650" o:spid="_x0000_s1032" style="position:absolute;visibility:visible;mso-wrap-style:square" from="1188,3628" to="1188,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" strokeweight=".35561mm"/>
                <v:rect id="Rectangle 649" o:spid="_x0000_s1033" style="position:absolute;left:1066;top:3856;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rect id="Rectangle 648" o:spid="_x0000_s1034" style="position:absolute;left:1066;top:36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rect id="Rectangle 647" o:spid="_x0000_s1035" style="position:absolute;left:1178;top:362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rect id="Rectangle 646" o:spid="_x0000_s1036" style="position:absolute;left:1291;top:36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rect id="Rectangle 645" o:spid="_x0000_s1037" style="position:absolute;left:1178;top:38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line id="Line 644" o:spid="_x0000_s1038" style="position:absolute;visibility:visible;mso-wrap-style:square" from="1188,3628" to="1188,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" strokeweight=".35561mm"/>
                <v:rect id="Rectangle 643" o:spid="_x0000_s1039" style="position:absolute;left:1291;top:362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line id="Line 642" o:spid="_x0000_s1040" style="position:absolute;visibility:visible;mso-wrap-style:square" from="1416,3628" to="1416,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" strokeweight=".35561mm"/>
                <v:rect id="Rectangle 641" o:spid="_x0000_s1041" style="position:absolute;left:1291;top:385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rect id="Rectangle 640" o:spid="_x0000_s1042" style="position:absolute;left:1291;top:36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rect id="Rectangle 639" o:spid="_x0000_s1043" style="position:absolute;left:1406;top:362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rect id="Rectangle 638" o:spid="_x0000_s1044" style="position:absolute;left:1519;top:36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rect id="Rectangle 637" o:spid="_x0000_s1045" style="position:absolute;left:1406;top:38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636" o:spid="_x0000_s1046" style="position:absolute;visibility:visible;mso-wrap-style:square" from="1416,3628" to="1416,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" strokeweight=".35561mm"/>
                <v:rect id="Rectangle 635" o:spid="_x0000_s1047" style="position:absolute;left:1519;top:362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634" o:spid="_x0000_s1048" style="position:absolute;visibility:visible;mso-wrap-style:square" from="1643,3628" to="164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" strokeweight=".35561mm"/>
                <v:rect id="Rectangle 633" o:spid="_x0000_s1049" style="position:absolute;left:1519;top:38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632" o:spid="_x0000_s1050" style="position:absolute;left:1519;top:36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rect id="Rectangle 631" o:spid="_x0000_s1051" style="position:absolute;left:1632;top:362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line id="Line 630" o:spid="_x0000_s1052" style="position:absolute;visibility:visible;mso-wrap-style:square" from="1758,3628" to="1758,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" strokeweight=".34714mm"/>
                <v:rect id="Rectangle 629" o:spid="_x0000_s1053" style="position:absolute;left:1632;top:385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628" o:spid="_x0000_s1054" style="position:absolute;visibility:visible;mso-wrap-style:square" from="1643,3628" to="164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" strokeweight=".35561mm"/>
                <w10:wrap anchorx="page" anchory="page"/>
              </v:group>
            </w:pict>
          </mc:Fallback>
        </mc:AlternateContent>
      </w:r>
      <w:r>
        <w:rPr>
          <w:noProof/>
        </w:rPr>
        <mc:AlternateContent>
          <mc:Choice Requires="wpg">
            <w:drawing>
              <wp:anchor distT="0" distB="0" distL="114300" distR="114300" simplePos="0" relativeHeight="502384808" behindDoc="1" locked="0" layoutInCell="1" allowOverlap="1">
                <wp:simplePos x="0" y="0"/>
                <wp:positionH relativeFrom="page">
                  <wp:posOffset>605155</wp:posOffset>
                </wp:positionH>
                <wp:positionV relativeFrom="page">
                  <wp:posOffset>4895850</wp:posOffset>
                </wp:positionV>
                <wp:extent cx="517525" cy="158115"/>
                <wp:effectExtent l="5080" t="9525" r="1270" b="13335"/>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7710"/>
                          <a:chExt cx="815" cy="249"/>
                        </a:xfrm>
                      </wpg:grpSpPr>
                      <wps:wsp>
                        <wps:cNvPr id="599" name="Rectangle 626"/>
                        <wps:cNvSpPr>
                          <a:spLocks noChangeArrowheads="1"/>
                        </wps:cNvSpPr>
                        <wps:spPr bwMode="auto">
                          <a:xfrm>
                            <a:off x="953" y="770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625"/>
                        <wps:cNvSpPr>
                          <a:spLocks noChangeArrowheads="1"/>
                        </wps:cNvSpPr>
                        <wps:spPr bwMode="auto">
                          <a:xfrm>
                            <a:off x="1066" y="770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24"/>
                        <wps:cNvSpPr>
                          <a:spLocks noChangeArrowheads="1"/>
                        </wps:cNvSpPr>
                        <wps:spPr bwMode="auto">
                          <a:xfrm>
                            <a:off x="953" y="793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623"/>
                        <wps:cNvCnPr>
                          <a:cxnSpLocks noChangeShapeType="1"/>
                        </wps:cNvCnPr>
                        <wps:spPr bwMode="auto">
                          <a:xfrm>
                            <a:off x="963" y="771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622"/>
                        <wps:cNvSpPr>
                          <a:spLocks noChangeArrowheads="1"/>
                        </wps:cNvSpPr>
                        <wps:spPr bwMode="auto">
                          <a:xfrm>
                            <a:off x="1066" y="7709"/>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621"/>
                        <wps:cNvCnPr>
                          <a:cxnSpLocks noChangeShapeType="1"/>
                        </wps:cNvCnPr>
                        <wps:spPr bwMode="auto">
                          <a:xfrm>
                            <a:off x="1188" y="771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Rectangle 620"/>
                        <wps:cNvSpPr>
                          <a:spLocks noChangeArrowheads="1"/>
                        </wps:cNvSpPr>
                        <wps:spPr bwMode="auto">
                          <a:xfrm>
                            <a:off x="1066" y="7937"/>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619"/>
                        <wps:cNvSpPr>
                          <a:spLocks noChangeArrowheads="1"/>
                        </wps:cNvSpPr>
                        <wps:spPr bwMode="auto">
                          <a:xfrm>
                            <a:off x="1066" y="770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618"/>
                        <wps:cNvSpPr>
                          <a:spLocks noChangeArrowheads="1"/>
                        </wps:cNvSpPr>
                        <wps:spPr bwMode="auto">
                          <a:xfrm>
                            <a:off x="1178" y="770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617"/>
                        <wps:cNvSpPr>
                          <a:spLocks noChangeArrowheads="1"/>
                        </wps:cNvSpPr>
                        <wps:spPr bwMode="auto">
                          <a:xfrm>
                            <a:off x="1291" y="770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616"/>
                        <wps:cNvSpPr>
                          <a:spLocks noChangeArrowheads="1"/>
                        </wps:cNvSpPr>
                        <wps:spPr bwMode="auto">
                          <a:xfrm>
                            <a:off x="1178" y="793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615"/>
                        <wps:cNvCnPr>
                          <a:cxnSpLocks noChangeShapeType="1"/>
                        </wps:cNvCnPr>
                        <wps:spPr bwMode="auto">
                          <a:xfrm>
                            <a:off x="1188" y="771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614"/>
                        <wps:cNvSpPr>
                          <a:spLocks noChangeArrowheads="1"/>
                        </wps:cNvSpPr>
                        <wps:spPr bwMode="auto">
                          <a:xfrm>
                            <a:off x="1291" y="770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613"/>
                        <wps:cNvCnPr>
                          <a:cxnSpLocks noChangeShapeType="1"/>
                        </wps:cNvCnPr>
                        <wps:spPr bwMode="auto">
                          <a:xfrm>
                            <a:off x="1416" y="771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612"/>
                        <wps:cNvSpPr>
                          <a:spLocks noChangeArrowheads="1"/>
                        </wps:cNvSpPr>
                        <wps:spPr bwMode="auto">
                          <a:xfrm>
                            <a:off x="1291" y="793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611"/>
                        <wps:cNvSpPr>
                          <a:spLocks noChangeArrowheads="1"/>
                        </wps:cNvSpPr>
                        <wps:spPr bwMode="auto">
                          <a:xfrm>
                            <a:off x="1291" y="770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610"/>
                        <wps:cNvSpPr>
                          <a:spLocks noChangeArrowheads="1"/>
                        </wps:cNvSpPr>
                        <wps:spPr bwMode="auto">
                          <a:xfrm>
                            <a:off x="1406" y="770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609"/>
                        <wps:cNvSpPr>
                          <a:spLocks noChangeArrowheads="1"/>
                        </wps:cNvSpPr>
                        <wps:spPr bwMode="auto">
                          <a:xfrm>
                            <a:off x="1519" y="770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08"/>
                        <wps:cNvSpPr>
                          <a:spLocks noChangeArrowheads="1"/>
                        </wps:cNvSpPr>
                        <wps:spPr bwMode="auto">
                          <a:xfrm>
                            <a:off x="1406" y="793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07"/>
                        <wps:cNvCnPr>
                          <a:cxnSpLocks noChangeShapeType="1"/>
                        </wps:cNvCnPr>
                        <wps:spPr bwMode="auto">
                          <a:xfrm>
                            <a:off x="1416" y="771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606"/>
                        <wps:cNvSpPr>
                          <a:spLocks noChangeArrowheads="1"/>
                        </wps:cNvSpPr>
                        <wps:spPr bwMode="auto">
                          <a:xfrm>
                            <a:off x="1519" y="770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05"/>
                        <wps:cNvCnPr>
                          <a:cxnSpLocks noChangeShapeType="1"/>
                        </wps:cNvCnPr>
                        <wps:spPr bwMode="auto">
                          <a:xfrm>
                            <a:off x="1643" y="771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604"/>
                        <wps:cNvSpPr>
                          <a:spLocks noChangeArrowheads="1"/>
                        </wps:cNvSpPr>
                        <wps:spPr bwMode="auto">
                          <a:xfrm>
                            <a:off x="1519" y="793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603"/>
                        <wps:cNvSpPr>
                          <a:spLocks noChangeArrowheads="1"/>
                        </wps:cNvSpPr>
                        <wps:spPr bwMode="auto">
                          <a:xfrm>
                            <a:off x="1519" y="770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602"/>
                        <wps:cNvSpPr>
                          <a:spLocks noChangeArrowheads="1"/>
                        </wps:cNvSpPr>
                        <wps:spPr bwMode="auto">
                          <a:xfrm>
                            <a:off x="1632" y="770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601"/>
                        <wps:cNvCnPr>
                          <a:cxnSpLocks noChangeShapeType="1"/>
                        </wps:cNvCnPr>
                        <wps:spPr bwMode="auto">
                          <a:xfrm>
                            <a:off x="1758" y="7710"/>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Rectangle 600"/>
                        <wps:cNvSpPr>
                          <a:spLocks noChangeArrowheads="1"/>
                        </wps:cNvSpPr>
                        <wps:spPr bwMode="auto">
                          <a:xfrm>
                            <a:off x="1632" y="793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599"/>
                        <wps:cNvCnPr>
                          <a:cxnSpLocks noChangeShapeType="1"/>
                        </wps:cNvCnPr>
                        <wps:spPr bwMode="auto">
                          <a:xfrm>
                            <a:off x="1643" y="7710"/>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EDAE1" id="Group 598" o:spid="_x0000_s1026" style="position:absolute;margin-left:47.65pt;margin-top:385.5pt;width:40.75pt;height:12.45pt;z-index:-931672;mso-position-horizontal-relative:page;mso-position-vertical-relative:page" coordorigin="953,7710"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">
                <v:rect id="Rectangle 626" o:spid="_x0000_s1027" style="position:absolute;left:953;top:770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rect id="Rectangle 625" o:spid="_x0000_s1028" style="position:absolute;left:1066;top:770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rect id="Rectangle 624" o:spid="_x0000_s1029" style="position:absolute;left:953;top:793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line id="Line 623" o:spid="_x0000_s1030" style="position:absolute;visibility:visible;mso-wrap-style:square" from="963,7710" to="963,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" strokeweight=".35561mm"/>
                <v:rect id="Rectangle 622" o:spid="_x0000_s1031" style="position:absolute;left:1066;top:7709;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line id="Line 621" o:spid="_x0000_s1032" style="position:absolute;visibility:visible;mso-wrap-style:square" from="1188,7710" to="1188,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" strokeweight=".35561mm"/>
                <v:rect id="Rectangle 620" o:spid="_x0000_s1033" style="position:absolute;left:1066;top:7937;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rect id="Rectangle 619" o:spid="_x0000_s1034" style="position:absolute;left:1066;top:770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rect id="Rectangle 618" o:spid="_x0000_s1035" style="position:absolute;left:1178;top:770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rect id="Rectangle 617" o:spid="_x0000_s1036" style="position:absolute;left:1291;top:770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rect id="Rectangle 616" o:spid="_x0000_s1037" style="position:absolute;left:1178;top:793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line id="Line 615" o:spid="_x0000_s1038" style="position:absolute;visibility:visible;mso-wrap-style:square" from="1188,7710" to="1188,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" strokeweight=".35561mm"/>
                <v:rect id="Rectangle 614" o:spid="_x0000_s1039" style="position:absolute;left:1291;top:770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613" o:spid="_x0000_s1040" style="position:absolute;visibility:visible;mso-wrap-style:square" from="1416,7710" to="1416,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" strokeweight=".35561mm"/>
                <v:rect id="Rectangle 612" o:spid="_x0000_s1041" style="position:absolute;left:1291;top:793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rect id="Rectangle 611" o:spid="_x0000_s1042" style="position:absolute;left:1291;top:770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rect id="Rectangle 610" o:spid="_x0000_s1043" style="position:absolute;left:1406;top:770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rect id="Rectangle 609" o:spid="_x0000_s1044" style="position:absolute;left:1519;top:770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rect id="Rectangle 608" o:spid="_x0000_s1045" style="position:absolute;left:1406;top:793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line id="Line 607" o:spid="_x0000_s1046" style="position:absolute;visibility:visible;mso-wrap-style:square" from="1416,7710" to="1416,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" strokeweight=".35561mm"/>
                <v:rect id="Rectangle 606" o:spid="_x0000_s1047" style="position:absolute;left:1519;top:770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605" o:spid="_x0000_s1048" style="position:absolute;visibility:visible;mso-wrap-style:square" from="1643,7710" to="1643,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" strokeweight=".35561mm"/>
                <v:rect id="Rectangle 604" o:spid="_x0000_s1049" style="position:absolute;left:1519;top:793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rect id="Rectangle 603" o:spid="_x0000_s1050" style="position:absolute;left:1519;top:770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rect id="Rectangle 602" o:spid="_x0000_s1051" style="position:absolute;left:1632;top:770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line id="Line 601" o:spid="_x0000_s1052" style="position:absolute;visibility:visible;mso-wrap-style:square" from="1758,7710" to="1758,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" strokeweight=".34714mm"/>
                <v:rect id="Rectangle 600" o:spid="_x0000_s1053" style="position:absolute;left:1632;top:793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line id="Line 599" o:spid="_x0000_s1054" style="position:absolute;visibility:visible;mso-wrap-style:square" from="1643,7710" to="1643,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381"/>
        <w:gridCol w:w="1589"/>
        <w:gridCol w:w="1587"/>
        <w:gridCol w:w="1587"/>
        <w:gridCol w:w="1589"/>
        <w:gridCol w:w="1587"/>
        <w:gridCol w:w="908"/>
        <w:gridCol w:w="908"/>
        <w:gridCol w:w="908"/>
        <w:gridCol w:w="913"/>
      </w:tblGrid>
      <w:tr w:rsidR="007521EA">
        <w:trPr>
          <w:trHeight w:val="837"/>
        </w:trPr>
        <w:tc>
          <w:tcPr>
            <w:tcW w:w="15433" w:type="dxa"/>
            <w:gridSpan w:val="12"/>
            <w:tcBorders>
              <w:left w:val="nil"/>
              <w:bottom w:val="single" w:sz="12" w:space="0" w:color="000000"/>
              <w:right w:val="nil"/>
            </w:tcBorders>
            <w:shd w:val="clear" w:color="auto" w:fill="C0C0C0"/>
          </w:tcPr>
          <w:p w:rsidR="007521EA" w:rsidRDefault="009A3C09">
            <w:pPr>
              <w:pStyle w:val="TableParagraph"/>
              <w:spacing w:before="65"/>
              <w:ind w:left="1742" w:right="1745"/>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5"/>
              <w:jc w:val="center"/>
              <w:rPr>
                <w:rFonts w:ascii="Times New Roman"/>
              </w:rPr>
            </w:pPr>
            <w:r>
              <w:rPr>
                <w:rFonts w:ascii="Times New Roman"/>
              </w:rPr>
              <w:t>POSEBNI DIO</w:t>
            </w:r>
          </w:p>
        </w:tc>
      </w:tr>
      <w:tr w:rsidR="007521EA">
        <w:trPr>
          <w:trHeight w:val="755"/>
        </w:trPr>
        <w:tc>
          <w:tcPr>
            <w:tcW w:w="1476"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402" w:hanging="1"/>
              <w:jc w:val="center"/>
              <w:rPr>
                <w:sz w:val="20"/>
              </w:rPr>
            </w:pPr>
            <w:r>
              <w:rPr>
                <w:sz w:val="20"/>
              </w:rPr>
              <w:t>Račun/ Pozicija</w:t>
            </w:r>
          </w:p>
          <w:p w:rsidR="007521EA" w:rsidRDefault="009A3C09">
            <w:pPr>
              <w:pStyle w:val="TableParagraph"/>
              <w:spacing w:before="27"/>
              <w:ind w:left="15"/>
              <w:jc w:val="center"/>
              <w:rPr>
                <w:sz w:val="18"/>
              </w:rPr>
            </w:pPr>
            <w:r>
              <w:rPr>
                <w:sz w:val="18"/>
              </w:rPr>
              <w:t>1</w:t>
            </w:r>
          </w:p>
        </w:tc>
        <w:tc>
          <w:tcPr>
            <w:tcW w:w="238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5" w:right="964"/>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0"/>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6"/>
              <w:jc w:val="center"/>
              <w:rPr>
                <w:sz w:val="20"/>
              </w:rPr>
            </w:pPr>
            <w:r>
              <w:rPr>
                <w:sz w:val="20"/>
              </w:rPr>
              <w:t>Ostvareno 2017. godine</w:t>
            </w:r>
          </w:p>
          <w:p w:rsidR="007521EA" w:rsidRDefault="009A3C09">
            <w:pPr>
              <w:pStyle w:val="TableParagraph"/>
              <w:spacing w:before="24"/>
              <w:ind w:left="9"/>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8" w:right="129"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8"/>
              <w:jc w:val="center"/>
              <w:rPr>
                <w:sz w:val="18"/>
              </w:rPr>
            </w:pPr>
            <w:r>
              <w:rPr>
                <w:sz w:val="18"/>
              </w:rPr>
              <w:t>4</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2"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0"/>
              <w:jc w:val="center"/>
              <w:rPr>
                <w:sz w:val="18"/>
              </w:rPr>
            </w:pPr>
            <w:r>
              <w:rPr>
                <w:sz w:val="18"/>
              </w:rPr>
              <w:t>5</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10" w:hanging="55"/>
              <w:jc w:val="center"/>
              <w:rPr>
                <w:sz w:val="20"/>
              </w:rPr>
            </w:pPr>
            <w:r>
              <w:rPr>
                <w:sz w:val="20"/>
              </w:rPr>
              <w:t>Projekcija za 2020. godinu</w:t>
            </w:r>
          </w:p>
          <w:p w:rsidR="007521EA" w:rsidRDefault="009A3C09">
            <w:pPr>
              <w:pStyle w:val="TableParagraph"/>
              <w:spacing w:before="24"/>
              <w:ind w:left="9"/>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2" w:right="207" w:hanging="55"/>
              <w:jc w:val="center"/>
              <w:rPr>
                <w:sz w:val="20"/>
              </w:rPr>
            </w:pPr>
            <w:r>
              <w:rPr>
                <w:sz w:val="20"/>
              </w:rPr>
              <w:t>Projekcija za 2021. godinu</w:t>
            </w:r>
          </w:p>
          <w:p w:rsidR="007521EA" w:rsidRDefault="009A3C09">
            <w:pPr>
              <w:pStyle w:val="TableParagraph"/>
              <w:spacing w:before="24"/>
              <w:ind w:left="10"/>
              <w:jc w:val="center"/>
              <w:rPr>
                <w:sz w:val="18"/>
              </w:rPr>
            </w:pPr>
            <w:r>
              <w:rPr>
                <w:sz w:val="18"/>
              </w:rPr>
              <w:t>7</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5"/>
              <w:jc w:val="center"/>
              <w:rPr>
                <w:sz w:val="20"/>
              </w:rPr>
            </w:pPr>
            <w:r>
              <w:rPr>
                <w:sz w:val="20"/>
              </w:rPr>
              <w:t>Indeks 4/3</w:t>
            </w:r>
          </w:p>
          <w:p w:rsidR="007521EA" w:rsidRDefault="009A3C09">
            <w:pPr>
              <w:pStyle w:val="TableParagraph"/>
              <w:spacing w:before="24"/>
              <w:ind w:left="9"/>
              <w:jc w:val="center"/>
              <w:rPr>
                <w:sz w:val="18"/>
              </w:rPr>
            </w:pPr>
            <w:r>
              <w:rPr>
                <w:sz w:val="18"/>
              </w:rPr>
              <w:t>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7"/>
              <w:jc w:val="center"/>
              <w:rPr>
                <w:sz w:val="20"/>
              </w:rPr>
            </w:pPr>
            <w:r>
              <w:rPr>
                <w:sz w:val="20"/>
              </w:rPr>
              <w:t>Indeks 5/4</w:t>
            </w:r>
          </w:p>
          <w:p w:rsidR="007521EA" w:rsidRDefault="009A3C09">
            <w:pPr>
              <w:pStyle w:val="TableParagraph"/>
              <w:spacing w:before="24"/>
              <w:ind w:left="7"/>
              <w:jc w:val="center"/>
              <w:rPr>
                <w:sz w:val="18"/>
              </w:rPr>
            </w:pPr>
            <w:r>
              <w:rPr>
                <w:sz w:val="18"/>
              </w:rPr>
              <w:t>9</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9"/>
              <w:jc w:val="center"/>
              <w:rPr>
                <w:sz w:val="20"/>
              </w:rPr>
            </w:pPr>
            <w:r>
              <w:rPr>
                <w:sz w:val="20"/>
              </w:rPr>
              <w:t>Indeks 6/5</w:t>
            </w:r>
          </w:p>
          <w:p w:rsidR="007521EA" w:rsidRDefault="009A3C09">
            <w:pPr>
              <w:pStyle w:val="TableParagraph"/>
              <w:spacing w:before="24"/>
              <w:ind w:left="69" w:right="64"/>
              <w:jc w:val="center"/>
              <w:rPr>
                <w:sz w:val="18"/>
              </w:rPr>
            </w:pPr>
            <w:r>
              <w:rPr>
                <w:sz w:val="18"/>
              </w:rPr>
              <w:t>10</w:t>
            </w:r>
          </w:p>
        </w:tc>
        <w:tc>
          <w:tcPr>
            <w:tcW w:w="913"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0" w:right="159"/>
              <w:jc w:val="center"/>
              <w:rPr>
                <w:sz w:val="20"/>
              </w:rPr>
            </w:pPr>
            <w:r>
              <w:rPr>
                <w:sz w:val="20"/>
              </w:rPr>
              <w:t>Indeks 7/6</w:t>
            </w:r>
          </w:p>
          <w:p w:rsidR="007521EA" w:rsidRDefault="009A3C09">
            <w:pPr>
              <w:pStyle w:val="TableParagraph"/>
              <w:spacing w:before="24"/>
              <w:ind w:left="158" w:right="159"/>
              <w:jc w:val="center"/>
              <w:rPr>
                <w:sz w:val="18"/>
              </w:rPr>
            </w:pPr>
            <w:r>
              <w:rPr>
                <w:sz w:val="18"/>
              </w:rPr>
              <w:t>11</w:t>
            </w:r>
          </w:p>
        </w:tc>
      </w:tr>
      <w:tr w:rsidR="007521EA">
        <w:trPr>
          <w:trHeight w:val="263"/>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sz w:val="16"/>
              </w:rPr>
            </w:pPr>
            <w:r>
              <w:rPr>
                <w:sz w:val="16"/>
              </w:rPr>
              <w:t>343</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2"/>
              <w:rPr>
                <w:sz w:val="16"/>
              </w:rPr>
            </w:pPr>
            <w:r>
              <w:rPr>
                <w:sz w:val="16"/>
              </w:rPr>
              <w:t>Ostali financijski rashodi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1"/>
              <w:jc w:val="right"/>
              <w:rPr>
                <w:sz w:val="16"/>
              </w:rPr>
            </w:pPr>
            <w:r>
              <w:rPr>
                <w:sz w:val="16"/>
              </w:rPr>
              <w:t>26.330,56</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32.000,00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31.000,00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121,53%</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96,88%</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8"/>
              <w:jc w:val="right"/>
              <w:rPr>
                <w:sz w:val="16"/>
              </w:rPr>
            </w:pPr>
            <w:r>
              <w:rPr>
                <w:sz w:val="16"/>
              </w:rPr>
              <w:t>100,00%</w:t>
            </w:r>
          </w:p>
        </w:tc>
      </w:tr>
      <w:tr w:rsidR="007521EA">
        <w:trPr>
          <w:trHeight w:val="404"/>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36</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32" w:right="86"/>
              <w:rPr>
                <w:b/>
                <w:sz w:val="16"/>
              </w:rPr>
            </w:pPr>
            <w:r>
              <w:rPr>
                <w:b/>
                <w:sz w:val="16"/>
              </w:rPr>
              <w:t>Pomoći dane u inozemstvo i unutar općeg proračuna</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8"/>
              <w:jc w:val="right"/>
              <w:rPr>
                <w:b/>
                <w:sz w:val="16"/>
              </w:rPr>
            </w:pPr>
            <w:r>
              <w:rPr>
                <w:b/>
                <w:sz w:val="16"/>
              </w:rPr>
              <w:t>400,00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363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sz w:val="16"/>
              </w:rPr>
            </w:pPr>
            <w:r>
              <w:rPr>
                <w:sz w:val="16"/>
              </w:rPr>
              <w:t>Pomoći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400,00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1030"/>
        </w:trPr>
        <w:tc>
          <w:tcPr>
            <w:tcW w:w="1476"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4"/>
              <w:ind w:left="23"/>
              <w:rPr>
                <w:b/>
                <w:sz w:val="16"/>
              </w:rPr>
            </w:pPr>
            <w:r>
              <w:rPr>
                <w:b/>
                <w:sz w:val="16"/>
              </w:rPr>
              <w:t>Akt. A201111</w:t>
            </w:r>
          </w:p>
          <w:p w:rsidR="007521EA" w:rsidRDefault="007521EA">
            <w:pPr>
              <w:pStyle w:val="TableParagraph"/>
              <w:rPr>
                <w:rFonts w:ascii="Arial"/>
                <w:sz w:val="18"/>
              </w:rPr>
            </w:pPr>
          </w:p>
          <w:p w:rsidR="007521EA" w:rsidRDefault="007521EA">
            <w:pPr>
              <w:pStyle w:val="TableParagraph"/>
              <w:spacing w:before="3"/>
              <w:rPr>
                <w:rFonts w:ascii="Arial"/>
                <w:sz w:val="23"/>
              </w:rPr>
            </w:pPr>
          </w:p>
          <w:p w:rsidR="007521EA" w:rsidRDefault="009A3C09">
            <w:pPr>
              <w:pStyle w:val="TableParagraph"/>
              <w:tabs>
                <w:tab w:val="left" w:pos="649"/>
              </w:tabs>
              <w:ind w:left="23"/>
              <w:rPr>
                <w:sz w:val="14"/>
              </w:rPr>
            </w:pPr>
            <w:r>
              <w:rPr>
                <w:sz w:val="14"/>
              </w:rPr>
              <w:t>Izv.</w:t>
            </w:r>
            <w:r>
              <w:rPr>
                <w:spacing w:val="12"/>
                <w:sz w:val="14"/>
              </w:rPr>
              <w:t xml:space="preserve"> </w:t>
            </w:r>
            <w:r>
              <w:rPr>
                <w:position w:val="1"/>
                <w:sz w:val="14"/>
              </w:rPr>
              <w:t>1</w:t>
            </w:r>
            <w:r>
              <w:rPr>
                <w:position w:val="1"/>
                <w:sz w:val="14"/>
              </w:rPr>
              <w:tab/>
              <w:t>4</w:t>
            </w:r>
          </w:p>
        </w:tc>
        <w:tc>
          <w:tcPr>
            <w:tcW w:w="238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2" w:right="255"/>
              <w:rPr>
                <w:b/>
                <w:sz w:val="16"/>
              </w:rPr>
            </w:pPr>
            <w:r>
              <w:rPr>
                <w:b/>
                <w:sz w:val="16"/>
              </w:rPr>
              <w:t>NABAVA SREDSTAVA, PROIZVODA I USLUGA ZA RAD UPRAVE</w:t>
            </w:r>
          </w:p>
          <w:p w:rsidR="007521EA" w:rsidRDefault="009A3C09">
            <w:pPr>
              <w:pStyle w:val="TableParagraph"/>
              <w:spacing w:before="43"/>
              <w:ind w:left="32" w:right="407"/>
              <w:rPr>
                <w:sz w:val="14"/>
              </w:rPr>
            </w:pPr>
            <w:r>
              <w:rPr>
                <w:sz w:val="14"/>
              </w:rPr>
              <w:t>Funkcija: 0111 Izvršna i zakonodavna tijela</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3"/>
              <w:jc w:val="right"/>
              <w:rPr>
                <w:b/>
                <w:sz w:val="16"/>
              </w:rPr>
            </w:pPr>
            <w:r>
              <w:rPr>
                <w:b/>
                <w:sz w:val="16"/>
              </w:rPr>
              <w:t>1.102.147,79</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3"/>
              <w:jc w:val="right"/>
              <w:rPr>
                <w:b/>
                <w:sz w:val="16"/>
              </w:rPr>
            </w:pPr>
            <w:r>
              <w:rPr>
                <w:b/>
                <w:sz w:val="16"/>
              </w:rPr>
              <w:t>1.515.200,00</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
              <w:jc w:val="right"/>
              <w:rPr>
                <w:b/>
                <w:sz w:val="16"/>
              </w:rPr>
            </w:pPr>
            <w:r>
              <w:rPr>
                <w:b/>
                <w:sz w:val="16"/>
              </w:rPr>
              <w:t>1.301.993,23</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3"/>
              <w:jc w:val="right"/>
              <w:rPr>
                <w:b/>
                <w:sz w:val="16"/>
              </w:rPr>
            </w:pPr>
            <w:r>
              <w:rPr>
                <w:b/>
                <w:sz w:val="16"/>
              </w:rPr>
              <w:t>1.305.900,00</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2"/>
              <w:jc w:val="right"/>
              <w:rPr>
                <w:b/>
                <w:sz w:val="16"/>
              </w:rPr>
            </w:pPr>
            <w:r>
              <w:rPr>
                <w:b/>
                <w:sz w:val="16"/>
              </w:rPr>
              <w:t>1.304.500,00</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8"/>
              <w:jc w:val="right"/>
              <w:rPr>
                <w:b/>
                <w:sz w:val="16"/>
              </w:rPr>
            </w:pPr>
            <w:r>
              <w:rPr>
                <w:b/>
                <w:sz w:val="16"/>
              </w:rPr>
              <w:t>137,48%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85,93%</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9"/>
              <w:jc w:val="right"/>
              <w:rPr>
                <w:b/>
                <w:sz w:val="16"/>
              </w:rPr>
            </w:pPr>
            <w:r>
              <w:rPr>
                <w:b/>
                <w:sz w:val="16"/>
              </w:rPr>
              <w:t>100,30%</w:t>
            </w:r>
          </w:p>
        </w:tc>
        <w:tc>
          <w:tcPr>
            <w:tcW w:w="913"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right="15"/>
              <w:jc w:val="right"/>
              <w:rPr>
                <w:b/>
                <w:sz w:val="16"/>
              </w:rPr>
            </w:pPr>
            <w:r>
              <w:rPr>
                <w:b/>
                <w:sz w:val="16"/>
              </w:rPr>
              <w:t>99,89%</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32</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2"/>
              <w:rPr>
                <w:b/>
                <w:sz w:val="16"/>
              </w:rPr>
            </w:pPr>
            <w:r>
              <w:rPr>
                <w:b/>
                <w:sz w:val="16"/>
              </w:rPr>
              <w:t>Materijalni rashodi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7"/>
              <w:jc w:val="right"/>
              <w:rPr>
                <w:b/>
                <w:sz w:val="16"/>
              </w:rPr>
            </w:pPr>
            <w:r>
              <w:rPr>
                <w:b/>
                <w:sz w:val="16"/>
              </w:rPr>
              <w:t>936.689,00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1.465.200,00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2"/>
              <w:jc w:val="right"/>
              <w:rPr>
                <w:b/>
                <w:sz w:val="16"/>
              </w:rPr>
            </w:pPr>
            <w:r>
              <w:rPr>
                <w:b/>
                <w:sz w:val="16"/>
              </w:rPr>
              <w:t>1.244.900,00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1.255.900,00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2"/>
              <w:jc w:val="right"/>
              <w:rPr>
                <w:b/>
                <w:sz w:val="16"/>
              </w:rPr>
            </w:pPr>
            <w:r>
              <w:rPr>
                <w:b/>
                <w:sz w:val="16"/>
              </w:rPr>
              <w:t>1.254.500,00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7"/>
              <w:jc w:val="right"/>
              <w:rPr>
                <w:b/>
                <w:sz w:val="16"/>
              </w:rPr>
            </w:pPr>
            <w:r>
              <w:rPr>
                <w:b/>
                <w:sz w:val="16"/>
              </w:rPr>
              <w:t>156,42%</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b/>
                <w:sz w:val="16"/>
              </w:rPr>
            </w:pPr>
            <w:r>
              <w:rPr>
                <w:b/>
                <w:sz w:val="16"/>
              </w:rPr>
              <w:t>84,96%</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b/>
                <w:sz w:val="16"/>
              </w:rPr>
            </w:pPr>
            <w:r>
              <w:rPr>
                <w:b/>
                <w:sz w:val="16"/>
              </w:rPr>
              <w:t>100,88%</w:t>
            </w:r>
          </w:p>
        </w:tc>
        <w:tc>
          <w:tcPr>
            <w:tcW w:w="913"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5"/>
              <w:jc w:val="right"/>
              <w:rPr>
                <w:b/>
                <w:sz w:val="16"/>
              </w:rPr>
            </w:pPr>
            <w:r>
              <w:rPr>
                <w:b/>
                <w:sz w:val="16"/>
              </w:rPr>
              <w:t>99,89%</w:t>
            </w:r>
          </w:p>
        </w:tc>
      </w:tr>
      <w:tr w:rsidR="007521EA">
        <w:trPr>
          <w:trHeight w:val="258"/>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322</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2"/>
              <w:rPr>
                <w:sz w:val="16"/>
              </w:rPr>
            </w:pPr>
            <w:r>
              <w:rPr>
                <w:sz w:val="16"/>
              </w:rPr>
              <w:t>Rashodi za materijal i energiju</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217.884,18</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288.000,00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277.400,00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132,18%</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96,32%</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8"/>
              <w:jc w:val="right"/>
              <w:rPr>
                <w:sz w:val="16"/>
              </w:rPr>
            </w:pPr>
            <w:r>
              <w:rPr>
                <w:sz w:val="16"/>
              </w:rPr>
              <w:t>99,86%</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323</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628.460,65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863.500,00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880.500,00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137,40%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101,97%</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8"/>
              <w:jc w:val="right"/>
              <w:rPr>
                <w:sz w:val="16"/>
              </w:rPr>
            </w:pPr>
            <w:r>
              <w:rPr>
                <w:sz w:val="16"/>
              </w:rPr>
              <w:t>100,00%</w:t>
            </w:r>
          </w:p>
        </w:tc>
      </w:tr>
      <w:tr w:rsidR="007521EA">
        <w:trPr>
          <w:trHeight w:val="399"/>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324</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2" w:right="372"/>
              <w:rPr>
                <w:sz w:val="16"/>
              </w:rPr>
            </w:pPr>
            <w:r>
              <w:rPr>
                <w:sz w:val="16"/>
              </w:rPr>
              <w:t>Naknade troškova osobama izvan radnog odnosa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sz w:val="16"/>
              </w:rPr>
            </w:pPr>
            <w:r>
              <w:rPr>
                <w:sz w:val="16"/>
              </w:rPr>
              <w:t>736,00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sz w:val="16"/>
              </w:rPr>
            </w:pPr>
            <w:r>
              <w:rPr>
                <w:sz w:val="16"/>
              </w:rPr>
              <w:t>2.000,00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271,74%</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8"/>
              <w:jc w:val="right"/>
              <w:rPr>
                <w:sz w:val="16"/>
              </w:rPr>
            </w:pPr>
            <w:r>
              <w:rPr>
                <w:sz w:val="16"/>
              </w:rPr>
              <w:t>50,00%</w:t>
            </w:r>
          </w:p>
        </w:tc>
      </w:tr>
      <w:tr w:rsidR="007521EA">
        <w:trPr>
          <w:trHeight w:val="404"/>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sz w:val="16"/>
              </w:rPr>
            </w:pPr>
            <w:r>
              <w:rPr>
                <w:sz w:val="16"/>
              </w:rPr>
              <w:t>329</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32" w:right="407"/>
              <w:rPr>
                <w:sz w:val="16"/>
              </w:rPr>
            </w:pPr>
            <w:r>
              <w:rPr>
                <w:sz w:val="16"/>
              </w:rPr>
              <w:t>Ostali nespomenuti rashodi poslovanja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sz w:val="16"/>
              </w:rPr>
            </w:pPr>
            <w:r>
              <w:rPr>
                <w:sz w:val="16"/>
              </w:rPr>
              <w:t>89.608,17</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sz w:val="16"/>
              </w:rPr>
            </w:pPr>
            <w:r>
              <w:rPr>
                <w:sz w:val="16"/>
              </w:rPr>
              <w:t>311.700,00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85.000,00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347,85%</w:t>
            </w: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27,27%</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8"/>
              <w:jc w:val="right"/>
              <w:rPr>
                <w:sz w:val="16"/>
              </w:rPr>
            </w:pPr>
            <w:r>
              <w:rPr>
                <w:sz w:val="16"/>
              </w:rPr>
              <w:t>100,00%</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b/>
                <w:sz w:val="16"/>
              </w:rPr>
            </w:pPr>
            <w:r>
              <w:rPr>
                <w:b/>
                <w:sz w:val="16"/>
              </w:rPr>
              <w:t>38</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2"/>
              <w:rPr>
                <w:b/>
                <w:sz w:val="16"/>
              </w:rPr>
            </w:pPr>
            <w:r>
              <w:rPr>
                <w:b/>
                <w:sz w:val="16"/>
              </w:rPr>
              <w:t>Ostali rashodi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b/>
                <w:sz w:val="16"/>
              </w:rPr>
            </w:pPr>
            <w:r>
              <w:rPr>
                <w:b/>
                <w:sz w:val="16"/>
              </w:rPr>
              <w:t>165.458,79</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b/>
                <w:sz w:val="16"/>
              </w:rPr>
            </w:pPr>
            <w:r>
              <w:rPr>
                <w:b/>
                <w:sz w:val="16"/>
              </w:rPr>
              <w:t>50.000,00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b/>
                <w:sz w:val="16"/>
              </w:rPr>
            </w:pPr>
            <w:r>
              <w:rPr>
                <w:b/>
                <w:sz w:val="16"/>
              </w:rPr>
              <w:t>57.093,23</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b/>
                <w:sz w:val="16"/>
              </w:rPr>
            </w:pPr>
            <w:r>
              <w:rPr>
                <w:b/>
                <w:sz w:val="16"/>
              </w:rPr>
              <w:t>50.000,00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b/>
                <w:sz w:val="16"/>
              </w:rPr>
            </w:pPr>
            <w:r>
              <w:rPr>
                <w:b/>
                <w:sz w:val="16"/>
              </w:rPr>
              <w:t>50.000,00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b/>
                <w:sz w:val="16"/>
              </w:rPr>
            </w:pPr>
            <w:r>
              <w:rPr>
                <w:b/>
                <w:sz w:val="16"/>
              </w:rPr>
              <w:t>30,22%</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b/>
                <w:sz w:val="16"/>
              </w:rPr>
            </w:pPr>
            <w:r>
              <w:rPr>
                <w:b/>
                <w:sz w:val="16"/>
              </w:rPr>
              <w:t>114,19%</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b/>
                <w:sz w:val="16"/>
              </w:rPr>
            </w:pPr>
            <w:r>
              <w:rPr>
                <w:b/>
                <w:sz w:val="16"/>
              </w:rPr>
              <w:t>87,58%</w:t>
            </w:r>
          </w:p>
        </w:tc>
        <w:tc>
          <w:tcPr>
            <w:tcW w:w="913"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7"/>
              <w:jc w:val="right"/>
              <w:rPr>
                <w:b/>
                <w:sz w:val="16"/>
              </w:rPr>
            </w:pPr>
            <w:r>
              <w:rPr>
                <w:b/>
                <w:sz w:val="16"/>
              </w:rPr>
              <w:t>100,00%</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sz w:val="16"/>
              </w:rPr>
            </w:pPr>
            <w:r>
              <w:rPr>
                <w:sz w:val="16"/>
              </w:rPr>
              <w:t>383</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2"/>
              <w:rPr>
                <w:sz w:val="16"/>
              </w:rPr>
            </w:pPr>
            <w:r>
              <w:rPr>
                <w:sz w:val="16"/>
              </w:rPr>
              <w:t>Kazne, penali i naknade štete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165.458,79</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50.000,00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57.093,23</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30,22%</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114,19%</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8"/>
              <w:jc w:val="right"/>
              <w:rPr>
                <w:sz w:val="16"/>
              </w:rPr>
            </w:pPr>
            <w:r>
              <w:rPr>
                <w:sz w:val="16"/>
              </w:rPr>
              <w:t>100,00%</w:t>
            </w:r>
          </w:p>
        </w:tc>
      </w:tr>
      <w:tr w:rsidR="007521EA">
        <w:trPr>
          <w:trHeight w:val="836"/>
        </w:trPr>
        <w:tc>
          <w:tcPr>
            <w:tcW w:w="1476" w:type="dxa"/>
            <w:gridSpan w:val="2"/>
            <w:tcBorders>
              <w:top w:val="single" w:sz="8" w:space="0" w:color="000000"/>
              <w:left w:val="nil"/>
              <w:bottom w:val="single" w:sz="12" w:space="0" w:color="000000"/>
              <w:right w:val="single" w:sz="2" w:space="0" w:color="000000"/>
            </w:tcBorders>
            <w:shd w:val="clear" w:color="auto" w:fill="C0C0C0"/>
          </w:tcPr>
          <w:p w:rsidR="007521EA" w:rsidRDefault="009A3C09">
            <w:pPr>
              <w:pStyle w:val="TableParagraph"/>
              <w:spacing w:before="10"/>
              <w:ind w:left="23"/>
              <w:rPr>
                <w:b/>
                <w:sz w:val="16"/>
              </w:rPr>
            </w:pPr>
            <w:r>
              <w:rPr>
                <w:b/>
                <w:sz w:val="16"/>
              </w:rPr>
              <w:t>Akt. K201112</w:t>
            </w:r>
          </w:p>
          <w:p w:rsidR="007521EA" w:rsidRDefault="007521EA">
            <w:pPr>
              <w:pStyle w:val="TableParagraph"/>
              <w:spacing w:before="4"/>
              <w:rPr>
                <w:rFonts w:ascii="Arial"/>
                <w:sz w:val="24"/>
              </w:rPr>
            </w:pPr>
          </w:p>
          <w:p w:rsidR="007521EA" w:rsidRDefault="009A3C09">
            <w:pPr>
              <w:pStyle w:val="TableParagraph"/>
              <w:ind w:left="23"/>
              <w:rPr>
                <w:sz w:val="14"/>
              </w:rPr>
            </w:pPr>
            <w:r>
              <w:rPr>
                <w:sz w:val="14"/>
              </w:rPr>
              <w:t xml:space="preserve">Izv. </w:t>
            </w:r>
            <w:r>
              <w:rPr>
                <w:position w:val="1"/>
                <w:sz w:val="14"/>
              </w:rPr>
              <w:t>1</w:t>
            </w:r>
          </w:p>
        </w:tc>
        <w:tc>
          <w:tcPr>
            <w:tcW w:w="2381"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2" w:right="20"/>
              <w:rPr>
                <w:b/>
                <w:sz w:val="16"/>
              </w:rPr>
            </w:pPr>
            <w:r>
              <w:rPr>
                <w:b/>
                <w:sz w:val="16"/>
              </w:rPr>
              <w:t>OPREMANJE JAVNE UPRAVE I ADMINISTRACIJE</w:t>
            </w:r>
          </w:p>
          <w:p w:rsidR="007521EA" w:rsidRDefault="009A3C09">
            <w:pPr>
              <w:pStyle w:val="TableParagraph"/>
              <w:spacing w:before="41"/>
              <w:ind w:left="32" w:right="407"/>
              <w:rPr>
                <w:sz w:val="14"/>
              </w:rPr>
            </w:pPr>
            <w:r>
              <w:rPr>
                <w:sz w:val="14"/>
              </w:rPr>
              <w:t>Funkcija: 0111 Izvršna i zakonodavna tijela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8"/>
              <w:jc w:val="right"/>
              <w:rPr>
                <w:b/>
                <w:sz w:val="16"/>
              </w:rPr>
            </w:pPr>
            <w:r>
              <w:rPr>
                <w:b/>
                <w:sz w:val="16"/>
              </w:rPr>
              <w:t>284.816,65</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7"/>
              <w:jc w:val="right"/>
              <w:rPr>
                <w:b/>
                <w:sz w:val="16"/>
              </w:rPr>
            </w:pPr>
            <w:r>
              <w:rPr>
                <w:b/>
                <w:sz w:val="16"/>
              </w:rPr>
              <w:t>129.500,00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3"/>
              <w:jc w:val="right"/>
              <w:rPr>
                <w:b/>
                <w:sz w:val="16"/>
              </w:rPr>
            </w:pPr>
            <w:r>
              <w:rPr>
                <w:b/>
                <w:sz w:val="16"/>
              </w:rPr>
              <w:t>36.000,00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30.000,00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23.900,00</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45,47%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6"/>
              <w:jc w:val="right"/>
              <w:rPr>
                <w:b/>
                <w:sz w:val="16"/>
              </w:rPr>
            </w:pPr>
            <w:r>
              <w:rPr>
                <w:b/>
                <w:sz w:val="16"/>
              </w:rPr>
              <w:t>27,80%</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7"/>
              <w:jc w:val="right"/>
              <w:rPr>
                <w:b/>
                <w:sz w:val="16"/>
              </w:rPr>
            </w:pPr>
            <w:r>
              <w:rPr>
                <w:b/>
                <w:sz w:val="16"/>
              </w:rPr>
              <w:t>83,33%</w:t>
            </w:r>
          </w:p>
        </w:tc>
        <w:tc>
          <w:tcPr>
            <w:tcW w:w="913" w:type="dxa"/>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right="15"/>
              <w:jc w:val="right"/>
              <w:rPr>
                <w:b/>
                <w:sz w:val="16"/>
              </w:rPr>
            </w:pPr>
            <w:r>
              <w:rPr>
                <w:b/>
                <w:sz w:val="16"/>
              </w:rPr>
              <w:t>79,67%</w:t>
            </w:r>
          </w:p>
        </w:tc>
      </w:tr>
      <w:tr w:rsidR="007521EA">
        <w:trPr>
          <w:trHeight w:val="59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42</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2" w:right="409"/>
              <w:rPr>
                <w:b/>
                <w:sz w:val="16"/>
              </w:rPr>
            </w:pPr>
            <w:r>
              <w:rPr>
                <w:b/>
                <w:sz w:val="16"/>
              </w:rPr>
              <w:t>Rashodi za nabavu proizvedene dugotrajne</w:t>
            </w:r>
          </w:p>
          <w:p w:rsidR="007521EA" w:rsidRDefault="009A3C09">
            <w:pPr>
              <w:pStyle w:val="TableParagraph"/>
              <w:spacing w:before="2" w:line="186" w:lineRule="exact"/>
              <w:ind w:left="32"/>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b/>
                <w:sz w:val="16"/>
              </w:rPr>
            </w:pPr>
            <w:r>
              <w:rPr>
                <w:b/>
                <w:sz w:val="16"/>
              </w:rPr>
              <w:t>236.247,90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b/>
                <w:sz w:val="16"/>
              </w:rPr>
            </w:pPr>
            <w:r>
              <w:rPr>
                <w:b/>
                <w:sz w:val="16"/>
              </w:rPr>
              <w:t>129.500,00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36.000,00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30.000,00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23.900,00</w:t>
            </w: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54,82%</w:t>
            </w: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27,80%</w:t>
            </w: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b/>
                <w:sz w:val="16"/>
              </w:rPr>
            </w:pPr>
            <w:r>
              <w:rPr>
                <w:b/>
                <w:sz w:val="16"/>
              </w:rPr>
              <w:t>83,33%</w:t>
            </w:r>
          </w:p>
        </w:tc>
        <w:tc>
          <w:tcPr>
            <w:tcW w:w="913"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5"/>
              <w:jc w:val="right"/>
              <w:rPr>
                <w:b/>
                <w:sz w:val="16"/>
              </w:rPr>
            </w:pPr>
            <w:r>
              <w:rPr>
                <w:b/>
                <w:sz w:val="16"/>
              </w:rPr>
              <w:t>79,67%</w:t>
            </w:r>
          </w:p>
        </w:tc>
      </w:tr>
      <w:tr w:rsidR="007521EA">
        <w:trPr>
          <w:trHeight w:val="263"/>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9"/>
              <w:ind w:right="3"/>
              <w:jc w:val="right"/>
              <w:rPr>
                <w:sz w:val="16"/>
              </w:rPr>
            </w:pPr>
            <w:r>
              <w:rPr>
                <w:sz w:val="16"/>
              </w:rPr>
              <w:t>422</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2"/>
              <w:rPr>
                <w:sz w:val="16"/>
              </w:rPr>
            </w:pPr>
            <w:r>
              <w:rPr>
                <w:sz w:val="16"/>
              </w:rPr>
              <w:t>Postrojenja i oprema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sz w:val="16"/>
              </w:rPr>
            </w:pPr>
            <w:r>
              <w:rPr>
                <w:sz w:val="16"/>
              </w:rPr>
              <w:t>53.328,35</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123.500,00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20.000,00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231,58%</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16,19%</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8"/>
              <w:jc w:val="right"/>
              <w:rPr>
                <w:sz w:val="16"/>
              </w:rPr>
            </w:pPr>
            <w:r>
              <w:rPr>
                <w:sz w:val="16"/>
              </w:rPr>
              <w:t>99,50%</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sz w:val="16"/>
              </w:rPr>
            </w:pPr>
            <w:r>
              <w:rPr>
                <w:sz w:val="16"/>
              </w:rPr>
              <w:t>423</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2"/>
              <w:rPr>
                <w:sz w:val="16"/>
              </w:rPr>
            </w:pPr>
            <w:r>
              <w:rPr>
                <w:sz w:val="16"/>
              </w:rPr>
              <w:t>Prijevozna sredstva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109.900,00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04"/>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426</w:t>
            </w:r>
          </w:p>
        </w:tc>
        <w:tc>
          <w:tcPr>
            <w:tcW w:w="741"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32" w:right="443"/>
              <w:rPr>
                <w:sz w:val="16"/>
              </w:rPr>
            </w:pPr>
            <w:r>
              <w:rPr>
                <w:sz w:val="16"/>
              </w:rPr>
              <w:t>Nematerijalna proizvedena imovina</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73.019,55</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1"/>
              <w:jc w:val="right"/>
              <w:rPr>
                <w:sz w:val="16"/>
              </w:rPr>
            </w:pPr>
            <w:r>
              <w:rPr>
                <w:sz w:val="16"/>
              </w:rPr>
              <w:t>6.000,00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16.000,00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8,22%</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266,67%</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8"/>
              <w:jc w:val="right"/>
              <w:rPr>
                <w:sz w:val="16"/>
              </w:rPr>
            </w:pPr>
            <w:r>
              <w:rPr>
                <w:sz w:val="16"/>
              </w:rPr>
              <w:t>40,00%</w:t>
            </w:r>
          </w:p>
        </w:tc>
      </w:tr>
      <w:tr w:rsidR="007521EA">
        <w:trPr>
          <w:trHeight w:val="593"/>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45</w:t>
            </w:r>
          </w:p>
        </w:tc>
        <w:tc>
          <w:tcPr>
            <w:tcW w:w="741"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2" w:right="199"/>
              <w:rPr>
                <w:b/>
                <w:sz w:val="16"/>
              </w:rPr>
            </w:pPr>
            <w:r>
              <w:rPr>
                <w:b/>
                <w:sz w:val="16"/>
              </w:rPr>
              <w:t>Rashodi za dodatna ulaganja na nefinancijskoj</w:t>
            </w:r>
          </w:p>
          <w:p w:rsidR="007521EA" w:rsidRDefault="009A3C09">
            <w:pPr>
              <w:pStyle w:val="TableParagraph"/>
              <w:spacing w:before="2" w:line="181" w:lineRule="exact"/>
              <w:ind w:left="32"/>
              <w:rPr>
                <w:b/>
                <w:sz w:val="16"/>
              </w:rPr>
            </w:pPr>
            <w:r>
              <w:rPr>
                <w:b/>
                <w:sz w:val="16"/>
              </w:rPr>
              <w:t>imovini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48.568,75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04"/>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sz w:val="16"/>
              </w:rPr>
            </w:pPr>
            <w:r>
              <w:rPr>
                <w:sz w:val="16"/>
              </w:rPr>
              <w:t>454</w:t>
            </w:r>
          </w:p>
        </w:tc>
        <w:tc>
          <w:tcPr>
            <w:tcW w:w="741"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32" w:right="402"/>
              <w:rPr>
                <w:sz w:val="16"/>
              </w:rPr>
            </w:pPr>
            <w:r>
              <w:rPr>
                <w:sz w:val="16"/>
              </w:rPr>
              <w:t>Dodatna ulaganja za ostalu nefinancijsku imovinu</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sz w:val="16"/>
              </w:rPr>
            </w:pPr>
            <w:r>
              <w:rPr>
                <w:sz w:val="16"/>
              </w:rPr>
              <w:t>48.568,75</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sz w:val="16"/>
              </w:rPr>
            </w:pPr>
            <w:r>
              <w:rPr>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511"/>
        </w:trPr>
        <w:tc>
          <w:tcPr>
            <w:tcW w:w="1476" w:type="dxa"/>
            <w:gridSpan w:val="2"/>
            <w:tcBorders>
              <w:top w:val="single" w:sz="8" w:space="0" w:color="000000"/>
              <w:left w:val="nil"/>
              <w:bottom w:val="nil"/>
              <w:right w:val="single" w:sz="2" w:space="0" w:color="000000"/>
            </w:tcBorders>
            <w:shd w:val="clear" w:color="auto" w:fill="959595"/>
          </w:tcPr>
          <w:p w:rsidR="007521EA" w:rsidRDefault="009A3C09">
            <w:pPr>
              <w:pStyle w:val="TableParagraph"/>
              <w:spacing w:before="7"/>
              <w:ind w:left="23"/>
              <w:rPr>
                <w:b/>
                <w:sz w:val="16"/>
              </w:rPr>
            </w:pPr>
            <w:r>
              <w:rPr>
                <w:b/>
                <w:sz w:val="16"/>
              </w:rPr>
              <w:t>Program</w:t>
            </w:r>
          </w:p>
          <w:p w:rsidR="007521EA" w:rsidRDefault="009A3C09">
            <w:pPr>
              <w:pStyle w:val="TableParagraph"/>
              <w:spacing w:before="35"/>
              <w:ind w:left="710"/>
              <w:rPr>
                <w:b/>
                <w:sz w:val="16"/>
              </w:rPr>
            </w:pPr>
            <w:r>
              <w:rPr>
                <w:b/>
                <w:sz w:val="16"/>
              </w:rPr>
              <w:t>2016</w:t>
            </w:r>
          </w:p>
        </w:tc>
        <w:tc>
          <w:tcPr>
            <w:tcW w:w="2381"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10"/>
              <w:ind w:left="32"/>
              <w:rPr>
                <w:b/>
                <w:sz w:val="20"/>
              </w:rPr>
            </w:pPr>
            <w:r>
              <w:rPr>
                <w:b/>
                <w:sz w:val="20"/>
              </w:rPr>
              <w:t>PROGRAM JAVNIH POTREBA U KULTURI</w:t>
            </w:r>
          </w:p>
        </w:tc>
        <w:tc>
          <w:tcPr>
            <w:tcW w:w="1589"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10"/>
              <w:ind w:right="7"/>
              <w:jc w:val="right"/>
              <w:rPr>
                <w:sz w:val="20"/>
              </w:rPr>
            </w:pPr>
            <w:r>
              <w:rPr>
                <w:sz w:val="20"/>
              </w:rPr>
              <w:t>296.000,00</w:t>
            </w:r>
          </w:p>
        </w:tc>
        <w:tc>
          <w:tcPr>
            <w:tcW w:w="1587"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10"/>
              <w:ind w:right="6"/>
              <w:jc w:val="right"/>
              <w:rPr>
                <w:sz w:val="20"/>
              </w:rPr>
            </w:pPr>
            <w:r>
              <w:rPr>
                <w:sz w:val="20"/>
              </w:rPr>
              <w:t>336.000,00</w:t>
            </w:r>
          </w:p>
        </w:tc>
        <w:tc>
          <w:tcPr>
            <w:tcW w:w="1587"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10"/>
              <w:ind w:right="5"/>
              <w:jc w:val="right"/>
              <w:rPr>
                <w:sz w:val="20"/>
              </w:rPr>
            </w:pPr>
            <w:r>
              <w:rPr>
                <w:sz w:val="20"/>
              </w:rPr>
              <w:t>196.000,00</w:t>
            </w:r>
          </w:p>
        </w:tc>
        <w:tc>
          <w:tcPr>
            <w:tcW w:w="1589"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10"/>
              <w:ind w:right="7"/>
              <w:jc w:val="right"/>
              <w:rPr>
                <w:sz w:val="20"/>
              </w:rPr>
            </w:pPr>
            <w:r>
              <w:rPr>
                <w:sz w:val="20"/>
              </w:rPr>
              <w:t>196.000,00</w:t>
            </w:r>
          </w:p>
        </w:tc>
        <w:tc>
          <w:tcPr>
            <w:tcW w:w="1587"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10"/>
              <w:ind w:right="5"/>
              <w:jc w:val="right"/>
              <w:rPr>
                <w:sz w:val="20"/>
              </w:rPr>
            </w:pPr>
            <w:r>
              <w:rPr>
                <w:sz w:val="20"/>
              </w:rPr>
              <w:t>196.000,00</w:t>
            </w:r>
          </w:p>
        </w:tc>
        <w:tc>
          <w:tcPr>
            <w:tcW w:w="908"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8"/>
              <w:jc w:val="right"/>
              <w:rPr>
                <w:rFonts w:ascii="Liberation Sans Narrow"/>
                <w:sz w:val="20"/>
              </w:rPr>
            </w:pPr>
            <w:r>
              <w:rPr>
                <w:rFonts w:ascii="Liberation Sans Narrow"/>
                <w:sz w:val="20"/>
              </w:rPr>
              <w:t>113,51%</w:t>
            </w:r>
          </w:p>
        </w:tc>
        <w:tc>
          <w:tcPr>
            <w:tcW w:w="908"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8"/>
              <w:ind w:right="2"/>
              <w:jc w:val="right"/>
              <w:rPr>
                <w:rFonts w:ascii="Liberation Sans Narrow"/>
                <w:sz w:val="20"/>
              </w:rPr>
            </w:pPr>
            <w:r>
              <w:rPr>
                <w:rFonts w:ascii="Liberation Sans Narrow"/>
                <w:sz w:val="20"/>
              </w:rPr>
              <w:t>58,33%</w:t>
            </w:r>
          </w:p>
        </w:tc>
        <w:tc>
          <w:tcPr>
            <w:tcW w:w="908" w:type="dxa"/>
            <w:tcBorders>
              <w:top w:val="single" w:sz="8" w:space="0" w:color="000000"/>
              <w:left w:val="single" w:sz="2" w:space="0" w:color="000000"/>
              <w:bottom w:val="nil"/>
              <w:right w:val="single" w:sz="2" w:space="0" w:color="000000"/>
            </w:tcBorders>
            <w:shd w:val="clear" w:color="auto" w:fill="959595"/>
          </w:tcPr>
          <w:p w:rsidR="007521EA" w:rsidRDefault="009A3C09">
            <w:pPr>
              <w:pStyle w:val="TableParagraph"/>
              <w:spacing w:before="8"/>
              <w:ind w:right="2"/>
              <w:jc w:val="right"/>
              <w:rPr>
                <w:rFonts w:ascii="Liberation Sans Narrow"/>
                <w:sz w:val="20"/>
              </w:rPr>
            </w:pPr>
            <w:r>
              <w:rPr>
                <w:rFonts w:ascii="Liberation Sans Narrow"/>
                <w:sz w:val="20"/>
              </w:rPr>
              <w:t>100,00%</w:t>
            </w:r>
          </w:p>
        </w:tc>
        <w:tc>
          <w:tcPr>
            <w:tcW w:w="913" w:type="dxa"/>
            <w:tcBorders>
              <w:top w:val="single" w:sz="8" w:space="0" w:color="000000"/>
              <w:left w:val="single" w:sz="2" w:space="0" w:color="000000"/>
              <w:bottom w:val="nil"/>
              <w:right w:val="nil"/>
            </w:tcBorders>
            <w:shd w:val="clear" w:color="auto" w:fill="959595"/>
          </w:tcPr>
          <w:p w:rsidR="007521EA" w:rsidRDefault="009A3C09">
            <w:pPr>
              <w:pStyle w:val="TableParagraph"/>
              <w:spacing w:before="8"/>
              <w:ind w:right="10"/>
              <w:jc w:val="right"/>
              <w:rPr>
                <w:rFonts w:ascii="Liberation Sans Narrow"/>
                <w:sz w:val="20"/>
              </w:rPr>
            </w:pPr>
            <w:r>
              <w:rPr>
                <w:rFonts w:ascii="Liberation Sans Narrow"/>
                <w:sz w:val="20"/>
              </w:rPr>
              <w:t>100,00%</w:t>
            </w:r>
          </w:p>
        </w:tc>
      </w:tr>
    </w:tbl>
    <w:p w:rsidR="007521EA" w:rsidRDefault="009A3C09">
      <w:pPr>
        <w:rPr>
          <w:sz w:val="2"/>
          <w:szCs w:val="2"/>
        </w:rPr>
      </w:pPr>
      <w:r>
        <w:rPr>
          <w:noProof/>
        </w:rPr>
        <mc:AlternateContent>
          <mc:Choice Requires="wpg">
            <w:drawing>
              <wp:anchor distT="0" distB="0" distL="114300" distR="114300" simplePos="0" relativeHeight="502384832" behindDoc="1" locked="0" layoutInCell="1" allowOverlap="1">
                <wp:simplePos x="0" y="0"/>
                <wp:positionH relativeFrom="page">
                  <wp:posOffset>605155</wp:posOffset>
                </wp:positionH>
                <wp:positionV relativeFrom="page">
                  <wp:posOffset>2823210</wp:posOffset>
                </wp:positionV>
                <wp:extent cx="517525" cy="156845"/>
                <wp:effectExtent l="5080" t="13335" r="1270" b="10795"/>
                <wp:wrapNone/>
                <wp:docPr id="5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845"/>
                          <a:chOff x="953" y="4446"/>
                          <a:chExt cx="815" cy="247"/>
                        </a:xfrm>
                      </wpg:grpSpPr>
                      <wps:wsp>
                        <wps:cNvPr id="570" name="Rectangle 597"/>
                        <wps:cNvSpPr>
                          <a:spLocks noChangeArrowheads="1"/>
                        </wps:cNvSpPr>
                        <wps:spPr bwMode="auto">
                          <a:xfrm>
                            <a:off x="953" y="444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96"/>
                        <wps:cNvSpPr>
                          <a:spLocks noChangeArrowheads="1"/>
                        </wps:cNvSpPr>
                        <wps:spPr bwMode="auto">
                          <a:xfrm>
                            <a:off x="1066" y="4445"/>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95"/>
                        <wps:cNvSpPr>
                          <a:spLocks noChangeArrowheads="1"/>
                        </wps:cNvSpPr>
                        <wps:spPr bwMode="auto">
                          <a:xfrm>
                            <a:off x="953" y="467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94"/>
                        <wps:cNvCnPr>
                          <a:cxnSpLocks noChangeShapeType="1"/>
                        </wps:cNvCnPr>
                        <wps:spPr bwMode="auto">
                          <a:xfrm>
                            <a:off x="963" y="4446"/>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Rectangle 593"/>
                        <wps:cNvSpPr>
                          <a:spLocks noChangeArrowheads="1"/>
                        </wps:cNvSpPr>
                        <wps:spPr bwMode="auto">
                          <a:xfrm>
                            <a:off x="1066" y="4445"/>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92"/>
                        <wps:cNvCnPr>
                          <a:cxnSpLocks noChangeShapeType="1"/>
                        </wps:cNvCnPr>
                        <wps:spPr bwMode="auto">
                          <a:xfrm>
                            <a:off x="1188" y="4446"/>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Rectangle 591"/>
                        <wps:cNvSpPr>
                          <a:spLocks noChangeArrowheads="1"/>
                        </wps:cNvSpPr>
                        <wps:spPr bwMode="auto">
                          <a:xfrm>
                            <a:off x="1066" y="4671"/>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590"/>
                        <wps:cNvSpPr>
                          <a:spLocks noChangeArrowheads="1"/>
                        </wps:cNvSpPr>
                        <wps:spPr bwMode="auto">
                          <a:xfrm>
                            <a:off x="1066" y="4445"/>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89"/>
                        <wps:cNvSpPr>
                          <a:spLocks noChangeArrowheads="1"/>
                        </wps:cNvSpPr>
                        <wps:spPr bwMode="auto">
                          <a:xfrm>
                            <a:off x="1178" y="444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588"/>
                        <wps:cNvSpPr>
                          <a:spLocks noChangeArrowheads="1"/>
                        </wps:cNvSpPr>
                        <wps:spPr bwMode="auto">
                          <a:xfrm>
                            <a:off x="1291" y="4445"/>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87"/>
                        <wps:cNvSpPr>
                          <a:spLocks noChangeArrowheads="1"/>
                        </wps:cNvSpPr>
                        <wps:spPr bwMode="auto">
                          <a:xfrm>
                            <a:off x="1178" y="467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86"/>
                        <wps:cNvCnPr>
                          <a:cxnSpLocks noChangeShapeType="1"/>
                        </wps:cNvCnPr>
                        <wps:spPr bwMode="auto">
                          <a:xfrm>
                            <a:off x="1188" y="4446"/>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Rectangle 585"/>
                        <wps:cNvSpPr>
                          <a:spLocks noChangeArrowheads="1"/>
                        </wps:cNvSpPr>
                        <wps:spPr bwMode="auto">
                          <a:xfrm>
                            <a:off x="1291" y="444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84"/>
                        <wps:cNvCnPr>
                          <a:cxnSpLocks noChangeShapeType="1"/>
                        </wps:cNvCnPr>
                        <wps:spPr bwMode="auto">
                          <a:xfrm>
                            <a:off x="1416" y="4446"/>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Rectangle 583"/>
                        <wps:cNvSpPr>
                          <a:spLocks noChangeArrowheads="1"/>
                        </wps:cNvSpPr>
                        <wps:spPr bwMode="auto">
                          <a:xfrm>
                            <a:off x="1291" y="467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82"/>
                        <wps:cNvSpPr>
                          <a:spLocks noChangeArrowheads="1"/>
                        </wps:cNvSpPr>
                        <wps:spPr bwMode="auto">
                          <a:xfrm>
                            <a:off x="1291" y="4445"/>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81"/>
                        <wps:cNvSpPr>
                          <a:spLocks noChangeArrowheads="1"/>
                        </wps:cNvSpPr>
                        <wps:spPr bwMode="auto">
                          <a:xfrm>
                            <a:off x="1406" y="444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80"/>
                        <wps:cNvSpPr>
                          <a:spLocks noChangeArrowheads="1"/>
                        </wps:cNvSpPr>
                        <wps:spPr bwMode="auto">
                          <a:xfrm>
                            <a:off x="1519" y="4445"/>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79"/>
                        <wps:cNvSpPr>
                          <a:spLocks noChangeArrowheads="1"/>
                        </wps:cNvSpPr>
                        <wps:spPr bwMode="auto">
                          <a:xfrm>
                            <a:off x="1406" y="467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578"/>
                        <wps:cNvCnPr>
                          <a:cxnSpLocks noChangeShapeType="1"/>
                        </wps:cNvCnPr>
                        <wps:spPr bwMode="auto">
                          <a:xfrm>
                            <a:off x="1416" y="4446"/>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577"/>
                        <wps:cNvSpPr>
                          <a:spLocks noChangeArrowheads="1"/>
                        </wps:cNvSpPr>
                        <wps:spPr bwMode="auto">
                          <a:xfrm>
                            <a:off x="1519" y="444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576"/>
                        <wps:cNvCnPr>
                          <a:cxnSpLocks noChangeShapeType="1"/>
                        </wps:cNvCnPr>
                        <wps:spPr bwMode="auto">
                          <a:xfrm>
                            <a:off x="1643" y="4446"/>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75"/>
                        <wps:cNvSpPr>
                          <a:spLocks noChangeArrowheads="1"/>
                        </wps:cNvSpPr>
                        <wps:spPr bwMode="auto">
                          <a:xfrm>
                            <a:off x="1519" y="467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74"/>
                        <wps:cNvSpPr>
                          <a:spLocks noChangeArrowheads="1"/>
                        </wps:cNvSpPr>
                        <wps:spPr bwMode="auto">
                          <a:xfrm>
                            <a:off x="1519" y="4445"/>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73"/>
                        <wps:cNvSpPr>
                          <a:spLocks noChangeArrowheads="1"/>
                        </wps:cNvSpPr>
                        <wps:spPr bwMode="auto">
                          <a:xfrm>
                            <a:off x="1632" y="444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572"/>
                        <wps:cNvCnPr>
                          <a:cxnSpLocks noChangeShapeType="1"/>
                        </wps:cNvCnPr>
                        <wps:spPr bwMode="auto">
                          <a:xfrm>
                            <a:off x="1758" y="4446"/>
                            <a:ext cx="0" cy="246"/>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Rectangle 571"/>
                        <wps:cNvSpPr>
                          <a:spLocks noChangeArrowheads="1"/>
                        </wps:cNvSpPr>
                        <wps:spPr bwMode="auto">
                          <a:xfrm>
                            <a:off x="1632" y="467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570"/>
                        <wps:cNvCnPr>
                          <a:cxnSpLocks noChangeShapeType="1"/>
                        </wps:cNvCnPr>
                        <wps:spPr bwMode="auto">
                          <a:xfrm>
                            <a:off x="1643" y="4446"/>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B88AE" id="Group 569" o:spid="_x0000_s1026" style="position:absolute;margin-left:47.65pt;margin-top:222.3pt;width:40.75pt;height:12.35pt;z-index:-931648;mso-position-horizontal-relative:page;mso-position-vertical-relative:page" coordorigin="953,4446" coordsize="8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">
                <v:rect id="Rectangle 597" o:spid="_x0000_s1027" style="position:absolute;left:953;top:444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rect id="Rectangle 596" o:spid="_x0000_s1028" style="position:absolute;left:1066;top:4445;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rect id="Rectangle 595" o:spid="_x0000_s1029" style="position:absolute;left:953;top:467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line id="Line 594" o:spid="_x0000_s1030" style="position:absolute;visibility:visible;mso-wrap-style:square" from="963,4446" to="963,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" strokeweight=".35561mm"/>
                <v:rect id="Rectangle 593" o:spid="_x0000_s1031" style="position:absolute;left:1066;top:4445;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line id="Line 592" o:spid="_x0000_s1032" style="position:absolute;visibility:visible;mso-wrap-style:square" from="1188,4446" to="1188,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" strokeweight=".35561mm"/>
                <v:rect id="Rectangle 591" o:spid="_x0000_s1033" style="position:absolute;left:1066;top:4671;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rect id="Rectangle 590" o:spid="_x0000_s1034" style="position:absolute;left:1066;top:4445;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rect id="Rectangle 589" o:spid="_x0000_s1035" style="position:absolute;left:1178;top:444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rect id="Rectangle 588" o:spid="_x0000_s1036" style="position:absolute;left:1291;top:4445;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rect id="Rectangle 587" o:spid="_x0000_s1037" style="position:absolute;left:1178;top:467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line id="Line 586" o:spid="_x0000_s1038" style="position:absolute;visibility:visible;mso-wrap-style:square" from="1188,4446" to="1188,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" strokeweight=".35561mm"/>
                <v:rect id="Rectangle 585" o:spid="_x0000_s1039" style="position:absolute;left:1291;top:444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584" o:spid="_x0000_s1040" style="position:absolute;visibility:visible;mso-wrap-style:square" from="1416,4446" to="1416,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" strokeweight=".35561mm"/>
                <v:rect id="Rectangle 583" o:spid="_x0000_s1041" style="position:absolute;left:1291;top:467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rect id="Rectangle 582" o:spid="_x0000_s1042" style="position:absolute;left:1291;top:4445;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rect id="Rectangle 581" o:spid="_x0000_s1043" style="position:absolute;left:1406;top:444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rect id="Rectangle 580" o:spid="_x0000_s1044" style="position:absolute;left:1519;top:4445;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rect id="Rectangle 579" o:spid="_x0000_s1045" style="position:absolute;left:1406;top:467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line id="Line 578" o:spid="_x0000_s1046" style="position:absolute;visibility:visible;mso-wrap-style:square" from="1416,4446" to="1416,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" strokeweight=".35561mm"/>
                <v:rect id="Rectangle 577" o:spid="_x0000_s1047" style="position:absolute;left:1519;top:444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576" o:spid="_x0000_s1048" style="position:absolute;visibility:visible;mso-wrap-style:square" from="1643,4446" to="1643,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" strokeweight=".35561mm"/>
                <v:rect id="Rectangle 575" o:spid="_x0000_s1049" style="position:absolute;left:1519;top:467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rect id="Rectangle 574" o:spid="_x0000_s1050" style="position:absolute;left:1519;top:4445;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rect id="Rectangle 573" o:spid="_x0000_s1051" style="position:absolute;left:1632;top:444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572" o:spid="_x0000_s1052" style="position:absolute;visibility:visible;mso-wrap-style:square" from="1758,4446" to="1758,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" strokeweight=".34714mm"/>
                <v:rect id="Rectangle 571" o:spid="_x0000_s1053" style="position:absolute;left:1632;top:467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line id="Line 570" o:spid="_x0000_s1054" style="position:absolute;visibility:visible;mso-wrap-style:square" from="1643,4446" to="1643,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" strokeweight=".35561mm"/>
                <w10:wrap anchorx="page" anchory="page"/>
              </v:group>
            </w:pict>
          </mc:Fallback>
        </mc:AlternateContent>
      </w:r>
      <w:r>
        <w:rPr>
          <w:noProof/>
        </w:rPr>
        <mc:AlternateContent>
          <mc:Choice Requires="wpg">
            <w:drawing>
              <wp:anchor distT="0" distB="0" distL="114300" distR="114300" simplePos="0" relativeHeight="502384856" behindDoc="1" locked="0" layoutInCell="1" allowOverlap="1">
                <wp:simplePos x="0" y="0"/>
                <wp:positionH relativeFrom="page">
                  <wp:posOffset>605155</wp:posOffset>
                </wp:positionH>
                <wp:positionV relativeFrom="page">
                  <wp:posOffset>4821555</wp:posOffset>
                </wp:positionV>
                <wp:extent cx="517525" cy="157480"/>
                <wp:effectExtent l="5080" t="11430" r="1270" b="12065"/>
                <wp:wrapNone/>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3" y="7593"/>
                          <a:chExt cx="815" cy="248"/>
                        </a:xfrm>
                      </wpg:grpSpPr>
                      <wps:wsp>
                        <wps:cNvPr id="541" name="Rectangle 568"/>
                        <wps:cNvSpPr>
                          <a:spLocks noChangeArrowheads="1"/>
                        </wps:cNvSpPr>
                        <wps:spPr bwMode="auto">
                          <a:xfrm>
                            <a:off x="953" y="759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67"/>
                        <wps:cNvSpPr>
                          <a:spLocks noChangeArrowheads="1"/>
                        </wps:cNvSpPr>
                        <wps:spPr bwMode="auto">
                          <a:xfrm>
                            <a:off x="1066" y="759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66"/>
                        <wps:cNvSpPr>
                          <a:spLocks noChangeArrowheads="1"/>
                        </wps:cNvSpPr>
                        <wps:spPr bwMode="auto">
                          <a:xfrm>
                            <a:off x="953" y="782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65"/>
                        <wps:cNvCnPr>
                          <a:cxnSpLocks noChangeShapeType="1"/>
                        </wps:cNvCnPr>
                        <wps:spPr bwMode="auto">
                          <a:xfrm>
                            <a:off x="963" y="759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Rectangle 564"/>
                        <wps:cNvSpPr>
                          <a:spLocks noChangeArrowheads="1"/>
                        </wps:cNvSpPr>
                        <wps:spPr bwMode="auto">
                          <a:xfrm>
                            <a:off x="1066" y="7593"/>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63"/>
                        <wps:cNvCnPr>
                          <a:cxnSpLocks noChangeShapeType="1"/>
                        </wps:cNvCnPr>
                        <wps:spPr bwMode="auto">
                          <a:xfrm>
                            <a:off x="1188" y="759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562"/>
                        <wps:cNvSpPr>
                          <a:spLocks noChangeArrowheads="1"/>
                        </wps:cNvSpPr>
                        <wps:spPr bwMode="auto">
                          <a:xfrm>
                            <a:off x="1066" y="7821"/>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61"/>
                        <wps:cNvSpPr>
                          <a:spLocks noChangeArrowheads="1"/>
                        </wps:cNvSpPr>
                        <wps:spPr bwMode="auto">
                          <a:xfrm>
                            <a:off x="1066" y="759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60"/>
                        <wps:cNvSpPr>
                          <a:spLocks noChangeArrowheads="1"/>
                        </wps:cNvSpPr>
                        <wps:spPr bwMode="auto">
                          <a:xfrm>
                            <a:off x="1178" y="759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9"/>
                        <wps:cNvSpPr>
                          <a:spLocks noChangeArrowheads="1"/>
                        </wps:cNvSpPr>
                        <wps:spPr bwMode="auto">
                          <a:xfrm>
                            <a:off x="1291" y="759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8"/>
                        <wps:cNvSpPr>
                          <a:spLocks noChangeArrowheads="1"/>
                        </wps:cNvSpPr>
                        <wps:spPr bwMode="auto">
                          <a:xfrm>
                            <a:off x="1178" y="782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57"/>
                        <wps:cNvCnPr>
                          <a:cxnSpLocks noChangeShapeType="1"/>
                        </wps:cNvCnPr>
                        <wps:spPr bwMode="auto">
                          <a:xfrm>
                            <a:off x="1188" y="759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556"/>
                        <wps:cNvSpPr>
                          <a:spLocks noChangeArrowheads="1"/>
                        </wps:cNvSpPr>
                        <wps:spPr bwMode="auto">
                          <a:xfrm>
                            <a:off x="1291" y="7593"/>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5"/>
                        <wps:cNvCnPr>
                          <a:cxnSpLocks noChangeShapeType="1"/>
                        </wps:cNvCnPr>
                        <wps:spPr bwMode="auto">
                          <a:xfrm>
                            <a:off x="1416" y="759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554"/>
                        <wps:cNvSpPr>
                          <a:spLocks noChangeArrowheads="1"/>
                        </wps:cNvSpPr>
                        <wps:spPr bwMode="auto">
                          <a:xfrm>
                            <a:off x="1291" y="782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3"/>
                        <wps:cNvSpPr>
                          <a:spLocks noChangeArrowheads="1"/>
                        </wps:cNvSpPr>
                        <wps:spPr bwMode="auto">
                          <a:xfrm>
                            <a:off x="1291" y="759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52"/>
                        <wps:cNvSpPr>
                          <a:spLocks noChangeArrowheads="1"/>
                        </wps:cNvSpPr>
                        <wps:spPr bwMode="auto">
                          <a:xfrm>
                            <a:off x="1406" y="759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51"/>
                        <wps:cNvSpPr>
                          <a:spLocks noChangeArrowheads="1"/>
                        </wps:cNvSpPr>
                        <wps:spPr bwMode="auto">
                          <a:xfrm>
                            <a:off x="1519" y="759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50"/>
                        <wps:cNvSpPr>
                          <a:spLocks noChangeArrowheads="1"/>
                        </wps:cNvSpPr>
                        <wps:spPr bwMode="auto">
                          <a:xfrm>
                            <a:off x="1406" y="782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49"/>
                        <wps:cNvCnPr>
                          <a:cxnSpLocks noChangeShapeType="1"/>
                        </wps:cNvCnPr>
                        <wps:spPr bwMode="auto">
                          <a:xfrm>
                            <a:off x="1416" y="759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548"/>
                        <wps:cNvSpPr>
                          <a:spLocks noChangeArrowheads="1"/>
                        </wps:cNvSpPr>
                        <wps:spPr bwMode="auto">
                          <a:xfrm>
                            <a:off x="1519" y="759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47"/>
                        <wps:cNvCnPr>
                          <a:cxnSpLocks noChangeShapeType="1"/>
                        </wps:cNvCnPr>
                        <wps:spPr bwMode="auto">
                          <a:xfrm>
                            <a:off x="1643" y="759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46"/>
                        <wps:cNvSpPr>
                          <a:spLocks noChangeArrowheads="1"/>
                        </wps:cNvSpPr>
                        <wps:spPr bwMode="auto">
                          <a:xfrm>
                            <a:off x="1519" y="782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45"/>
                        <wps:cNvSpPr>
                          <a:spLocks noChangeArrowheads="1"/>
                        </wps:cNvSpPr>
                        <wps:spPr bwMode="auto">
                          <a:xfrm>
                            <a:off x="1519" y="759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44"/>
                        <wps:cNvSpPr>
                          <a:spLocks noChangeArrowheads="1"/>
                        </wps:cNvSpPr>
                        <wps:spPr bwMode="auto">
                          <a:xfrm>
                            <a:off x="1632" y="7593"/>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43"/>
                        <wps:cNvCnPr>
                          <a:cxnSpLocks noChangeShapeType="1"/>
                        </wps:cNvCnPr>
                        <wps:spPr bwMode="auto">
                          <a:xfrm>
                            <a:off x="1758" y="7593"/>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Rectangle 542"/>
                        <wps:cNvSpPr>
                          <a:spLocks noChangeArrowheads="1"/>
                        </wps:cNvSpPr>
                        <wps:spPr bwMode="auto">
                          <a:xfrm>
                            <a:off x="1632" y="782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41"/>
                        <wps:cNvCnPr>
                          <a:cxnSpLocks noChangeShapeType="1"/>
                        </wps:cNvCnPr>
                        <wps:spPr bwMode="auto">
                          <a:xfrm>
                            <a:off x="1643" y="7593"/>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91817" id="Group 540" o:spid="_x0000_s1026" style="position:absolute;margin-left:47.65pt;margin-top:379.65pt;width:40.75pt;height:12.4pt;z-index:-931624;mso-position-horizontal-relative:page;mso-position-vertical-relative:page" coordorigin="953,7593"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">
                <v:rect id="Rectangle 568" o:spid="_x0000_s1027" style="position:absolute;left:953;top:759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rect id="Rectangle 567" o:spid="_x0000_s1028" style="position:absolute;left:1066;top:759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rect id="Rectangle 566" o:spid="_x0000_s1029" style="position:absolute;left:953;top:782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565" o:spid="_x0000_s1030" style="position:absolute;visibility:visible;mso-wrap-style:square" from="963,7593" to="963,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" strokeweight=".35561mm"/>
                <v:rect id="Rectangle 564" o:spid="_x0000_s1031" style="position:absolute;left:1066;top:7593;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563" o:spid="_x0000_s1032" style="position:absolute;visibility:visible;mso-wrap-style:square" from="1188,7593" to="1188,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" strokeweight=".35561mm"/>
                <v:rect id="Rectangle 562" o:spid="_x0000_s1033" style="position:absolute;left:1066;top:7821;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rect id="Rectangle 561" o:spid="_x0000_s1034" style="position:absolute;left:1066;top:759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rect id="Rectangle 560" o:spid="_x0000_s1035" style="position:absolute;left:1178;top:759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rect id="Rectangle 559" o:spid="_x0000_s1036" style="position:absolute;left:1291;top:759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rect id="Rectangle 558" o:spid="_x0000_s1037" style="position:absolute;left:1178;top:782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line id="Line 557" o:spid="_x0000_s1038" style="position:absolute;visibility:visible;mso-wrap-style:square" from="1188,7593" to="1188,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" strokeweight=".35561mm"/>
                <v:rect id="Rectangle 556" o:spid="_x0000_s1039" style="position:absolute;left:1291;top:7593;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555" o:spid="_x0000_s1040" style="position:absolute;visibility:visible;mso-wrap-style:square" from="1416,7593" to="1416,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" strokeweight=".35561mm"/>
                <v:rect id="Rectangle 554" o:spid="_x0000_s1041" style="position:absolute;left:1291;top:782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rect id="Rectangle 553" o:spid="_x0000_s1042" style="position:absolute;left:1291;top:759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552" o:spid="_x0000_s1043" style="position:absolute;left:1406;top:759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rect id="Rectangle 551" o:spid="_x0000_s1044" style="position:absolute;left:1519;top:759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rect id="Rectangle 550" o:spid="_x0000_s1045" style="position:absolute;left:1406;top:782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line id="Line 549" o:spid="_x0000_s1046" style="position:absolute;visibility:visible;mso-wrap-style:square" from="1416,7593" to="1416,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" strokeweight=".35561mm"/>
                <v:rect id="Rectangle 548" o:spid="_x0000_s1047" style="position:absolute;left:1519;top:759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line id="Line 547" o:spid="_x0000_s1048" style="position:absolute;visibility:visible;mso-wrap-style:square" from="1643,7593" to="1643,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" strokeweight=".35561mm"/>
                <v:rect id="Rectangle 546" o:spid="_x0000_s1049" style="position:absolute;left:1519;top:782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rect id="Rectangle 545" o:spid="_x0000_s1050" style="position:absolute;left:1519;top:759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rect id="Rectangle 544" o:spid="_x0000_s1051" style="position:absolute;left:1632;top:7593;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line id="Line 543" o:spid="_x0000_s1052" style="position:absolute;visibility:visible;mso-wrap-style:square" from="1758,7593" to="1758,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" strokeweight=".34714mm"/>
                <v:rect id="Rectangle 542" o:spid="_x0000_s1053" style="position:absolute;left:1632;top:782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541" o:spid="_x0000_s1054" style="position:absolute;visibility:visible;mso-wrap-style:square" from="1643,7593" to="1643,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4"/>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3"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1"/>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6"/>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2"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5" w:hanging="1"/>
              <w:jc w:val="center"/>
              <w:rPr>
                <w:sz w:val="20"/>
              </w:rPr>
            </w:pPr>
            <w:r>
              <w:rPr>
                <w:sz w:val="20"/>
              </w:rPr>
              <w:t xml:space="preserve">Račun/ </w:t>
            </w:r>
            <w:r>
              <w:rPr>
                <w:spacing w:val="-1"/>
                <w:sz w:val="20"/>
              </w:rPr>
              <w:t>Pozicija</w:t>
            </w:r>
          </w:p>
          <w:p w:rsidR="007521EA" w:rsidRDefault="009A3C09">
            <w:pPr>
              <w:pStyle w:val="TableParagraph"/>
              <w:spacing w:before="27"/>
              <w:ind w:left="7"/>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1"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7" w:right="66"/>
              <w:jc w:val="center"/>
              <w:rPr>
                <w:sz w:val="20"/>
              </w:rPr>
            </w:pPr>
            <w:r>
              <w:rPr>
                <w:sz w:val="20"/>
              </w:rPr>
              <w:t>Ostvareno 2017. godine</w:t>
            </w:r>
          </w:p>
          <w:p w:rsidR="007521EA" w:rsidRDefault="009A3C09">
            <w:pPr>
              <w:pStyle w:val="TableParagraph"/>
              <w:spacing w:before="24"/>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4" w:right="133"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8" w:right="84"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8" w:right="213" w:hanging="55"/>
              <w:jc w:val="center"/>
              <w:rPr>
                <w:sz w:val="20"/>
              </w:rPr>
            </w:pPr>
            <w:r>
              <w:rPr>
                <w:sz w:val="20"/>
              </w:rPr>
              <w:t>Projekcija za 2020. godinu</w:t>
            </w:r>
          </w:p>
          <w:p w:rsidR="007521EA" w:rsidRDefault="009A3C09">
            <w:pPr>
              <w:pStyle w:val="TableParagraph"/>
              <w:spacing w:before="24"/>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8" w:right="211" w:hanging="55"/>
              <w:jc w:val="center"/>
              <w:rPr>
                <w:sz w:val="20"/>
              </w:rPr>
            </w:pPr>
            <w:r>
              <w:rPr>
                <w:sz w:val="20"/>
              </w:rPr>
              <w:t>Projekcija za 2021. godinu</w:t>
            </w:r>
          </w:p>
          <w:p w:rsidR="007521EA" w:rsidRDefault="009A3C09">
            <w:pPr>
              <w:pStyle w:val="TableParagraph"/>
              <w:spacing w:before="24"/>
              <w:ind w:left="1"/>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2" w:right="146"/>
              <w:jc w:val="center"/>
              <w:rPr>
                <w:sz w:val="20"/>
              </w:rPr>
            </w:pPr>
            <w:r>
              <w:rPr>
                <w:sz w:val="20"/>
              </w:rPr>
              <w:t>Indeks 4/3</w:t>
            </w:r>
          </w:p>
          <w:p w:rsidR="007521EA" w:rsidRDefault="009A3C09">
            <w:pPr>
              <w:pStyle w:val="TableParagraph"/>
              <w:spacing w:before="24"/>
              <w:ind w:left="1"/>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3" w:right="146"/>
              <w:jc w:val="center"/>
              <w:rPr>
                <w:sz w:val="20"/>
              </w:rPr>
            </w:pPr>
            <w:r>
              <w:rPr>
                <w:sz w:val="20"/>
              </w:rPr>
              <w:t>Indeks 5/4</w:t>
            </w:r>
          </w:p>
          <w:p w:rsidR="007521EA" w:rsidRDefault="009A3C09">
            <w:pPr>
              <w:pStyle w:val="TableParagraph"/>
              <w:spacing w:before="24"/>
              <w:ind w:left="1"/>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3" w:right="146"/>
              <w:jc w:val="center"/>
              <w:rPr>
                <w:sz w:val="20"/>
              </w:rPr>
            </w:pPr>
            <w:r>
              <w:rPr>
                <w:sz w:val="20"/>
              </w:rPr>
              <w:t>Indeks 6/5</w:t>
            </w:r>
          </w:p>
          <w:p w:rsidR="007521EA" w:rsidRDefault="009A3C09">
            <w:pPr>
              <w:pStyle w:val="TableParagraph"/>
              <w:spacing w:before="24"/>
              <w:ind w:left="148"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3" w:right="159"/>
              <w:jc w:val="center"/>
              <w:rPr>
                <w:sz w:val="20"/>
              </w:rPr>
            </w:pPr>
            <w:r>
              <w:rPr>
                <w:sz w:val="20"/>
              </w:rPr>
              <w:t>Indeks 7/6</w:t>
            </w:r>
          </w:p>
          <w:p w:rsidR="007521EA" w:rsidRDefault="009A3C09">
            <w:pPr>
              <w:pStyle w:val="TableParagraph"/>
              <w:spacing w:before="24"/>
              <w:ind w:left="151" w:right="159"/>
              <w:jc w:val="center"/>
              <w:rPr>
                <w:sz w:val="18"/>
              </w:rPr>
            </w:pPr>
            <w:r>
              <w:rPr>
                <w:sz w:val="18"/>
              </w:rPr>
              <w:t>11</w:t>
            </w:r>
          </w:p>
        </w:tc>
      </w:tr>
      <w:tr w:rsidR="007521EA">
        <w:trPr>
          <w:trHeight w:val="459"/>
        </w:trPr>
        <w:tc>
          <w:tcPr>
            <w:tcW w:w="1472"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A201612</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9"/>
              <w:rPr>
                <w:b/>
                <w:sz w:val="16"/>
              </w:rPr>
            </w:pPr>
            <w:r>
              <w:rPr>
                <w:b/>
                <w:sz w:val="16"/>
              </w:rPr>
              <w:t>ZAKUP PROSTORA ZA RAD USTANOVA U</w:t>
            </w:r>
            <w:r>
              <w:rPr>
                <w:b/>
                <w:spacing w:val="5"/>
                <w:sz w:val="16"/>
              </w:rPr>
              <w:t xml:space="preserve"> </w:t>
            </w:r>
            <w:r>
              <w:rPr>
                <w:b/>
                <w:sz w:val="16"/>
              </w:rPr>
              <w:t>KULTURI</w:t>
            </w:r>
          </w:p>
          <w:p w:rsidR="007521EA" w:rsidRDefault="009A3C09">
            <w:pPr>
              <w:pStyle w:val="TableParagraph"/>
              <w:spacing w:before="41"/>
              <w:ind w:left="29"/>
              <w:rPr>
                <w:sz w:val="14"/>
              </w:rPr>
            </w:pPr>
            <w:r>
              <w:rPr>
                <w:sz w:val="14"/>
              </w:rPr>
              <w:t>Funkcija: 0820 Službe</w:t>
            </w:r>
            <w:r>
              <w:rPr>
                <w:spacing w:val="-18"/>
                <w:sz w:val="14"/>
              </w:rPr>
              <w:t xml:space="preserve"> </w:t>
            </w:r>
            <w:r>
              <w:rPr>
                <w:sz w:val="14"/>
              </w:rPr>
              <w:t>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7"/>
              <w:rPr>
                <w:b/>
                <w:sz w:val="16"/>
              </w:rPr>
            </w:pPr>
            <w:r>
              <w:rPr>
                <w:b/>
                <w:sz w:val="16"/>
              </w:rPr>
              <w:t>96.000,00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5"/>
              <w:rPr>
                <w:b/>
                <w:sz w:val="16"/>
              </w:rPr>
            </w:pPr>
            <w:r>
              <w:rPr>
                <w:b/>
                <w:sz w:val="16"/>
              </w:rPr>
              <w:t>96.000,00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6"/>
              <w:rPr>
                <w:b/>
                <w:sz w:val="16"/>
              </w:rPr>
            </w:pPr>
            <w:r>
              <w:rPr>
                <w:b/>
                <w:sz w:val="16"/>
              </w:rPr>
              <w:t>96.000,00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6"/>
              <w:rPr>
                <w:b/>
                <w:sz w:val="16"/>
              </w:rPr>
            </w:pPr>
            <w:r>
              <w:rPr>
                <w:b/>
                <w:sz w:val="16"/>
              </w:rPr>
              <w:t>96.000,00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6"/>
              <w:rPr>
                <w:b/>
                <w:sz w:val="16"/>
              </w:rPr>
            </w:pPr>
            <w:r>
              <w:rPr>
                <w:b/>
                <w:sz w:val="16"/>
              </w:rPr>
              <w:t>96.000,00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0"/>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0"/>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1"/>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131"/>
              <w:rPr>
                <w:b/>
                <w:sz w:val="16"/>
              </w:rPr>
            </w:pPr>
            <w:r>
              <w:rPr>
                <w:b/>
                <w:sz w:val="16"/>
              </w:rPr>
              <w:t>100,00%</w:t>
            </w: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9"/>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96.000,00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96.000,00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96.000,00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96.000,00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96.000,00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4"/>
              <w:jc w:val="right"/>
              <w:rPr>
                <w:b/>
                <w:sz w:val="16"/>
              </w:rPr>
            </w:pPr>
            <w:r>
              <w:rPr>
                <w:b/>
                <w:sz w:val="16"/>
              </w:rPr>
              <w:t>100,00%</w:t>
            </w: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9"/>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96.000,00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sz w:val="16"/>
              </w:rPr>
            </w:pPr>
            <w:r>
              <w:rPr>
                <w:sz w:val="16"/>
              </w:rPr>
              <w:t>96.000,00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sz w:val="16"/>
              </w:rPr>
            </w:pPr>
            <w:r>
              <w:rPr>
                <w:sz w:val="16"/>
              </w:rPr>
              <w:t>96.000,00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5"/>
              <w:jc w:val="right"/>
              <w:rPr>
                <w:sz w:val="16"/>
              </w:rPr>
            </w:pPr>
            <w:r>
              <w:rPr>
                <w:sz w:val="16"/>
              </w:rPr>
              <w:t>100,00%</w:t>
            </w:r>
          </w:p>
        </w:tc>
      </w:tr>
      <w:tr w:rsidR="007521EA">
        <w:trPr>
          <w:trHeight w:val="455"/>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17"/>
              <w:rPr>
                <w:b/>
                <w:sz w:val="16"/>
              </w:rPr>
            </w:pPr>
            <w:r>
              <w:rPr>
                <w:b/>
                <w:sz w:val="16"/>
              </w:rPr>
              <w:t>Akt. A201613</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29" w:right="83"/>
              <w:rPr>
                <w:b/>
                <w:sz w:val="16"/>
              </w:rPr>
            </w:pPr>
            <w:r>
              <w:rPr>
                <w:b/>
                <w:sz w:val="16"/>
              </w:rPr>
              <w:t>FINANCIRANJE PROJEKATA U KULTURI</w:t>
            </w:r>
          </w:p>
          <w:p w:rsidR="007521EA" w:rsidRDefault="009A3C09">
            <w:pPr>
              <w:pStyle w:val="TableParagraph"/>
              <w:spacing w:before="41"/>
              <w:ind w:left="29"/>
              <w:rPr>
                <w:sz w:val="14"/>
              </w:rPr>
            </w:pPr>
            <w:r>
              <w:rPr>
                <w:sz w:val="14"/>
              </w:rPr>
              <w:t>Funkcija: 0820 Službe kulture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4"/>
              <w:rPr>
                <w:b/>
                <w:sz w:val="16"/>
              </w:rPr>
            </w:pPr>
            <w:r>
              <w:rPr>
                <w:b/>
                <w:sz w:val="16"/>
              </w:rPr>
              <w:t>200.000,00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2"/>
              <w:rPr>
                <w:b/>
                <w:sz w:val="16"/>
              </w:rPr>
            </w:pPr>
            <w:r>
              <w:rPr>
                <w:b/>
                <w:sz w:val="16"/>
              </w:rPr>
              <w:t>240.000,00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4"/>
              <w:rPr>
                <w:b/>
                <w:sz w:val="16"/>
              </w:rPr>
            </w:pPr>
            <w:r>
              <w:rPr>
                <w:b/>
                <w:sz w:val="16"/>
              </w:rPr>
              <w:t>100.000,00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3"/>
              <w:rPr>
                <w:b/>
                <w:sz w:val="16"/>
              </w:rPr>
            </w:pPr>
            <w:r>
              <w:rPr>
                <w:b/>
                <w:sz w:val="16"/>
              </w:rPr>
              <w:t>100.000,00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3"/>
              <w:rPr>
                <w:b/>
                <w:sz w:val="16"/>
              </w:rPr>
            </w:pPr>
            <w:r>
              <w:rPr>
                <w:b/>
                <w:sz w:val="16"/>
              </w:rPr>
              <w:t>100.000,00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130"/>
              <w:rPr>
                <w:b/>
                <w:sz w:val="16"/>
              </w:rPr>
            </w:pPr>
            <w:r>
              <w:rPr>
                <w:b/>
                <w:sz w:val="16"/>
              </w:rPr>
              <w:t>120,00%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234"/>
              <w:rPr>
                <w:b/>
                <w:sz w:val="16"/>
              </w:rPr>
            </w:pPr>
            <w:r>
              <w:rPr>
                <w:b/>
                <w:sz w:val="16"/>
              </w:rPr>
              <w:t>41,67%</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131"/>
              <w:rPr>
                <w:b/>
                <w:sz w:val="16"/>
              </w:rPr>
            </w:pPr>
            <w:r>
              <w:rPr>
                <w:b/>
                <w:sz w:val="16"/>
              </w:rPr>
              <w:t>100,00%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5"/>
              <w:ind w:left="131"/>
              <w:rPr>
                <w:b/>
                <w:sz w:val="16"/>
              </w:rPr>
            </w:pPr>
            <w:r>
              <w:rPr>
                <w:b/>
                <w:sz w:val="16"/>
              </w:rPr>
              <w:t>100,00%</w:t>
            </w:r>
          </w:p>
        </w:tc>
      </w:tr>
      <w:tr w:rsidR="007521EA">
        <w:trPr>
          <w:trHeight w:val="195"/>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38</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left="29"/>
              <w:rPr>
                <w:b/>
                <w:sz w:val="16"/>
              </w:rPr>
            </w:pPr>
            <w:r>
              <w:rPr>
                <w:b/>
                <w:sz w:val="16"/>
              </w:rPr>
              <w:t>Ostali rashodi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200.000,00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240.000,00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100.000,00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100.000,00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100.000,00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120,00%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b/>
                <w:sz w:val="16"/>
              </w:rPr>
            </w:pPr>
            <w:r>
              <w:rPr>
                <w:b/>
                <w:sz w:val="16"/>
              </w:rPr>
              <w:t>41,67%</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100,00%</w:t>
            </w: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5"/>
              <w:ind w:right="23"/>
              <w:jc w:val="right"/>
              <w:rPr>
                <w:b/>
                <w:sz w:val="16"/>
              </w:rPr>
            </w:pPr>
            <w:r>
              <w:rPr>
                <w:b/>
                <w:sz w:val="16"/>
              </w:rPr>
              <w:t>100,00%</w:t>
            </w: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3"/>
              <w:rPr>
                <w:sz w:val="16"/>
              </w:rPr>
            </w:pPr>
            <w:r>
              <w:rPr>
                <w:sz w:val="16"/>
              </w:rPr>
              <w:t>381</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29"/>
              <w:rPr>
                <w:sz w:val="16"/>
              </w:rPr>
            </w:pPr>
            <w:r>
              <w:rPr>
                <w:sz w:val="16"/>
              </w:rPr>
              <w:t>Tekuće donacije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4"/>
              <w:jc w:val="right"/>
              <w:rPr>
                <w:sz w:val="16"/>
              </w:rPr>
            </w:pPr>
            <w:r>
              <w:rPr>
                <w:sz w:val="16"/>
              </w:rPr>
              <w:t>200.000,00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4"/>
              <w:jc w:val="right"/>
              <w:rPr>
                <w:sz w:val="16"/>
              </w:rPr>
            </w:pPr>
            <w:r>
              <w:rPr>
                <w:sz w:val="16"/>
              </w:rPr>
              <w:t>240.000,00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4"/>
              <w:jc w:val="right"/>
              <w:rPr>
                <w:sz w:val="16"/>
              </w:rPr>
            </w:pPr>
            <w:r>
              <w:rPr>
                <w:sz w:val="16"/>
              </w:rPr>
              <w:t>100.000,00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sz w:val="16"/>
              </w:rPr>
            </w:pPr>
            <w:r>
              <w:rPr>
                <w:sz w:val="16"/>
              </w:rPr>
              <w:t>120,00%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sz w:val="16"/>
              </w:rPr>
            </w:pPr>
            <w:r>
              <w:rPr>
                <w:sz w:val="16"/>
              </w:rPr>
              <w:t>41,67%</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25"/>
              <w:jc w:val="right"/>
              <w:rPr>
                <w:sz w:val="16"/>
              </w:rPr>
            </w:pPr>
            <w:r>
              <w:rPr>
                <w:sz w:val="16"/>
              </w:rPr>
              <w:t>100,00%</w:t>
            </w:r>
          </w:p>
        </w:tc>
      </w:tr>
      <w:tr w:rsidR="007521EA">
        <w:trPr>
          <w:trHeight w:val="490"/>
        </w:trPr>
        <w:tc>
          <w:tcPr>
            <w:tcW w:w="1472" w:type="dxa"/>
            <w:gridSpan w:val="9"/>
            <w:tcBorders>
              <w:top w:val="single" w:sz="12" w:space="0" w:color="000000"/>
              <w:left w:val="nil"/>
              <w:bottom w:val="single" w:sz="12" w:space="0" w:color="000000"/>
              <w:right w:val="single" w:sz="2" w:space="0" w:color="000000"/>
            </w:tcBorders>
            <w:shd w:val="clear" w:color="auto" w:fill="959595"/>
          </w:tcPr>
          <w:p w:rsidR="007521EA" w:rsidRDefault="009A3C09">
            <w:pPr>
              <w:pStyle w:val="TableParagraph"/>
              <w:spacing w:before="3"/>
              <w:ind w:left="17"/>
              <w:rPr>
                <w:b/>
                <w:sz w:val="16"/>
              </w:rPr>
            </w:pPr>
            <w:r>
              <w:rPr>
                <w:b/>
                <w:sz w:val="16"/>
              </w:rPr>
              <w:t>Program</w:t>
            </w:r>
          </w:p>
          <w:p w:rsidR="007521EA" w:rsidRDefault="009A3C09">
            <w:pPr>
              <w:pStyle w:val="TableParagraph"/>
              <w:spacing w:before="34"/>
              <w:ind w:left="704"/>
              <w:rPr>
                <w:b/>
                <w:sz w:val="16"/>
              </w:rPr>
            </w:pPr>
            <w:r>
              <w:rPr>
                <w:b/>
                <w:sz w:val="16"/>
              </w:rPr>
              <w:t>2017</w:t>
            </w:r>
          </w:p>
        </w:tc>
        <w:tc>
          <w:tcPr>
            <w:tcW w:w="2383"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2" w:line="240" w:lineRule="exact"/>
              <w:ind w:left="29"/>
              <w:rPr>
                <w:b/>
                <w:sz w:val="20"/>
              </w:rPr>
            </w:pPr>
            <w:r>
              <w:rPr>
                <w:b/>
                <w:sz w:val="20"/>
              </w:rPr>
              <w:t>PROGRAM JAVNIH POTREBA U ŠKOLSTVU</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2"/>
              <w:jc w:val="right"/>
              <w:rPr>
                <w:sz w:val="20"/>
              </w:rPr>
            </w:pPr>
            <w:r>
              <w:rPr>
                <w:w w:val="95"/>
                <w:sz w:val="20"/>
              </w:rPr>
              <w:t>646.932,79</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2"/>
              <w:jc w:val="right"/>
              <w:rPr>
                <w:sz w:val="20"/>
              </w:rPr>
            </w:pPr>
            <w:r>
              <w:rPr>
                <w:w w:val="95"/>
                <w:sz w:val="20"/>
              </w:rPr>
              <w:t>1.598.500,00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1"/>
              <w:jc w:val="right"/>
              <w:rPr>
                <w:sz w:val="20"/>
              </w:rPr>
            </w:pPr>
            <w:r>
              <w:rPr>
                <w:w w:val="95"/>
                <w:sz w:val="20"/>
              </w:rPr>
              <w:t>968.000,00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2"/>
              <w:jc w:val="right"/>
              <w:rPr>
                <w:sz w:val="20"/>
              </w:rPr>
            </w:pPr>
            <w:r>
              <w:rPr>
                <w:w w:val="95"/>
                <w:sz w:val="20"/>
              </w:rPr>
              <w:t>966.000,00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1"/>
              <w:jc w:val="right"/>
              <w:rPr>
                <w:sz w:val="20"/>
              </w:rPr>
            </w:pPr>
            <w:r>
              <w:rPr>
                <w:w w:val="95"/>
                <w:sz w:val="20"/>
              </w:rPr>
              <w:t>966.000,00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4"/>
              <w:jc w:val="right"/>
              <w:rPr>
                <w:rFonts w:ascii="Liberation Sans Narrow"/>
                <w:sz w:val="20"/>
              </w:rPr>
            </w:pPr>
            <w:r>
              <w:rPr>
                <w:rFonts w:ascii="Liberation Sans Narrow"/>
                <w:sz w:val="20"/>
              </w:rPr>
              <w:t>247,09%</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5"/>
              <w:jc w:val="right"/>
              <w:rPr>
                <w:rFonts w:ascii="Liberation Sans Narrow"/>
                <w:sz w:val="20"/>
              </w:rPr>
            </w:pPr>
            <w:r>
              <w:rPr>
                <w:rFonts w:ascii="Liberation Sans Narrow"/>
                <w:sz w:val="20"/>
              </w:rPr>
              <w:t>60,56%</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4"/>
              <w:jc w:val="right"/>
              <w:rPr>
                <w:rFonts w:ascii="Liberation Sans Narrow"/>
                <w:sz w:val="20"/>
              </w:rPr>
            </w:pPr>
            <w:r>
              <w:rPr>
                <w:rFonts w:ascii="Liberation Sans Narrow"/>
                <w:sz w:val="20"/>
              </w:rPr>
              <w:t>99,79%</w:t>
            </w:r>
          </w:p>
        </w:tc>
        <w:tc>
          <w:tcPr>
            <w:tcW w:w="918" w:type="dxa"/>
            <w:tcBorders>
              <w:top w:val="single" w:sz="12" w:space="0" w:color="000000"/>
              <w:left w:val="single" w:sz="2" w:space="0" w:color="000000"/>
              <w:bottom w:val="single" w:sz="12" w:space="0" w:color="000000"/>
              <w:right w:val="nil"/>
            </w:tcBorders>
            <w:shd w:val="clear" w:color="auto" w:fill="959595"/>
          </w:tcPr>
          <w:p w:rsidR="007521EA" w:rsidRDefault="009A3C09">
            <w:pPr>
              <w:pStyle w:val="TableParagraph"/>
              <w:spacing w:before="3"/>
              <w:ind w:right="17"/>
              <w:jc w:val="right"/>
              <w:rPr>
                <w:rFonts w:ascii="Liberation Sans Narrow"/>
                <w:sz w:val="20"/>
              </w:rPr>
            </w:pPr>
            <w:r>
              <w:rPr>
                <w:rFonts w:ascii="Liberation Sans Narrow"/>
                <w:sz w:val="20"/>
              </w:rPr>
              <w:t>100,00%</w:t>
            </w:r>
          </w:p>
        </w:tc>
      </w:tr>
      <w:tr w:rsidR="007521EA">
        <w:trPr>
          <w:trHeight w:val="458"/>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3"/>
              <w:ind w:left="17"/>
              <w:rPr>
                <w:b/>
                <w:sz w:val="16"/>
              </w:rPr>
            </w:pPr>
            <w:r>
              <w:rPr>
                <w:b/>
                <w:sz w:val="16"/>
              </w:rPr>
              <w:t>Akt. A201710</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29"/>
              <w:rPr>
                <w:b/>
                <w:sz w:val="16"/>
              </w:rPr>
            </w:pPr>
            <w:r>
              <w:rPr>
                <w:b/>
                <w:sz w:val="16"/>
              </w:rPr>
              <w:t>FINANCIRANJE</w:t>
            </w:r>
          </w:p>
          <w:p w:rsidR="007521EA" w:rsidRDefault="009A3C09">
            <w:pPr>
              <w:pStyle w:val="TableParagraph"/>
              <w:spacing w:before="1"/>
              <w:ind w:left="29"/>
              <w:rPr>
                <w:b/>
                <w:sz w:val="16"/>
              </w:rPr>
            </w:pPr>
            <w:r>
              <w:rPr>
                <w:b/>
                <w:sz w:val="16"/>
              </w:rPr>
              <w:t>AKTIVNOSTI ŠKOLA</w:t>
            </w:r>
          </w:p>
          <w:p w:rsidR="007521EA" w:rsidRDefault="009A3C09">
            <w:pPr>
              <w:pStyle w:val="TableParagraph"/>
              <w:spacing w:before="41"/>
              <w:ind w:left="29"/>
              <w:rPr>
                <w:sz w:val="14"/>
              </w:rPr>
            </w:pPr>
            <w:r>
              <w:rPr>
                <w:sz w:val="14"/>
              </w:rPr>
              <w:t>Funkcija: 0912 Osnovno obrazovanje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644"/>
              <w:rPr>
                <w:b/>
                <w:sz w:val="16"/>
              </w:rPr>
            </w:pPr>
            <w:r>
              <w:rPr>
                <w:b/>
                <w:sz w:val="16"/>
              </w:rPr>
              <w:t>202.042,39</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489"/>
              <w:rPr>
                <w:b/>
                <w:sz w:val="16"/>
              </w:rPr>
            </w:pPr>
            <w:r>
              <w:rPr>
                <w:b/>
                <w:sz w:val="16"/>
              </w:rPr>
              <w:t>1.092.500,00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644"/>
              <w:rPr>
                <w:b/>
                <w:sz w:val="16"/>
              </w:rPr>
            </w:pPr>
            <w:r>
              <w:rPr>
                <w:b/>
                <w:sz w:val="16"/>
              </w:rPr>
              <w:t>402.000,00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643"/>
              <w:rPr>
                <w:b/>
                <w:sz w:val="16"/>
              </w:rPr>
            </w:pPr>
            <w:r>
              <w:rPr>
                <w:b/>
                <w:sz w:val="16"/>
              </w:rPr>
              <w:t>400.000,00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643"/>
              <w:rPr>
                <w:b/>
                <w:sz w:val="16"/>
              </w:rPr>
            </w:pPr>
            <w:r>
              <w:rPr>
                <w:b/>
                <w:sz w:val="16"/>
              </w:rPr>
              <w:t>400.000,00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130"/>
              <w:rPr>
                <w:b/>
                <w:sz w:val="16"/>
              </w:rPr>
            </w:pPr>
            <w:r>
              <w:rPr>
                <w:b/>
                <w:sz w:val="16"/>
              </w:rPr>
              <w:t>540,73%</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234"/>
              <w:rPr>
                <w:b/>
                <w:sz w:val="16"/>
              </w:rPr>
            </w:pPr>
            <w:r>
              <w:rPr>
                <w:b/>
                <w:sz w:val="16"/>
              </w:rPr>
              <w:t>36,80%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234"/>
              <w:rPr>
                <w:b/>
                <w:sz w:val="16"/>
              </w:rPr>
            </w:pPr>
            <w:r>
              <w:rPr>
                <w:b/>
                <w:sz w:val="16"/>
              </w:rPr>
              <w:t>99,50%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3"/>
              <w:ind w:left="131"/>
              <w:rPr>
                <w:b/>
                <w:sz w:val="16"/>
              </w:rPr>
            </w:pPr>
            <w:r>
              <w:rPr>
                <w:b/>
                <w:sz w:val="16"/>
              </w:rPr>
              <w:t>100,00%</w:t>
            </w:r>
          </w:p>
        </w:tc>
      </w:tr>
      <w:tr w:rsidR="007521EA">
        <w:trPr>
          <w:trHeight w:val="200"/>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8"/>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9" w:lineRule="exact"/>
              <w:ind w:right="5"/>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36</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29" w:right="91"/>
              <w:rPr>
                <w:b/>
                <w:sz w:val="16"/>
              </w:rPr>
            </w:pPr>
            <w:r>
              <w:rPr>
                <w:b/>
                <w:sz w:val="16"/>
              </w:rPr>
              <w:t>Pomoći dane u inozemstvo i unutar općeg proračuna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149.642,39</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b/>
                <w:sz w:val="16"/>
              </w:rPr>
            </w:pPr>
            <w:r>
              <w:rPr>
                <w:b/>
                <w:sz w:val="16"/>
              </w:rPr>
              <w:t>1.017.500,00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317.000,00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315.000,00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315.000,00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679,95%</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b/>
                <w:sz w:val="16"/>
              </w:rPr>
            </w:pPr>
            <w:r>
              <w:rPr>
                <w:b/>
                <w:sz w:val="16"/>
              </w:rPr>
              <w:t>31,15%</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b/>
                <w:sz w:val="16"/>
              </w:rPr>
            </w:pPr>
            <w:r>
              <w:rPr>
                <w:b/>
                <w:sz w:val="16"/>
              </w:rPr>
              <w:t>99,37%</w:t>
            </w: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4"/>
              <w:ind w:right="23"/>
              <w:jc w:val="right"/>
              <w:rPr>
                <w:b/>
                <w:sz w:val="16"/>
              </w:rPr>
            </w:pPr>
            <w:r>
              <w:rPr>
                <w:b/>
                <w:sz w:val="16"/>
              </w:rPr>
              <w:t>100,00%</w:t>
            </w:r>
          </w:p>
        </w:tc>
      </w:tr>
      <w:tr w:rsidR="007521EA">
        <w:trPr>
          <w:trHeight w:val="407"/>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3"/>
              <w:rPr>
                <w:sz w:val="16"/>
              </w:rPr>
            </w:pPr>
            <w:r>
              <w:rPr>
                <w:sz w:val="16"/>
              </w:rPr>
              <w:t>366</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29"/>
              <w:rPr>
                <w:sz w:val="16"/>
              </w:rPr>
            </w:pPr>
            <w:r>
              <w:rPr>
                <w:sz w:val="16"/>
              </w:rPr>
              <w:t>Pomoći proračunskim</w:t>
            </w:r>
          </w:p>
          <w:p w:rsidR="007521EA" w:rsidRDefault="009A3C09">
            <w:pPr>
              <w:pStyle w:val="TableParagraph"/>
              <w:spacing w:before="1" w:line="183" w:lineRule="exact"/>
              <w:ind w:left="29"/>
              <w:rPr>
                <w:sz w:val="16"/>
              </w:rPr>
            </w:pPr>
            <w:r>
              <w:rPr>
                <w:sz w:val="16"/>
              </w:rPr>
              <w:t>korisnicima drugih proračuna</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4"/>
              <w:jc w:val="right"/>
              <w:rPr>
                <w:sz w:val="16"/>
              </w:rPr>
            </w:pPr>
            <w:r>
              <w:rPr>
                <w:sz w:val="16"/>
              </w:rPr>
              <w:t>149.642,39</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1.017.500,00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4"/>
              <w:jc w:val="right"/>
              <w:rPr>
                <w:sz w:val="16"/>
              </w:rPr>
            </w:pPr>
            <w:r>
              <w:rPr>
                <w:sz w:val="16"/>
              </w:rPr>
              <w:t>317.000,00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sz w:val="16"/>
              </w:rPr>
            </w:pPr>
            <w:r>
              <w:rPr>
                <w:sz w:val="16"/>
              </w:rPr>
              <w:t>679,95%</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sz w:val="16"/>
              </w:rPr>
            </w:pPr>
            <w:r>
              <w:rPr>
                <w:sz w:val="16"/>
              </w:rPr>
              <w:t>31,15%</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25"/>
              <w:jc w:val="right"/>
              <w:rPr>
                <w:sz w:val="16"/>
              </w:rPr>
            </w:pPr>
            <w:r>
              <w:rPr>
                <w:sz w:val="16"/>
              </w:rPr>
              <w:t>100,00%</w:t>
            </w: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37</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9"/>
              <w:rPr>
                <w:b/>
                <w:sz w:val="16"/>
              </w:rPr>
            </w:pPr>
            <w:r>
              <w:rPr>
                <w:b/>
                <w:sz w:val="16"/>
              </w:rPr>
              <w:t>Naknade građanima i</w:t>
            </w:r>
          </w:p>
          <w:p w:rsidR="007521EA" w:rsidRDefault="009A3C09">
            <w:pPr>
              <w:pStyle w:val="TableParagraph"/>
              <w:spacing w:before="1" w:line="190" w:lineRule="atLeast"/>
              <w:ind w:left="29" w:right="129"/>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52.400,00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75.000,00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85.000,00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85.000,00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85.000,00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143,13%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113,33%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4"/>
              <w:jc w:val="right"/>
              <w:rPr>
                <w:b/>
                <w:sz w:val="16"/>
              </w:rPr>
            </w:pPr>
            <w:r>
              <w:rPr>
                <w:b/>
                <w:sz w:val="16"/>
              </w:rPr>
              <w:t>100,00%</w:t>
            </w: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left="453"/>
              <w:rPr>
                <w:sz w:val="16"/>
              </w:rPr>
            </w:pPr>
            <w:r>
              <w:rPr>
                <w:sz w:val="16"/>
              </w:rPr>
              <w:t>372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29" w:right="354"/>
              <w:rPr>
                <w:sz w:val="16"/>
              </w:rPr>
            </w:pPr>
            <w:r>
              <w:rPr>
                <w:sz w:val="16"/>
              </w:rPr>
              <w:t>Ostale naknade građanima i kućanstvima iz proračuna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52.400,00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75.000,00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4"/>
              <w:jc w:val="right"/>
              <w:rPr>
                <w:sz w:val="16"/>
              </w:rPr>
            </w:pPr>
            <w:r>
              <w:rPr>
                <w:sz w:val="16"/>
              </w:rPr>
              <w:t>85.000,00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sz w:val="16"/>
              </w:rPr>
            </w:pPr>
            <w:r>
              <w:rPr>
                <w:sz w:val="16"/>
              </w:rPr>
              <w:t>143,13%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sz w:val="16"/>
              </w:rPr>
            </w:pPr>
            <w:r>
              <w:rPr>
                <w:sz w:val="16"/>
              </w:rPr>
              <w:t>113,33%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25"/>
              <w:jc w:val="right"/>
              <w:rPr>
                <w:sz w:val="16"/>
              </w:rPr>
            </w:pPr>
            <w:r>
              <w:rPr>
                <w:sz w:val="16"/>
              </w:rPr>
              <w:t>100,00%</w:t>
            </w:r>
          </w:p>
        </w:tc>
      </w:tr>
      <w:tr w:rsidR="007521EA">
        <w:trPr>
          <w:trHeight w:val="1002"/>
        </w:trPr>
        <w:tc>
          <w:tcPr>
            <w:tcW w:w="1472" w:type="dxa"/>
            <w:gridSpan w:val="9"/>
            <w:tcBorders>
              <w:top w:val="single" w:sz="8" w:space="0" w:color="000000"/>
              <w:left w:val="nil"/>
              <w:bottom w:val="single" w:sz="12" w:space="0" w:color="000000"/>
              <w:right w:val="single" w:sz="2" w:space="0" w:color="000000"/>
            </w:tcBorders>
          </w:tcPr>
          <w:p w:rsidR="007521EA" w:rsidRDefault="009A3C09">
            <w:pPr>
              <w:pStyle w:val="TableParagraph"/>
              <w:spacing w:before="9"/>
              <w:ind w:left="17"/>
              <w:rPr>
                <w:b/>
                <w:sz w:val="16"/>
              </w:rPr>
            </w:pPr>
            <w:r>
              <w:rPr>
                <w:b/>
                <w:sz w:val="16"/>
              </w:rPr>
              <w:t>Akt. A201711</w:t>
            </w:r>
          </w:p>
          <w:p w:rsidR="007521EA" w:rsidRDefault="007521EA">
            <w:pPr>
              <w:pStyle w:val="TableParagraph"/>
              <w:spacing w:before="4"/>
              <w:rPr>
                <w:rFonts w:ascii="Arial"/>
                <w:sz w:val="24"/>
              </w:rPr>
            </w:pPr>
          </w:p>
          <w:p w:rsidR="007521EA" w:rsidRDefault="009A3C09">
            <w:pPr>
              <w:pStyle w:val="TableParagraph"/>
              <w:ind w:left="17"/>
              <w:rPr>
                <w:sz w:val="14"/>
              </w:rPr>
            </w:pPr>
            <w:r>
              <w:rPr>
                <w:sz w:val="14"/>
              </w:rPr>
              <w:t xml:space="preserve">Izv. </w:t>
            </w:r>
            <w:r>
              <w:rPr>
                <w:position w:val="1"/>
                <w:sz w:val="14"/>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9" w:right="83"/>
              <w:rPr>
                <w:b/>
                <w:sz w:val="16"/>
              </w:rPr>
            </w:pPr>
            <w:r>
              <w:rPr>
                <w:b/>
                <w:sz w:val="16"/>
              </w:rPr>
              <w:t>STIPENDIRANJE UČENIKA I STUDENATA</w:t>
            </w:r>
          </w:p>
          <w:p w:rsidR="007521EA" w:rsidRDefault="009A3C09">
            <w:pPr>
              <w:pStyle w:val="TableParagraph"/>
              <w:spacing w:before="42"/>
              <w:ind w:left="29"/>
              <w:rPr>
                <w:sz w:val="14"/>
              </w:rPr>
            </w:pPr>
            <w:r>
              <w:rPr>
                <w:sz w:val="14"/>
              </w:rPr>
              <w:t>Funkcija: 1070 Socijalna pomoć stanovništvu koje nije obuhvaćeno redovnim socijalnim programima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2"/>
              <w:jc w:val="right"/>
              <w:rPr>
                <w:b/>
                <w:sz w:val="16"/>
              </w:rPr>
            </w:pPr>
            <w:r>
              <w:rPr>
                <w:b/>
                <w:sz w:val="16"/>
              </w:rPr>
              <w:t>205.400,00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1"/>
              <w:jc w:val="right"/>
              <w:rPr>
                <w:b/>
                <w:sz w:val="16"/>
              </w:rPr>
            </w:pPr>
            <w:r>
              <w:rPr>
                <w:b/>
                <w:sz w:val="16"/>
              </w:rPr>
              <w:t>255.000,00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1"/>
              <w:jc w:val="right"/>
              <w:rPr>
                <w:b/>
                <w:sz w:val="16"/>
              </w:rPr>
            </w:pPr>
            <w:r>
              <w:rPr>
                <w:b/>
                <w:sz w:val="16"/>
              </w:rPr>
              <w:t>255.000,00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2"/>
              <w:jc w:val="right"/>
              <w:rPr>
                <w:b/>
                <w:sz w:val="16"/>
              </w:rPr>
            </w:pPr>
            <w:r>
              <w:rPr>
                <w:b/>
                <w:sz w:val="16"/>
              </w:rPr>
              <w:t>255.000,00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0"/>
              <w:jc w:val="right"/>
              <w:rPr>
                <w:b/>
                <w:sz w:val="16"/>
              </w:rPr>
            </w:pPr>
            <w:r>
              <w:rPr>
                <w:b/>
                <w:sz w:val="16"/>
              </w:rPr>
              <w:t>255.000,00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0"/>
              <w:jc w:val="right"/>
              <w:rPr>
                <w:b/>
                <w:sz w:val="16"/>
              </w:rPr>
            </w:pPr>
            <w:r>
              <w:rPr>
                <w:b/>
                <w:sz w:val="16"/>
              </w:rPr>
              <w:t>124,15%</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0"/>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0"/>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9"/>
              <w:ind w:right="23"/>
              <w:jc w:val="right"/>
              <w:rPr>
                <w:b/>
                <w:sz w:val="16"/>
              </w:rPr>
            </w:pPr>
            <w:r>
              <w:rPr>
                <w:b/>
                <w:sz w:val="16"/>
              </w:rPr>
              <w:t>100,00%</w:t>
            </w: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37</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9"/>
              <w:rPr>
                <w:b/>
                <w:sz w:val="16"/>
              </w:rPr>
            </w:pPr>
            <w:r>
              <w:rPr>
                <w:b/>
                <w:sz w:val="16"/>
              </w:rPr>
              <w:t>Naknade građanima i</w:t>
            </w:r>
          </w:p>
          <w:p w:rsidR="007521EA" w:rsidRDefault="009A3C09">
            <w:pPr>
              <w:pStyle w:val="TableParagraph"/>
              <w:spacing w:before="1" w:line="190" w:lineRule="atLeast"/>
              <w:ind w:left="29" w:right="129"/>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205.400,00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255.000,00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255.000,00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255.000,00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255.000,00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124,15%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4"/>
              <w:jc w:val="right"/>
              <w:rPr>
                <w:b/>
                <w:sz w:val="16"/>
              </w:rPr>
            </w:pPr>
            <w:r>
              <w:rPr>
                <w:b/>
                <w:sz w:val="16"/>
              </w:rPr>
              <w:t>100,00%</w:t>
            </w:r>
          </w:p>
        </w:tc>
      </w:tr>
      <w:tr w:rsidR="007521EA">
        <w:trPr>
          <w:trHeight w:val="416"/>
        </w:trPr>
        <w:tc>
          <w:tcPr>
            <w:tcW w:w="736" w:type="dxa"/>
            <w:gridSpan w:val="5"/>
            <w:tcBorders>
              <w:top w:val="single" w:sz="12" w:space="0" w:color="000000"/>
              <w:left w:val="nil"/>
              <w:bottom w:val="nil"/>
              <w:right w:val="single" w:sz="2" w:space="0" w:color="000000"/>
            </w:tcBorders>
          </w:tcPr>
          <w:p w:rsidR="007521EA" w:rsidRDefault="009A3C09">
            <w:pPr>
              <w:pStyle w:val="TableParagraph"/>
              <w:spacing w:before="5"/>
              <w:ind w:left="453"/>
              <w:rPr>
                <w:sz w:val="16"/>
              </w:rPr>
            </w:pPr>
            <w:r>
              <w:rPr>
                <w:sz w:val="16"/>
              </w:rPr>
              <w:t>372</w:t>
            </w:r>
          </w:p>
        </w:tc>
        <w:tc>
          <w:tcPr>
            <w:tcW w:w="736" w:type="dxa"/>
            <w:gridSpan w:val="4"/>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left="29" w:right="354"/>
              <w:rPr>
                <w:sz w:val="16"/>
              </w:rPr>
            </w:pPr>
            <w:r>
              <w:rPr>
                <w:sz w:val="16"/>
              </w:rPr>
              <w:t>Ostale naknade građanima i kućanstvima iz proračuna</w:t>
            </w:r>
          </w:p>
        </w:tc>
        <w:tc>
          <w:tcPr>
            <w:tcW w:w="1589"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4"/>
              <w:jc w:val="right"/>
              <w:rPr>
                <w:sz w:val="16"/>
              </w:rPr>
            </w:pPr>
            <w:r>
              <w:rPr>
                <w:sz w:val="16"/>
              </w:rPr>
              <w:t>205.400,00</w:t>
            </w:r>
          </w:p>
        </w:tc>
        <w:tc>
          <w:tcPr>
            <w:tcW w:w="158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4"/>
              <w:jc w:val="right"/>
              <w:rPr>
                <w:sz w:val="16"/>
              </w:rPr>
            </w:pPr>
            <w:r>
              <w:rPr>
                <w:sz w:val="16"/>
              </w:rPr>
              <w:t>255.000,00</w:t>
            </w:r>
          </w:p>
        </w:tc>
        <w:tc>
          <w:tcPr>
            <w:tcW w:w="1588"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4"/>
              <w:jc w:val="right"/>
              <w:rPr>
                <w:sz w:val="16"/>
              </w:rPr>
            </w:pPr>
            <w:r>
              <w:rPr>
                <w:sz w:val="16"/>
              </w:rPr>
              <w:t>255.000,00</w:t>
            </w:r>
          </w:p>
        </w:tc>
        <w:tc>
          <w:tcPr>
            <w:tcW w:w="1588"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2"/>
              <w:jc w:val="right"/>
              <w:rPr>
                <w:sz w:val="16"/>
              </w:rPr>
            </w:pPr>
            <w:r>
              <w:rPr>
                <w:sz w:val="16"/>
              </w:rPr>
              <w:t>124,15%</w:t>
            </w:r>
          </w:p>
        </w:tc>
        <w:tc>
          <w:tcPr>
            <w:tcW w:w="90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1"/>
              <w:jc w:val="right"/>
              <w:rPr>
                <w:sz w:val="16"/>
              </w:rPr>
            </w:pPr>
            <w:r>
              <w:rPr>
                <w:sz w:val="16"/>
              </w:rPr>
              <w:t>100,00%</w:t>
            </w:r>
          </w:p>
        </w:tc>
        <w:tc>
          <w:tcPr>
            <w:tcW w:w="907"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nil"/>
              <w:right w:val="nil"/>
            </w:tcBorders>
          </w:tcPr>
          <w:p w:rsidR="007521EA" w:rsidRDefault="009A3C09">
            <w:pPr>
              <w:pStyle w:val="TableParagraph"/>
              <w:spacing w:before="5"/>
              <w:ind w:right="25"/>
              <w:jc w:val="right"/>
              <w:rPr>
                <w:sz w:val="16"/>
              </w:rPr>
            </w:pPr>
            <w:r>
              <w:rPr>
                <w:sz w:val="16"/>
              </w:rPr>
              <w:t>100,00%</w:t>
            </w:r>
          </w:p>
        </w:tc>
      </w:tr>
    </w:tbl>
    <w:p w:rsidR="007521EA" w:rsidRDefault="009A3C09">
      <w:pPr>
        <w:rPr>
          <w:sz w:val="2"/>
          <w:szCs w:val="2"/>
        </w:rPr>
      </w:pPr>
      <w:r>
        <w:rPr>
          <w:noProof/>
        </w:rPr>
        <mc:AlternateContent>
          <mc:Choice Requires="wpg">
            <w:drawing>
              <wp:anchor distT="0" distB="0" distL="114300" distR="114300" simplePos="0" relativeHeight="502384880" behindDoc="1" locked="0" layoutInCell="1" allowOverlap="1">
                <wp:simplePos x="0" y="0"/>
                <wp:positionH relativeFrom="page">
                  <wp:posOffset>430530</wp:posOffset>
                </wp:positionH>
                <wp:positionV relativeFrom="page">
                  <wp:posOffset>5389245</wp:posOffset>
                </wp:positionV>
                <wp:extent cx="9798685" cy="655320"/>
                <wp:effectExtent l="1905" t="0" r="635" b="3810"/>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685" cy="655320"/>
                          <a:chOff x="678" y="8487"/>
                          <a:chExt cx="15431" cy="1032"/>
                        </a:xfrm>
                      </wpg:grpSpPr>
                      <wps:wsp>
                        <wps:cNvPr id="511" name="Rectangle 539"/>
                        <wps:cNvSpPr>
                          <a:spLocks noChangeArrowheads="1"/>
                        </wps:cNvSpPr>
                        <wps:spPr bwMode="auto">
                          <a:xfrm>
                            <a:off x="678" y="8486"/>
                            <a:ext cx="15431" cy="10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38"/>
                        <wps:cNvSpPr>
                          <a:spLocks noChangeArrowheads="1"/>
                        </wps:cNvSpPr>
                        <wps:spPr bwMode="auto">
                          <a:xfrm>
                            <a:off x="953" y="89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537"/>
                        <wps:cNvSpPr>
                          <a:spLocks noChangeArrowheads="1"/>
                        </wps:cNvSpPr>
                        <wps:spPr bwMode="auto">
                          <a:xfrm>
                            <a:off x="1066" y="896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36"/>
                        <wps:cNvSpPr>
                          <a:spLocks noChangeArrowheads="1"/>
                        </wps:cNvSpPr>
                        <wps:spPr bwMode="auto">
                          <a:xfrm>
                            <a:off x="953" y="918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35"/>
                        <wps:cNvCnPr>
                          <a:cxnSpLocks noChangeShapeType="1"/>
                        </wps:cNvCnPr>
                        <wps:spPr bwMode="auto">
                          <a:xfrm>
                            <a:off x="963" y="896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534"/>
                        <wps:cNvSpPr>
                          <a:spLocks noChangeArrowheads="1"/>
                        </wps:cNvSpPr>
                        <wps:spPr bwMode="auto">
                          <a:xfrm>
                            <a:off x="1066" y="8962"/>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33"/>
                        <wps:cNvCnPr>
                          <a:cxnSpLocks noChangeShapeType="1"/>
                        </wps:cNvCnPr>
                        <wps:spPr bwMode="auto">
                          <a:xfrm>
                            <a:off x="1188" y="896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532"/>
                        <wps:cNvSpPr>
                          <a:spLocks noChangeArrowheads="1"/>
                        </wps:cNvSpPr>
                        <wps:spPr bwMode="auto">
                          <a:xfrm>
                            <a:off x="1066" y="9189"/>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31"/>
                        <wps:cNvSpPr>
                          <a:spLocks noChangeArrowheads="1"/>
                        </wps:cNvSpPr>
                        <wps:spPr bwMode="auto">
                          <a:xfrm>
                            <a:off x="1066" y="896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30"/>
                        <wps:cNvSpPr>
                          <a:spLocks noChangeArrowheads="1"/>
                        </wps:cNvSpPr>
                        <wps:spPr bwMode="auto">
                          <a:xfrm>
                            <a:off x="1178" y="89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9"/>
                        <wps:cNvSpPr>
                          <a:spLocks noChangeArrowheads="1"/>
                        </wps:cNvSpPr>
                        <wps:spPr bwMode="auto">
                          <a:xfrm>
                            <a:off x="1291" y="896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8"/>
                        <wps:cNvSpPr>
                          <a:spLocks noChangeArrowheads="1"/>
                        </wps:cNvSpPr>
                        <wps:spPr bwMode="auto">
                          <a:xfrm>
                            <a:off x="1178" y="918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27"/>
                        <wps:cNvCnPr>
                          <a:cxnSpLocks noChangeShapeType="1"/>
                        </wps:cNvCnPr>
                        <wps:spPr bwMode="auto">
                          <a:xfrm>
                            <a:off x="1188" y="896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526"/>
                        <wps:cNvSpPr>
                          <a:spLocks noChangeArrowheads="1"/>
                        </wps:cNvSpPr>
                        <wps:spPr bwMode="auto">
                          <a:xfrm>
                            <a:off x="1291" y="896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25"/>
                        <wps:cNvCnPr>
                          <a:cxnSpLocks noChangeShapeType="1"/>
                        </wps:cNvCnPr>
                        <wps:spPr bwMode="auto">
                          <a:xfrm>
                            <a:off x="1416" y="896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524"/>
                        <wps:cNvSpPr>
                          <a:spLocks noChangeArrowheads="1"/>
                        </wps:cNvSpPr>
                        <wps:spPr bwMode="auto">
                          <a:xfrm>
                            <a:off x="1291" y="918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23"/>
                        <wps:cNvSpPr>
                          <a:spLocks noChangeArrowheads="1"/>
                        </wps:cNvSpPr>
                        <wps:spPr bwMode="auto">
                          <a:xfrm>
                            <a:off x="1291" y="896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22"/>
                        <wps:cNvSpPr>
                          <a:spLocks noChangeArrowheads="1"/>
                        </wps:cNvSpPr>
                        <wps:spPr bwMode="auto">
                          <a:xfrm>
                            <a:off x="1406" y="89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21"/>
                        <wps:cNvSpPr>
                          <a:spLocks noChangeArrowheads="1"/>
                        </wps:cNvSpPr>
                        <wps:spPr bwMode="auto">
                          <a:xfrm>
                            <a:off x="1519" y="896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20"/>
                        <wps:cNvSpPr>
                          <a:spLocks noChangeArrowheads="1"/>
                        </wps:cNvSpPr>
                        <wps:spPr bwMode="auto">
                          <a:xfrm>
                            <a:off x="1406" y="918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19"/>
                        <wps:cNvCnPr>
                          <a:cxnSpLocks noChangeShapeType="1"/>
                        </wps:cNvCnPr>
                        <wps:spPr bwMode="auto">
                          <a:xfrm>
                            <a:off x="1416" y="896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18"/>
                        <wps:cNvSpPr>
                          <a:spLocks noChangeArrowheads="1"/>
                        </wps:cNvSpPr>
                        <wps:spPr bwMode="auto">
                          <a:xfrm>
                            <a:off x="1519" y="89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17"/>
                        <wps:cNvCnPr>
                          <a:cxnSpLocks noChangeShapeType="1"/>
                        </wps:cNvCnPr>
                        <wps:spPr bwMode="auto">
                          <a:xfrm>
                            <a:off x="1643" y="896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516"/>
                        <wps:cNvSpPr>
                          <a:spLocks noChangeArrowheads="1"/>
                        </wps:cNvSpPr>
                        <wps:spPr bwMode="auto">
                          <a:xfrm>
                            <a:off x="1519" y="918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15"/>
                        <wps:cNvSpPr>
                          <a:spLocks noChangeArrowheads="1"/>
                        </wps:cNvSpPr>
                        <wps:spPr bwMode="auto">
                          <a:xfrm>
                            <a:off x="1519" y="896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14"/>
                        <wps:cNvSpPr>
                          <a:spLocks noChangeArrowheads="1"/>
                        </wps:cNvSpPr>
                        <wps:spPr bwMode="auto">
                          <a:xfrm>
                            <a:off x="1632" y="896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13"/>
                        <wps:cNvCnPr>
                          <a:cxnSpLocks noChangeShapeType="1"/>
                        </wps:cNvCnPr>
                        <wps:spPr bwMode="auto">
                          <a:xfrm>
                            <a:off x="1758" y="8962"/>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512"/>
                        <wps:cNvSpPr>
                          <a:spLocks noChangeArrowheads="1"/>
                        </wps:cNvSpPr>
                        <wps:spPr bwMode="auto">
                          <a:xfrm>
                            <a:off x="1632" y="918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11"/>
                        <wps:cNvCnPr>
                          <a:cxnSpLocks noChangeShapeType="1"/>
                        </wps:cNvCnPr>
                        <wps:spPr bwMode="auto">
                          <a:xfrm>
                            <a:off x="1643" y="896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CBD51" id="Group 510" o:spid="_x0000_s1026" style="position:absolute;margin-left:33.9pt;margin-top:424.35pt;width:771.55pt;height:51.6pt;z-index:-931600;mso-position-horizontal-relative:page;mso-position-vertical-relative:page" coordorigin="678,8487" coordsize="1543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">
                <v:rect id="Rectangle 539" o:spid="_x0000_s1027" style="position:absolute;left:678;top:8486;width:15431;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" fillcolor="silver" stroked="f"/>
                <v:rect id="Rectangle 538" o:spid="_x0000_s1028" style="position:absolute;left:953;top:89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rect id="Rectangle 537" o:spid="_x0000_s1029" style="position:absolute;left:1066;top:896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rect id="Rectangle 536" o:spid="_x0000_s1030" style="position:absolute;left:953;top:918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line id="Line 535" o:spid="_x0000_s1031" style="position:absolute;visibility:visible;mso-wrap-style:square" from="963,8962" to="96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" strokeweight=".35561mm"/>
                <v:rect id="Rectangle 534" o:spid="_x0000_s1032" style="position:absolute;left:1066;top:8962;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533" o:spid="_x0000_s1033" style="position:absolute;visibility:visible;mso-wrap-style:square" from="1188,8962" to="1188,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" strokeweight=".35561mm"/>
                <v:rect id="Rectangle 532" o:spid="_x0000_s1034" style="position:absolute;left:1066;top:9189;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rect id="Rectangle 531" o:spid="_x0000_s1035" style="position:absolute;left:1066;top:896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rect id="Rectangle 530" o:spid="_x0000_s1036" style="position:absolute;left:1178;top:89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rect id="Rectangle 529" o:spid="_x0000_s1037" style="position:absolute;left:1291;top:896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528" o:spid="_x0000_s1038" style="position:absolute;left:1178;top:918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527" o:spid="_x0000_s1039" style="position:absolute;visibility:visible;mso-wrap-style:square" from="1188,8962" to="1188,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" strokeweight=".35561mm"/>
                <v:rect id="Rectangle 526" o:spid="_x0000_s1040" style="position:absolute;left:1291;top:896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line id="Line 525" o:spid="_x0000_s1041" style="position:absolute;visibility:visible;mso-wrap-style:square" from="1416,8962" to="141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" strokeweight=".35561mm"/>
                <v:rect id="Rectangle 524" o:spid="_x0000_s1042" style="position:absolute;left:1291;top:918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523" o:spid="_x0000_s1043" style="position:absolute;left:1291;top:896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522" o:spid="_x0000_s1044" style="position:absolute;left:1406;top:89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Rectangle 521" o:spid="_x0000_s1045" style="position:absolute;left:1519;top:896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rect id="Rectangle 520" o:spid="_x0000_s1046" style="position:absolute;left:1406;top:918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519" o:spid="_x0000_s1047" style="position:absolute;visibility:visible;mso-wrap-style:square" from="1416,8962" to="141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" strokeweight=".35561mm"/>
                <v:rect id="Rectangle 518" o:spid="_x0000_s1048" style="position:absolute;left:1519;top:89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517" o:spid="_x0000_s1049" style="position:absolute;visibility:visible;mso-wrap-style:square" from="1643,8962" to="164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" strokeweight=".35561mm"/>
                <v:rect id="Rectangle 516" o:spid="_x0000_s1050" style="position:absolute;left:1519;top:918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rect id="Rectangle 515" o:spid="_x0000_s1051" style="position:absolute;left:1519;top:896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514" o:spid="_x0000_s1052" style="position:absolute;left:1632;top:896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513" o:spid="_x0000_s1053" style="position:absolute;visibility:visible;mso-wrap-style:square" from="1758,8962" to="1758,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" strokeweight=".34714mm"/>
                <v:rect id="Rectangle 512" o:spid="_x0000_s1054" style="position:absolute;left:1632;top:918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511" o:spid="_x0000_s1055" style="position:absolute;visibility:visible;mso-wrap-style:square" from="1643,8962" to="164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2"/>
        <w:gridCol w:w="116"/>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2"/>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7"/>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6" w:hanging="1"/>
              <w:jc w:val="center"/>
              <w:rPr>
                <w:sz w:val="20"/>
              </w:rPr>
            </w:pPr>
            <w:r>
              <w:rPr>
                <w:sz w:val="20"/>
              </w:rPr>
              <w:t xml:space="preserve">Račun/ </w:t>
            </w:r>
            <w:r>
              <w:rPr>
                <w:spacing w:val="-1"/>
                <w:sz w:val="20"/>
              </w:rPr>
              <w:t>Pozicija</w:t>
            </w:r>
          </w:p>
          <w:p w:rsidR="007521EA" w:rsidRDefault="009A3C09">
            <w:pPr>
              <w:pStyle w:val="TableParagraph"/>
              <w:spacing w:before="27"/>
              <w:ind w:left="6"/>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69"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2"/>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5" w:right="66"/>
              <w:jc w:val="center"/>
              <w:rPr>
                <w:sz w:val="20"/>
              </w:rPr>
            </w:pPr>
            <w:r>
              <w:rPr>
                <w:sz w:val="20"/>
              </w:rPr>
              <w:t>Ostvareno 2017. godine</w:t>
            </w:r>
          </w:p>
          <w:p w:rsidR="007521EA" w:rsidRDefault="009A3C09">
            <w:pPr>
              <w:pStyle w:val="TableParagraph"/>
              <w:spacing w:before="24"/>
              <w:ind w:right="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7" w:right="85"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4" w:hanging="55"/>
              <w:jc w:val="center"/>
              <w:rPr>
                <w:sz w:val="20"/>
              </w:rPr>
            </w:pPr>
            <w:r>
              <w:rPr>
                <w:sz w:val="20"/>
              </w:rPr>
              <w:t>Projekcija za 2020. godinu</w:t>
            </w:r>
          </w:p>
          <w:p w:rsidR="007521EA" w:rsidRDefault="009A3C09">
            <w:pPr>
              <w:pStyle w:val="TableParagraph"/>
              <w:spacing w:before="24"/>
              <w:ind w:right="1"/>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2" w:hanging="55"/>
              <w:jc w:val="center"/>
              <w:rPr>
                <w:sz w:val="20"/>
              </w:rPr>
            </w:pPr>
            <w:r>
              <w:rPr>
                <w:sz w:val="20"/>
              </w:rPr>
              <w:t>Projekcija za 2021. godinu</w:t>
            </w:r>
          </w:p>
          <w:p w:rsidR="007521EA" w:rsidRDefault="009A3C09">
            <w:pPr>
              <w:pStyle w:val="TableParagraph"/>
              <w:spacing w:before="2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0" w:right="146"/>
              <w:jc w:val="center"/>
              <w:rPr>
                <w:sz w:val="20"/>
              </w:rPr>
            </w:pPr>
            <w:r>
              <w:rPr>
                <w:sz w:val="20"/>
              </w:rPr>
              <w:t>Indeks 4/3</w:t>
            </w:r>
          </w:p>
          <w:p w:rsidR="007521EA" w:rsidRDefault="009A3C09">
            <w:pPr>
              <w:pStyle w:val="TableParagraph"/>
              <w:spacing w:before="2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5/4</w:t>
            </w:r>
          </w:p>
          <w:p w:rsidR="007521EA" w:rsidRDefault="009A3C09">
            <w:pPr>
              <w:pStyle w:val="TableParagraph"/>
              <w:spacing w:before="2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6/5</w:t>
            </w:r>
          </w:p>
          <w:p w:rsidR="007521EA" w:rsidRDefault="009A3C09">
            <w:pPr>
              <w:pStyle w:val="TableParagraph"/>
              <w:spacing w:before="24"/>
              <w:ind w:left="146"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59"/>
              <w:jc w:val="center"/>
              <w:rPr>
                <w:sz w:val="20"/>
              </w:rPr>
            </w:pPr>
            <w:r>
              <w:rPr>
                <w:sz w:val="20"/>
              </w:rPr>
              <w:t>Indeks 7/6</w:t>
            </w:r>
          </w:p>
          <w:p w:rsidR="007521EA" w:rsidRDefault="009A3C09">
            <w:pPr>
              <w:pStyle w:val="TableParagraph"/>
              <w:spacing w:before="24"/>
              <w:ind w:left="149" w:right="159"/>
              <w:jc w:val="center"/>
              <w:rPr>
                <w:sz w:val="18"/>
              </w:rPr>
            </w:pPr>
            <w:r>
              <w:rPr>
                <w:sz w:val="18"/>
              </w:rPr>
              <w:t>11</w:t>
            </w:r>
          </w:p>
        </w:tc>
      </w:tr>
      <w:tr w:rsidR="007521EA">
        <w:trPr>
          <w:trHeight w:val="833"/>
        </w:trPr>
        <w:tc>
          <w:tcPr>
            <w:tcW w:w="1473" w:type="dxa"/>
            <w:gridSpan w:val="9"/>
            <w:tcBorders>
              <w:top w:val="single" w:sz="8" w:space="0" w:color="000000"/>
              <w:left w:val="nil"/>
              <w:bottom w:val="single" w:sz="12" w:space="0" w:color="000000"/>
              <w:right w:val="single" w:sz="2" w:space="0" w:color="000000"/>
            </w:tcBorders>
            <w:shd w:val="clear" w:color="auto" w:fill="C0C0C0"/>
          </w:tcPr>
          <w:p w:rsidR="007521EA" w:rsidRDefault="009A3C09">
            <w:pPr>
              <w:pStyle w:val="TableParagraph"/>
              <w:spacing w:before="10"/>
              <w:ind w:left="17"/>
              <w:rPr>
                <w:b/>
                <w:sz w:val="16"/>
              </w:rPr>
            </w:pPr>
            <w:r>
              <w:rPr>
                <w:b/>
                <w:sz w:val="16"/>
              </w:rPr>
              <w:t>Akt. A201712</w:t>
            </w:r>
          </w:p>
          <w:p w:rsidR="007521EA" w:rsidRDefault="007521EA">
            <w:pPr>
              <w:pStyle w:val="TableParagraph"/>
              <w:spacing w:before="3"/>
              <w:rPr>
                <w:rFonts w:ascii="Arial"/>
                <w:sz w:val="24"/>
              </w:rPr>
            </w:pPr>
          </w:p>
          <w:p w:rsidR="007521EA" w:rsidRDefault="009A3C09">
            <w:pPr>
              <w:pStyle w:val="TableParagraph"/>
              <w:ind w:left="17"/>
              <w:rPr>
                <w:sz w:val="14"/>
              </w:rPr>
            </w:pPr>
            <w:r>
              <w:rPr>
                <w:sz w:val="14"/>
              </w:rPr>
              <w:t xml:space="preserve">Izv. </w:t>
            </w:r>
            <w:r>
              <w:rPr>
                <w:position w:val="1"/>
                <w:sz w:val="14"/>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FINANCIRANJE PRIJEVOZA ZA SREDNJE ŠKOLE</w:t>
            </w:r>
          </w:p>
          <w:p w:rsidR="007521EA" w:rsidRDefault="009A3C09">
            <w:pPr>
              <w:pStyle w:val="TableParagraph"/>
              <w:spacing w:before="41"/>
              <w:ind w:left="28"/>
              <w:rPr>
                <w:sz w:val="14"/>
              </w:rPr>
            </w:pPr>
            <w:r>
              <w:rPr>
                <w:sz w:val="14"/>
              </w:rPr>
              <w:t>Funkcija: 0920 Srednjoškolsko obrazovanje</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0"/>
              <w:jc w:val="right"/>
              <w:rPr>
                <w:b/>
                <w:sz w:val="16"/>
              </w:rPr>
            </w:pPr>
            <w:r>
              <w:rPr>
                <w:b/>
                <w:sz w:val="16"/>
              </w:rPr>
              <w:t>82.954,15</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111.000,00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111.000,00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111.000,00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111.000,00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133,81%</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right="24"/>
              <w:jc w:val="right"/>
              <w:rPr>
                <w:b/>
                <w:sz w:val="16"/>
              </w:rPr>
            </w:pPr>
            <w:r>
              <w:rPr>
                <w:b/>
                <w:sz w:val="16"/>
              </w:rPr>
              <w:t>100,00%</w:t>
            </w:r>
          </w:p>
        </w:tc>
      </w:tr>
      <w:tr w:rsidR="007521EA">
        <w:trPr>
          <w:trHeight w:val="59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37</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Naknade građanima i</w:t>
            </w:r>
          </w:p>
          <w:p w:rsidR="007521EA" w:rsidRDefault="009A3C09">
            <w:pPr>
              <w:pStyle w:val="TableParagraph"/>
              <w:spacing w:before="1" w:line="190" w:lineRule="atLeast"/>
              <w:ind w:left="28" w:right="130"/>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82.954,15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111.000,00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111.000,00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111.000,00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111.000,00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133,81%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5"/>
              <w:jc w:val="right"/>
              <w:rPr>
                <w:b/>
                <w:sz w:val="16"/>
              </w:rPr>
            </w:pPr>
            <w:r>
              <w:rPr>
                <w:b/>
                <w:sz w:val="16"/>
              </w:rPr>
              <w:t>100,00%</w:t>
            </w:r>
          </w:p>
        </w:tc>
      </w:tr>
      <w:tr w:rsidR="007521EA">
        <w:trPr>
          <w:trHeight w:val="404"/>
        </w:trPr>
        <w:tc>
          <w:tcPr>
            <w:tcW w:w="735"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3"/>
              <w:rPr>
                <w:sz w:val="16"/>
              </w:rPr>
            </w:pPr>
            <w:r>
              <w:rPr>
                <w:sz w:val="16"/>
              </w:rPr>
              <w:t>372</w:t>
            </w:r>
          </w:p>
        </w:tc>
        <w:tc>
          <w:tcPr>
            <w:tcW w:w="738"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28" w:right="355"/>
              <w:rPr>
                <w:sz w:val="16"/>
              </w:rPr>
            </w:pPr>
            <w:r>
              <w:rPr>
                <w:sz w:val="16"/>
              </w:rPr>
              <w:t>Ostale naknade građanima i kućanstvima iz proračuna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sz w:val="16"/>
              </w:rPr>
            </w:pPr>
            <w:r>
              <w:rPr>
                <w:sz w:val="16"/>
              </w:rPr>
              <w:t>82.954,15</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111.000,00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111.000,00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sz w:val="16"/>
              </w:rPr>
            </w:pPr>
            <w:r>
              <w:rPr>
                <w:sz w:val="16"/>
              </w:rPr>
              <w:t>133,81%</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26"/>
              <w:jc w:val="right"/>
              <w:rPr>
                <w:sz w:val="16"/>
              </w:rPr>
            </w:pPr>
            <w:r>
              <w:rPr>
                <w:sz w:val="16"/>
              </w:rPr>
              <w:t>100,00%</w:t>
            </w: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17"/>
              <w:rPr>
                <w:b/>
                <w:sz w:val="16"/>
              </w:rPr>
            </w:pPr>
            <w:r>
              <w:rPr>
                <w:b/>
                <w:sz w:val="16"/>
              </w:rPr>
              <w:t>Akt. A201713</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8" w:right="872"/>
              <w:rPr>
                <w:b/>
                <w:sz w:val="16"/>
              </w:rPr>
            </w:pPr>
            <w:r>
              <w:rPr>
                <w:b/>
                <w:sz w:val="16"/>
              </w:rPr>
              <w:t>SUFINANCIRANJE UDŽBENIKA</w:t>
            </w:r>
          </w:p>
          <w:p w:rsidR="007521EA" w:rsidRDefault="009A3C09">
            <w:pPr>
              <w:pStyle w:val="TableParagraph"/>
              <w:spacing w:before="42"/>
              <w:ind w:left="28"/>
              <w:rPr>
                <w:sz w:val="14"/>
              </w:rPr>
            </w:pPr>
            <w:r>
              <w:rPr>
                <w:sz w:val="14"/>
              </w:rPr>
              <w:t>Funkcija: 0912 Osnovno obrazovanje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3"/>
              <w:rPr>
                <w:b/>
                <w:sz w:val="16"/>
              </w:rPr>
            </w:pPr>
            <w:r>
              <w:rPr>
                <w:b/>
                <w:sz w:val="16"/>
              </w:rPr>
              <w:t>131.288,00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4"/>
              <w:rPr>
                <w:b/>
                <w:sz w:val="16"/>
              </w:rPr>
            </w:pPr>
            <w:r>
              <w:rPr>
                <w:b/>
                <w:sz w:val="16"/>
              </w:rPr>
              <w:t>65.000,00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5"/>
              <w:rPr>
                <w:b/>
                <w:sz w:val="16"/>
              </w:rPr>
            </w:pPr>
            <w:r>
              <w:rPr>
                <w:b/>
                <w:sz w:val="16"/>
              </w:rPr>
              <w:t>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5"/>
              <w:rPr>
                <w:b/>
                <w:sz w:val="16"/>
              </w:rPr>
            </w:pPr>
            <w:r>
              <w:rPr>
                <w:b/>
                <w:sz w:val="16"/>
              </w:rPr>
              <w:t>50.000,00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5"/>
              <w:rPr>
                <w:b/>
                <w:sz w:val="16"/>
              </w:rPr>
            </w:pPr>
            <w:r>
              <w:rPr>
                <w:b/>
                <w:sz w:val="16"/>
              </w:rPr>
              <w:t>50.000,00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32"/>
              <w:rPr>
                <w:b/>
                <w:sz w:val="16"/>
              </w:rPr>
            </w:pPr>
            <w:r>
              <w:rPr>
                <w:b/>
                <w:sz w:val="16"/>
              </w:rPr>
              <w:t>49,51%</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33"/>
              <w:rPr>
                <w:b/>
                <w:sz w:val="16"/>
              </w:rPr>
            </w:pPr>
            <w:r>
              <w:rPr>
                <w:b/>
                <w:sz w:val="16"/>
              </w:rPr>
              <w:t>76,92%</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30"/>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9"/>
              <w:ind w:left="130"/>
              <w:rPr>
                <w:b/>
                <w:sz w:val="16"/>
              </w:rPr>
            </w:pPr>
            <w:r>
              <w:rPr>
                <w:b/>
                <w:sz w:val="16"/>
              </w:rPr>
              <w:t>100,00%</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37</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Naknade građanima i</w:t>
            </w:r>
          </w:p>
          <w:p w:rsidR="007521EA" w:rsidRDefault="009A3C09">
            <w:pPr>
              <w:pStyle w:val="TableParagraph"/>
              <w:spacing w:before="1" w:line="190" w:lineRule="atLeast"/>
              <w:ind w:left="28" w:right="130"/>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131.288,00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65.000,00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50.000,00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50.000,00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49,51%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76,92%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5"/>
              <w:jc w:val="right"/>
              <w:rPr>
                <w:b/>
                <w:sz w:val="16"/>
              </w:rPr>
            </w:pPr>
            <w:r>
              <w:rPr>
                <w:b/>
                <w:sz w:val="16"/>
              </w:rPr>
              <w:t>100,00%</w:t>
            </w:r>
          </w:p>
        </w:tc>
      </w:tr>
      <w:tr w:rsidR="007521EA">
        <w:trPr>
          <w:trHeight w:val="399"/>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3"/>
              <w:rPr>
                <w:sz w:val="16"/>
              </w:rPr>
            </w:pPr>
            <w:r>
              <w:rPr>
                <w:sz w:val="16"/>
              </w:rPr>
              <w:t>372</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28" w:right="355"/>
              <w:rPr>
                <w:sz w:val="16"/>
              </w:rPr>
            </w:pPr>
            <w:r>
              <w:rPr>
                <w:sz w:val="16"/>
              </w:rPr>
              <w:t>Ostale naknade građanima i kućanstvima iz proračuna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131.288,00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sz w:val="16"/>
              </w:rPr>
            </w:pPr>
            <w:r>
              <w:rPr>
                <w:sz w:val="16"/>
              </w:rPr>
              <w:t>65.000,00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6"/>
              </w:rPr>
            </w:pPr>
            <w:r>
              <w:rPr>
                <w:sz w:val="16"/>
              </w:rPr>
              <w:t>49,51%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sz w:val="16"/>
              </w:rPr>
            </w:pPr>
            <w:r>
              <w:rPr>
                <w:sz w:val="16"/>
              </w:rPr>
              <w:t>76,92%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26"/>
              <w:jc w:val="right"/>
              <w:rPr>
                <w:sz w:val="16"/>
              </w:rPr>
            </w:pPr>
            <w:r>
              <w:rPr>
                <w:sz w:val="16"/>
              </w:rPr>
              <w:t>100,00%</w:t>
            </w:r>
          </w:p>
        </w:tc>
      </w:tr>
      <w:tr w:rsidR="007521EA">
        <w:trPr>
          <w:trHeight w:val="1026"/>
        </w:trPr>
        <w:tc>
          <w:tcPr>
            <w:tcW w:w="1473" w:type="dxa"/>
            <w:gridSpan w:val="9"/>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5"/>
              <w:ind w:left="17"/>
              <w:rPr>
                <w:b/>
                <w:sz w:val="16"/>
              </w:rPr>
            </w:pPr>
            <w:r>
              <w:rPr>
                <w:b/>
                <w:sz w:val="16"/>
              </w:rPr>
              <w:t>Akt. A201714</w:t>
            </w:r>
          </w:p>
          <w:p w:rsidR="007521EA" w:rsidRDefault="007521EA">
            <w:pPr>
              <w:pStyle w:val="TableParagraph"/>
              <w:rPr>
                <w:rFonts w:ascii="Arial"/>
                <w:sz w:val="20"/>
              </w:rPr>
            </w:pPr>
          </w:p>
          <w:p w:rsidR="007521EA" w:rsidRDefault="007521EA">
            <w:pPr>
              <w:pStyle w:val="TableParagraph"/>
              <w:spacing w:before="2"/>
              <w:rPr>
                <w:rFonts w:ascii="Arial"/>
                <w:sz w:val="21"/>
              </w:rPr>
            </w:pPr>
          </w:p>
          <w:p w:rsidR="007521EA" w:rsidRDefault="009A3C09">
            <w:pPr>
              <w:pStyle w:val="TableParagraph"/>
              <w:ind w:left="17"/>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8" w:right="555"/>
              <w:rPr>
                <w:b/>
                <w:sz w:val="16"/>
              </w:rPr>
            </w:pPr>
            <w:r>
              <w:rPr>
                <w:b/>
                <w:sz w:val="16"/>
              </w:rPr>
              <w:t>SUFINANCIRANJE UDŽBENIKA-SREDNJE ŠKOLE</w:t>
            </w:r>
          </w:p>
          <w:p w:rsidR="007521EA" w:rsidRDefault="009A3C09">
            <w:pPr>
              <w:pStyle w:val="TableParagraph"/>
              <w:spacing w:before="42"/>
              <w:ind w:left="28"/>
              <w:rPr>
                <w:sz w:val="14"/>
              </w:rPr>
            </w:pPr>
            <w:r>
              <w:rPr>
                <w:sz w:val="14"/>
              </w:rPr>
              <w:t>Funkcija: 0920 Srednjoškolsko obrazovanje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0"/>
              <w:jc w:val="right"/>
              <w:rPr>
                <w:b/>
                <w:sz w:val="16"/>
              </w:rPr>
            </w:pPr>
            <w:r>
              <w:rPr>
                <w:b/>
                <w:sz w:val="16"/>
              </w:rPr>
              <w:t>25.248,25</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0"/>
              <w:jc w:val="right"/>
              <w:rPr>
                <w:b/>
                <w:sz w:val="16"/>
              </w:rPr>
            </w:pPr>
            <w:r>
              <w:rPr>
                <w:b/>
                <w:sz w:val="16"/>
              </w:rPr>
              <w:t>45.000,00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2"/>
              <w:jc w:val="right"/>
              <w:rPr>
                <w:b/>
                <w:sz w:val="16"/>
              </w:rPr>
            </w:pPr>
            <w:r>
              <w:rPr>
                <w:b/>
                <w:sz w:val="16"/>
              </w:rPr>
              <w:t>100.000,00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3"/>
              <w:jc w:val="right"/>
              <w:rPr>
                <w:b/>
                <w:sz w:val="16"/>
              </w:rPr>
            </w:pPr>
            <w:r>
              <w:rPr>
                <w:b/>
                <w:sz w:val="16"/>
              </w:rPr>
              <w:t>100.000,00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1"/>
              <w:jc w:val="right"/>
              <w:rPr>
                <w:b/>
                <w:sz w:val="16"/>
              </w:rPr>
            </w:pPr>
            <w:r>
              <w:rPr>
                <w:b/>
                <w:sz w:val="16"/>
              </w:rPr>
              <w:t>100.000,00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1"/>
              <w:jc w:val="right"/>
              <w:rPr>
                <w:b/>
                <w:sz w:val="16"/>
              </w:rPr>
            </w:pPr>
            <w:r>
              <w:rPr>
                <w:b/>
                <w:sz w:val="16"/>
              </w:rPr>
              <w:t>178,23%</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1"/>
              <w:jc w:val="right"/>
              <w:rPr>
                <w:b/>
                <w:sz w:val="16"/>
              </w:rPr>
            </w:pPr>
            <w:r>
              <w:rPr>
                <w:b/>
                <w:sz w:val="16"/>
              </w:rPr>
              <w:t>222,22%</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5"/>
              <w:ind w:right="24"/>
              <w:jc w:val="right"/>
              <w:rPr>
                <w:b/>
                <w:sz w:val="16"/>
              </w:rPr>
            </w:pPr>
            <w:r>
              <w:rPr>
                <w:b/>
                <w:sz w:val="16"/>
              </w:rPr>
              <w:t>100,00%</w:t>
            </w:r>
          </w:p>
        </w:tc>
      </w:tr>
      <w:tr w:rsidR="007521EA">
        <w:trPr>
          <w:trHeight w:val="59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37</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Naknade građanima i</w:t>
            </w:r>
          </w:p>
          <w:p w:rsidR="007521EA" w:rsidRDefault="009A3C09">
            <w:pPr>
              <w:pStyle w:val="TableParagraph"/>
              <w:spacing w:before="1" w:line="190" w:lineRule="atLeast"/>
              <w:ind w:left="28" w:right="130"/>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25.248,25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45.000,00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100.000,00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100.000,00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178,23%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222,22%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5"/>
              <w:jc w:val="right"/>
              <w:rPr>
                <w:b/>
                <w:sz w:val="16"/>
              </w:rPr>
            </w:pPr>
            <w:r>
              <w:rPr>
                <w:b/>
                <w:sz w:val="16"/>
              </w:rPr>
              <w:t>100,00%</w:t>
            </w:r>
          </w:p>
        </w:tc>
      </w:tr>
      <w:tr w:rsidR="007521EA">
        <w:trPr>
          <w:trHeight w:val="404"/>
        </w:trPr>
        <w:tc>
          <w:tcPr>
            <w:tcW w:w="735"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3"/>
              <w:rPr>
                <w:sz w:val="16"/>
              </w:rPr>
            </w:pPr>
            <w:r>
              <w:rPr>
                <w:sz w:val="16"/>
              </w:rPr>
              <w:t>372</w:t>
            </w:r>
          </w:p>
        </w:tc>
        <w:tc>
          <w:tcPr>
            <w:tcW w:w="738"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28" w:right="355"/>
              <w:rPr>
                <w:sz w:val="16"/>
              </w:rPr>
            </w:pPr>
            <w:r>
              <w:rPr>
                <w:sz w:val="16"/>
              </w:rPr>
              <w:t>Ostale naknade građanima i kućanstvima iz proračuna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sz w:val="16"/>
              </w:rPr>
            </w:pPr>
            <w:r>
              <w:rPr>
                <w:sz w:val="16"/>
              </w:rPr>
              <w:t>25.248,25</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sz w:val="16"/>
              </w:rPr>
            </w:pPr>
            <w:r>
              <w:rPr>
                <w:sz w:val="16"/>
              </w:rPr>
              <w:t>45.000,00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100.000,00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sz w:val="16"/>
              </w:rPr>
            </w:pPr>
            <w:r>
              <w:rPr>
                <w:sz w:val="16"/>
              </w:rPr>
              <w:t>178,23%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sz w:val="16"/>
              </w:rPr>
            </w:pPr>
            <w:r>
              <w:rPr>
                <w:sz w:val="16"/>
              </w:rPr>
              <w:t>222,22%</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26"/>
              <w:jc w:val="right"/>
              <w:rPr>
                <w:sz w:val="16"/>
              </w:rPr>
            </w:pPr>
            <w:r>
              <w:rPr>
                <w:sz w:val="16"/>
              </w:rPr>
              <w:t>100,00%</w:t>
            </w: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17"/>
              <w:rPr>
                <w:b/>
                <w:sz w:val="16"/>
              </w:rPr>
            </w:pPr>
            <w:r>
              <w:rPr>
                <w:b/>
                <w:sz w:val="16"/>
              </w:rPr>
              <w:t>Akt. A201715</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8" w:right="388"/>
              <w:rPr>
                <w:b/>
                <w:sz w:val="16"/>
              </w:rPr>
            </w:pPr>
            <w:r>
              <w:rPr>
                <w:b/>
                <w:sz w:val="16"/>
              </w:rPr>
              <w:t>SUFINANCIRANJE PRIJEVOZA STUDENATA</w:t>
            </w:r>
          </w:p>
          <w:p w:rsidR="007521EA" w:rsidRDefault="009A3C09">
            <w:pPr>
              <w:pStyle w:val="TableParagraph"/>
              <w:spacing w:before="42"/>
              <w:ind w:left="28"/>
              <w:rPr>
                <w:sz w:val="14"/>
              </w:rPr>
            </w:pPr>
            <w:r>
              <w:rPr>
                <w:sz w:val="14"/>
              </w:rPr>
              <w:t>Funkcija: 0940 Visoka naobrazba</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4"/>
              <w:rPr>
                <w:b/>
                <w:sz w:val="16"/>
              </w:rPr>
            </w:pPr>
            <w:r>
              <w:rPr>
                <w:b/>
                <w:sz w:val="16"/>
              </w:rPr>
              <w:t>30.000,00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5"/>
              <w:rPr>
                <w:b/>
                <w:sz w:val="16"/>
              </w:rPr>
            </w:pPr>
            <w:r>
              <w:rPr>
                <w:b/>
                <w:sz w:val="16"/>
              </w:rPr>
              <w:t>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5"/>
              <w:rPr>
                <w:b/>
                <w:sz w:val="16"/>
              </w:rPr>
            </w:pPr>
            <w:r>
              <w:rPr>
                <w:b/>
                <w:sz w:val="16"/>
              </w:rPr>
              <w:t>50.000,00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5"/>
              <w:rPr>
                <w:b/>
                <w:sz w:val="16"/>
              </w:rPr>
            </w:pPr>
            <w:r>
              <w:rPr>
                <w:b/>
                <w:sz w:val="16"/>
              </w:rPr>
              <w:t>50.000,00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29"/>
              <w:rPr>
                <w:b/>
                <w:sz w:val="16"/>
              </w:rPr>
            </w:pPr>
            <w:r>
              <w:rPr>
                <w:b/>
                <w:sz w:val="16"/>
              </w:rPr>
              <w:t>166,67%</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30"/>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9"/>
              <w:ind w:left="130"/>
              <w:rPr>
                <w:b/>
                <w:sz w:val="16"/>
              </w:rPr>
            </w:pPr>
            <w:r>
              <w:rPr>
                <w:b/>
                <w:sz w:val="16"/>
              </w:rPr>
              <w:t>100,00%</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37</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Naknade građanima i</w:t>
            </w:r>
          </w:p>
          <w:p w:rsidR="007521EA" w:rsidRDefault="009A3C09">
            <w:pPr>
              <w:pStyle w:val="TableParagraph"/>
              <w:spacing w:before="1" w:line="190" w:lineRule="atLeast"/>
              <w:ind w:left="28" w:right="130"/>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50.000,00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50.000,00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166,67%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5"/>
              <w:jc w:val="right"/>
              <w:rPr>
                <w:b/>
                <w:sz w:val="16"/>
              </w:rPr>
            </w:pPr>
            <w:r>
              <w:rPr>
                <w:b/>
                <w:sz w:val="16"/>
              </w:rPr>
              <w:t>100,00%</w:t>
            </w:r>
          </w:p>
        </w:tc>
      </w:tr>
      <w:tr w:rsidR="007521EA">
        <w:trPr>
          <w:trHeight w:val="399"/>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3"/>
              <w:rPr>
                <w:sz w:val="16"/>
              </w:rPr>
            </w:pPr>
            <w:r>
              <w:rPr>
                <w:sz w:val="16"/>
              </w:rPr>
              <w:t>372</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28" w:right="355"/>
              <w:rPr>
                <w:sz w:val="16"/>
              </w:rPr>
            </w:pPr>
            <w:r>
              <w:rPr>
                <w:sz w:val="16"/>
              </w:rPr>
              <w:t>Ostale naknade građanima i kućanstvima iz proračuna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30.000,00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6"/>
              </w:rPr>
            </w:pPr>
            <w:r>
              <w:rPr>
                <w:sz w:val="16"/>
              </w:rPr>
              <w:t>166,67%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26"/>
              <w:jc w:val="right"/>
              <w:rPr>
                <w:sz w:val="16"/>
              </w:rPr>
            </w:pPr>
            <w:r>
              <w:rPr>
                <w:sz w:val="16"/>
              </w:rPr>
              <w:t>100,00%</w:t>
            </w:r>
          </w:p>
        </w:tc>
      </w:tr>
      <w:tr w:rsidR="007521EA">
        <w:trPr>
          <w:trHeight w:val="507"/>
        </w:trPr>
        <w:tc>
          <w:tcPr>
            <w:tcW w:w="1473" w:type="dxa"/>
            <w:gridSpan w:val="9"/>
            <w:tcBorders>
              <w:top w:val="single" w:sz="12" w:space="0" w:color="000000"/>
              <w:left w:val="nil"/>
              <w:bottom w:val="nil"/>
              <w:right w:val="single" w:sz="2" w:space="0" w:color="000000"/>
            </w:tcBorders>
            <w:shd w:val="clear" w:color="auto" w:fill="959595"/>
          </w:tcPr>
          <w:p w:rsidR="007521EA" w:rsidRDefault="009A3C09">
            <w:pPr>
              <w:pStyle w:val="TableParagraph"/>
              <w:spacing w:before="3"/>
              <w:ind w:left="17"/>
              <w:rPr>
                <w:b/>
                <w:sz w:val="16"/>
              </w:rPr>
            </w:pPr>
            <w:r>
              <w:rPr>
                <w:b/>
                <w:sz w:val="16"/>
              </w:rPr>
              <w:t>Program</w:t>
            </w:r>
          </w:p>
          <w:p w:rsidR="007521EA" w:rsidRDefault="009A3C09">
            <w:pPr>
              <w:pStyle w:val="TableParagraph"/>
              <w:spacing w:before="34"/>
              <w:ind w:left="704"/>
              <w:rPr>
                <w:b/>
                <w:sz w:val="16"/>
              </w:rPr>
            </w:pPr>
            <w:r>
              <w:rPr>
                <w:b/>
                <w:sz w:val="16"/>
              </w:rPr>
              <w:t>2018</w:t>
            </w:r>
          </w:p>
        </w:tc>
        <w:tc>
          <w:tcPr>
            <w:tcW w:w="2383"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5"/>
              <w:ind w:left="28"/>
              <w:rPr>
                <w:b/>
                <w:sz w:val="20"/>
              </w:rPr>
            </w:pPr>
            <w:r>
              <w:rPr>
                <w:b/>
                <w:sz w:val="20"/>
              </w:rPr>
              <w:t>PROGRAM SOCIJALNE SKRBI</w:t>
            </w:r>
          </w:p>
        </w:tc>
        <w:tc>
          <w:tcPr>
            <w:tcW w:w="1589"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5"/>
              <w:ind w:right="12"/>
              <w:jc w:val="right"/>
              <w:rPr>
                <w:sz w:val="20"/>
              </w:rPr>
            </w:pPr>
            <w:r>
              <w:rPr>
                <w:sz w:val="20"/>
              </w:rPr>
              <w:t>455.826,13</w:t>
            </w:r>
          </w:p>
        </w:tc>
        <w:tc>
          <w:tcPr>
            <w:tcW w:w="158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5"/>
              <w:ind w:right="12"/>
              <w:jc w:val="right"/>
              <w:rPr>
                <w:sz w:val="20"/>
              </w:rPr>
            </w:pPr>
            <w:r>
              <w:rPr>
                <w:sz w:val="20"/>
              </w:rPr>
              <w:t>556.000,00</w:t>
            </w:r>
          </w:p>
        </w:tc>
        <w:tc>
          <w:tcPr>
            <w:tcW w:w="1588"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5"/>
              <w:ind w:right="11"/>
              <w:jc w:val="right"/>
              <w:rPr>
                <w:sz w:val="20"/>
              </w:rPr>
            </w:pPr>
            <w:r>
              <w:rPr>
                <w:sz w:val="20"/>
              </w:rPr>
              <w:t>511.000,00</w:t>
            </w:r>
          </w:p>
        </w:tc>
        <w:tc>
          <w:tcPr>
            <w:tcW w:w="1588"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5"/>
              <w:ind w:right="12"/>
              <w:jc w:val="right"/>
              <w:rPr>
                <w:sz w:val="20"/>
              </w:rPr>
            </w:pPr>
            <w:r>
              <w:rPr>
                <w:sz w:val="20"/>
              </w:rPr>
              <w:t>506.000,00</w:t>
            </w:r>
          </w:p>
        </w:tc>
        <w:tc>
          <w:tcPr>
            <w:tcW w:w="158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5"/>
              <w:ind w:right="11"/>
              <w:jc w:val="right"/>
              <w:rPr>
                <w:sz w:val="20"/>
              </w:rPr>
            </w:pPr>
            <w:r>
              <w:rPr>
                <w:sz w:val="20"/>
              </w:rPr>
              <w:t>501.000,00</w:t>
            </w:r>
          </w:p>
        </w:tc>
        <w:tc>
          <w:tcPr>
            <w:tcW w:w="90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4"/>
              <w:jc w:val="right"/>
              <w:rPr>
                <w:rFonts w:ascii="Liberation Sans Narrow"/>
                <w:sz w:val="20"/>
              </w:rPr>
            </w:pPr>
            <w:r>
              <w:rPr>
                <w:rFonts w:ascii="Liberation Sans Narrow"/>
                <w:sz w:val="20"/>
              </w:rPr>
              <w:t>121,98%</w:t>
            </w:r>
          </w:p>
        </w:tc>
        <w:tc>
          <w:tcPr>
            <w:tcW w:w="90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5"/>
              <w:jc w:val="right"/>
              <w:rPr>
                <w:rFonts w:ascii="Liberation Sans Narrow"/>
                <w:sz w:val="20"/>
              </w:rPr>
            </w:pPr>
            <w:r>
              <w:rPr>
                <w:rFonts w:ascii="Liberation Sans Narrow"/>
                <w:sz w:val="20"/>
              </w:rPr>
              <w:t>91,91%</w:t>
            </w:r>
          </w:p>
        </w:tc>
        <w:tc>
          <w:tcPr>
            <w:tcW w:w="90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5"/>
              <w:jc w:val="right"/>
              <w:rPr>
                <w:rFonts w:ascii="Liberation Sans Narrow"/>
                <w:sz w:val="20"/>
              </w:rPr>
            </w:pPr>
            <w:r>
              <w:rPr>
                <w:rFonts w:ascii="Liberation Sans Narrow"/>
                <w:sz w:val="20"/>
              </w:rPr>
              <w:t>99,02%</w:t>
            </w:r>
          </w:p>
        </w:tc>
        <w:tc>
          <w:tcPr>
            <w:tcW w:w="918" w:type="dxa"/>
            <w:tcBorders>
              <w:top w:val="single" w:sz="12" w:space="0" w:color="000000"/>
              <w:left w:val="single" w:sz="2" w:space="0" w:color="000000"/>
              <w:bottom w:val="nil"/>
              <w:right w:val="nil"/>
            </w:tcBorders>
            <w:shd w:val="clear" w:color="auto" w:fill="959595"/>
          </w:tcPr>
          <w:p w:rsidR="007521EA" w:rsidRDefault="009A3C09">
            <w:pPr>
              <w:pStyle w:val="TableParagraph"/>
              <w:spacing w:before="4"/>
              <w:ind w:right="18"/>
              <w:jc w:val="right"/>
              <w:rPr>
                <w:rFonts w:ascii="Liberation Sans Narrow"/>
                <w:sz w:val="20"/>
              </w:rPr>
            </w:pPr>
            <w:r>
              <w:rPr>
                <w:rFonts w:ascii="Liberation Sans Narrow"/>
                <w:sz w:val="20"/>
              </w:rPr>
              <w:t>99,01%</w:t>
            </w:r>
          </w:p>
        </w:tc>
      </w:tr>
    </w:tbl>
    <w:p w:rsidR="007521EA" w:rsidRDefault="009A3C09">
      <w:pPr>
        <w:rPr>
          <w:sz w:val="2"/>
          <w:szCs w:val="2"/>
        </w:rPr>
      </w:pPr>
      <w:r>
        <w:rPr>
          <w:noProof/>
        </w:rPr>
        <mc:AlternateContent>
          <mc:Choice Requires="wpg">
            <w:drawing>
              <wp:anchor distT="0" distB="0" distL="114300" distR="114300" simplePos="0" relativeHeight="502384904" behindDoc="1" locked="0" layoutInCell="1" allowOverlap="1">
                <wp:simplePos x="0" y="0"/>
                <wp:positionH relativeFrom="page">
                  <wp:posOffset>605155</wp:posOffset>
                </wp:positionH>
                <wp:positionV relativeFrom="page">
                  <wp:posOffset>2065655</wp:posOffset>
                </wp:positionV>
                <wp:extent cx="517525" cy="158115"/>
                <wp:effectExtent l="5080" t="8255" r="1270" b="14605"/>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3253"/>
                          <a:chExt cx="815" cy="249"/>
                        </a:xfrm>
                      </wpg:grpSpPr>
                      <wps:wsp>
                        <wps:cNvPr id="482" name="Rectangle 509"/>
                        <wps:cNvSpPr>
                          <a:spLocks noChangeArrowheads="1"/>
                        </wps:cNvSpPr>
                        <wps:spPr bwMode="auto">
                          <a:xfrm>
                            <a:off x="953" y="32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508"/>
                        <wps:cNvSpPr>
                          <a:spLocks noChangeArrowheads="1"/>
                        </wps:cNvSpPr>
                        <wps:spPr bwMode="auto">
                          <a:xfrm>
                            <a:off x="1066" y="325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507"/>
                        <wps:cNvSpPr>
                          <a:spLocks noChangeArrowheads="1"/>
                        </wps:cNvSpPr>
                        <wps:spPr bwMode="auto">
                          <a:xfrm>
                            <a:off x="953" y="348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506"/>
                        <wps:cNvCnPr>
                          <a:cxnSpLocks noChangeShapeType="1"/>
                        </wps:cNvCnPr>
                        <wps:spPr bwMode="auto">
                          <a:xfrm>
                            <a:off x="963" y="325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505"/>
                        <wps:cNvSpPr>
                          <a:spLocks noChangeArrowheads="1"/>
                        </wps:cNvSpPr>
                        <wps:spPr bwMode="auto">
                          <a:xfrm>
                            <a:off x="1066" y="3253"/>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504"/>
                        <wps:cNvCnPr>
                          <a:cxnSpLocks noChangeShapeType="1"/>
                        </wps:cNvCnPr>
                        <wps:spPr bwMode="auto">
                          <a:xfrm>
                            <a:off x="1188" y="325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503"/>
                        <wps:cNvSpPr>
                          <a:spLocks noChangeArrowheads="1"/>
                        </wps:cNvSpPr>
                        <wps:spPr bwMode="auto">
                          <a:xfrm>
                            <a:off x="1066" y="3481"/>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502"/>
                        <wps:cNvSpPr>
                          <a:spLocks noChangeArrowheads="1"/>
                        </wps:cNvSpPr>
                        <wps:spPr bwMode="auto">
                          <a:xfrm>
                            <a:off x="1066" y="325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501"/>
                        <wps:cNvSpPr>
                          <a:spLocks noChangeArrowheads="1"/>
                        </wps:cNvSpPr>
                        <wps:spPr bwMode="auto">
                          <a:xfrm>
                            <a:off x="1178" y="32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500"/>
                        <wps:cNvSpPr>
                          <a:spLocks noChangeArrowheads="1"/>
                        </wps:cNvSpPr>
                        <wps:spPr bwMode="auto">
                          <a:xfrm>
                            <a:off x="1291" y="325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99"/>
                        <wps:cNvSpPr>
                          <a:spLocks noChangeArrowheads="1"/>
                        </wps:cNvSpPr>
                        <wps:spPr bwMode="auto">
                          <a:xfrm>
                            <a:off x="1178" y="348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98"/>
                        <wps:cNvCnPr>
                          <a:cxnSpLocks noChangeShapeType="1"/>
                        </wps:cNvCnPr>
                        <wps:spPr bwMode="auto">
                          <a:xfrm>
                            <a:off x="1188" y="325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97"/>
                        <wps:cNvSpPr>
                          <a:spLocks noChangeArrowheads="1"/>
                        </wps:cNvSpPr>
                        <wps:spPr bwMode="auto">
                          <a:xfrm>
                            <a:off x="1291" y="325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96"/>
                        <wps:cNvCnPr>
                          <a:cxnSpLocks noChangeShapeType="1"/>
                        </wps:cNvCnPr>
                        <wps:spPr bwMode="auto">
                          <a:xfrm>
                            <a:off x="1416" y="325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Rectangle 495"/>
                        <wps:cNvSpPr>
                          <a:spLocks noChangeArrowheads="1"/>
                        </wps:cNvSpPr>
                        <wps:spPr bwMode="auto">
                          <a:xfrm>
                            <a:off x="1291" y="348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94"/>
                        <wps:cNvSpPr>
                          <a:spLocks noChangeArrowheads="1"/>
                        </wps:cNvSpPr>
                        <wps:spPr bwMode="auto">
                          <a:xfrm>
                            <a:off x="1291" y="325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493"/>
                        <wps:cNvSpPr>
                          <a:spLocks noChangeArrowheads="1"/>
                        </wps:cNvSpPr>
                        <wps:spPr bwMode="auto">
                          <a:xfrm>
                            <a:off x="1406" y="32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92"/>
                        <wps:cNvSpPr>
                          <a:spLocks noChangeArrowheads="1"/>
                        </wps:cNvSpPr>
                        <wps:spPr bwMode="auto">
                          <a:xfrm>
                            <a:off x="1519" y="325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491"/>
                        <wps:cNvSpPr>
                          <a:spLocks noChangeArrowheads="1"/>
                        </wps:cNvSpPr>
                        <wps:spPr bwMode="auto">
                          <a:xfrm>
                            <a:off x="1406" y="348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490"/>
                        <wps:cNvCnPr>
                          <a:cxnSpLocks noChangeShapeType="1"/>
                        </wps:cNvCnPr>
                        <wps:spPr bwMode="auto">
                          <a:xfrm>
                            <a:off x="1416" y="325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489"/>
                        <wps:cNvSpPr>
                          <a:spLocks noChangeArrowheads="1"/>
                        </wps:cNvSpPr>
                        <wps:spPr bwMode="auto">
                          <a:xfrm>
                            <a:off x="1519" y="32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488"/>
                        <wps:cNvCnPr>
                          <a:cxnSpLocks noChangeShapeType="1"/>
                        </wps:cNvCnPr>
                        <wps:spPr bwMode="auto">
                          <a:xfrm>
                            <a:off x="1643" y="325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487"/>
                        <wps:cNvSpPr>
                          <a:spLocks noChangeArrowheads="1"/>
                        </wps:cNvSpPr>
                        <wps:spPr bwMode="auto">
                          <a:xfrm>
                            <a:off x="1519" y="348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6"/>
                        <wps:cNvSpPr>
                          <a:spLocks noChangeArrowheads="1"/>
                        </wps:cNvSpPr>
                        <wps:spPr bwMode="auto">
                          <a:xfrm>
                            <a:off x="1519" y="325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485"/>
                        <wps:cNvSpPr>
                          <a:spLocks noChangeArrowheads="1"/>
                        </wps:cNvSpPr>
                        <wps:spPr bwMode="auto">
                          <a:xfrm>
                            <a:off x="1632" y="325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484"/>
                        <wps:cNvCnPr>
                          <a:cxnSpLocks noChangeShapeType="1"/>
                        </wps:cNvCnPr>
                        <wps:spPr bwMode="auto">
                          <a:xfrm>
                            <a:off x="1758" y="3254"/>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483"/>
                        <wps:cNvSpPr>
                          <a:spLocks noChangeArrowheads="1"/>
                        </wps:cNvSpPr>
                        <wps:spPr bwMode="auto">
                          <a:xfrm>
                            <a:off x="1632" y="348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482"/>
                        <wps:cNvCnPr>
                          <a:cxnSpLocks noChangeShapeType="1"/>
                        </wps:cNvCnPr>
                        <wps:spPr bwMode="auto">
                          <a:xfrm>
                            <a:off x="1643" y="325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12357" id="Group 481" o:spid="_x0000_s1026" style="position:absolute;margin-left:47.65pt;margin-top:162.65pt;width:40.75pt;height:12.45pt;z-index:-931576;mso-position-horizontal-relative:page;mso-position-vertical-relative:page" coordorigin="953,3253"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">
                <v:rect id="Rectangle 509" o:spid="_x0000_s1027" style="position:absolute;left:953;top:32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rect id="Rectangle 508" o:spid="_x0000_s1028" style="position:absolute;left:1066;top:325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rect id="Rectangle 507" o:spid="_x0000_s1029" style="position:absolute;left:953;top:348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506" o:spid="_x0000_s1030" style="position:absolute;visibility:visible;mso-wrap-style:square" from="963,3254" to="96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" strokeweight=".35561mm"/>
                <v:rect id="Rectangle 505" o:spid="_x0000_s1031" style="position:absolute;left:1066;top:3253;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504" o:spid="_x0000_s1032" style="position:absolute;visibility:visible;mso-wrap-style:square" from="1188,3254" to="118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" strokeweight=".35561mm"/>
                <v:rect id="Rectangle 503" o:spid="_x0000_s1033" style="position:absolute;left:1066;top:3481;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rect id="Rectangle 502" o:spid="_x0000_s1034" style="position:absolute;left:1066;top:325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rect id="Rectangle 501" o:spid="_x0000_s1035" style="position:absolute;left:1178;top:32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rect id="Rectangle 500" o:spid="_x0000_s1036" style="position:absolute;left:1291;top:325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rect id="Rectangle 499" o:spid="_x0000_s1037" style="position:absolute;left:1178;top:348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line id="Line 498" o:spid="_x0000_s1038" style="position:absolute;visibility:visible;mso-wrap-style:square" from="1188,3254" to="118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" strokeweight=".35561mm"/>
                <v:rect id="Rectangle 497" o:spid="_x0000_s1039" style="position:absolute;left:1291;top:325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line id="Line 496" o:spid="_x0000_s1040" style="position:absolute;visibility:visible;mso-wrap-style:square" from="1416,3254" to="141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" strokeweight=".35561mm"/>
                <v:rect id="Rectangle 495" o:spid="_x0000_s1041" style="position:absolute;left:1291;top:348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rect id="Rectangle 494" o:spid="_x0000_s1042" style="position:absolute;left:1291;top:325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rect id="Rectangle 493" o:spid="_x0000_s1043" style="position:absolute;left:1406;top:32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rect id="Rectangle 492" o:spid="_x0000_s1044" style="position:absolute;left:1519;top:325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rect id="Rectangle 491" o:spid="_x0000_s1045" style="position:absolute;left:1406;top:348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" fillcolor="black" stroked="f"/>
                <v:line id="Line 490" o:spid="_x0000_s1046" style="position:absolute;visibility:visible;mso-wrap-style:square" from="1416,3254" to="141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" strokeweight=".35561mm"/>
                <v:rect id="Rectangle 489" o:spid="_x0000_s1047" style="position:absolute;left:1519;top:32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line id="Line 488" o:spid="_x0000_s1048" style="position:absolute;visibility:visible;mso-wrap-style:square" from="1643,3254" to="164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" strokeweight=".35561mm"/>
                <v:rect id="Rectangle 487" o:spid="_x0000_s1049" style="position:absolute;left:1519;top:348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rect id="Rectangle 486" o:spid="_x0000_s1050" style="position:absolute;left:1519;top:325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rect id="Rectangle 485" o:spid="_x0000_s1051" style="position:absolute;left:1632;top:325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484" o:spid="_x0000_s1052" style="position:absolute;visibility:visible;mso-wrap-style:square" from="1758,3254" to="175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" strokeweight=".34714mm"/>
                <v:rect id="Rectangle 483" o:spid="_x0000_s1053" style="position:absolute;left:1632;top:348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482" o:spid="_x0000_s1054" style="position:absolute;visibility:visible;mso-wrap-style:square" from="1643,3254" to="164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" strokeweight=".35561mm"/>
                <w10:wrap anchorx="page" anchory="page"/>
              </v:group>
            </w:pict>
          </mc:Fallback>
        </mc:AlternateContent>
      </w:r>
      <w:r>
        <w:rPr>
          <w:noProof/>
        </w:rPr>
        <mc:AlternateContent>
          <mc:Choice Requires="wpg">
            <w:drawing>
              <wp:anchor distT="0" distB="0" distL="114300" distR="114300" simplePos="0" relativeHeight="502384928" behindDoc="1" locked="0" layoutInCell="1" allowOverlap="1">
                <wp:simplePos x="0" y="0"/>
                <wp:positionH relativeFrom="page">
                  <wp:posOffset>605155</wp:posOffset>
                </wp:positionH>
                <wp:positionV relativeFrom="page">
                  <wp:posOffset>4525645</wp:posOffset>
                </wp:positionV>
                <wp:extent cx="517525" cy="156845"/>
                <wp:effectExtent l="5080" t="10795" r="1270" b="13335"/>
                <wp:wrapNone/>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845"/>
                          <a:chOff x="953" y="7127"/>
                          <a:chExt cx="815" cy="247"/>
                        </a:xfrm>
                      </wpg:grpSpPr>
                      <wps:wsp>
                        <wps:cNvPr id="453" name="Rectangle 480"/>
                        <wps:cNvSpPr>
                          <a:spLocks noChangeArrowheads="1"/>
                        </wps:cNvSpPr>
                        <wps:spPr bwMode="auto">
                          <a:xfrm>
                            <a:off x="953" y="712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79"/>
                        <wps:cNvSpPr>
                          <a:spLocks noChangeArrowheads="1"/>
                        </wps:cNvSpPr>
                        <wps:spPr bwMode="auto">
                          <a:xfrm>
                            <a:off x="1066" y="7126"/>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78"/>
                        <wps:cNvSpPr>
                          <a:spLocks noChangeArrowheads="1"/>
                        </wps:cNvSpPr>
                        <wps:spPr bwMode="auto">
                          <a:xfrm>
                            <a:off x="953" y="735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77"/>
                        <wps:cNvCnPr>
                          <a:cxnSpLocks noChangeShapeType="1"/>
                        </wps:cNvCnPr>
                        <wps:spPr bwMode="auto">
                          <a:xfrm>
                            <a:off x="963" y="7127"/>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476"/>
                        <wps:cNvSpPr>
                          <a:spLocks noChangeArrowheads="1"/>
                        </wps:cNvSpPr>
                        <wps:spPr bwMode="auto">
                          <a:xfrm>
                            <a:off x="1066" y="7126"/>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75"/>
                        <wps:cNvCnPr>
                          <a:cxnSpLocks noChangeShapeType="1"/>
                        </wps:cNvCnPr>
                        <wps:spPr bwMode="auto">
                          <a:xfrm>
                            <a:off x="1188" y="7127"/>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74"/>
                        <wps:cNvSpPr>
                          <a:spLocks noChangeArrowheads="1"/>
                        </wps:cNvSpPr>
                        <wps:spPr bwMode="auto">
                          <a:xfrm>
                            <a:off x="1066" y="7352"/>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73"/>
                        <wps:cNvSpPr>
                          <a:spLocks noChangeArrowheads="1"/>
                        </wps:cNvSpPr>
                        <wps:spPr bwMode="auto">
                          <a:xfrm>
                            <a:off x="1066" y="7126"/>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72"/>
                        <wps:cNvSpPr>
                          <a:spLocks noChangeArrowheads="1"/>
                        </wps:cNvSpPr>
                        <wps:spPr bwMode="auto">
                          <a:xfrm>
                            <a:off x="1178" y="712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71"/>
                        <wps:cNvSpPr>
                          <a:spLocks noChangeArrowheads="1"/>
                        </wps:cNvSpPr>
                        <wps:spPr bwMode="auto">
                          <a:xfrm>
                            <a:off x="1291" y="7126"/>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70"/>
                        <wps:cNvSpPr>
                          <a:spLocks noChangeArrowheads="1"/>
                        </wps:cNvSpPr>
                        <wps:spPr bwMode="auto">
                          <a:xfrm>
                            <a:off x="1178" y="735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9"/>
                        <wps:cNvCnPr>
                          <a:cxnSpLocks noChangeShapeType="1"/>
                        </wps:cNvCnPr>
                        <wps:spPr bwMode="auto">
                          <a:xfrm>
                            <a:off x="1188" y="7127"/>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68"/>
                        <wps:cNvSpPr>
                          <a:spLocks noChangeArrowheads="1"/>
                        </wps:cNvSpPr>
                        <wps:spPr bwMode="auto">
                          <a:xfrm>
                            <a:off x="1291" y="712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7"/>
                        <wps:cNvCnPr>
                          <a:cxnSpLocks noChangeShapeType="1"/>
                        </wps:cNvCnPr>
                        <wps:spPr bwMode="auto">
                          <a:xfrm>
                            <a:off x="1416" y="7127"/>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Rectangle 466"/>
                        <wps:cNvSpPr>
                          <a:spLocks noChangeArrowheads="1"/>
                        </wps:cNvSpPr>
                        <wps:spPr bwMode="auto">
                          <a:xfrm>
                            <a:off x="1291" y="735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65"/>
                        <wps:cNvSpPr>
                          <a:spLocks noChangeArrowheads="1"/>
                        </wps:cNvSpPr>
                        <wps:spPr bwMode="auto">
                          <a:xfrm>
                            <a:off x="1291" y="7126"/>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64"/>
                        <wps:cNvSpPr>
                          <a:spLocks noChangeArrowheads="1"/>
                        </wps:cNvSpPr>
                        <wps:spPr bwMode="auto">
                          <a:xfrm>
                            <a:off x="1406" y="712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63"/>
                        <wps:cNvSpPr>
                          <a:spLocks noChangeArrowheads="1"/>
                        </wps:cNvSpPr>
                        <wps:spPr bwMode="auto">
                          <a:xfrm>
                            <a:off x="1519" y="7126"/>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62"/>
                        <wps:cNvSpPr>
                          <a:spLocks noChangeArrowheads="1"/>
                        </wps:cNvSpPr>
                        <wps:spPr bwMode="auto">
                          <a:xfrm>
                            <a:off x="1406" y="735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1"/>
                        <wps:cNvCnPr>
                          <a:cxnSpLocks noChangeShapeType="1"/>
                        </wps:cNvCnPr>
                        <wps:spPr bwMode="auto">
                          <a:xfrm>
                            <a:off x="1416" y="7127"/>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60"/>
                        <wps:cNvSpPr>
                          <a:spLocks noChangeArrowheads="1"/>
                        </wps:cNvSpPr>
                        <wps:spPr bwMode="auto">
                          <a:xfrm>
                            <a:off x="1519" y="712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59"/>
                        <wps:cNvCnPr>
                          <a:cxnSpLocks noChangeShapeType="1"/>
                        </wps:cNvCnPr>
                        <wps:spPr bwMode="auto">
                          <a:xfrm>
                            <a:off x="1643" y="7127"/>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458"/>
                        <wps:cNvSpPr>
                          <a:spLocks noChangeArrowheads="1"/>
                        </wps:cNvSpPr>
                        <wps:spPr bwMode="auto">
                          <a:xfrm>
                            <a:off x="1519" y="735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57"/>
                        <wps:cNvSpPr>
                          <a:spLocks noChangeArrowheads="1"/>
                        </wps:cNvSpPr>
                        <wps:spPr bwMode="auto">
                          <a:xfrm>
                            <a:off x="1519" y="7126"/>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56"/>
                        <wps:cNvSpPr>
                          <a:spLocks noChangeArrowheads="1"/>
                        </wps:cNvSpPr>
                        <wps:spPr bwMode="auto">
                          <a:xfrm>
                            <a:off x="1632" y="712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55"/>
                        <wps:cNvCnPr>
                          <a:cxnSpLocks noChangeShapeType="1"/>
                        </wps:cNvCnPr>
                        <wps:spPr bwMode="auto">
                          <a:xfrm>
                            <a:off x="1758" y="7127"/>
                            <a:ext cx="0" cy="246"/>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Rectangle 454"/>
                        <wps:cNvSpPr>
                          <a:spLocks noChangeArrowheads="1"/>
                        </wps:cNvSpPr>
                        <wps:spPr bwMode="auto">
                          <a:xfrm>
                            <a:off x="1632" y="735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53"/>
                        <wps:cNvCnPr>
                          <a:cxnSpLocks noChangeShapeType="1"/>
                        </wps:cNvCnPr>
                        <wps:spPr bwMode="auto">
                          <a:xfrm>
                            <a:off x="1643" y="7127"/>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E3B92" id="Group 452" o:spid="_x0000_s1026" style="position:absolute;margin-left:47.65pt;margin-top:356.35pt;width:40.75pt;height:12.35pt;z-index:-931552;mso-position-horizontal-relative:page;mso-position-vertical-relative:page" coordorigin="953,7127" coordsize="8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">
                <v:rect id="Rectangle 480" o:spid="_x0000_s1027" style="position:absolute;left:953;top:712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479" o:spid="_x0000_s1028" style="position:absolute;left:1066;top:7126;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478" o:spid="_x0000_s1029" style="position:absolute;left:953;top:735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477" o:spid="_x0000_s1030" style="position:absolute;visibility:visible;mso-wrap-style:square" from="963,7127" to="963,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" strokeweight=".35561mm"/>
                <v:rect id="Rectangle 476" o:spid="_x0000_s1031" style="position:absolute;left:1066;top:7126;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475" o:spid="_x0000_s1032" style="position:absolute;visibility:visible;mso-wrap-style:square" from="1188,7127" to="1188,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" strokeweight=".35561mm"/>
                <v:rect id="Rectangle 474" o:spid="_x0000_s1033" style="position:absolute;left:1066;top:7352;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473" o:spid="_x0000_s1034" style="position:absolute;left:1066;top:7126;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472" o:spid="_x0000_s1035" style="position:absolute;left:1178;top:712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rect id="Rectangle 471" o:spid="_x0000_s1036" style="position:absolute;left:1291;top:7126;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470" o:spid="_x0000_s1037" style="position:absolute;left:1178;top:735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469" o:spid="_x0000_s1038" style="position:absolute;visibility:visible;mso-wrap-style:square" from="1188,7127" to="1188,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" strokeweight=".35561mm"/>
                <v:rect id="Rectangle 468" o:spid="_x0000_s1039" style="position:absolute;left:1291;top:712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line id="Line 467" o:spid="_x0000_s1040" style="position:absolute;visibility:visible;mso-wrap-style:square" from="1416,7127" to="1416,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" strokeweight=".35561mm"/>
                <v:rect id="Rectangle 466" o:spid="_x0000_s1041" style="position:absolute;left:1291;top:735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465" o:spid="_x0000_s1042" style="position:absolute;left:1291;top:7126;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rect id="Rectangle 464" o:spid="_x0000_s1043" style="position:absolute;left:1406;top:712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rect id="Rectangle 463" o:spid="_x0000_s1044" style="position:absolute;left:1519;top:7126;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462" o:spid="_x0000_s1045" style="position:absolute;left:1406;top:735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line id="Line 461" o:spid="_x0000_s1046" style="position:absolute;visibility:visible;mso-wrap-style:square" from="1416,7127" to="1416,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" strokeweight=".35561mm"/>
                <v:rect id="Rectangle 460" o:spid="_x0000_s1047" style="position:absolute;left:1519;top:712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459" o:spid="_x0000_s1048" style="position:absolute;visibility:visible;mso-wrap-style:square" from="1643,7127" to="1643,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" strokeweight=".35561mm"/>
                <v:rect id="Rectangle 458" o:spid="_x0000_s1049" style="position:absolute;left:1519;top:735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rect id="Rectangle 457" o:spid="_x0000_s1050" style="position:absolute;left:1519;top:7126;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rect id="Rectangle 456" o:spid="_x0000_s1051" style="position:absolute;left:1632;top:712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line id="Line 455" o:spid="_x0000_s1052" style="position:absolute;visibility:visible;mso-wrap-style:square" from="1758,7127" to="1758,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" strokeweight=".34714mm"/>
                <v:rect id="Rectangle 454" o:spid="_x0000_s1053" style="position:absolute;left:1632;top:735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453" o:spid="_x0000_s1054" style="position:absolute;visibility:visible;mso-wrap-style:square" from="1643,7127" to="1643,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4"/>
        <w:gridCol w:w="2383"/>
        <w:gridCol w:w="1587"/>
        <w:gridCol w:w="1586"/>
        <w:gridCol w:w="1587"/>
        <w:gridCol w:w="1587"/>
        <w:gridCol w:w="1586"/>
        <w:gridCol w:w="906"/>
        <w:gridCol w:w="906"/>
        <w:gridCol w:w="906"/>
        <w:gridCol w:w="923"/>
      </w:tblGrid>
      <w:tr w:rsidR="007521EA">
        <w:trPr>
          <w:trHeight w:val="837"/>
        </w:trPr>
        <w:tc>
          <w:tcPr>
            <w:tcW w:w="15426" w:type="dxa"/>
            <w:gridSpan w:val="12"/>
            <w:tcBorders>
              <w:left w:val="nil"/>
              <w:bottom w:val="single" w:sz="12" w:space="0" w:color="000000"/>
              <w:right w:val="nil"/>
            </w:tcBorders>
            <w:shd w:val="clear" w:color="auto" w:fill="C0C0C0"/>
          </w:tcPr>
          <w:p w:rsidR="007521EA" w:rsidRDefault="009A3C09">
            <w:pPr>
              <w:pStyle w:val="TableParagraph"/>
              <w:spacing w:before="65"/>
              <w:ind w:left="1742" w:right="1751"/>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1"/>
              <w:jc w:val="center"/>
              <w:rPr>
                <w:rFonts w:ascii="Times New Roman"/>
              </w:rPr>
            </w:pPr>
            <w:r>
              <w:rPr>
                <w:rFonts w:ascii="Times New Roman"/>
              </w:rPr>
              <w:t>POSEBNI DIO</w:t>
            </w:r>
          </w:p>
        </w:tc>
      </w:tr>
      <w:tr w:rsidR="007521EA">
        <w:trPr>
          <w:trHeight w:val="755"/>
        </w:trPr>
        <w:tc>
          <w:tcPr>
            <w:tcW w:w="1469"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2" w:hanging="1"/>
              <w:jc w:val="center"/>
              <w:rPr>
                <w:sz w:val="20"/>
              </w:rPr>
            </w:pPr>
            <w:r>
              <w:rPr>
                <w:sz w:val="20"/>
              </w:rPr>
              <w:t xml:space="preserve">Račun/ </w:t>
            </w:r>
            <w:r>
              <w:rPr>
                <w:spacing w:val="-1"/>
                <w:sz w:val="20"/>
              </w:rPr>
              <w:t>Pozicija</w:t>
            </w:r>
          </w:p>
          <w:p w:rsidR="007521EA" w:rsidRDefault="009A3C09">
            <w:pPr>
              <w:pStyle w:val="TableParagraph"/>
              <w:spacing w:before="27"/>
              <w:ind w:left="10"/>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65"/>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0"/>
              <w:jc w:val="center"/>
              <w:rPr>
                <w:sz w:val="18"/>
              </w:rPr>
            </w:pPr>
            <w:r>
              <w:rPr>
                <w:sz w:val="18"/>
              </w:rPr>
              <w:t>2</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7" w:right="68"/>
              <w:jc w:val="center"/>
              <w:rPr>
                <w:sz w:val="20"/>
              </w:rPr>
            </w:pPr>
            <w:r>
              <w:rPr>
                <w:sz w:val="20"/>
              </w:rPr>
              <w:t>Ostvareno 2017. godine</w:t>
            </w:r>
          </w:p>
          <w:p w:rsidR="007521EA" w:rsidRDefault="009A3C09">
            <w:pPr>
              <w:pStyle w:val="TableParagraph"/>
              <w:spacing w:before="24"/>
              <w:ind w:left="8"/>
              <w:jc w:val="center"/>
              <w:rPr>
                <w:sz w:val="18"/>
              </w:rPr>
            </w:pPr>
            <w:r>
              <w:rPr>
                <w:sz w:val="18"/>
              </w:rPr>
              <w:t>3</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9" w:right="127"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0"/>
              <w:jc w:val="center"/>
              <w:rPr>
                <w:sz w:val="18"/>
              </w:rPr>
            </w:pPr>
            <w:r>
              <w:rPr>
                <w:sz w:val="18"/>
              </w:rPr>
              <w:t>4</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4" w:right="77"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4"/>
              <w:jc w:val="center"/>
              <w:rPr>
                <w:sz w:val="18"/>
              </w:rPr>
            </w:pPr>
            <w:r>
              <w:rPr>
                <w:sz w:val="18"/>
              </w:rPr>
              <w:t>5</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5" w:right="205" w:hanging="55"/>
              <w:jc w:val="center"/>
              <w:rPr>
                <w:sz w:val="20"/>
              </w:rPr>
            </w:pPr>
            <w:r>
              <w:rPr>
                <w:sz w:val="20"/>
              </w:rPr>
              <w:t>Projekcija za 2020. godinu</w:t>
            </w:r>
          </w:p>
          <w:p w:rsidR="007521EA" w:rsidRDefault="009A3C09">
            <w:pPr>
              <w:pStyle w:val="TableParagraph"/>
              <w:spacing w:before="24"/>
              <w:ind w:left="15"/>
              <w:jc w:val="center"/>
              <w:rPr>
                <w:sz w:val="18"/>
              </w:rPr>
            </w:pPr>
            <w:r>
              <w:rPr>
                <w:sz w:val="18"/>
              </w:rPr>
              <w:t>6</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6" w:right="202" w:hanging="55"/>
              <w:jc w:val="center"/>
              <w:rPr>
                <w:sz w:val="20"/>
              </w:rPr>
            </w:pPr>
            <w:r>
              <w:rPr>
                <w:sz w:val="20"/>
              </w:rPr>
              <w:t>Projekcija za 2021. godinu</w:t>
            </w:r>
          </w:p>
          <w:p w:rsidR="007521EA" w:rsidRDefault="009A3C09">
            <w:pPr>
              <w:pStyle w:val="TableParagraph"/>
              <w:spacing w:before="24"/>
              <w:ind w:left="18"/>
              <w:jc w:val="center"/>
              <w:rPr>
                <w:sz w:val="18"/>
              </w:rPr>
            </w:pPr>
            <w:r>
              <w:rPr>
                <w:sz w:val="18"/>
              </w:rPr>
              <w:t>7</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2" w:right="137"/>
              <w:jc w:val="center"/>
              <w:rPr>
                <w:sz w:val="20"/>
              </w:rPr>
            </w:pPr>
            <w:r>
              <w:rPr>
                <w:sz w:val="20"/>
              </w:rPr>
              <w:t>Indeks 4/3</w:t>
            </w:r>
          </w:p>
          <w:p w:rsidR="007521EA" w:rsidRDefault="009A3C09">
            <w:pPr>
              <w:pStyle w:val="TableParagraph"/>
              <w:spacing w:before="24"/>
              <w:ind w:left="20"/>
              <w:jc w:val="center"/>
              <w:rPr>
                <w:sz w:val="18"/>
              </w:rPr>
            </w:pPr>
            <w:r>
              <w:rPr>
                <w:sz w:val="18"/>
              </w:rPr>
              <w:t>8</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5" w:right="137"/>
              <w:jc w:val="center"/>
              <w:rPr>
                <w:sz w:val="20"/>
              </w:rPr>
            </w:pPr>
            <w:r>
              <w:rPr>
                <w:sz w:val="20"/>
              </w:rPr>
              <w:t>Indeks 5/4</w:t>
            </w:r>
          </w:p>
          <w:p w:rsidR="007521EA" w:rsidRDefault="009A3C09">
            <w:pPr>
              <w:pStyle w:val="TableParagraph"/>
              <w:spacing w:before="24"/>
              <w:ind w:left="22"/>
              <w:jc w:val="center"/>
              <w:rPr>
                <w:sz w:val="18"/>
              </w:rPr>
            </w:pPr>
            <w:r>
              <w:rPr>
                <w:sz w:val="18"/>
              </w:rPr>
              <w:t>9</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7"/>
              <w:jc w:val="center"/>
              <w:rPr>
                <w:sz w:val="20"/>
              </w:rPr>
            </w:pPr>
            <w:r>
              <w:rPr>
                <w:sz w:val="20"/>
              </w:rPr>
              <w:t>Indeks 6/5</w:t>
            </w:r>
          </w:p>
          <w:p w:rsidR="007521EA" w:rsidRDefault="009A3C09">
            <w:pPr>
              <w:pStyle w:val="TableParagraph"/>
              <w:spacing w:before="24"/>
              <w:ind w:left="162" w:right="137"/>
              <w:jc w:val="center"/>
              <w:rPr>
                <w:sz w:val="18"/>
              </w:rPr>
            </w:pPr>
            <w:r>
              <w:rPr>
                <w:sz w:val="18"/>
              </w:rPr>
              <w:t>10</w:t>
            </w:r>
          </w:p>
        </w:tc>
        <w:tc>
          <w:tcPr>
            <w:tcW w:w="923"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71" w:right="158"/>
              <w:jc w:val="center"/>
              <w:rPr>
                <w:sz w:val="20"/>
              </w:rPr>
            </w:pPr>
            <w:r>
              <w:rPr>
                <w:sz w:val="20"/>
              </w:rPr>
              <w:t>Indeks 7/6</w:t>
            </w:r>
          </w:p>
          <w:p w:rsidR="007521EA" w:rsidRDefault="009A3C09">
            <w:pPr>
              <w:pStyle w:val="TableParagraph"/>
              <w:spacing w:before="24"/>
              <w:ind w:left="166" w:right="158"/>
              <w:jc w:val="center"/>
              <w:rPr>
                <w:sz w:val="18"/>
              </w:rPr>
            </w:pPr>
            <w:r>
              <w:rPr>
                <w:sz w:val="18"/>
              </w:rPr>
              <w:t>11</w:t>
            </w:r>
          </w:p>
        </w:tc>
      </w:tr>
      <w:tr w:rsidR="007521EA">
        <w:trPr>
          <w:trHeight w:val="1390"/>
        </w:trPr>
        <w:tc>
          <w:tcPr>
            <w:tcW w:w="1469" w:type="dxa"/>
            <w:gridSpan w:val="2"/>
            <w:tcBorders>
              <w:top w:val="single" w:sz="8" w:space="0" w:color="000000"/>
              <w:left w:val="nil"/>
              <w:bottom w:val="single" w:sz="12" w:space="0" w:color="000000"/>
              <w:right w:val="single" w:sz="2" w:space="0" w:color="000000"/>
            </w:tcBorders>
            <w:shd w:val="clear" w:color="auto" w:fill="C0C0C0"/>
          </w:tcPr>
          <w:p w:rsidR="007521EA" w:rsidRDefault="009A3C09">
            <w:pPr>
              <w:pStyle w:val="TableParagraph"/>
              <w:spacing w:before="10"/>
              <w:ind w:left="17"/>
              <w:rPr>
                <w:b/>
                <w:sz w:val="16"/>
              </w:rPr>
            </w:pPr>
            <w:r>
              <w:rPr>
                <w:b/>
                <w:sz w:val="16"/>
              </w:rPr>
              <w:t>Akt. A201810</w:t>
            </w:r>
          </w:p>
          <w:p w:rsidR="007521EA" w:rsidRDefault="007521EA">
            <w:pPr>
              <w:pStyle w:val="TableParagraph"/>
              <w:rPr>
                <w:rFonts w:ascii="Arial"/>
                <w:sz w:val="20"/>
              </w:rPr>
            </w:pPr>
          </w:p>
          <w:p w:rsidR="007521EA" w:rsidRDefault="007521EA">
            <w:pPr>
              <w:pStyle w:val="TableParagraph"/>
              <w:rPr>
                <w:rFonts w:ascii="Arial"/>
                <w:sz w:val="20"/>
              </w:rPr>
            </w:pPr>
          </w:p>
          <w:p w:rsidR="007521EA" w:rsidRDefault="007521EA">
            <w:pPr>
              <w:pStyle w:val="TableParagraph"/>
              <w:rPr>
                <w:rFonts w:ascii="Arial"/>
                <w:sz w:val="18"/>
              </w:rPr>
            </w:pPr>
          </w:p>
          <w:p w:rsidR="007521EA" w:rsidRDefault="009A3C09">
            <w:pPr>
              <w:pStyle w:val="TableParagraph"/>
              <w:ind w:left="17"/>
              <w:rPr>
                <w:sz w:val="14"/>
              </w:rPr>
            </w:pPr>
            <w:r>
              <w:rPr>
                <w:sz w:val="14"/>
              </w:rPr>
              <w:t xml:space="preserve">Izv. </w:t>
            </w:r>
            <w:r>
              <w:rPr>
                <w:position w:val="1"/>
                <w:sz w:val="14"/>
              </w:rPr>
              <w:t>1 3 4</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2" w:right="741"/>
              <w:rPr>
                <w:b/>
                <w:sz w:val="16"/>
              </w:rPr>
            </w:pPr>
            <w:r>
              <w:rPr>
                <w:b/>
                <w:sz w:val="16"/>
              </w:rPr>
              <w:t>POMOĆ SOCIJALNO UGROŽENIM KATEGORIJAMA STANOVNIŠTVA</w:t>
            </w:r>
          </w:p>
          <w:p w:rsidR="007521EA" w:rsidRDefault="009A3C09">
            <w:pPr>
              <w:pStyle w:val="TableParagraph"/>
              <w:spacing w:before="43"/>
              <w:ind w:left="32"/>
              <w:rPr>
                <w:sz w:val="14"/>
              </w:rPr>
            </w:pPr>
            <w:r>
              <w:rPr>
                <w:sz w:val="14"/>
              </w:rPr>
              <w:t>Funkcija: 1070 Socijalna pomoć stanovništvu koje nije obuhvaćeno redovnim socijalnim programima</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7"/>
              <w:jc w:val="right"/>
              <w:rPr>
                <w:b/>
                <w:sz w:val="16"/>
              </w:rPr>
            </w:pPr>
            <w:r>
              <w:rPr>
                <w:b/>
                <w:sz w:val="16"/>
              </w:rPr>
              <w:t>455.826,13</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556.000,00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511.000,00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506.000,00</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
              <w:jc w:val="right"/>
              <w:rPr>
                <w:b/>
                <w:sz w:val="16"/>
              </w:rPr>
            </w:pPr>
            <w:r>
              <w:rPr>
                <w:b/>
                <w:sz w:val="16"/>
              </w:rPr>
              <w:t>501.000,00</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jc w:val="right"/>
              <w:rPr>
                <w:b/>
                <w:sz w:val="16"/>
              </w:rPr>
            </w:pPr>
            <w:r>
              <w:rPr>
                <w:b/>
                <w:sz w:val="16"/>
              </w:rPr>
              <w:t>121,98%</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91,91%</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99,02%</w:t>
            </w:r>
          </w:p>
        </w:tc>
        <w:tc>
          <w:tcPr>
            <w:tcW w:w="923" w:type="dxa"/>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right="14"/>
              <w:jc w:val="right"/>
              <w:rPr>
                <w:b/>
                <w:sz w:val="16"/>
              </w:rPr>
            </w:pPr>
            <w:r>
              <w:rPr>
                <w:b/>
                <w:sz w:val="16"/>
              </w:rPr>
              <w:t>99,01%</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35</w:t>
            </w:r>
          </w:p>
        </w:tc>
        <w:tc>
          <w:tcPr>
            <w:tcW w:w="734"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b/>
                <w:sz w:val="16"/>
              </w:rPr>
            </w:pPr>
            <w:r>
              <w:rPr>
                <w:b/>
                <w:sz w:val="16"/>
              </w:rPr>
              <w:t>Subvencije</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20.000,00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20.000,00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20.000,00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20.000,00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100,00%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100,00%</w:t>
            </w:r>
          </w:p>
        </w:tc>
        <w:tc>
          <w:tcPr>
            <w:tcW w:w="923"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6"/>
              <w:jc w:val="right"/>
              <w:rPr>
                <w:b/>
                <w:sz w:val="16"/>
              </w:rPr>
            </w:pPr>
            <w:r>
              <w:rPr>
                <w:b/>
                <w:sz w:val="16"/>
              </w:rPr>
              <w:t>100,00%</w:t>
            </w:r>
          </w:p>
        </w:tc>
      </w:tr>
      <w:tr w:rsidR="007521EA">
        <w:trPr>
          <w:trHeight w:val="788"/>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9"/>
              <w:jc w:val="right"/>
              <w:rPr>
                <w:sz w:val="16"/>
              </w:rPr>
            </w:pPr>
            <w:r>
              <w:rPr>
                <w:sz w:val="16"/>
              </w:rPr>
              <w:t>352</w:t>
            </w:r>
          </w:p>
        </w:tc>
        <w:tc>
          <w:tcPr>
            <w:tcW w:w="734"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2" w:right="702"/>
              <w:rPr>
                <w:sz w:val="16"/>
              </w:rPr>
            </w:pPr>
            <w:r>
              <w:rPr>
                <w:sz w:val="16"/>
              </w:rPr>
              <w:t>Subvencije trgovačkim društvima, zadrugama,</w:t>
            </w:r>
          </w:p>
          <w:p w:rsidR="007521EA" w:rsidRDefault="009A3C09">
            <w:pPr>
              <w:pStyle w:val="TableParagraph"/>
              <w:spacing w:before="1" w:line="190" w:lineRule="atLeast"/>
              <w:ind w:left="32" w:right="157"/>
              <w:rPr>
                <w:sz w:val="16"/>
              </w:rPr>
            </w:pPr>
            <w:r>
              <w:rPr>
                <w:sz w:val="16"/>
              </w:rPr>
              <w:t>poljoprivrednicima i obrtnicima izvan javnog sektora</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20.000,00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sz w:val="16"/>
              </w:rPr>
            </w:pPr>
            <w:r>
              <w:rPr>
                <w:sz w:val="16"/>
              </w:rPr>
              <w:t>20.000,00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jc w:val="right"/>
              <w:rPr>
                <w:sz w:val="16"/>
              </w:rPr>
            </w:pPr>
            <w:r>
              <w:rPr>
                <w:sz w:val="16"/>
              </w:rPr>
              <w:t>100,00%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23"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8"/>
              <w:jc w:val="right"/>
              <w:rPr>
                <w:sz w:val="16"/>
              </w:rPr>
            </w:pPr>
            <w:r>
              <w:rPr>
                <w:sz w:val="16"/>
              </w:rPr>
              <w:t>100,00%</w:t>
            </w:r>
          </w:p>
        </w:tc>
      </w:tr>
      <w:tr w:rsidR="007521EA">
        <w:trPr>
          <w:trHeight w:val="593"/>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37</w:t>
            </w:r>
          </w:p>
        </w:tc>
        <w:tc>
          <w:tcPr>
            <w:tcW w:w="734"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b/>
                <w:sz w:val="16"/>
              </w:rPr>
            </w:pPr>
            <w:r>
              <w:rPr>
                <w:b/>
                <w:sz w:val="16"/>
              </w:rPr>
              <w:t>Naknade građanima i</w:t>
            </w:r>
          </w:p>
          <w:p w:rsidR="007521EA" w:rsidRDefault="009A3C09">
            <w:pPr>
              <w:pStyle w:val="TableParagraph"/>
              <w:spacing w:before="6" w:line="194" w:lineRule="exact"/>
              <w:ind w:left="32" w:right="126"/>
              <w:rPr>
                <w:b/>
                <w:sz w:val="16"/>
              </w:rPr>
            </w:pPr>
            <w:r>
              <w:rPr>
                <w:b/>
                <w:sz w:val="16"/>
              </w:rPr>
              <w:t>kućanstvima na temelju osiguranja i druge naknade</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455.826,13</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536.000,00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491.000,00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486.000,00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481.000,00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117,59%</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91,60%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98,98%</w:t>
            </w:r>
          </w:p>
        </w:tc>
        <w:tc>
          <w:tcPr>
            <w:tcW w:w="923"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4"/>
              <w:jc w:val="right"/>
              <w:rPr>
                <w:b/>
                <w:sz w:val="16"/>
              </w:rPr>
            </w:pPr>
            <w:r>
              <w:rPr>
                <w:b/>
                <w:sz w:val="16"/>
              </w:rPr>
              <w:t>98,97%</w:t>
            </w:r>
          </w:p>
        </w:tc>
      </w:tr>
      <w:tr w:rsidR="007521EA">
        <w:trPr>
          <w:trHeight w:val="399"/>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9"/>
              <w:jc w:val="right"/>
              <w:rPr>
                <w:sz w:val="16"/>
              </w:rPr>
            </w:pPr>
            <w:r>
              <w:rPr>
                <w:sz w:val="16"/>
              </w:rPr>
              <w:t>372</w:t>
            </w:r>
          </w:p>
        </w:tc>
        <w:tc>
          <w:tcPr>
            <w:tcW w:w="734"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2" w:right="351"/>
              <w:rPr>
                <w:sz w:val="16"/>
              </w:rPr>
            </w:pPr>
            <w:r>
              <w:rPr>
                <w:sz w:val="16"/>
              </w:rPr>
              <w:t>Ostale naknade građanima i kućanstvima iz proračuna</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455.826,13</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536.000,00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491.000,00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sz w:val="16"/>
              </w:rPr>
            </w:pPr>
            <w:r>
              <w:rPr>
                <w:sz w:val="16"/>
              </w:rPr>
              <w:t>117,59%</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sz w:val="16"/>
              </w:rPr>
            </w:pPr>
            <w:r>
              <w:rPr>
                <w:sz w:val="16"/>
              </w:rPr>
              <w:t>91,60%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23"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8"/>
              <w:jc w:val="right"/>
              <w:rPr>
                <w:sz w:val="16"/>
              </w:rPr>
            </w:pPr>
            <w:r>
              <w:rPr>
                <w:sz w:val="16"/>
              </w:rPr>
              <w:t>98,97%</w:t>
            </w:r>
          </w:p>
        </w:tc>
      </w:tr>
      <w:tr w:rsidR="007521EA">
        <w:trPr>
          <w:trHeight w:val="493"/>
        </w:trPr>
        <w:tc>
          <w:tcPr>
            <w:tcW w:w="1469" w:type="dxa"/>
            <w:gridSpan w:val="2"/>
            <w:tcBorders>
              <w:top w:val="single" w:sz="12" w:space="0" w:color="000000"/>
              <w:left w:val="nil"/>
              <w:bottom w:val="single" w:sz="8" w:space="0" w:color="000000"/>
              <w:right w:val="single" w:sz="2" w:space="0" w:color="000000"/>
            </w:tcBorders>
            <w:shd w:val="clear" w:color="auto" w:fill="959595"/>
          </w:tcPr>
          <w:p w:rsidR="007521EA" w:rsidRDefault="009A3C09">
            <w:pPr>
              <w:pStyle w:val="TableParagraph"/>
              <w:spacing w:before="2"/>
              <w:ind w:left="17"/>
              <w:rPr>
                <w:b/>
                <w:sz w:val="16"/>
              </w:rPr>
            </w:pPr>
            <w:r>
              <w:rPr>
                <w:b/>
                <w:sz w:val="16"/>
              </w:rPr>
              <w:t>Program</w:t>
            </w:r>
          </w:p>
          <w:p w:rsidR="007521EA" w:rsidRDefault="009A3C09">
            <w:pPr>
              <w:pStyle w:val="TableParagraph"/>
              <w:spacing w:before="35"/>
              <w:ind w:left="704"/>
              <w:rPr>
                <w:b/>
                <w:sz w:val="16"/>
              </w:rPr>
            </w:pPr>
            <w:r>
              <w:rPr>
                <w:b/>
                <w:sz w:val="16"/>
              </w:rPr>
              <w:t>2019</w:t>
            </w:r>
          </w:p>
        </w:tc>
        <w:tc>
          <w:tcPr>
            <w:tcW w:w="2383"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13" w:line="240" w:lineRule="exact"/>
              <w:ind w:left="32"/>
              <w:rPr>
                <w:b/>
                <w:sz w:val="20"/>
              </w:rPr>
            </w:pPr>
            <w:r>
              <w:rPr>
                <w:b/>
                <w:sz w:val="20"/>
              </w:rPr>
              <w:t>RAZVOJ CIVILNOG DRUŠTVA</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5"/>
              <w:ind w:right="6"/>
              <w:jc w:val="right"/>
              <w:rPr>
                <w:sz w:val="20"/>
              </w:rPr>
            </w:pPr>
            <w:r>
              <w:rPr>
                <w:sz w:val="20"/>
              </w:rPr>
              <w:t>523.980,95</w:t>
            </w:r>
          </w:p>
        </w:tc>
        <w:tc>
          <w:tcPr>
            <w:tcW w:w="158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5"/>
              <w:ind w:right="5"/>
              <w:jc w:val="right"/>
              <w:rPr>
                <w:sz w:val="20"/>
              </w:rPr>
            </w:pPr>
            <w:r>
              <w:rPr>
                <w:sz w:val="20"/>
              </w:rPr>
              <w:t>606.950,00</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5"/>
              <w:ind w:right="3"/>
              <w:jc w:val="right"/>
              <w:rPr>
                <w:sz w:val="20"/>
              </w:rPr>
            </w:pPr>
            <w:r>
              <w:rPr>
                <w:sz w:val="20"/>
              </w:rPr>
              <w:t>573.921,12</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5"/>
              <w:ind w:right="3"/>
              <w:jc w:val="right"/>
              <w:rPr>
                <w:sz w:val="20"/>
              </w:rPr>
            </w:pPr>
            <w:r>
              <w:rPr>
                <w:sz w:val="20"/>
              </w:rPr>
              <w:t>494.256,00</w:t>
            </w:r>
          </w:p>
        </w:tc>
        <w:tc>
          <w:tcPr>
            <w:tcW w:w="158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5"/>
              <w:ind w:right="1"/>
              <w:jc w:val="right"/>
              <w:rPr>
                <w:sz w:val="20"/>
              </w:rPr>
            </w:pPr>
            <w:r>
              <w:rPr>
                <w:sz w:val="20"/>
              </w:rPr>
              <w:t>444.396,00</w:t>
            </w:r>
          </w:p>
        </w:tc>
        <w:tc>
          <w:tcPr>
            <w:tcW w:w="90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115,83%</w:t>
            </w:r>
          </w:p>
        </w:tc>
        <w:tc>
          <w:tcPr>
            <w:tcW w:w="90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94,56%</w:t>
            </w:r>
          </w:p>
        </w:tc>
        <w:tc>
          <w:tcPr>
            <w:tcW w:w="90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86,12%</w:t>
            </w:r>
          </w:p>
        </w:tc>
        <w:tc>
          <w:tcPr>
            <w:tcW w:w="923" w:type="dxa"/>
            <w:tcBorders>
              <w:top w:val="single" w:sz="12" w:space="0" w:color="000000"/>
              <w:left w:val="single" w:sz="2" w:space="0" w:color="000000"/>
              <w:bottom w:val="single" w:sz="8" w:space="0" w:color="000000"/>
              <w:right w:val="nil"/>
            </w:tcBorders>
            <w:shd w:val="clear" w:color="auto" w:fill="959595"/>
          </w:tcPr>
          <w:p w:rsidR="007521EA" w:rsidRDefault="009A3C09">
            <w:pPr>
              <w:pStyle w:val="TableParagraph"/>
              <w:spacing w:before="3"/>
              <w:ind w:right="10"/>
              <w:jc w:val="right"/>
              <w:rPr>
                <w:rFonts w:ascii="Liberation Sans Narrow"/>
                <w:sz w:val="20"/>
              </w:rPr>
            </w:pPr>
            <w:r>
              <w:rPr>
                <w:rFonts w:ascii="Liberation Sans Narrow"/>
                <w:sz w:val="20"/>
              </w:rPr>
              <w:t>89,91%</w:t>
            </w:r>
          </w:p>
        </w:tc>
      </w:tr>
      <w:tr w:rsidR="007521EA">
        <w:trPr>
          <w:trHeight w:val="1030"/>
        </w:trPr>
        <w:tc>
          <w:tcPr>
            <w:tcW w:w="1469" w:type="dxa"/>
            <w:gridSpan w:val="2"/>
            <w:tcBorders>
              <w:top w:val="single" w:sz="8" w:space="0" w:color="000000"/>
              <w:left w:val="nil"/>
              <w:bottom w:val="single" w:sz="12" w:space="0" w:color="000000"/>
              <w:right w:val="single" w:sz="2" w:space="0" w:color="000000"/>
            </w:tcBorders>
            <w:shd w:val="clear" w:color="auto" w:fill="C0C0C0"/>
          </w:tcPr>
          <w:p w:rsidR="007521EA" w:rsidRDefault="009A3C09">
            <w:pPr>
              <w:pStyle w:val="TableParagraph"/>
              <w:spacing w:before="10"/>
              <w:ind w:left="17"/>
              <w:rPr>
                <w:b/>
                <w:sz w:val="16"/>
              </w:rPr>
            </w:pPr>
            <w:r>
              <w:rPr>
                <w:b/>
                <w:sz w:val="16"/>
              </w:rPr>
              <w:t>Akt. A201910</w:t>
            </w:r>
          </w:p>
          <w:p w:rsidR="007521EA" w:rsidRDefault="007521EA">
            <w:pPr>
              <w:pStyle w:val="TableParagraph"/>
              <w:rPr>
                <w:rFonts w:ascii="Arial"/>
                <w:sz w:val="20"/>
              </w:rPr>
            </w:pPr>
          </w:p>
          <w:p w:rsidR="007521EA" w:rsidRDefault="007521EA">
            <w:pPr>
              <w:pStyle w:val="TableParagraph"/>
              <w:spacing w:before="2"/>
              <w:rPr>
                <w:rFonts w:ascii="Arial"/>
                <w:sz w:val="21"/>
              </w:rPr>
            </w:pPr>
          </w:p>
          <w:p w:rsidR="007521EA" w:rsidRDefault="009A3C09">
            <w:pPr>
              <w:pStyle w:val="TableParagraph"/>
              <w:ind w:left="17"/>
              <w:rPr>
                <w:sz w:val="14"/>
              </w:rPr>
            </w:pPr>
            <w:r>
              <w:rPr>
                <w:sz w:val="14"/>
              </w:rPr>
              <w:t xml:space="preserve">Izv. </w:t>
            </w:r>
            <w:r>
              <w:rPr>
                <w:position w:val="1"/>
                <w:sz w:val="14"/>
              </w:rPr>
              <w:t>1 3</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2" w:right="298"/>
              <w:rPr>
                <w:b/>
                <w:sz w:val="16"/>
              </w:rPr>
            </w:pPr>
            <w:r>
              <w:rPr>
                <w:b/>
                <w:sz w:val="16"/>
              </w:rPr>
              <w:t>FINANCIRANJE UDRUGA CIVILNOG DRUŠTVA I OSTALIH</w:t>
            </w:r>
            <w:r>
              <w:rPr>
                <w:b/>
                <w:spacing w:val="6"/>
                <w:sz w:val="16"/>
              </w:rPr>
              <w:t xml:space="preserve"> </w:t>
            </w:r>
            <w:r>
              <w:rPr>
                <w:b/>
                <w:sz w:val="16"/>
              </w:rPr>
              <w:t>ORGANIZACIJA</w:t>
            </w:r>
          </w:p>
          <w:p w:rsidR="007521EA" w:rsidRDefault="009A3C09">
            <w:pPr>
              <w:pStyle w:val="TableParagraph"/>
              <w:spacing w:before="42"/>
              <w:ind w:left="32" w:right="225"/>
              <w:rPr>
                <w:sz w:val="14"/>
              </w:rPr>
            </w:pPr>
            <w:r>
              <w:rPr>
                <w:sz w:val="14"/>
              </w:rPr>
              <w:t>Funkcija: 1090 Aktivnosti</w:t>
            </w:r>
            <w:r>
              <w:rPr>
                <w:spacing w:val="-24"/>
                <w:sz w:val="14"/>
              </w:rPr>
              <w:t xml:space="preserve"> </w:t>
            </w:r>
            <w:r>
              <w:rPr>
                <w:sz w:val="14"/>
              </w:rPr>
              <w:t>socijalne zaštite koje nisu drugdje</w:t>
            </w:r>
            <w:r>
              <w:rPr>
                <w:spacing w:val="-20"/>
                <w:sz w:val="14"/>
              </w:rPr>
              <w:t xml:space="preserve"> </w:t>
            </w:r>
            <w:r>
              <w:rPr>
                <w:sz w:val="14"/>
              </w:rPr>
              <w:t>svrstane</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7"/>
              <w:jc w:val="right"/>
              <w:rPr>
                <w:b/>
                <w:sz w:val="16"/>
              </w:rPr>
            </w:pPr>
            <w:r>
              <w:rPr>
                <w:b/>
                <w:sz w:val="16"/>
              </w:rPr>
              <w:t>523.980,95</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606.950,00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573.921,12</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494.256,00</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
              <w:jc w:val="right"/>
              <w:rPr>
                <w:b/>
                <w:sz w:val="16"/>
              </w:rPr>
            </w:pPr>
            <w:r>
              <w:rPr>
                <w:b/>
                <w:sz w:val="16"/>
              </w:rPr>
              <w:t>444.396,00</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
              <w:jc w:val="right"/>
              <w:rPr>
                <w:b/>
                <w:sz w:val="16"/>
              </w:rPr>
            </w:pPr>
            <w:r>
              <w:rPr>
                <w:b/>
                <w:sz w:val="16"/>
              </w:rPr>
              <w:t>115,83%</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94,56%</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86,12%</w:t>
            </w:r>
          </w:p>
        </w:tc>
        <w:tc>
          <w:tcPr>
            <w:tcW w:w="923" w:type="dxa"/>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right="14"/>
              <w:jc w:val="right"/>
              <w:rPr>
                <w:b/>
                <w:sz w:val="16"/>
              </w:rPr>
            </w:pPr>
            <w:r>
              <w:rPr>
                <w:b/>
                <w:sz w:val="16"/>
              </w:rPr>
              <w:t>89,91%</w:t>
            </w:r>
          </w:p>
        </w:tc>
      </w:tr>
      <w:tr w:rsidR="007521EA">
        <w:trPr>
          <w:trHeight w:val="399"/>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36</w:t>
            </w:r>
          </w:p>
        </w:tc>
        <w:tc>
          <w:tcPr>
            <w:tcW w:w="734"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2" w:right="88"/>
              <w:rPr>
                <w:b/>
                <w:sz w:val="16"/>
              </w:rPr>
            </w:pPr>
            <w:r>
              <w:rPr>
                <w:b/>
                <w:sz w:val="16"/>
              </w:rPr>
              <w:t>Pomoći dane u inozemstvo i unutar općeg proračuna</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110.000,00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180.000,00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130.000,00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100.000,00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50.000,00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163,64%</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72,22%</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76,92%</w:t>
            </w:r>
          </w:p>
        </w:tc>
        <w:tc>
          <w:tcPr>
            <w:tcW w:w="923"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4"/>
              <w:jc w:val="right"/>
              <w:rPr>
                <w:b/>
                <w:sz w:val="16"/>
              </w:rPr>
            </w:pPr>
            <w:r>
              <w:rPr>
                <w:b/>
                <w:sz w:val="16"/>
              </w:rPr>
              <w:t>50,00%</w:t>
            </w:r>
          </w:p>
        </w:tc>
      </w:tr>
      <w:tr w:rsidR="007521EA">
        <w:trPr>
          <w:trHeight w:val="404"/>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9"/>
              <w:jc w:val="right"/>
              <w:rPr>
                <w:sz w:val="16"/>
              </w:rPr>
            </w:pPr>
            <w:r>
              <w:rPr>
                <w:sz w:val="16"/>
              </w:rPr>
              <w:t>366</w:t>
            </w:r>
          </w:p>
        </w:tc>
        <w:tc>
          <w:tcPr>
            <w:tcW w:w="734"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2"/>
              <w:rPr>
                <w:sz w:val="16"/>
              </w:rPr>
            </w:pPr>
            <w:r>
              <w:rPr>
                <w:sz w:val="16"/>
              </w:rPr>
              <w:t>Pomoći proračunskim</w:t>
            </w:r>
          </w:p>
          <w:p w:rsidR="007521EA" w:rsidRDefault="009A3C09">
            <w:pPr>
              <w:pStyle w:val="TableParagraph"/>
              <w:spacing w:before="2" w:line="185" w:lineRule="exact"/>
              <w:ind w:left="32"/>
              <w:rPr>
                <w:sz w:val="16"/>
              </w:rPr>
            </w:pPr>
            <w:r>
              <w:rPr>
                <w:sz w:val="16"/>
              </w:rPr>
              <w:t>korisnicima drugih proračuna</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110.000,00</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180.000,00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sz w:val="16"/>
              </w:rPr>
            </w:pPr>
            <w:r>
              <w:rPr>
                <w:sz w:val="16"/>
              </w:rPr>
              <w:t>130.000,00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2"/>
              <w:jc w:val="right"/>
              <w:rPr>
                <w:sz w:val="16"/>
              </w:rPr>
            </w:pPr>
            <w:r>
              <w:rPr>
                <w:sz w:val="16"/>
              </w:rPr>
              <w:t>163,64%</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jc w:val="right"/>
              <w:rPr>
                <w:sz w:val="16"/>
              </w:rPr>
            </w:pPr>
            <w:r>
              <w:rPr>
                <w:sz w:val="16"/>
              </w:rPr>
              <w:t>72,22%</w:t>
            </w: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23"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7"/>
              <w:jc w:val="right"/>
              <w:rPr>
                <w:sz w:val="16"/>
              </w:rPr>
            </w:pPr>
            <w:r>
              <w:rPr>
                <w:sz w:val="16"/>
              </w:rPr>
              <w:t>50,00%</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10"/>
              <w:jc w:val="right"/>
              <w:rPr>
                <w:b/>
                <w:sz w:val="16"/>
              </w:rPr>
            </w:pPr>
            <w:r>
              <w:rPr>
                <w:b/>
                <w:sz w:val="16"/>
              </w:rPr>
              <w:t>38</w:t>
            </w:r>
          </w:p>
        </w:tc>
        <w:tc>
          <w:tcPr>
            <w:tcW w:w="734"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2"/>
              <w:rPr>
                <w:b/>
                <w:sz w:val="16"/>
              </w:rPr>
            </w:pPr>
            <w:r>
              <w:rPr>
                <w:b/>
                <w:sz w:val="16"/>
              </w:rPr>
              <w:t>Ostali rashodi</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7"/>
              <w:jc w:val="right"/>
              <w:rPr>
                <w:b/>
                <w:sz w:val="16"/>
              </w:rPr>
            </w:pPr>
            <w:r>
              <w:rPr>
                <w:b/>
                <w:sz w:val="16"/>
              </w:rPr>
              <w:t>413.980,95</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b/>
                <w:sz w:val="16"/>
              </w:rPr>
            </w:pPr>
            <w:r>
              <w:rPr>
                <w:b/>
                <w:sz w:val="16"/>
              </w:rPr>
              <w:t>426.950,00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4"/>
              <w:jc w:val="right"/>
              <w:rPr>
                <w:b/>
                <w:sz w:val="16"/>
              </w:rPr>
            </w:pPr>
            <w:r>
              <w:rPr>
                <w:b/>
                <w:sz w:val="16"/>
              </w:rPr>
              <w:t>443.921,12</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4"/>
              <w:jc w:val="right"/>
              <w:rPr>
                <w:b/>
                <w:sz w:val="16"/>
              </w:rPr>
            </w:pPr>
            <w:r>
              <w:rPr>
                <w:b/>
                <w:sz w:val="16"/>
              </w:rPr>
              <w:t>394.256,00</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
              <w:jc w:val="right"/>
              <w:rPr>
                <w:b/>
                <w:sz w:val="16"/>
              </w:rPr>
            </w:pPr>
            <w:r>
              <w:rPr>
                <w:b/>
                <w:sz w:val="16"/>
              </w:rPr>
              <w:t>394.396,00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jc w:val="right"/>
              <w:rPr>
                <w:b/>
                <w:sz w:val="16"/>
              </w:rPr>
            </w:pPr>
            <w:r>
              <w:rPr>
                <w:b/>
                <w:sz w:val="16"/>
              </w:rPr>
              <w:t>103,13%</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
              <w:jc w:val="right"/>
              <w:rPr>
                <w:b/>
                <w:sz w:val="16"/>
              </w:rPr>
            </w:pPr>
            <w:r>
              <w:rPr>
                <w:b/>
                <w:sz w:val="16"/>
              </w:rPr>
              <w:t>103,97%</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88,81%</w:t>
            </w:r>
          </w:p>
        </w:tc>
        <w:tc>
          <w:tcPr>
            <w:tcW w:w="923"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6"/>
              <w:jc w:val="right"/>
              <w:rPr>
                <w:b/>
                <w:sz w:val="16"/>
              </w:rPr>
            </w:pPr>
            <w:r>
              <w:rPr>
                <w:b/>
                <w:sz w:val="16"/>
              </w:rPr>
              <w:t>100,04%</w:t>
            </w: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9"/>
              <w:jc w:val="right"/>
              <w:rPr>
                <w:sz w:val="16"/>
              </w:rPr>
            </w:pPr>
            <w:r>
              <w:rPr>
                <w:sz w:val="16"/>
              </w:rPr>
              <w:t>381</w:t>
            </w:r>
          </w:p>
        </w:tc>
        <w:tc>
          <w:tcPr>
            <w:tcW w:w="734"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2"/>
              <w:rPr>
                <w:sz w:val="16"/>
              </w:rPr>
            </w:pPr>
            <w:r>
              <w:rPr>
                <w:sz w:val="16"/>
              </w:rPr>
              <w:t>Tekuće donacije</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413.980,95</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8"/>
              <w:jc w:val="right"/>
              <w:rPr>
                <w:sz w:val="16"/>
              </w:rPr>
            </w:pPr>
            <w:r>
              <w:rPr>
                <w:sz w:val="16"/>
              </w:rPr>
              <w:t>426.950,00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sz w:val="16"/>
              </w:rPr>
            </w:pPr>
            <w:r>
              <w:rPr>
                <w:sz w:val="16"/>
              </w:rPr>
              <w:t>443.921,12</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2"/>
              <w:jc w:val="right"/>
              <w:rPr>
                <w:sz w:val="16"/>
              </w:rPr>
            </w:pPr>
            <w:r>
              <w:rPr>
                <w:sz w:val="16"/>
              </w:rPr>
              <w:t>103,13%</w:t>
            </w: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
              <w:jc w:val="right"/>
              <w:rPr>
                <w:sz w:val="16"/>
              </w:rPr>
            </w:pPr>
            <w:r>
              <w:rPr>
                <w:sz w:val="16"/>
              </w:rPr>
              <w:t>103,97%</w:t>
            </w: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23"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8"/>
              <w:jc w:val="right"/>
              <w:rPr>
                <w:sz w:val="16"/>
              </w:rPr>
            </w:pPr>
            <w:r>
              <w:rPr>
                <w:sz w:val="16"/>
              </w:rPr>
              <w:t>100,04%</w:t>
            </w:r>
          </w:p>
        </w:tc>
      </w:tr>
      <w:tr w:rsidR="007521EA">
        <w:trPr>
          <w:trHeight w:val="488"/>
        </w:trPr>
        <w:tc>
          <w:tcPr>
            <w:tcW w:w="1469" w:type="dxa"/>
            <w:gridSpan w:val="2"/>
            <w:tcBorders>
              <w:top w:val="single" w:sz="12" w:space="0" w:color="000000"/>
              <w:left w:val="nil"/>
              <w:bottom w:val="single" w:sz="12" w:space="0" w:color="000000"/>
              <w:right w:val="single" w:sz="2" w:space="0" w:color="000000"/>
            </w:tcBorders>
            <w:shd w:val="clear" w:color="auto" w:fill="959595"/>
          </w:tcPr>
          <w:p w:rsidR="007521EA" w:rsidRDefault="009A3C09">
            <w:pPr>
              <w:pStyle w:val="TableParagraph"/>
              <w:spacing w:before="3"/>
              <w:ind w:left="17"/>
              <w:rPr>
                <w:b/>
                <w:sz w:val="16"/>
              </w:rPr>
            </w:pPr>
            <w:r>
              <w:rPr>
                <w:b/>
                <w:sz w:val="16"/>
              </w:rPr>
              <w:t>Program</w:t>
            </w:r>
          </w:p>
          <w:p w:rsidR="007521EA" w:rsidRDefault="009A3C09">
            <w:pPr>
              <w:pStyle w:val="TableParagraph"/>
              <w:spacing w:before="34"/>
              <w:ind w:left="704"/>
              <w:rPr>
                <w:b/>
                <w:sz w:val="16"/>
              </w:rPr>
            </w:pPr>
            <w:r>
              <w:rPr>
                <w:b/>
                <w:sz w:val="16"/>
              </w:rPr>
              <w:t>2020</w:t>
            </w:r>
          </w:p>
        </w:tc>
        <w:tc>
          <w:tcPr>
            <w:tcW w:w="2383"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2" w:line="240" w:lineRule="exact"/>
              <w:ind w:left="32"/>
              <w:rPr>
                <w:b/>
                <w:sz w:val="20"/>
              </w:rPr>
            </w:pPr>
            <w:r>
              <w:rPr>
                <w:b/>
                <w:sz w:val="20"/>
              </w:rPr>
              <w:t>PROGRAM JAVNIH POTREBA U SPORTU</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6"/>
              <w:jc w:val="right"/>
              <w:rPr>
                <w:sz w:val="20"/>
              </w:rPr>
            </w:pPr>
            <w:r>
              <w:rPr>
                <w:sz w:val="20"/>
              </w:rPr>
              <w:t>260.000,00</w:t>
            </w:r>
          </w:p>
        </w:tc>
        <w:tc>
          <w:tcPr>
            <w:tcW w:w="158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5"/>
              <w:jc w:val="right"/>
              <w:rPr>
                <w:sz w:val="20"/>
              </w:rPr>
            </w:pPr>
            <w:r>
              <w:rPr>
                <w:sz w:val="20"/>
              </w:rPr>
              <w:t>371.000,00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3"/>
              <w:jc w:val="right"/>
              <w:rPr>
                <w:sz w:val="20"/>
              </w:rPr>
            </w:pPr>
            <w:r>
              <w:rPr>
                <w:sz w:val="20"/>
              </w:rPr>
              <w:t>400.000,00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3"/>
              <w:jc w:val="right"/>
              <w:rPr>
                <w:sz w:val="20"/>
              </w:rPr>
            </w:pPr>
            <w:r>
              <w:rPr>
                <w:sz w:val="20"/>
              </w:rPr>
              <w:t>200.000,00</w:t>
            </w:r>
          </w:p>
        </w:tc>
        <w:tc>
          <w:tcPr>
            <w:tcW w:w="158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
              <w:jc w:val="right"/>
              <w:rPr>
                <w:sz w:val="20"/>
              </w:rPr>
            </w:pPr>
            <w:r>
              <w:rPr>
                <w:sz w:val="20"/>
              </w:rPr>
              <w:t>200.000,00</w:t>
            </w:r>
          </w:p>
        </w:tc>
        <w:tc>
          <w:tcPr>
            <w:tcW w:w="90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142,69%</w:t>
            </w:r>
          </w:p>
        </w:tc>
        <w:tc>
          <w:tcPr>
            <w:tcW w:w="90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107,82%</w:t>
            </w:r>
          </w:p>
        </w:tc>
        <w:tc>
          <w:tcPr>
            <w:tcW w:w="906"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50,00%</w:t>
            </w:r>
          </w:p>
        </w:tc>
        <w:tc>
          <w:tcPr>
            <w:tcW w:w="923" w:type="dxa"/>
            <w:tcBorders>
              <w:top w:val="single" w:sz="12" w:space="0" w:color="000000"/>
              <w:left w:val="single" w:sz="2" w:space="0" w:color="000000"/>
              <w:bottom w:val="single" w:sz="12" w:space="0" w:color="000000"/>
              <w:right w:val="nil"/>
            </w:tcBorders>
            <w:shd w:val="clear" w:color="auto" w:fill="959595"/>
          </w:tcPr>
          <w:p w:rsidR="007521EA" w:rsidRDefault="009A3C09">
            <w:pPr>
              <w:pStyle w:val="TableParagraph"/>
              <w:spacing w:before="3"/>
              <w:ind w:right="9"/>
              <w:jc w:val="right"/>
              <w:rPr>
                <w:rFonts w:ascii="Liberation Sans Narrow"/>
                <w:sz w:val="20"/>
              </w:rPr>
            </w:pPr>
            <w:r>
              <w:rPr>
                <w:rFonts w:ascii="Liberation Sans Narrow"/>
                <w:sz w:val="20"/>
              </w:rPr>
              <w:t>100,00%</w:t>
            </w:r>
          </w:p>
        </w:tc>
      </w:tr>
      <w:tr w:rsidR="007521EA">
        <w:trPr>
          <w:trHeight w:val="1026"/>
        </w:trPr>
        <w:tc>
          <w:tcPr>
            <w:tcW w:w="1469"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1"/>
              <w:ind w:left="17"/>
              <w:rPr>
                <w:b/>
                <w:sz w:val="16"/>
              </w:rPr>
            </w:pPr>
            <w:r>
              <w:rPr>
                <w:b/>
                <w:sz w:val="16"/>
              </w:rPr>
              <w:t>Akt. A202010</w:t>
            </w:r>
          </w:p>
          <w:p w:rsidR="007521EA" w:rsidRDefault="007521EA">
            <w:pPr>
              <w:pStyle w:val="TableParagraph"/>
              <w:rPr>
                <w:rFonts w:ascii="Arial"/>
                <w:sz w:val="18"/>
              </w:rPr>
            </w:pPr>
          </w:p>
          <w:p w:rsidR="007521EA" w:rsidRDefault="007521EA">
            <w:pPr>
              <w:pStyle w:val="TableParagraph"/>
              <w:spacing w:before="2"/>
              <w:rPr>
                <w:rFonts w:ascii="Arial"/>
                <w:sz w:val="23"/>
              </w:rPr>
            </w:pPr>
          </w:p>
          <w:p w:rsidR="007521EA" w:rsidRDefault="009A3C09">
            <w:pPr>
              <w:pStyle w:val="TableParagraph"/>
              <w:ind w:left="17"/>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32"/>
              <w:rPr>
                <w:b/>
                <w:sz w:val="16"/>
              </w:rPr>
            </w:pPr>
            <w:r>
              <w:rPr>
                <w:b/>
                <w:sz w:val="16"/>
              </w:rPr>
              <w:t>FINANCIRANJE ZAJEDNICE SPORTSKIH UDRUGA I ŠPORTSKIH DRUŠTAVA</w:t>
            </w:r>
          </w:p>
          <w:p w:rsidR="007521EA" w:rsidRDefault="009A3C09">
            <w:pPr>
              <w:pStyle w:val="TableParagraph"/>
              <w:spacing w:before="42"/>
              <w:ind w:left="32"/>
              <w:rPr>
                <w:sz w:val="14"/>
              </w:rPr>
            </w:pPr>
            <w:r>
              <w:rPr>
                <w:sz w:val="14"/>
              </w:rPr>
              <w:t>Funkcija: 0810 Službe rekreacije i sporta</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7"/>
              <w:jc w:val="right"/>
              <w:rPr>
                <w:b/>
                <w:sz w:val="16"/>
              </w:rPr>
            </w:pPr>
            <w:r>
              <w:rPr>
                <w:b/>
                <w:sz w:val="16"/>
              </w:rPr>
              <w:t>260.000,00</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5"/>
              <w:jc w:val="right"/>
              <w:rPr>
                <w:b/>
                <w:sz w:val="16"/>
              </w:rPr>
            </w:pPr>
            <w:r>
              <w:rPr>
                <w:b/>
                <w:sz w:val="16"/>
              </w:rPr>
              <w:t>371.000,00</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4"/>
              <w:jc w:val="right"/>
              <w:rPr>
                <w:b/>
                <w:sz w:val="16"/>
              </w:rPr>
            </w:pPr>
            <w:r>
              <w:rPr>
                <w:b/>
                <w:sz w:val="16"/>
              </w:rPr>
              <w:t>260.000,00</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4"/>
              <w:jc w:val="right"/>
              <w:rPr>
                <w:b/>
                <w:sz w:val="16"/>
              </w:rPr>
            </w:pPr>
            <w:r>
              <w:rPr>
                <w:b/>
                <w:sz w:val="16"/>
              </w:rPr>
              <w:t>200.000,00</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1"/>
              <w:jc w:val="right"/>
              <w:rPr>
                <w:b/>
                <w:sz w:val="16"/>
              </w:rPr>
            </w:pPr>
            <w:r>
              <w:rPr>
                <w:b/>
                <w:sz w:val="16"/>
              </w:rPr>
              <w:t>200.000,00</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1"/>
              <w:jc w:val="right"/>
              <w:rPr>
                <w:b/>
                <w:sz w:val="16"/>
              </w:rPr>
            </w:pPr>
            <w:r>
              <w:rPr>
                <w:b/>
                <w:sz w:val="16"/>
              </w:rPr>
              <w:t>142,69%</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15"/>
              <w:jc w:val="right"/>
              <w:rPr>
                <w:b/>
                <w:sz w:val="16"/>
              </w:rPr>
            </w:pPr>
            <w:r>
              <w:rPr>
                <w:b/>
                <w:sz w:val="16"/>
              </w:rPr>
              <w:t>70,08%</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right="-15"/>
              <w:jc w:val="right"/>
              <w:rPr>
                <w:b/>
                <w:sz w:val="16"/>
              </w:rPr>
            </w:pPr>
            <w:r>
              <w:rPr>
                <w:b/>
                <w:sz w:val="16"/>
              </w:rPr>
              <w:t>76,92%</w:t>
            </w:r>
          </w:p>
        </w:tc>
        <w:tc>
          <w:tcPr>
            <w:tcW w:w="923"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1"/>
              <w:ind w:right="17"/>
              <w:jc w:val="right"/>
              <w:rPr>
                <w:b/>
                <w:sz w:val="16"/>
              </w:rPr>
            </w:pPr>
            <w:r>
              <w:rPr>
                <w:b/>
                <w:sz w:val="16"/>
              </w:rPr>
              <w:t>100,00%</w:t>
            </w:r>
          </w:p>
        </w:tc>
      </w:tr>
      <w:tr w:rsidR="007521EA">
        <w:trPr>
          <w:trHeight w:val="277"/>
        </w:trPr>
        <w:tc>
          <w:tcPr>
            <w:tcW w:w="735" w:type="dxa"/>
            <w:tcBorders>
              <w:top w:val="single" w:sz="8" w:space="0" w:color="000000"/>
              <w:left w:val="nil"/>
              <w:bottom w:val="nil"/>
              <w:right w:val="single" w:sz="2" w:space="0" w:color="000000"/>
            </w:tcBorders>
          </w:tcPr>
          <w:p w:rsidR="007521EA" w:rsidRDefault="009A3C09">
            <w:pPr>
              <w:pStyle w:val="TableParagraph"/>
              <w:spacing w:before="10"/>
              <w:ind w:right="10"/>
              <w:jc w:val="right"/>
              <w:rPr>
                <w:b/>
                <w:sz w:val="16"/>
              </w:rPr>
            </w:pPr>
            <w:r>
              <w:rPr>
                <w:b/>
                <w:sz w:val="16"/>
              </w:rPr>
              <w:t>38</w:t>
            </w:r>
          </w:p>
        </w:tc>
        <w:tc>
          <w:tcPr>
            <w:tcW w:w="734"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2"/>
              <w:rPr>
                <w:b/>
                <w:sz w:val="16"/>
              </w:rPr>
            </w:pPr>
            <w:r>
              <w:rPr>
                <w:b/>
                <w:sz w:val="16"/>
              </w:rPr>
              <w:t>Ostali rashodi</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7"/>
              <w:jc w:val="right"/>
              <w:rPr>
                <w:b/>
                <w:sz w:val="16"/>
              </w:rPr>
            </w:pPr>
            <w:r>
              <w:rPr>
                <w:b/>
                <w:sz w:val="16"/>
              </w:rPr>
              <w:t>260.000,00</w:t>
            </w:r>
          </w:p>
        </w:tc>
        <w:tc>
          <w:tcPr>
            <w:tcW w:w="1586"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5"/>
              <w:jc w:val="right"/>
              <w:rPr>
                <w:b/>
                <w:sz w:val="16"/>
              </w:rPr>
            </w:pPr>
            <w:r>
              <w:rPr>
                <w:b/>
                <w:sz w:val="16"/>
              </w:rPr>
              <w:t>371.000,00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4"/>
              <w:jc w:val="right"/>
              <w:rPr>
                <w:b/>
                <w:sz w:val="16"/>
              </w:rPr>
            </w:pPr>
            <w:r>
              <w:rPr>
                <w:b/>
                <w:sz w:val="16"/>
              </w:rPr>
              <w:t>260.000,00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4"/>
              <w:jc w:val="right"/>
              <w:rPr>
                <w:b/>
                <w:sz w:val="16"/>
              </w:rPr>
            </w:pPr>
            <w:r>
              <w:rPr>
                <w:b/>
                <w:sz w:val="16"/>
              </w:rPr>
              <w:t>200.000,00</w:t>
            </w:r>
          </w:p>
        </w:tc>
        <w:tc>
          <w:tcPr>
            <w:tcW w:w="1586"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
              <w:jc w:val="right"/>
              <w:rPr>
                <w:b/>
                <w:sz w:val="16"/>
              </w:rPr>
            </w:pPr>
            <w:r>
              <w:rPr>
                <w:b/>
                <w:sz w:val="16"/>
              </w:rPr>
              <w:t>200.000,00</w:t>
            </w:r>
          </w:p>
        </w:tc>
        <w:tc>
          <w:tcPr>
            <w:tcW w:w="906"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
              <w:jc w:val="right"/>
              <w:rPr>
                <w:b/>
                <w:sz w:val="16"/>
              </w:rPr>
            </w:pPr>
            <w:r>
              <w:rPr>
                <w:b/>
                <w:sz w:val="16"/>
              </w:rPr>
              <w:t>142,69%</w:t>
            </w:r>
          </w:p>
        </w:tc>
        <w:tc>
          <w:tcPr>
            <w:tcW w:w="906"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5"/>
              <w:jc w:val="right"/>
              <w:rPr>
                <w:b/>
                <w:sz w:val="16"/>
              </w:rPr>
            </w:pPr>
            <w:r>
              <w:rPr>
                <w:b/>
                <w:sz w:val="16"/>
              </w:rPr>
              <w:t>70,08%</w:t>
            </w:r>
          </w:p>
        </w:tc>
        <w:tc>
          <w:tcPr>
            <w:tcW w:w="906"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5"/>
              <w:jc w:val="right"/>
              <w:rPr>
                <w:b/>
                <w:sz w:val="16"/>
              </w:rPr>
            </w:pPr>
            <w:r>
              <w:rPr>
                <w:b/>
                <w:sz w:val="16"/>
              </w:rPr>
              <w:t>76,92%</w:t>
            </w:r>
          </w:p>
        </w:tc>
        <w:tc>
          <w:tcPr>
            <w:tcW w:w="923" w:type="dxa"/>
            <w:tcBorders>
              <w:top w:val="single" w:sz="8" w:space="0" w:color="000000"/>
              <w:left w:val="single" w:sz="2" w:space="0" w:color="000000"/>
              <w:bottom w:val="nil"/>
              <w:right w:val="nil"/>
            </w:tcBorders>
          </w:tcPr>
          <w:p w:rsidR="007521EA" w:rsidRDefault="009A3C09">
            <w:pPr>
              <w:pStyle w:val="TableParagraph"/>
              <w:spacing w:before="10"/>
              <w:ind w:right="17"/>
              <w:jc w:val="right"/>
              <w:rPr>
                <w:b/>
                <w:sz w:val="16"/>
              </w:rPr>
            </w:pPr>
            <w:r>
              <w:rPr>
                <w:b/>
                <w:sz w:val="16"/>
              </w:rPr>
              <w:t>100,00%</w:t>
            </w:r>
          </w:p>
        </w:tc>
      </w:tr>
    </w:tbl>
    <w:p w:rsidR="007521EA" w:rsidRDefault="009A3C09">
      <w:pPr>
        <w:rPr>
          <w:sz w:val="2"/>
          <w:szCs w:val="2"/>
        </w:rPr>
      </w:pPr>
      <w:r>
        <w:rPr>
          <w:noProof/>
        </w:rPr>
        <mc:AlternateContent>
          <mc:Choice Requires="wpg">
            <w:drawing>
              <wp:anchor distT="0" distB="0" distL="114300" distR="114300" simplePos="0" relativeHeight="502384952" behindDoc="1" locked="0" layoutInCell="1" allowOverlap="1">
                <wp:simplePos x="0" y="0"/>
                <wp:positionH relativeFrom="page">
                  <wp:posOffset>605155</wp:posOffset>
                </wp:positionH>
                <wp:positionV relativeFrom="page">
                  <wp:posOffset>2312670</wp:posOffset>
                </wp:positionV>
                <wp:extent cx="517525" cy="156845"/>
                <wp:effectExtent l="5080" t="7620" r="1270" b="6985"/>
                <wp:wrapNone/>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845"/>
                          <a:chOff x="953" y="3642"/>
                          <a:chExt cx="815" cy="247"/>
                        </a:xfrm>
                      </wpg:grpSpPr>
                      <wps:wsp>
                        <wps:cNvPr id="424" name="Rectangle 451"/>
                        <wps:cNvSpPr>
                          <a:spLocks noChangeArrowheads="1"/>
                        </wps:cNvSpPr>
                        <wps:spPr bwMode="auto">
                          <a:xfrm>
                            <a:off x="953" y="364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50"/>
                        <wps:cNvSpPr>
                          <a:spLocks noChangeArrowheads="1"/>
                        </wps:cNvSpPr>
                        <wps:spPr bwMode="auto">
                          <a:xfrm>
                            <a:off x="1066" y="364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49"/>
                        <wps:cNvSpPr>
                          <a:spLocks noChangeArrowheads="1"/>
                        </wps:cNvSpPr>
                        <wps:spPr bwMode="auto">
                          <a:xfrm>
                            <a:off x="953" y="38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48"/>
                        <wps:cNvCnPr>
                          <a:cxnSpLocks noChangeShapeType="1"/>
                        </wps:cNvCnPr>
                        <wps:spPr bwMode="auto">
                          <a:xfrm>
                            <a:off x="963" y="3642"/>
                            <a:ext cx="0" cy="247"/>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447"/>
                        <wps:cNvSpPr>
                          <a:spLocks noChangeArrowheads="1"/>
                        </wps:cNvSpPr>
                        <wps:spPr bwMode="auto">
                          <a:xfrm>
                            <a:off x="1066" y="3642"/>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46"/>
                        <wps:cNvCnPr>
                          <a:cxnSpLocks noChangeShapeType="1"/>
                        </wps:cNvCnPr>
                        <wps:spPr bwMode="auto">
                          <a:xfrm>
                            <a:off x="1188" y="3642"/>
                            <a:ext cx="0" cy="247"/>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445"/>
                        <wps:cNvSpPr>
                          <a:spLocks noChangeArrowheads="1"/>
                        </wps:cNvSpPr>
                        <wps:spPr bwMode="auto">
                          <a:xfrm>
                            <a:off x="1066" y="386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44"/>
                        <wps:cNvSpPr>
                          <a:spLocks noChangeArrowheads="1"/>
                        </wps:cNvSpPr>
                        <wps:spPr bwMode="auto">
                          <a:xfrm>
                            <a:off x="1066" y="364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43"/>
                        <wps:cNvSpPr>
                          <a:spLocks noChangeArrowheads="1"/>
                        </wps:cNvSpPr>
                        <wps:spPr bwMode="auto">
                          <a:xfrm>
                            <a:off x="1178" y="364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42"/>
                        <wps:cNvSpPr>
                          <a:spLocks noChangeArrowheads="1"/>
                        </wps:cNvSpPr>
                        <wps:spPr bwMode="auto">
                          <a:xfrm>
                            <a:off x="1291" y="364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41"/>
                        <wps:cNvSpPr>
                          <a:spLocks noChangeArrowheads="1"/>
                        </wps:cNvSpPr>
                        <wps:spPr bwMode="auto">
                          <a:xfrm>
                            <a:off x="1178" y="38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40"/>
                        <wps:cNvCnPr>
                          <a:cxnSpLocks noChangeShapeType="1"/>
                        </wps:cNvCnPr>
                        <wps:spPr bwMode="auto">
                          <a:xfrm>
                            <a:off x="1188" y="3642"/>
                            <a:ext cx="0" cy="247"/>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Rectangle 439"/>
                        <wps:cNvSpPr>
                          <a:spLocks noChangeArrowheads="1"/>
                        </wps:cNvSpPr>
                        <wps:spPr bwMode="auto">
                          <a:xfrm>
                            <a:off x="1291" y="364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8"/>
                        <wps:cNvCnPr>
                          <a:cxnSpLocks noChangeShapeType="1"/>
                        </wps:cNvCnPr>
                        <wps:spPr bwMode="auto">
                          <a:xfrm>
                            <a:off x="1416" y="3642"/>
                            <a:ext cx="0" cy="247"/>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Rectangle 437"/>
                        <wps:cNvSpPr>
                          <a:spLocks noChangeArrowheads="1"/>
                        </wps:cNvSpPr>
                        <wps:spPr bwMode="auto">
                          <a:xfrm>
                            <a:off x="1291" y="38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36"/>
                        <wps:cNvSpPr>
                          <a:spLocks noChangeArrowheads="1"/>
                        </wps:cNvSpPr>
                        <wps:spPr bwMode="auto">
                          <a:xfrm>
                            <a:off x="1291" y="364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35"/>
                        <wps:cNvSpPr>
                          <a:spLocks noChangeArrowheads="1"/>
                        </wps:cNvSpPr>
                        <wps:spPr bwMode="auto">
                          <a:xfrm>
                            <a:off x="1406" y="364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34"/>
                        <wps:cNvSpPr>
                          <a:spLocks noChangeArrowheads="1"/>
                        </wps:cNvSpPr>
                        <wps:spPr bwMode="auto">
                          <a:xfrm>
                            <a:off x="1519" y="364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33"/>
                        <wps:cNvSpPr>
                          <a:spLocks noChangeArrowheads="1"/>
                        </wps:cNvSpPr>
                        <wps:spPr bwMode="auto">
                          <a:xfrm>
                            <a:off x="1406" y="38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32"/>
                        <wps:cNvCnPr>
                          <a:cxnSpLocks noChangeShapeType="1"/>
                        </wps:cNvCnPr>
                        <wps:spPr bwMode="auto">
                          <a:xfrm>
                            <a:off x="1416" y="3642"/>
                            <a:ext cx="0" cy="247"/>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31"/>
                        <wps:cNvSpPr>
                          <a:spLocks noChangeArrowheads="1"/>
                        </wps:cNvSpPr>
                        <wps:spPr bwMode="auto">
                          <a:xfrm>
                            <a:off x="1519" y="364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30"/>
                        <wps:cNvCnPr>
                          <a:cxnSpLocks noChangeShapeType="1"/>
                        </wps:cNvCnPr>
                        <wps:spPr bwMode="auto">
                          <a:xfrm>
                            <a:off x="1643" y="3642"/>
                            <a:ext cx="0" cy="247"/>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429"/>
                        <wps:cNvSpPr>
                          <a:spLocks noChangeArrowheads="1"/>
                        </wps:cNvSpPr>
                        <wps:spPr bwMode="auto">
                          <a:xfrm>
                            <a:off x="1519" y="38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28"/>
                        <wps:cNvSpPr>
                          <a:spLocks noChangeArrowheads="1"/>
                        </wps:cNvSpPr>
                        <wps:spPr bwMode="auto">
                          <a:xfrm>
                            <a:off x="1519" y="364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27"/>
                        <wps:cNvSpPr>
                          <a:spLocks noChangeArrowheads="1"/>
                        </wps:cNvSpPr>
                        <wps:spPr bwMode="auto">
                          <a:xfrm>
                            <a:off x="1632" y="364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26"/>
                        <wps:cNvCnPr>
                          <a:cxnSpLocks noChangeShapeType="1"/>
                        </wps:cNvCnPr>
                        <wps:spPr bwMode="auto">
                          <a:xfrm>
                            <a:off x="1758" y="3642"/>
                            <a:ext cx="0" cy="247"/>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Rectangle 425"/>
                        <wps:cNvSpPr>
                          <a:spLocks noChangeArrowheads="1"/>
                        </wps:cNvSpPr>
                        <wps:spPr bwMode="auto">
                          <a:xfrm>
                            <a:off x="1632" y="38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24"/>
                        <wps:cNvCnPr>
                          <a:cxnSpLocks noChangeShapeType="1"/>
                        </wps:cNvCnPr>
                        <wps:spPr bwMode="auto">
                          <a:xfrm>
                            <a:off x="1643" y="3642"/>
                            <a:ext cx="0" cy="247"/>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2A85F" id="Group 423" o:spid="_x0000_s1026" style="position:absolute;margin-left:47.65pt;margin-top:182.1pt;width:40.75pt;height:12.35pt;z-index:-931528;mso-position-horizontal-relative:page;mso-position-vertical-relative:page" coordorigin="953,3642" coordsize="8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">
                <v:rect id="Rectangle 451" o:spid="_x0000_s1027" style="position:absolute;left:953;top:364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450" o:spid="_x0000_s1028" style="position:absolute;left:1066;top:364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449" o:spid="_x0000_s1029" style="position:absolute;left:953;top:38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448" o:spid="_x0000_s1030" style="position:absolute;visibility:visible;mso-wrap-style:square" from="963,3642" to="96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" strokeweight=".35561mm"/>
                <v:rect id="Rectangle 447" o:spid="_x0000_s1031" style="position:absolute;left:1066;top:3642;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line id="Line 446" o:spid="_x0000_s1032" style="position:absolute;visibility:visible;mso-wrap-style:square" from="1188,3642" to="1188,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" strokeweight=".35561mm"/>
                <v:rect id="Rectangle 445" o:spid="_x0000_s1033" style="position:absolute;left:1066;top:386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444" o:spid="_x0000_s1034" style="position:absolute;left:1066;top:364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rect id="Rectangle 443" o:spid="_x0000_s1035" style="position:absolute;left:1178;top:364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442" o:spid="_x0000_s1036" style="position:absolute;left:1291;top:364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rect id="Rectangle 441" o:spid="_x0000_s1037" style="position:absolute;left:1178;top:38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line id="Line 440" o:spid="_x0000_s1038" style="position:absolute;visibility:visible;mso-wrap-style:square" from="1188,3642" to="1188,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" strokeweight=".35561mm"/>
                <v:rect id="Rectangle 439" o:spid="_x0000_s1039" style="position:absolute;left:1291;top:364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line id="Line 438" o:spid="_x0000_s1040" style="position:absolute;visibility:visible;mso-wrap-style:square" from="1416,3642" to="141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" strokeweight=".35561mm"/>
                <v:rect id="Rectangle 437" o:spid="_x0000_s1041" style="position:absolute;left:1291;top:38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rect id="Rectangle 436" o:spid="_x0000_s1042" style="position:absolute;left:1291;top:364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rect id="Rectangle 435" o:spid="_x0000_s1043" style="position:absolute;left:1406;top:364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rect id="Rectangle 434" o:spid="_x0000_s1044" style="position:absolute;left:1519;top:364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433" o:spid="_x0000_s1045" style="position:absolute;left:1406;top:38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line id="Line 432" o:spid="_x0000_s1046" style="position:absolute;visibility:visible;mso-wrap-style:square" from="1416,3642" to="141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" strokeweight=".35561mm"/>
                <v:rect id="Rectangle 431" o:spid="_x0000_s1047" style="position:absolute;left:1519;top:364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line id="Line 430" o:spid="_x0000_s1048" style="position:absolute;visibility:visible;mso-wrap-style:square" from="1643,3642" to="164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" strokeweight=".35561mm"/>
                <v:rect id="Rectangle 429" o:spid="_x0000_s1049" style="position:absolute;left:1519;top:38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428" o:spid="_x0000_s1050" style="position:absolute;left:1519;top:364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427" o:spid="_x0000_s1051" style="position:absolute;left:1632;top:364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line id="Line 426" o:spid="_x0000_s1052" style="position:absolute;visibility:visible;mso-wrap-style:square" from="1758,3642" to="1758,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" strokeweight=".34714mm"/>
                <v:rect id="Rectangle 425" o:spid="_x0000_s1053" style="position:absolute;left:1632;top:38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line id="Line 424" o:spid="_x0000_s1054" style="position:absolute;visibility:visible;mso-wrap-style:square" from="1643,3642" to="164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" strokeweight=".35561mm"/>
                <w10:wrap anchorx="page" anchory="page"/>
              </v:group>
            </w:pict>
          </mc:Fallback>
        </mc:AlternateContent>
      </w:r>
      <w:r>
        <w:rPr>
          <w:noProof/>
        </w:rPr>
        <mc:AlternateContent>
          <mc:Choice Requires="wpg">
            <w:drawing>
              <wp:anchor distT="0" distB="0" distL="114300" distR="114300" simplePos="0" relativeHeight="502384976" behindDoc="1" locked="0" layoutInCell="1" allowOverlap="1">
                <wp:simplePos x="0" y="0"/>
                <wp:positionH relativeFrom="page">
                  <wp:posOffset>605155</wp:posOffset>
                </wp:positionH>
                <wp:positionV relativeFrom="page">
                  <wp:posOffset>4787900</wp:posOffset>
                </wp:positionV>
                <wp:extent cx="517525" cy="155575"/>
                <wp:effectExtent l="5080" t="15875" r="1270" b="9525"/>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5575"/>
                          <a:chOff x="953" y="7540"/>
                          <a:chExt cx="815" cy="245"/>
                        </a:xfrm>
                      </wpg:grpSpPr>
                      <wps:wsp>
                        <wps:cNvPr id="395" name="Rectangle 422"/>
                        <wps:cNvSpPr>
                          <a:spLocks noChangeArrowheads="1"/>
                        </wps:cNvSpPr>
                        <wps:spPr bwMode="auto">
                          <a:xfrm>
                            <a:off x="953" y="75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21"/>
                        <wps:cNvSpPr>
                          <a:spLocks noChangeArrowheads="1"/>
                        </wps:cNvSpPr>
                        <wps:spPr bwMode="auto">
                          <a:xfrm>
                            <a:off x="1066" y="7539"/>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20"/>
                        <wps:cNvSpPr>
                          <a:spLocks noChangeArrowheads="1"/>
                        </wps:cNvSpPr>
                        <wps:spPr bwMode="auto">
                          <a:xfrm>
                            <a:off x="953" y="776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419"/>
                        <wps:cNvCnPr>
                          <a:cxnSpLocks noChangeShapeType="1"/>
                        </wps:cNvCnPr>
                        <wps:spPr bwMode="auto">
                          <a:xfrm>
                            <a:off x="963" y="75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418"/>
                        <wps:cNvSpPr>
                          <a:spLocks noChangeArrowheads="1"/>
                        </wps:cNvSpPr>
                        <wps:spPr bwMode="auto">
                          <a:xfrm>
                            <a:off x="1066" y="7539"/>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17"/>
                        <wps:cNvCnPr>
                          <a:cxnSpLocks noChangeShapeType="1"/>
                        </wps:cNvCnPr>
                        <wps:spPr bwMode="auto">
                          <a:xfrm>
                            <a:off x="1188" y="75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Rectangle 416"/>
                        <wps:cNvSpPr>
                          <a:spLocks noChangeArrowheads="1"/>
                        </wps:cNvSpPr>
                        <wps:spPr bwMode="auto">
                          <a:xfrm>
                            <a:off x="1066" y="7764"/>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15"/>
                        <wps:cNvSpPr>
                          <a:spLocks noChangeArrowheads="1"/>
                        </wps:cNvSpPr>
                        <wps:spPr bwMode="auto">
                          <a:xfrm>
                            <a:off x="1066" y="7539"/>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14"/>
                        <wps:cNvSpPr>
                          <a:spLocks noChangeArrowheads="1"/>
                        </wps:cNvSpPr>
                        <wps:spPr bwMode="auto">
                          <a:xfrm>
                            <a:off x="1178" y="75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13"/>
                        <wps:cNvSpPr>
                          <a:spLocks noChangeArrowheads="1"/>
                        </wps:cNvSpPr>
                        <wps:spPr bwMode="auto">
                          <a:xfrm>
                            <a:off x="1291" y="7539"/>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12"/>
                        <wps:cNvSpPr>
                          <a:spLocks noChangeArrowheads="1"/>
                        </wps:cNvSpPr>
                        <wps:spPr bwMode="auto">
                          <a:xfrm>
                            <a:off x="1178" y="776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11"/>
                        <wps:cNvCnPr>
                          <a:cxnSpLocks noChangeShapeType="1"/>
                        </wps:cNvCnPr>
                        <wps:spPr bwMode="auto">
                          <a:xfrm>
                            <a:off x="1188" y="75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410"/>
                        <wps:cNvSpPr>
                          <a:spLocks noChangeArrowheads="1"/>
                        </wps:cNvSpPr>
                        <wps:spPr bwMode="auto">
                          <a:xfrm>
                            <a:off x="1291" y="7539"/>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09"/>
                        <wps:cNvCnPr>
                          <a:cxnSpLocks noChangeShapeType="1"/>
                        </wps:cNvCnPr>
                        <wps:spPr bwMode="auto">
                          <a:xfrm>
                            <a:off x="1416" y="75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408"/>
                        <wps:cNvSpPr>
                          <a:spLocks noChangeArrowheads="1"/>
                        </wps:cNvSpPr>
                        <wps:spPr bwMode="auto">
                          <a:xfrm>
                            <a:off x="1291" y="776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07"/>
                        <wps:cNvSpPr>
                          <a:spLocks noChangeArrowheads="1"/>
                        </wps:cNvSpPr>
                        <wps:spPr bwMode="auto">
                          <a:xfrm>
                            <a:off x="1291" y="7539"/>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06"/>
                        <wps:cNvSpPr>
                          <a:spLocks noChangeArrowheads="1"/>
                        </wps:cNvSpPr>
                        <wps:spPr bwMode="auto">
                          <a:xfrm>
                            <a:off x="1406" y="75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05"/>
                        <wps:cNvSpPr>
                          <a:spLocks noChangeArrowheads="1"/>
                        </wps:cNvSpPr>
                        <wps:spPr bwMode="auto">
                          <a:xfrm>
                            <a:off x="1519" y="7539"/>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04"/>
                        <wps:cNvSpPr>
                          <a:spLocks noChangeArrowheads="1"/>
                        </wps:cNvSpPr>
                        <wps:spPr bwMode="auto">
                          <a:xfrm>
                            <a:off x="1406" y="776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03"/>
                        <wps:cNvCnPr>
                          <a:cxnSpLocks noChangeShapeType="1"/>
                        </wps:cNvCnPr>
                        <wps:spPr bwMode="auto">
                          <a:xfrm>
                            <a:off x="1416" y="75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402"/>
                        <wps:cNvSpPr>
                          <a:spLocks noChangeArrowheads="1"/>
                        </wps:cNvSpPr>
                        <wps:spPr bwMode="auto">
                          <a:xfrm>
                            <a:off x="1519" y="75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01"/>
                        <wps:cNvCnPr>
                          <a:cxnSpLocks noChangeShapeType="1"/>
                        </wps:cNvCnPr>
                        <wps:spPr bwMode="auto">
                          <a:xfrm>
                            <a:off x="1643" y="75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400"/>
                        <wps:cNvSpPr>
                          <a:spLocks noChangeArrowheads="1"/>
                        </wps:cNvSpPr>
                        <wps:spPr bwMode="auto">
                          <a:xfrm>
                            <a:off x="1519" y="776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399"/>
                        <wps:cNvSpPr>
                          <a:spLocks noChangeArrowheads="1"/>
                        </wps:cNvSpPr>
                        <wps:spPr bwMode="auto">
                          <a:xfrm>
                            <a:off x="1519" y="7539"/>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398"/>
                        <wps:cNvSpPr>
                          <a:spLocks noChangeArrowheads="1"/>
                        </wps:cNvSpPr>
                        <wps:spPr bwMode="auto">
                          <a:xfrm>
                            <a:off x="1632" y="7539"/>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97"/>
                        <wps:cNvCnPr>
                          <a:cxnSpLocks noChangeShapeType="1"/>
                        </wps:cNvCnPr>
                        <wps:spPr bwMode="auto">
                          <a:xfrm>
                            <a:off x="1758" y="7540"/>
                            <a:ext cx="0" cy="245"/>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396"/>
                        <wps:cNvSpPr>
                          <a:spLocks noChangeArrowheads="1"/>
                        </wps:cNvSpPr>
                        <wps:spPr bwMode="auto">
                          <a:xfrm>
                            <a:off x="1632" y="776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95"/>
                        <wps:cNvCnPr>
                          <a:cxnSpLocks noChangeShapeType="1"/>
                        </wps:cNvCnPr>
                        <wps:spPr bwMode="auto">
                          <a:xfrm>
                            <a:off x="1643" y="75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07AA9" id="Group 394" o:spid="_x0000_s1026" style="position:absolute;margin-left:47.65pt;margin-top:377pt;width:40.75pt;height:12.25pt;z-index:-931504;mso-position-horizontal-relative:page;mso-position-vertical-relative:page" coordorigin="953,7540" coordsize="81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">
                <v:rect id="Rectangle 422" o:spid="_x0000_s1027" style="position:absolute;left:953;top:75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421" o:spid="_x0000_s1028" style="position:absolute;left:1066;top:7539;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420" o:spid="_x0000_s1029" style="position:absolute;left:953;top:776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419" o:spid="_x0000_s1030" style="position:absolute;visibility:visible;mso-wrap-style:square" from="963,7540" to="96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" strokeweight=".35561mm"/>
                <v:rect id="Rectangle 418" o:spid="_x0000_s1031" style="position:absolute;left:1066;top:7539;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417" o:spid="_x0000_s1032" style="position:absolute;visibility:visible;mso-wrap-style:square" from="1188,7540" to="1188,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" strokeweight=".35561mm"/>
                <v:rect id="Rectangle 416" o:spid="_x0000_s1033" style="position:absolute;left:1066;top:7764;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415" o:spid="_x0000_s1034" style="position:absolute;left:1066;top:7539;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414" o:spid="_x0000_s1035" style="position:absolute;left:1178;top:75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rect id="Rectangle 413" o:spid="_x0000_s1036" style="position:absolute;left:1291;top:7539;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412" o:spid="_x0000_s1037" style="position:absolute;left:1178;top:776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411" o:spid="_x0000_s1038" style="position:absolute;visibility:visible;mso-wrap-style:square" from="1188,7540" to="1188,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" strokeweight=".35561mm"/>
                <v:rect id="Rectangle 410" o:spid="_x0000_s1039" style="position:absolute;left:1291;top:7539;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409" o:spid="_x0000_s1040" style="position:absolute;visibility:visible;mso-wrap-style:square" from="1416,7540" to="1416,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" strokeweight=".35561mm"/>
                <v:rect id="Rectangle 408" o:spid="_x0000_s1041" style="position:absolute;left:1291;top:776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407" o:spid="_x0000_s1042" style="position:absolute;left:1291;top:7539;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406" o:spid="_x0000_s1043" style="position:absolute;left:1406;top:75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405" o:spid="_x0000_s1044" style="position:absolute;left:1519;top:7539;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404" o:spid="_x0000_s1045" style="position:absolute;left:1406;top:776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403" o:spid="_x0000_s1046" style="position:absolute;visibility:visible;mso-wrap-style:square" from="1416,7540" to="1416,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" strokeweight=".35561mm"/>
                <v:rect id="Rectangle 402" o:spid="_x0000_s1047" style="position:absolute;left:1519;top:75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401" o:spid="_x0000_s1048" style="position:absolute;visibility:visible;mso-wrap-style:square" from="1643,7540" to="164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" strokeweight=".35561mm"/>
                <v:rect id="Rectangle 400" o:spid="_x0000_s1049" style="position:absolute;left:1519;top:776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399" o:spid="_x0000_s1050" style="position:absolute;left:1519;top:7539;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398" o:spid="_x0000_s1051" style="position:absolute;left:1632;top:7539;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397" o:spid="_x0000_s1052" style="position:absolute;visibility:visible;mso-wrap-style:square" from="1758,7540" to="1758,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" strokeweight=".34714mm"/>
                <v:rect id="Rectangle 396" o:spid="_x0000_s1053" style="position:absolute;left:1632;top:776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395" o:spid="_x0000_s1054" style="position:absolute;visibility:visible;mso-wrap-style:square" from="1643,7540" to="164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" strokeweight=".35561mm"/>
                <w10:wrap anchorx="page" anchory="page"/>
              </v:group>
            </w:pict>
          </mc:Fallback>
        </mc:AlternateContent>
      </w:r>
      <w:r>
        <w:rPr>
          <w:noProof/>
        </w:rPr>
        <mc:AlternateContent>
          <mc:Choice Requires="wpg">
            <w:drawing>
              <wp:anchor distT="0" distB="0" distL="114300" distR="114300" simplePos="0" relativeHeight="502385000" behindDoc="1" locked="0" layoutInCell="1" allowOverlap="1">
                <wp:simplePos x="0" y="0"/>
                <wp:positionH relativeFrom="page">
                  <wp:posOffset>605155</wp:posOffset>
                </wp:positionH>
                <wp:positionV relativeFrom="page">
                  <wp:posOffset>6695440</wp:posOffset>
                </wp:positionV>
                <wp:extent cx="517525" cy="156210"/>
                <wp:effectExtent l="5080" t="8890" r="1270" b="635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3" y="10544"/>
                          <a:chExt cx="815" cy="246"/>
                        </a:xfrm>
                      </wpg:grpSpPr>
                      <wps:wsp>
                        <wps:cNvPr id="366" name="Rectangle 393"/>
                        <wps:cNvSpPr>
                          <a:spLocks noChangeArrowheads="1"/>
                        </wps:cNvSpPr>
                        <wps:spPr bwMode="auto">
                          <a:xfrm>
                            <a:off x="953" y="1054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92"/>
                        <wps:cNvSpPr>
                          <a:spLocks noChangeArrowheads="1"/>
                        </wps:cNvSpPr>
                        <wps:spPr bwMode="auto">
                          <a:xfrm>
                            <a:off x="1066" y="1054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91"/>
                        <wps:cNvSpPr>
                          <a:spLocks noChangeArrowheads="1"/>
                        </wps:cNvSpPr>
                        <wps:spPr bwMode="auto">
                          <a:xfrm>
                            <a:off x="953" y="107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90"/>
                        <wps:cNvCnPr>
                          <a:cxnSpLocks noChangeShapeType="1"/>
                        </wps:cNvCnPr>
                        <wps:spPr bwMode="auto">
                          <a:xfrm>
                            <a:off x="963" y="10544"/>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389"/>
                        <wps:cNvSpPr>
                          <a:spLocks noChangeArrowheads="1"/>
                        </wps:cNvSpPr>
                        <wps:spPr bwMode="auto">
                          <a:xfrm>
                            <a:off x="1066" y="10543"/>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88"/>
                        <wps:cNvCnPr>
                          <a:cxnSpLocks noChangeShapeType="1"/>
                        </wps:cNvCnPr>
                        <wps:spPr bwMode="auto">
                          <a:xfrm>
                            <a:off x="1188" y="10544"/>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387"/>
                        <wps:cNvSpPr>
                          <a:spLocks noChangeArrowheads="1"/>
                        </wps:cNvSpPr>
                        <wps:spPr bwMode="auto">
                          <a:xfrm>
                            <a:off x="1066" y="1076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86"/>
                        <wps:cNvSpPr>
                          <a:spLocks noChangeArrowheads="1"/>
                        </wps:cNvSpPr>
                        <wps:spPr bwMode="auto">
                          <a:xfrm>
                            <a:off x="1066" y="1054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85"/>
                        <wps:cNvSpPr>
                          <a:spLocks noChangeArrowheads="1"/>
                        </wps:cNvSpPr>
                        <wps:spPr bwMode="auto">
                          <a:xfrm>
                            <a:off x="1178" y="1054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84"/>
                        <wps:cNvSpPr>
                          <a:spLocks noChangeArrowheads="1"/>
                        </wps:cNvSpPr>
                        <wps:spPr bwMode="auto">
                          <a:xfrm>
                            <a:off x="1291" y="1054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83"/>
                        <wps:cNvSpPr>
                          <a:spLocks noChangeArrowheads="1"/>
                        </wps:cNvSpPr>
                        <wps:spPr bwMode="auto">
                          <a:xfrm>
                            <a:off x="1178" y="107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82"/>
                        <wps:cNvCnPr>
                          <a:cxnSpLocks noChangeShapeType="1"/>
                        </wps:cNvCnPr>
                        <wps:spPr bwMode="auto">
                          <a:xfrm>
                            <a:off x="1188" y="10544"/>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Rectangle 381"/>
                        <wps:cNvSpPr>
                          <a:spLocks noChangeArrowheads="1"/>
                        </wps:cNvSpPr>
                        <wps:spPr bwMode="auto">
                          <a:xfrm>
                            <a:off x="1291" y="1054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0"/>
                        <wps:cNvCnPr>
                          <a:cxnSpLocks noChangeShapeType="1"/>
                        </wps:cNvCnPr>
                        <wps:spPr bwMode="auto">
                          <a:xfrm>
                            <a:off x="1416" y="10544"/>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379"/>
                        <wps:cNvSpPr>
                          <a:spLocks noChangeArrowheads="1"/>
                        </wps:cNvSpPr>
                        <wps:spPr bwMode="auto">
                          <a:xfrm>
                            <a:off x="1291" y="107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78"/>
                        <wps:cNvSpPr>
                          <a:spLocks noChangeArrowheads="1"/>
                        </wps:cNvSpPr>
                        <wps:spPr bwMode="auto">
                          <a:xfrm>
                            <a:off x="1291" y="1054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77"/>
                        <wps:cNvSpPr>
                          <a:spLocks noChangeArrowheads="1"/>
                        </wps:cNvSpPr>
                        <wps:spPr bwMode="auto">
                          <a:xfrm>
                            <a:off x="1406" y="1054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76"/>
                        <wps:cNvSpPr>
                          <a:spLocks noChangeArrowheads="1"/>
                        </wps:cNvSpPr>
                        <wps:spPr bwMode="auto">
                          <a:xfrm>
                            <a:off x="1519" y="1054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75"/>
                        <wps:cNvSpPr>
                          <a:spLocks noChangeArrowheads="1"/>
                        </wps:cNvSpPr>
                        <wps:spPr bwMode="auto">
                          <a:xfrm>
                            <a:off x="1406" y="107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74"/>
                        <wps:cNvCnPr>
                          <a:cxnSpLocks noChangeShapeType="1"/>
                        </wps:cNvCnPr>
                        <wps:spPr bwMode="auto">
                          <a:xfrm>
                            <a:off x="1416" y="10544"/>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373"/>
                        <wps:cNvSpPr>
                          <a:spLocks noChangeArrowheads="1"/>
                        </wps:cNvSpPr>
                        <wps:spPr bwMode="auto">
                          <a:xfrm>
                            <a:off x="1519" y="1054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72"/>
                        <wps:cNvCnPr>
                          <a:cxnSpLocks noChangeShapeType="1"/>
                        </wps:cNvCnPr>
                        <wps:spPr bwMode="auto">
                          <a:xfrm>
                            <a:off x="1643" y="10544"/>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71"/>
                        <wps:cNvSpPr>
                          <a:spLocks noChangeArrowheads="1"/>
                        </wps:cNvSpPr>
                        <wps:spPr bwMode="auto">
                          <a:xfrm>
                            <a:off x="1519" y="107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0"/>
                        <wps:cNvSpPr>
                          <a:spLocks noChangeArrowheads="1"/>
                        </wps:cNvSpPr>
                        <wps:spPr bwMode="auto">
                          <a:xfrm>
                            <a:off x="1519" y="1054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69"/>
                        <wps:cNvSpPr>
                          <a:spLocks noChangeArrowheads="1"/>
                        </wps:cNvSpPr>
                        <wps:spPr bwMode="auto">
                          <a:xfrm>
                            <a:off x="1632" y="1054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68"/>
                        <wps:cNvCnPr>
                          <a:cxnSpLocks noChangeShapeType="1"/>
                        </wps:cNvCnPr>
                        <wps:spPr bwMode="auto">
                          <a:xfrm>
                            <a:off x="1758" y="10544"/>
                            <a:ext cx="0" cy="245"/>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Rectangle 367"/>
                        <wps:cNvSpPr>
                          <a:spLocks noChangeArrowheads="1"/>
                        </wps:cNvSpPr>
                        <wps:spPr bwMode="auto">
                          <a:xfrm>
                            <a:off x="1632" y="107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6"/>
                        <wps:cNvCnPr>
                          <a:cxnSpLocks noChangeShapeType="1"/>
                        </wps:cNvCnPr>
                        <wps:spPr bwMode="auto">
                          <a:xfrm>
                            <a:off x="1643" y="10544"/>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6A090" id="Group 365" o:spid="_x0000_s1026" style="position:absolute;margin-left:47.65pt;margin-top:527.2pt;width:40.75pt;height:12.3pt;z-index:-931480;mso-position-horizontal-relative:page;mso-position-vertical-relative:page" coordorigin="953,10544"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">
                <v:rect id="Rectangle 393" o:spid="_x0000_s1027" style="position:absolute;left:953;top:1054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392" o:spid="_x0000_s1028" style="position:absolute;left:1066;top:1054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391" o:spid="_x0000_s1029" style="position:absolute;left:953;top:107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90" o:spid="_x0000_s1030" style="position:absolute;visibility:visible;mso-wrap-style:square" from="963,10544" to="963,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" strokeweight=".35561mm"/>
                <v:rect id="Rectangle 389" o:spid="_x0000_s1031" style="position:absolute;left:1066;top:10543;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388" o:spid="_x0000_s1032" style="position:absolute;visibility:visible;mso-wrap-style:square" from="1188,10544" to="118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" strokeweight=".35561mm"/>
                <v:rect id="Rectangle 387" o:spid="_x0000_s1033" style="position:absolute;left:1066;top:1076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386" o:spid="_x0000_s1034" style="position:absolute;left:1066;top:1054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385" o:spid="_x0000_s1035" style="position:absolute;left:1178;top:1054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384" o:spid="_x0000_s1036" style="position:absolute;left:1291;top:1054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383" o:spid="_x0000_s1037" style="position:absolute;left:1178;top:107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82" o:spid="_x0000_s1038" style="position:absolute;visibility:visible;mso-wrap-style:square" from="1188,10544" to="118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" strokeweight=".35561mm"/>
                <v:rect id="Rectangle 381" o:spid="_x0000_s1039" style="position:absolute;left:1291;top:1054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line id="Line 380" o:spid="_x0000_s1040" style="position:absolute;visibility:visible;mso-wrap-style:square" from="1416,10544" to="1416,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" strokeweight=".35561mm"/>
                <v:rect id="Rectangle 379" o:spid="_x0000_s1041" style="position:absolute;left:1291;top:107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378" o:spid="_x0000_s1042" style="position:absolute;left:1291;top:1054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377" o:spid="_x0000_s1043" style="position:absolute;left:1406;top:1054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376" o:spid="_x0000_s1044" style="position:absolute;left:1519;top:1054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375" o:spid="_x0000_s1045" style="position:absolute;left:1406;top:107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374" o:spid="_x0000_s1046" style="position:absolute;visibility:visible;mso-wrap-style:square" from="1416,10544" to="1416,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" strokeweight=".35561mm"/>
                <v:rect id="Rectangle 373" o:spid="_x0000_s1047" style="position:absolute;left:1519;top:1054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372" o:spid="_x0000_s1048" style="position:absolute;visibility:visible;mso-wrap-style:square" from="1643,10544" to="1643,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" strokeweight=".35561mm"/>
                <v:rect id="Rectangle 371" o:spid="_x0000_s1049" style="position:absolute;left:1519;top:107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370" o:spid="_x0000_s1050" style="position:absolute;left:1519;top:1054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rect id="Rectangle 369" o:spid="_x0000_s1051" style="position:absolute;left:1632;top:1054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368" o:spid="_x0000_s1052" style="position:absolute;visibility:visible;mso-wrap-style:square" from="1758,10544" to="175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" strokeweight=".34714mm"/>
                <v:rect id="Rectangle 367" o:spid="_x0000_s1053" style="position:absolute;left:1632;top:107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366" o:spid="_x0000_s1054" style="position:absolute;visibility:visible;mso-wrap-style:square" from="1643,10544" to="1643,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6"/>
        <w:gridCol w:w="114"/>
        <w:gridCol w:w="116"/>
        <w:gridCol w:w="395"/>
        <w:gridCol w:w="2384"/>
        <w:gridCol w:w="1590"/>
        <w:gridCol w:w="1588"/>
        <w:gridCol w:w="1589"/>
        <w:gridCol w:w="1589"/>
        <w:gridCol w:w="1588"/>
        <w:gridCol w:w="908"/>
        <w:gridCol w:w="908"/>
        <w:gridCol w:w="908"/>
        <w:gridCol w:w="919"/>
      </w:tblGrid>
      <w:tr w:rsidR="007521EA">
        <w:trPr>
          <w:trHeight w:val="837"/>
        </w:trPr>
        <w:tc>
          <w:tcPr>
            <w:tcW w:w="15448" w:type="dxa"/>
            <w:gridSpan w:val="19"/>
            <w:tcBorders>
              <w:left w:val="nil"/>
              <w:bottom w:val="single" w:sz="12" w:space="0" w:color="000000"/>
              <w:right w:val="nil"/>
            </w:tcBorders>
            <w:shd w:val="clear" w:color="auto" w:fill="C0C0C0"/>
          </w:tcPr>
          <w:p w:rsidR="007521EA" w:rsidRDefault="009A3C09">
            <w:pPr>
              <w:pStyle w:val="TableParagraph"/>
              <w:spacing w:before="65"/>
              <w:ind w:left="1748" w:right="176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8" w:right="1754"/>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7"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403" w:hanging="1"/>
              <w:jc w:val="center"/>
              <w:rPr>
                <w:sz w:val="20"/>
              </w:rPr>
            </w:pPr>
            <w:r>
              <w:rPr>
                <w:sz w:val="20"/>
              </w:rPr>
              <w:t>Račun/ Pozicija</w:t>
            </w:r>
          </w:p>
          <w:p w:rsidR="007521EA" w:rsidRDefault="009A3C09">
            <w:pPr>
              <w:pStyle w:val="TableParagraph"/>
              <w:spacing w:before="27"/>
              <w:ind w:left="14"/>
              <w:jc w:val="center"/>
              <w:rPr>
                <w:sz w:val="18"/>
              </w:rPr>
            </w:pPr>
            <w:r>
              <w:rPr>
                <w:sz w:val="18"/>
              </w:rPr>
              <w:t>1</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8" w:right="972"/>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5"/>
              <w:jc w:val="center"/>
              <w:rPr>
                <w:sz w:val="18"/>
              </w:rPr>
            </w:pPr>
            <w:r>
              <w:rPr>
                <w:sz w:val="18"/>
              </w:rPr>
              <w:t>2</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75"/>
              <w:jc w:val="center"/>
              <w:rPr>
                <w:sz w:val="20"/>
              </w:rPr>
            </w:pPr>
            <w:r>
              <w:rPr>
                <w:sz w:val="20"/>
              </w:rPr>
              <w:t>Ostvareno 2017. godine</w:t>
            </w:r>
          </w:p>
          <w:p w:rsidR="007521EA" w:rsidRDefault="009A3C09">
            <w:pPr>
              <w:pStyle w:val="TableParagraph"/>
              <w:spacing w:before="24"/>
              <w:jc w:val="center"/>
              <w:rPr>
                <w:sz w:val="18"/>
              </w:rPr>
            </w:pPr>
            <w:r>
              <w:rPr>
                <w:sz w:val="18"/>
              </w:rPr>
              <w:t>3</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5"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6" w:right="87"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right="1"/>
              <w:jc w:val="center"/>
              <w:rPr>
                <w:sz w:val="18"/>
              </w:rPr>
            </w:pPr>
            <w:r>
              <w:rPr>
                <w:sz w:val="18"/>
              </w:rPr>
              <w:t>5</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5" w:right="218" w:hanging="55"/>
              <w:jc w:val="center"/>
              <w:rPr>
                <w:sz w:val="20"/>
              </w:rPr>
            </w:pPr>
            <w:r>
              <w:rPr>
                <w:sz w:val="20"/>
              </w:rPr>
              <w:t>Projekcija za 2020. godinu</w:t>
            </w:r>
          </w:p>
          <w:p w:rsidR="007521EA" w:rsidRDefault="009A3C09">
            <w:pPr>
              <w:pStyle w:val="TableParagraph"/>
              <w:spacing w:before="24"/>
              <w:ind w:right="4"/>
              <w:jc w:val="center"/>
              <w:rPr>
                <w:sz w:val="18"/>
              </w:rPr>
            </w:pPr>
            <w:r>
              <w:rPr>
                <w:sz w:val="18"/>
              </w:rPr>
              <w:t>6</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4" w:right="216" w:hanging="55"/>
              <w:jc w:val="center"/>
              <w:rPr>
                <w:sz w:val="20"/>
              </w:rPr>
            </w:pPr>
            <w:r>
              <w:rPr>
                <w:sz w:val="20"/>
              </w:rPr>
              <w:t>Projekcija za 2021. godinu</w:t>
            </w:r>
          </w:p>
          <w:p w:rsidR="007521EA" w:rsidRDefault="009A3C09">
            <w:pPr>
              <w:pStyle w:val="TableParagraph"/>
              <w:spacing w:before="24"/>
              <w:ind w:right="4"/>
              <w:jc w:val="center"/>
              <w:rPr>
                <w:sz w:val="18"/>
              </w:rPr>
            </w:pPr>
            <w:r>
              <w:rPr>
                <w:sz w:val="18"/>
              </w:rPr>
              <w:t>7</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73"/>
              <w:jc w:val="center"/>
              <w:rPr>
                <w:sz w:val="20"/>
              </w:rPr>
            </w:pPr>
            <w:r>
              <w:rPr>
                <w:sz w:val="20"/>
              </w:rPr>
              <w:t>Indeks 4/3</w:t>
            </w:r>
          </w:p>
          <w:p w:rsidR="007521EA" w:rsidRDefault="009A3C09">
            <w:pPr>
              <w:pStyle w:val="TableParagraph"/>
              <w:spacing w:before="24"/>
              <w:ind w:right="6"/>
              <w:jc w:val="center"/>
              <w:rPr>
                <w:sz w:val="18"/>
              </w:rPr>
            </w:pPr>
            <w:r>
              <w:rPr>
                <w:sz w:val="18"/>
              </w:rPr>
              <w:t>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75"/>
              <w:jc w:val="center"/>
              <w:rPr>
                <w:sz w:val="20"/>
              </w:rPr>
            </w:pPr>
            <w:r>
              <w:rPr>
                <w:sz w:val="20"/>
              </w:rPr>
              <w:t>Indeks 5/4</w:t>
            </w:r>
          </w:p>
          <w:p w:rsidR="007521EA" w:rsidRDefault="009A3C09">
            <w:pPr>
              <w:pStyle w:val="TableParagraph"/>
              <w:spacing w:before="24"/>
              <w:ind w:right="8"/>
              <w:jc w:val="center"/>
              <w:rPr>
                <w:sz w:val="18"/>
              </w:rPr>
            </w:pPr>
            <w:r>
              <w:rPr>
                <w:sz w:val="18"/>
              </w:rPr>
              <w:t>9</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77"/>
              <w:jc w:val="center"/>
              <w:rPr>
                <w:sz w:val="20"/>
              </w:rPr>
            </w:pPr>
            <w:r>
              <w:rPr>
                <w:sz w:val="20"/>
              </w:rPr>
              <w:t>Indeks 6/5</w:t>
            </w:r>
          </w:p>
          <w:p w:rsidR="007521EA" w:rsidRDefault="009A3C09">
            <w:pPr>
              <w:pStyle w:val="TableParagraph"/>
              <w:spacing w:before="24"/>
              <w:ind w:left="69" w:right="79"/>
              <w:jc w:val="center"/>
              <w:rPr>
                <w:sz w:val="18"/>
              </w:rPr>
            </w:pPr>
            <w:r>
              <w:rPr>
                <w:sz w:val="18"/>
              </w:rPr>
              <w:t>10</w:t>
            </w:r>
          </w:p>
        </w:tc>
        <w:tc>
          <w:tcPr>
            <w:tcW w:w="919"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74"/>
              <w:jc w:val="center"/>
              <w:rPr>
                <w:sz w:val="20"/>
              </w:rPr>
            </w:pPr>
            <w:r>
              <w:rPr>
                <w:sz w:val="20"/>
              </w:rPr>
              <w:t>Indeks 7/6</w:t>
            </w:r>
          </w:p>
          <w:p w:rsidR="007521EA" w:rsidRDefault="009A3C09">
            <w:pPr>
              <w:pStyle w:val="TableParagraph"/>
              <w:spacing w:before="24"/>
              <w:ind w:left="149" w:right="174"/>
              <w:jc w:val="center"/>
              <w:rPr>
                <w:sz w:val="18"/>
              </w:rPr>
            </w:pPr>
            <w:r>
              <w:rPr>
                <w:sz w:val="18"/>
              </w:rPr>
              <w:t>11</w:t>
            </w:r>
          </w:p>
        </w:tc>
      </w:tr>
      <w:tr w:rsidR="007521EA">
        <w:trPr>
          <w:trHeight w:val="263"/>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381</w:t>
            </w:r>
          </w:p>
        </w:tc>
        <w:tc>
          <w:tcPr>
            <w:tcW w:w="741"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1"/>
              <w:rPr>
                <w:sz w:val="16"/>
              </w:rPr>
            </w:pPr>
            <w:r>
              <w:rPr>
                <w:sz w:val="16"/>
              </w:rPr>
              <w:t>Tekuće donacije</w:t>
            </w:r>
          </w:p>
        </w:tc>
        <w:tc>
          <w:tcPr>
            <w:tcW w:w="1590"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sz w:val="16"/>
              </w:rPr>
            </w:pPr>
            <w:r>
              <w:rPr>
                <w:sz w:val="16"/>
              </w:rPr>
              <w:t>260.000,00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6"/>
              <w:jc w:val="right"/>
              <w:rPr>
                <w:sz w:val="16"/>
              </w:rPr>
            </w:pPr>
            <w:r>
              <w:rPr>
                <w:sz w:val="16"/>
              </w:rPr>
              <w:t>296.000,00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7"/>
              <w:jc w:val="right"/>
              <w:rPr>
                <w:sz w:val="16"/>
              </w:rPr>
            </w:pPr>
            <w:r>
              <w:rPr>
                <w:sz w:val="16"/>
              </w:rPr>
              <w:t>260.000,00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7"/>
              <w:jc w:val="right"/>
              <w:rPr>
                <w:sz w:val="16"/>
              </w:rPr>
            </w:pPr>
            <w:r>
              <w:rPr>
                <w:sz w:val="16"/>
              </w:rPr>
              <w:t>113,85%</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8"/>
              <w:jc w:val="right"/>
              <w:rPr>
                <w:sz w:val="16"/>
              </w:rPr>
            </w:pPr>
            <w:r>
              <w:rPr>
                <w:sz w:val="16"/>
              </w:rPr>
              <w:t>87,84%</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33"/>
              <w:jc w:val="right"/>
              <w:rPr>
                <w:sz w:val="16"/>
              </w:rPr>
            </w:pPr>
            <w:r>
              <w:rPr>
                <w:sz w:val="16"/>
              </w:rPr>
              <w:t>100,00%</w:t>
            </w: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382</w:t>
            </w:r>
          </w:p>
        </w:tc>
        <w:tc>
          <w:tcPr>
            <w:tcW w:w="741"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1"/>
              <w:rPr>
                <w:sz w:val="16"/>
              </w:rPr>
            </w:pPr>
            <w:r>
              <w:rPr>
                <w:sz w:val="16"/>
              </w:rPr>
              <w:t>Kapitalne donacije</w:t>
            </w:r>
          </w:p>
        </w:tc>
        <w:tc>
          <w:tcPr>
            <w:tcW w:w="1590"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6"/>
              <w:jc w:val="right"/>
              <w:rPr>
                <w:sz w:val="16"/>
              </w:rPr>
            </w:pPr>
            <w:r>
              <w:rPr>
                <w:sz w:val="16"/>
              </w:rPr>
              <w:t>75.000,00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9"/>
              <w:jc w:val="right"/>
              <w:rPr>
                <w:sz w:val="16"/>
              </w:rPr>
            </w:pPr>
            <w:r>
              <w:rPr>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831"/>
        </w:trPr>
        <w:tc>
          <w:tcPr>
            <w:tcW w:w="1477" w:type="dxa"/>
            <w:gridSpan w:val="9"/>
            <w:tcBorders>
              <w:top w:val="single" w:sz="12" w:space="0" w:color="000000"/>
              <w:left w:val="nil"/>
              <w:bottom w:val="single" w:sz="12" w:space="0" w:color="000000"/>
              <w:right w:val="single" w:sz="2" w:space="0" w:color="000000"/>
            </w:tcBorders>
          </w:tcPr>
          <w:p w:rsidR="007521EA" w:rsidRDefault="009A3C09">
            <w:pPr>
              <w:pStyle w:val="TableParagraph"/>
              <w:spacing w:before="4"/>
              <w:ind w:left="23"/>
              <w:rPr>
                <w:b/>
                <w:sz w:val="16"/>
              </w:rPr>
            </w:pPr>
            <w:r>
              <w:rPr>
                <w:b/>
                <w:sz w:val="16"/>
              </w:rPr>
              <w:t>Akt. K202014</w:t>
            </w:r>
          </w:p>
          <w:p w:rsidR="007521EA" w:rsidRDefault="009A3C09">
            <w:pPr>
              <w:pStyle w:val="TableParagraph"/>
              <w:tabs>
                <w:tab w:val="right" w:pos="838"/>
              </w:tabs>
              <w:spacing w:before="280"/>
              <w:ind w:left="23"/>
              <w:rPr>
                <w:sz w:val="14"/>
              </w:rPr>
            </w:pPr>
            <w:r>
              <w:rPr>
                <w:sz w:val="14"/>
              </w:rPr>
              <w:t>Izv.</w:t>
            </w:r>
            <w:r>
              <w:rPr>
                <w:spacing w:val="12"/>
                <w:sz w:val="14"/>
              </w:rPr>
              <w:t xml:space="preserve"> </w:t>
            </w:r>
            <w:r>
              <w:rPr>
                <w:position w:val="1"/>
                <w:sz w:val="14"/>
              </w:rPr>
              <w:t>1</w:t>
            </w:r>
            <w:r>
              <w:rPr>
                <w:position w:val="1"/>
                <w:sz w:val="14"/>
              </w:rPr>
              <w:tab/>
              <w:t>5</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1" w:right="976"/>
              <w:rPr>
                <w:b/>
                <w:sz w:val="16"/>
              </w:rPr>
            </w:pPr>
            <w:r>
              <w:rPr>
                <w:b/>
                <w:sz w:val="16"/>
              </w:rPr>
              <w:t>VJEŽBALIŠTE NA OTVORENOM</w:t>
            </w:r>
          </w:p>
          <w:p w:rsidR="007521EA" w:rsidRDefault="009A3C09">
            <w:pPr>
              <w:pStyle w:val="TableParagraph"/>
              <w:spacing w:before="42"/>
              <w:ind w:left="31"/>
              <w:rPr>
                <w:sz w:val="14"/>
              </w:rPr>
            </w:pPr>
            <w:r>
              <w:rPr>
                <w:sz w:val="14"/>
              </w:rPr>
              <w:t>Funkcija: 0810 Službe rekreacije i sporta</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3"/>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4"/>
              <w:jc w:val="right"/>
              <w:rPr>
                <w:b/>
                <w:sz w:val="16"/>
              </w:rPr>
            </w:pPr>
            <w:r>
              <w:rPr>
                <w:b/>
                <w:sz w:val="16"/>
              </w:rPr>
              <w:t>140.000,00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4"/>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6"/>
              <w:jc w:val="right"/>
              <w:rPr>
                <w:b/>
                <w:sz w:val="16"/>
              </w:rPr>
            </w:pPr>
            <w:r>
              <w:rPr>
                <w:b/>
                <w:sz w:val="16"/>
              </w:rPr>
              <w:t>0,00%</w:t>
            </w:r>
          </w:p>
        </w:tc>
        <w:tc>
          <w:tcPr>
            <w:tcW w:w="919" w:type="dxa"/>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599"/>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42</w:t>
            </w:r>
          </w:p>
        </w:tc>
        <w:tc>
          <w:tcPr>
            <w:tcW w:w="741"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1"/>
              <w:rPr>
                <w:b/>
                <w:sz w:val="16"/>
              </w:rPr>
            </w:pPr>
            <w:r>
              <w:rPr>
                <w:b/>
                <w:sz w:val="16"/>
              </w:rPr>
              <w:t>Rashodi za nabavu</w:t>
            </w:r>
          </w:p>
          <w:p w:rsidR="007521EA" w:rsidRDefault="009A3C09">
            <w:pPr>
              <w:pStyle w:val="TableParagraph"/>
              <w:spacing w:before="2" w:line="190" w:lineRule="atLeast"/>
              <w:ind w:left="31" w:right="413"/>
              <w:rPr>
                <w:b/>
                <w:sz w:val="16"/>
              </w:rPr>
            </w:pPr>
            <w:r>
              <w:rPr>
                <w:b/>
                <w:sz w:val="16"/>
              </w:rPr>
              <w:t>proizvedene dugotrajne imovine</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b/>
                <w:sz w:val="16"/>
              </w:rPr>
            </w:pPr>
            <w:r>
              <w:rPr>
                <w:b/>
                <w:sz w:val="16"/>
              </w:rPr>
              <w:t>140.000,00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b/>
                <w:sz w:val="16"/>
              </w:rPr>
            </w:pPr>
            <w:r>
              <w:rPr>
                <w:b/>
                <w:sz w:val="16"/>
              </w:rPr>
              <w:t>0,00%</w:t>
            </w:r>
          </w:p>
        </w:tc>
        <w:tc>
          <w:tcPr>
            <w:tcW w:w="919"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421</w:t>
            </w:r>
          </w:p>
        </w:tc>
        <w:tc>
          <w:tcPr>
            <w:tcW w:w="741"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1"/>
              <w:rPr>
                <w:sz w:val="16"/>
              </w:rPr>
            </w:pPr>
            <w:r>
              <w:rPr>
                <w:sz w:val="16"/>
              </w:rPr>
              <w:t>Građevinski objekti</w:t>
            </w:r>
          </w:p>
        </w:tc>
        <w:tc>
          <w:tcPr>
            <w:tcW w:w="1590"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7"/>
              <w:jc w:val="right"/>
              <w:rPr>
                <w:sz w:val="16"/>
              </w:rPr>
            </w:pPr>
            <w:r>
              <w:rPr>
                <w:sz w:val="16"/>
              </w:rPr>
              <w:t>140.000,00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733"/>
        </w:trPr>
        <w:tc>
          <w:tcPr>
            <w:tcW w:w="1477" w:type="dxa"/>
            <w:gridSpan w:val="9"/>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8"/>
              <w:ind w:left="23"/>
              <w:rPr>
                <w:b/>
                <w:sz w:val="16"/>
              </w:rPr>
            </w:pPr>
            <w:r>
              <w:rPr>
                <w:b/>
                <w:sz w:val="16"/>
              </w:rPr>
              <w:t>Program</w:t>
            </w:r>
          </w:p>
          <w:p w:rsidR="007521EA" w:rsidRDefault="009A3C09">
            <w:pPr>
              <w:pStyle w:val="TableParagraph"/>
              <w:spacing w:before="35"/>
              <w:ind w:left="710"/>
              <w:rPr>
                <w:b/>
                <w:sz w:val="16"/>
              </w:rPr>
            </w:pPr>
            <w:r>
              <w:rPr>
                <w:b/>
                <w:sz w:val="16"/>
              </w:rPr>
              <w:t>3011</w:t>
            </w:r>
          </w:p>
        </w:tc>
        <w:tc>
          <w:tcPr>
            <w:tcW w:w="2384"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8" w:line="240" w:lineRule="exact"/>
              <w:ind w:left="31"/>
              <w:rPr>
                <w:b/>
                <w:sz w:val="20"/>
              </w:rPr>
            </w:pPr>
            <w:r>
              <w:rPr>
                <w:b/>
                <w:sz w:val="20"/>
              </w:rPr>
              <w:t>PROGRAM POTICANJA POLJOPRIVREDNE PROIZVODNJE</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13"/>
              <w:jc w:val="right"/>
              <w:rPr>
                <w:sz w:val="20"/>
              </w:rPr>
            </w:pPr>
            <w:r>
              <w:rPr>
                <w:w w:val="95"/>
                <w:sz w:val="20"/>
              </w:rPr>
              <w:t>722.311,60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13"/>
              <w:jc w:val="right"/>
              <w:rPr>
                <w:sz w:val="20"/>
              </w:rPr>
            </w:pPr>
            <w:r>
              <w:rPr>
                <w:w w:val="95"/>
                <w:sz w:val="20"/>
              </w:rPr>
              <w:t>755.000,00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14"/>
              <w:jc w:val="right"/>
              <w:rPr>
                <w:sz w:val="20"/>
              </w:rPr>
            </w:pPr>
            <w:r>
              <w:rPr>
                <w:w w:val="95"/>
                <w:sz w:val="20"/>
              </w:rPr>
              <w:t>755.000,00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16"/>
              <w:jc w:val="right"/>
              <w:rPr>
                <w:sz w:val="20"/>
              </w:rPr>
            </w:pPr>
            <w:r>
              <w:rPr>
                <w:w w:val="95"/>
                <w:sz w:val="20"/>
              </w:rPr>
              <w:t>755.000,00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15"/>
              <w:jc w:val="right"/>
              <w:rPr>
                <w:sz w:val="20"/>
              </w:rPr>
            </w:pPr>
            <w:r>
              <w:rPr>
                <w:w w:val="95"/>
                <w:sz w:val="20"/>
              </w:rPr>
              <w:t>755.000,00</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9"/>
              <w:jc w:val="right"/>
              <w:rPr>
                <w:rFonts w:ascii="Liberation Sans Narrow"/>
                <w:sz w:val="20"/>
              </w:rPr>
            </w:pPr>
            <w:r>
              <w:rPr>
                <w:rFonts w:ascii="Liberation Sans Narrow"/>
                <w:sz w:val="20"/>
              </w:rPr>
              <w:t>104,53%</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0"/>
              <w:jc w:val="right"/>
              <w:rPr>
                <w:rFonts w:ascii="Liberation Sans Narrow"/>
                <w:sz w:val="20"/>
              </w:rPr>
            </w:pPr>
            <w:r>
              <w:rPr>
                <w:rFonts w:ascii="Liberation Sans Narrow"/>
                <w:sz w:val="20"/>
              </w:rPr>
              <w:t>100,00%</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1"/>
              <w:jc w:val="right"/>
              <w:rPr>
                <w:rFonts w:ascii="Liberation Sans Narrow"/>
                <w:sz w:val="20"/>
              </w:rPr>
            </w:pPr>
            <w:r>
              <w:rPr>
                <w:rFonts w:ascii="Liberation Sans Narrow"/>
                <w:sz w:val="20"/>
              </w:rPr>
              <w:t>100,00%</w:t>
            </w:r>
          </w:p>
        </w:tc>
        <w:tc>
          <w:tcPr>
            <w:tcW w:w="919"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8"/>
              <w:ind w:right="25"/>
              <w:jc w:val="right"/>
              <w:rPr>
                <w:rFonts w:ascii="Liberation Sans Narrow"/>
                <w:sz w:val="20"/>
              </w:rPr>
            </w:pPr>
            <w:r>
              <w:rPr>
                <w:rFonts w:ascii="Liberation Sans Narrow"/>
                <w:sz w:val="20"/>
              </w:rPr>
              <w:t>100,00%</w:t>
            </w:r>
          </w:p>
        </w:tc>
      </w:tr>
      <w:tr w:rsidR="007521EA">
        <w:trPr>
          <w:trHeight w:val="450"/>
        </w:trPr>
        <w:tc>
          <w:tcPr>
            <w:tcW w:w="1477"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ind w:left="23"/>
              <w:rPr>
                <w:b/>
                <w:sz w:val="16"/>
              </w:rPr>
            </w:pPr>
            <w:r>
              <w:rPr>
                <w:b/>
                <w:sz w:val="16"/>
              </w:rPr>
              <w:t>Akt. A301110</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31" w:right="425"/>
              <w:rPr>
                <w:b/>
                <w:sz w:val="16"/>
              </w:rPr>
            </w:pPr>
            <w:r>
              <w:rPr>
                <w:b/>
                <w:sz w:val="16"/>
              </w:rPr>
              <w:t>SUBVENCIJE POLJOPRIVREDNICIMA</w:t>
            </w:r>
          </w:p>
          <w:p w:rsidR="007521EA" w:rsidRDefault="009A3C09">
            <w:pPr>
              <w:pStyle w:val="TableParagraph"/>
              <w:spacing w:before="41"/>
              <w:ind w:left="31"/>
              <w:rPr>
                <w:sz w:val="14"/>
              </w:rPr>
            </w:pPr>
            <w:r>
              <w:rPr>
                <w:sz w:val="14"/>
              </w:rPr>
              <w:t>Funkcija: 0421 Poljoprivreda</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644"/>
              <w:rPr>
                <w:b/>
                <w:sz w:val="16"/>
              </w:rPr>
            </w:pPr>
            <w:r>
              <w:rPr>
                <w:b/>
                <w:sz w:val="16"/>
              </w:rPr>
              <w:t>687.311,60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642"/>
              <w:rPr>
                <w:b/>
                <w:sz w:val="16"/>
              </w:rPr>
            </w:pPr>
            <w:r>
              <w:rPr>
                <w:b/>
                <w:sz w:val="16"/>
              </w:rPr>
              <w:t>700.000,00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642"/>
              <w:rPr>
                <w:b/>
                <w:sz w:val="16"/>
              </w:rPr>
            </w:pPr>
            <w:r>
              <w:rPr>
                <w:b/>
                <w:sz w:val="16"/>
              </w:rPr>
              <w:t>700.000,00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640"/>
              <w:rPr>
                <w:b/>
                <w:sz w:val="16"/>
              </w:rPr>
            </w:pPr>
            <w:r>
              <w:rPr>
                <w:b/>
                <w:sz w:val="16"/>
              </w:rPr>
              <w:t>700.000,00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640"/>
              <w:rPr>
                <w:b/>
                <w:sz w:val="16"/>
              </w:rPr>
            </w:pPr>
            <w:r>
              <w:rPr>
                <w:b/>
                <w:sz w:val="16"/>
              </w:rPr>
              <w:t>700.000,00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125"/>
              <w:rPr>
                <w:b/>
                <w:sz w:val="16"/>
              </w:rPr>
            </w:pPr>
            <w:r>
              <w:rPr>
                <w:b/>
                <w:sz w:val="16"/>
              </w:rPr>
              <w:t>101,85%</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125"/>
              <w:rPr>
                <w:b/>
                <w:sz w:val="16"/>
              </w:rPr>
            </w:pPr>
            <w:r>
              <w:rPr>
                <w:b/>
                <w:sz w:val="16"/>
              </w:rPr>
              <w:t>100,00%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124"/>
              <w:rPr>
                <w:b/>
                <w:sz w:val="16"/>
              </w:rPr>
            </w:pPr>
            <w:r>
              <w:rPr>
                <w:b/>
                <w:sz w:val="16"/>
              </w:rPr>
              <w:t>100,00%</w:t>
            </w:r>
          </w:p>
        </w:tc>
        <w:tc>
          <w:tcPr>
            <w:tcW w:w="919"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ind w:left="123"/>
              <w:rPr>
                <w:b/>
                <w:sz w:val="16"/>
              </w:rPr>
            </w:pPr>
            <w:r>
              <w:rPr>
                <w:b/>
                <w:sz w:val="16"/>
              </w:rPr>
              <w:t>100,00%</w:t>
            </w: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6" w:right="-15"/>
              <w:rPr>
                <w:sz w:val="14"/>
              </w:rPr>
            </w:pPr>
            <w:r>
              <w:rPr>
                <w:sz w:val="14"/>
              </w:rPr>
              <w:t>4</w:t>
            </w: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5"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9"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35</w:t>
            </w:r>
          </w:p>
        </w:tc>
        <w:tc>
          <w:tcPr>
            <w:tcW w:w="741"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left="31"/>
              <w:rPr>
                <w:b/>
                <w:sz w:val="16"/>
              </w:rPr>
            </w:pPr>
            <w:r>
              <w:rPr>
                <w:b/>
                <w:sz w:val="16"/>
              </w:rPr>
              <w:t>Subvencije</w:t>
            </w:r>
          </w:p>
        </w:tc>
        <w:tc>
          <w:tcPr>
            <w:tcW w:w="1590"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687.311,60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700.000,00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b/>
                <w:sz w:val="16"/>
              </w:rPr>
            </w:pPr>
            <w:r>
              <w:rPr>
                <w:b/>
                <w:sz w:val="16"/>
              </w:rPr>
              <w:t>700.000,00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700.000,00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700.000,00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b/>
                <w:sz w:val="16"/>
              </w:rPr>
            </w:pPr>
            <w:r>
              <w:rPr>
                <w:b/>
                <w:sz w:val="16"/>
              </w:rPr>
              <w:t>101,85%</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7"/>
              <w:jc w:val="right"/>
              <w:rPr>
                <w:b/>
                <w:sz w:val="16"/>
              </w:rPr>
            </w:pPr>
            <w:r>
              <w:rPr>
                <w:b/>
                <w:sz w:val="16"/>
              </w:rPr>
              <w:t>100,00%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8"/>
              <w:jc w:val="right"/>
              <w:rPr>
                <w:b/>
                <w:sz w:val="16"/>
              </w:rPr>
            </w:pPr>
            <w:r>
              <w:rPr>
                <w:b/>
                <w:sz w:val="16"/>
              </w:rPr>
              <w:t>100,00%</w:t>
            </w:r>
          </w:p>
        </w:tc>
        <w:tc>
          <w:tcPr>
            <w:tcW w:w="919" w:type="dxa"/>
            <w:tcBorders>
              <w:top w:val="single" w:sz="8" w:space="0" w:color="000000"/>
              <w:left w:val="single" w:sz="2" w:space="0" w:color="000000"/>
              <w:bottom w:val="single" w:sz="8" w:space="0" w:color="000000"/>
              <w:right w:val="nil"/>
            </w:tcBorders>
          </w:tcPr>
          <w:p w:rsidR="007521EA" w:rsidRDefault="009A3C09">
            <w:pPr>
              <w:pStyle w:val="TableParagraph"/>
              <w:spacing w:before="4"/>
              <w:ind w:right="32"/>
              <w:jc w:val="right"/>
              <w:rPr>
                <w:b/>
                <w:sz w:val="16"/>
              </w:rPr>
            </w:pPr>
            <w:r>
              <w:rPr>
                <w:b/>
                <w:sz w:val="16"/>
              </w:rPr>
              <w:t>100,00%</w:t>
            </w:r>
          </w:p>
        </w:tc>
      </w:tr>
      <w:tr w:rsidR="007521EA">
        <w:trPr>
          <w:trHeight w:val="79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352</w:t>
            </w:r>
          </w:p>
        </w:tc>
        <w:tc>
          <w:tcPr>
            <w:tcW w:w="741"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5" w:line="194" w:lineRule="exact"/>
              <w:ind w:left="31" w:right="159"/>
              <w:rPr>
                <w:sz w:val="16"/>
              </w:rPr>
            </w:pPr>
            <w:r>
              <w:rPr>
                <w:sz w:val="16"/>
              </w:rPr>
              <w:t>Subvencije trgovačkim društvima, zadrugama, poljoprivrednicima i obrtnicima izvan javnog sektora</w:t>
            </w:r>
          </w:p>
        </w:tc>
        <w:tc>
          <w:tcPr>
            <w:tcW w:w="1590"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687.311,60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6"/>
              <w:jc w:val="right"/>
              <w:rPr>
                <w:sz w:val="16"/>
              </w:rPr>
            </w:pPr>
            <w:r>
              <w:rPr>
                <w:sz w:val="16"/>
              </w:rPr>
              <w:t>700.000,00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7"/>
              <w:jc w:val="right"/>
              <w:rPr>
                <w:sz w:val="16"/>
              </w:rPr>
            </w:pPr>
            <w:r>
              <w:rPr>
                <w:sz w:val="16"/>
              </w:rPr>
              <w:t>700.000,00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8"/>
              <w:jc w:val="right"/>
              <w:rPr>
                <w:sz w:val="16"/>
              </w:rPr>
            </w:pPr>
            <w:r>
              <w:rPr>
                <w:sz w:val="16"/>
              </w:rPr>
              <w:t>101,85%</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8"/>
              <w:jc w:val="right"/>
              <w:rPr>
                <w:sz w:val="16"/>
              </w:rPr>
            </w:pPr>
            <w:r>
              <w:rPr>
                <w:sz w:val="16"/>
              </w:rPr>
              <w:t>100,00%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33"/>
              <w:jc w:val="right"/>
              <w:rPr>
                <w:sz w:val="16"/>
              </w:rPr>
            </w:pPr>
            <w:r>
              <w:rPr>
                <w:sz w:val="16"/>
              </w:rPr>
              <w:t>100,00%</w:t>
            </w:r>
          </w:p>
        </w:tc>
      </w:tr>
      <w:tr w:rsidR="007521EA">
        <w:trPr>
          <w:trHeight w:val="1035"/>
        </w:trPr>
        <w:tc>
          <w:tcPr>
            <w:tcW w:w="1477"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A301113</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1" w:right="107"/>
              <w:rPr>
                <w:b/>
                <w:sz w:val="16"/>
              </w:rPr>
            </w:pPr>
            <w:r>
              <w:rPr>
                <w:b/>
                <w:sz w:val="16"/>
              </w:rPr>
              <w:t>PROJEKT ZAŠTITE I REVITALIZACIJE AUTOHTONIH SORTA VINOVE LOZE OZALJSKO- VIVODINSKOG VINOGORJA</w:t>
            </w:r>
          </w:p>
          <w:p w:rsidR="007521EA" w:rsidRDefault="009A3C09">
            <w:pPr>
              <w:pStyle w:val="TableParagraph"/>
              <w:spacing w:before="44"/>
              <w:ind w:left="31"/>
              <w:rPr>
                <w:sz w:val="14"/>
              </w:rPr>
            </w:pPr>
            <w:r>
              <w:rPr>
                <w:sz w:val="14"/>
              </w:rPr>
              <w:t>Funkcija: 0421 Poljoprivreda</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7"/>
              <w:rPr>
                <w:b/>
                <w:sz w:val="16"/>
              </w:rPr>
            </w:pPr>
            <w:r>
              <w:rPr>
                <w:b/>
                <w:sz w:val="16"/>
              </w:rPr>
              <w:t>35.000,00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4"/>
              <w:rPr>
                <w:b/>
                <w:sz w:val="16"/>
              </w:rPr>
            </w:pPr>
            <w:r>
              <w:rPr>
                <w:b/>
                <w:sz w:val="16"/>
              </w:rPr>
              <w:t>35.000,00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5"/>
              <w:rPr>
                <w:b/>
                <w:sz w:val="16"/>
              </w:rPr>
            </w:pPr>
            <w:r>
              <w:rPr>
                <w:b/>
                <w:sz w:val="16"/>
              </w:rPr>
              <w:t>35.000,00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3"/>
              <w:rPr>
                <w:b/>
                <w:sz w:val="16"/>
              </w:rPr>
            </w:pPr>
            <w:r>
              <w:rPr>
                <w:b/>
                <w:sz w:val="16"/>
              </w:rPr>
              <w:t>35.000,00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2"/>
              <w:rPr>
                <w:b/>
                <w:sz w:val="16"/>
              </w:rPr>
            </w:pPr>
            <w:r>
              <w:rPr>
                <w:b/>
                <w:sz w:val="16"/>
              </w:rPr>
              <w:t>35.000,00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25"/>
              <w:rPr>
                <w:b/>
                <w:sz w:val="16"/>
              </w:rPr>
            </w:pPr>
            <w:r>
              <w:rPr>
                <w:b/>
                <w:sz w:val="16"/>
              </w:rPr>
              <w:t>100,00%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25"/>
              <w:rPr>
                <w:b/>
                <w:sz w:val="16"/>
              </w:rPr>
            </w:pPr>
            <w:r>
              <w:rPr>
                <w:b/>
                <w:sz w:val="16"/>
              </w:rPr>
              <w:t>100,00%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24"/>
              <w:rPr>
                <w:b/>
                <w:sz w:val="16"/>
              </w:rPr>
            </w:pPr>
            <w:r>
              <w:rPr>
                <w:b/>
                <w:sz w:val="16"/>
              </w:rPr>
              <w:t>100,00%</w:t>
            </w:r>
          </w:p>
        </w:tc>
        <w:tc>
          <w:tcPr>
            <w:tcW w:w="919"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left="123"/>
              <w:rPr>
                <w:b/>
                <w:sz w:val="16"/>
              </w:rPr>
            </w:pPr>
            <w:r>
              <w:rPr>
                <w:b/>
                <w:sz w:val="16"/>
              </w:rPr>
              <w:t>100,00%</w:t>
            </w:r>
          </w:p>
        </w:tc>
      </w:tr>
      <w:tr w:rsidR="007521EA">
        <w:trPr>
          <w:trHeight w:val="200"/>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4"/>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5"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5"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9"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36</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31" w:right="90"/>
              <w:rPr>
                <w:b/>
                <w:sz w:val="16"/>
              </w:rPr>
            </w:pPr>
            <w:r>
              <w:rPr>
                <w:b/>
                <w:sz w:val="16"/>
              </w:rPr>
              <w:t>Pomoći dane u inozemstvo i unutar općeg proračuna</w:t>
            </w:r>
          </w:p>
        </w:tc>
        <w:tc>
          <w:tcPr>
            <w:tcW w:w="1590"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35.000,00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35.000,00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35.000,00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6"/>
              </w:rPr>
            </w:pPr>
            <w:r>
              <w:rPr>
                <w:b/>
                <w:sz w:val="16"/>
              </w:rPr>
              <w:t>35.000,00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6"/>
              </w:rPr>
            </w:pPr>
            <w:r>
              <w:rPr>
                <w:b/>
                <w:sz w:val="16"/>
              </w:rPr>
              <w:t>35.000,00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7"/>
              <w:jc w:val="right"/>
              <w:rPr>
                <w:b/>
                <w:sz w:val="16"/>
              </w:rPr>
            </w:pPr>
            <w:r>
              <w:rPr>
                <w:b/>
                <w:sz w:val="16"/>
              </w:rPr>
              <w:t>100,00%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7"/>
              <w:jc w:val="right"/>
              <w:rPr>
                <w:b/>
                <w:sz w:val="16"/>
              </w:rPr>
            </w:pPr>
            <w:r>
              <w:rPr>
                <w:b/>
                <w:sz w:val="16"/>
              </w:rPr>
              <w:t>100,00%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8"/>
              <w:jc w:val="right"/>
              <w:rPr>
                <w:b/>
                <w:sz w:val="16"/>
              </w:rPr>
            </w:pPr>
            <w:r>
              <w:rPr>
                <w:b/>
                <w:sz w:val="16"/>
              </w:rPr>
              <w:t>100,00%</w:t>
            </w:r>
          </w:p>
        </w:tc>
        <w:tc>
          <w:tcPr>
            <w:tcW w:w="919" w:type="dxa"/>
            <w:tcBorders>
              <w:top w:val="single" w:sz="8" w:space="0" w:color="000000"/>
              <w:left w:val="single" w:sz="2" w:space="0" w:color="000000"/>
              <w:bottom w:val="single" w:sz="12" w:space="0" w:color="000000"/>
              <w:right w:val="nil"/>
            </w:tcBorders>
          </w:tcPr>
          <w:p w:rsidR="007521EA" w:rsidRDefault="009A3C09">
            <w:pPr>
              <w:pStyle w:val="TableParagraph"/>
              <w:spacing w:before="5"/>
              <w:ind w:right="33"/>
              <w:jc w:val="right"/>
              <w:rPr>
                <w:b/>
                <w:sz w:val="16"/>
              </w:rPr>
            </w:pPr>
            <w:r>
              <w:rPr>
                <w:b/>
                <w:sz w:val="16"/>
              </w:rPr>
              <w:t>100,00%</w:t>
            </w: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366</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1"/>
              <w:rPr>
                <w:sz w:val="16"/>
              </w:rPr>
            </w:pPr>
            <w:r>
              <w:rPr>
                <w:sz w:val="16"/>
              </w:rPr>
              <w:t>Pomoći proračunskim</w:t>
            </w:r>
          </w:p>
          <w:p w:rsidR="007521EA" w:rsidRDefault="009A3C09">
            <w:pPr>
              <w:pStyle w:val="TableParagraph"/>
              <w:spacing w:before="1" w:line="181" w:lineRule="exact"/>
              <w:ind w:left="31"/>
              <w:rPr>
                <w:sz w:val="16"/>
              </w:rPr>
            </w:pPr>
            <w:r>
              <w:rPr>
                <w:sz w:val="16"/>
              </w:rPr>
              <w:t>korisnicima drugih proračuna</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35.000,00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35.000,00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7"/>
              <w:jc w:val="right"/>
              <w:rPr>
                <w:sz w:val="16"/>
              </w:rPr>
            </w:pPr>
            <w:r>
              <w:rPr>
                <w:sz w:val="16"/>
              </w:rPr>
              <w:t>35.000,00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8"/>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8"/>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33"/>
              <w:jc w:val="right"/>
              <w:rPr>
                <w:sz w:val="16"/>
              </w:rPr>
            </w:pPr>
            <w:r>
              <w:rPr>
                <w:sz w:val="16"/>
              </w:rPr>
              <w:t>100,00%</w:t>
            </w:r>
          </w:p>
        </w:tc>
      </w:tr>
      <w:tr w:rsidR="007521EA">
        <w:trPr>
          <w:trHeight w:val="455"/>
        </w:trPr>
        <w:tc>
          <w:tcPr>
            <w:tcW w:w="1477"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A301114</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1"/>
              <w:rPr>
                <w:b/>
                <w:sz w:val="16"/>
              </w:rPr>
            </w:pPr>
            <w:r>
              <w:rPr>
                <w:b/>
                <w:sz w:val="16"/>
              </w:rPr>
              <w:t>PROJEKT ODRŽAVANJE TRAVNJAKA NATURA 2000</w:t>
            </w:r>
          </w:p>
          <w:p w:rsidR="007521EA" w:rsidRDefault="009A3C09">
            <w:pPr>
              <w:pStyle w:val="TableParagraph"/>
              <w:spacing w:before="41"/>
              <w:ind w:left="31"/>
              <w:rPr>
                <w:sz w:val="14"/>
              </w:rPr>
            </w:pPr>
            <w:r>
              <w:rPr>
                <w:sz w:val="14"/>
              </w:rPr>
              <w:t>Funkcija: 0421 Poljoprivreda</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4"/>
              <w:rPr>
                <w:b/>
                <w:sz w:val="16"/>
              </w:rPr>
            </w:pPr>
            <w:r>
              <w:rPr>
                <w:b/>
                <w:sz w:val="16"/>
              </w:rPr>
              <w:t>20.000,00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5"/>
              <w:rPr>
                <w:b/>
                <w:sz w:val="16"/>
              </w:rPr>
            </w:pPr>
            <w:r>
              <w:rPr>
                <w:b/>
                <w:sz w:val="16"/>
              </w:rPr>
              <w:t>20.000,00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3"/>
              <w:rPr>
                <w:b/>
                <w:sz w:val="16"/>
              </w:rPr>
            </w:pPr>
            <w:r>
              <w:rPr>
                <w:b/>
                <w:sz w:val="16"/>
              </w:rPr>
              <w:t>20.000,00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2"/>
              <w:rPr>
                <w:b/>
                <w:sz w:val="16"/>
              </w:rPr>
            </w:pPr>
            <w:r>
              <w:rPr>
                <w:b/>
                <w:sz w:val="16"/>
              </w:rPr>
              <w:t>20.000,00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125"/>
              <w:rPr>
                <w:b/>
                <w:sz w:val="16"/>
              </w:rPr>
            </w:pPr>
            <w:r>
              <w:rPr>
                <w:b/>
                <w:sz w:val="16"/>
              </w:rPr>
              <w:t>100,00%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124"/>
              <w:rPr>
                <w:b/>
                <w:sz w:val="16"/>
              </w:rPr>
            </w:pPr>
            <w:r>
              <w:rPr>
                <w:b/>
                <w:sz w:val="16"/>
              </w:rPr>
              <w:t>100,00%</w:t>
            </w:r>
          </w:p>
        </w:tc>
        <w:tc>
          <w:tcPr>
            <w:tcW w:w="919"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5"/>
              <w:ind w:left="123"/>
              <w:rPr>
                <w:b/>
                <w:sz w:val="16"/>
              </w:rPr>
            </w:pPr>
            <w:r>
              <w:rPr>
                <w:b/>
                <w:sz w:val="16"/>
              </w:rPr>
              <w:t>100,00%</w:t>
            </w: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5"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9"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416"/>
        </w:trPr>
        <w:tc>
          <w:tcPr>
            <w:tcW w:w="736" w:type="dxa"/>
            <w:gridSpan w:val="5"/>
            <w:tcBorders>
              <w:top w:val="single" w:sz="12" w:space="0" w:color="000000"/>
              <w:left w:val="nil"/>
              <w:bottom w:val="nil"/>
              <w:right w:val="single" w:sz="2" w:space="0" w:color="000000"/>
            </w:tcBorders>
          </w:tcPr>
          <w:p w:rsidR="007521EA" w:rsidRDefault="009A3C09">
            <w:pPr>
              <w:pStyle w:val="TableParagraph"/>
              <w:spacing w:before="4"/>
              <w:ind w:right="4"/>
              <w:jc w:val="right"/>
              <w:rPr>
                <w:b/>
                <w:sz w:val="16"/>
              </w:rPr>
            </w:pPr>
            <w:r>
              <w:rPr>
                <w:b/>
                <w:sz w:val="16"/>
              </w:rPr>
              <w:t>36</w:t>
            </w:r>
          </w:p>
        </w:tc>
        <w:tc>
          <w:tcPr>
            <w:tcW w:w="741" w:type="dxa"/>
            <w:gridSpan w:val="4"/>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nil"/>
              <w:right w:val="single" w:sz="2" w:space="0" w:color="000000"/>
            </w:tcBorders>
          </w:tcPr>
          <w:p w:rsidR="007521EA" w:rsidRDefault="009A3C09">
            <w:pPr>
              <w:pStyle w:val="TableParagraph"/>
              <w:spacing w:before="4"/>
              <w:ind w:left="31" w:right="90"/>
              <w:rPr>
                <w:b/>
                <w:sz w:val="16"/>
              </w:rPr>
            </w:pPr>
            <w:r>
              <w:rPr>
                <w:b/>
                <w:sz w:val="16"/>
              </w:rPr>
              <w:t>Pomoći dane u inozemstvo i unutar općeg proračuna</w:t>
            </w:r>
          </w:p>
        </w:tc>
        <w:tc>
          <w:tcPr>
            <w:tcW w:w="1590"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11"/>
              <w:jc w:val="right"/>
              <w:rPr>
                <w:b/>
                <w:sz w:val="16"/>
              </w:rPr>
            </w:pPr>
            <w:r>
              <w:rPr>
                <w:b/>
                <w:sz w:val="16"/>
              </w:rPr>
              <w:t>20.000,00</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12"/>
              <w:jc w:val="right"/>
              <w:rPr>
                <w:b/>
                <w:sz w:val="16"/>
              </w:rPr>
            </w:pPr>
            <w:r>
              <w:rPr>
                <w:b/>
                <w:sz w:val="16"/>
              </w:rPr>
              <w:t>20.000,00</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13"/>
              <w:jc w:val="right"/>
              <w:rPr>
                <w:b/>
                <w:sz w:val="16"/>
              </w:rPr>
            </w:pPr>
            <w:r>
              <w:rPr>
                <w:b/>
                <w:sz w:val="16"/>
              </w:rPr>
              <w:t>20.000,00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13"/>
              <w:jc w:val="right"/>
              <w:rPr>
                <w:b/>
                <w:sz w:val="16"/>
              </w:rPr>
            </w:pPr>
            <w:r>
              <w:rPr>
                <w:b/>
                <w:sz w:val="16"/>
              </w:rPr>
              <w:t>20.000,00</w:t>
            </w:r>
          </w:p>
        </w:tc>
        <w:tc>
          <w:tcPr>
            <w:tcW w:w="90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17"/>
              <w:jc w:val="right"/>
              <w:rPr>
                <w:b/>
                <w:sz w:val="16"/>
              </w:rPr>
            </w:pPr>
            <w:r>
              <w:rPr>
                <w:b/>
                <w:sz w:val="16"/>
              </w:rPr>
              <w:t>100,00%</w:t>
            </w:r>
          </w:p>
        </w:tc>
        <w:tc>
          <w:tcPr>
            <w:tcW w:w="908"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18"/>
              <w:jc w:val="right"/>
              <w:rPr>
                <w:b/>
                <w:sz w:val="16"/>
              </w:rPr>
            </w:pPr>
            <w:r>
              <w:rPr>
                <w:b/>
                <w:sz w:val="16"/>
              </w:rPr>
              <w:t>100,00%</w:t>
            </w:r>
          </w:p>
        </w:tc>
        <w:tc>
          <w:tcPr>
            <w:tcW w:w="919" w:type="dxa"/>
            <w:tcBorders>
              <w:top w:val="single" w:sz="8" w:space="0" w:color="000000"/>
              <w:left w:val="single" w:sz="2" w:space="0" w:color="000000"/>
              <w:bottom w:val="nil"/>
              <w:right w:val="nil"/>
            </w:tcBorders>
          </w:tcPr>
          <w:p w:rsidR="007521EA" w:rsidRDefault="009A3C09">
            <w:pPr>
              <w:pStyle w:val="TableParagraph"/>
              <w:spacing w:before="4"/>
              <w:ind w:right="32"/>
              <w:jc w:val="right"/>
              <w:rPr>
                <w:b/>
                <w:sz w:val="16"/>
              </w:rPr>
            </w:pPr>
            <w:r>
              <w:rPr>
                <w:b/>
                <w:sz w:val="16"/>
              </w:rPr>
              <w:t>100,00%</w:t>
            </w:r>
          </w:p>
        </w:tc>
      </w:tr>
    </w:tbl>
    <w:p w:rsidR="007521EA" w:rsidRDefault="009A3C09">
      <w:pPr>
        <w:rPr>
          <w:sz w:val="2"/>
          <w:szCs w:val="2"/>
        </w:rPr>
      </w:pPr>
      <w:r>
        <w:rPr>
          <w:noProof/>
        </w:rPr>
        <mc:AlternateContent>
          <mc:Choice Requires="wpg">
            <w:drawing>
              <wp:anchor distT="0" distB="0" distL="114300" distR="114300" simplePos="0" relativeHeight="502385024" behindDoc="1" locked="0" layoutInCell="1" allowOverlap="1">
                <wp:simplePos x="0" y="0"/>
                <wp:positionH relativeFrom="page">
                  <wp:posOffset>430530</wp:posOffset>
                </wp:positionH>
                <wp:positionV relativeFrom="page">
                  <wp:posOffset>2125980</wp:posOffset>
                </wp:positionV>
                <wp:extent cx="9798685" cy="548005"/>
                <wp:effectExtent l="1905" t="1905" r="635" b="254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685" cy="548005"/>
                          <a:chOff x="678" y="3348"/>
                          <a:chExt cx="15431" cy="863"/>
                        </a:xfrm>
                      </wpg:grpSpPr>
                      <wps:wsp>
                        <wps:cNvPr id="336" name="Rectangle 364"/>
                        <wps:cNvSpPr>
                          <a:spLocks noChangeArrowheads="1"/>
                        </wps:cNvSpPr>
                        <wps:spPr bwMode="auto">
                          <a:xfrm>
                            <a:off x="678" y="3347"/>
                            <a:ext cx="15431" cy="86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63"/>
                        <wps:cNvSpPr>
                          <a:spLocks noChangeArrowheads="1"/>
                        </wps:cNvSpPr>
                        <wps:spPr bwMode="auto">
                          <a:xfrm>
                            <a:off x="953"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62"/>
                        <wps:cNvSpPr>
                          <a:spLocks noChangeArrowheads="1"/>
                        </wps:cNvSpPr>
                        <wps:spPr bwMode="auto">
                          <a:xfrm>
                            <a:off x="1066"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61"/>
                        <wps:cNvSpPr>
                          <a:spLocks noChangeArrowheads="1"/>
                        </wps:cNvSpPr>
                        <wps:spPr bwMode="auto">
                          <a:xfrm>
                            <a:off x="953"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60"/>
                        <wps:cNvCnPr>
                          <a:cxnSpLocks noChangeShapeType="1"/>
                        </wps:cNvCnPr>
                        <wps:spPr bwMode="auto">
                          <a:xfrm>
                            <a:off x="963"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59"/>
                        <wps:cNvSpPr>
                          <a:spLocks noChangeArrowheads="1"/>
                        </wps:cNvSpPr>
                        <wps:spPr bwMode="auto">
                          <a:xfrm>
                            <a:off x="1066" y="3822"/>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58"/>
                        <wps:cNvCnPr>
                          <a:cxnSpLocks noChangeShapeType="1"/>
                        </wps:cNvCnPr>
                        <wps:spPr bwMode="auto">
                          <a:xfrm>
                            <a:off x="1188"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57"/>
                        <wps:cNvSpPr>
                          <a:spLocks noChangeArrowheads="1"/>
                        </wps:cNvSpPr>
                        <wps:spPr bwMode="auto">
                          <a:xfrm>
                            <a:off x="1066" y="4050"/>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56"/>
                        <wps:cNvSpPr>
                          <a:spLocks noChangeArrowheads="1"/>
                        </wps:cNvSpPr>
                        <wps:spPr bwMode="auto">
                          <a:xfrm>
                            <a:off x="1066"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55"/>
                        <wps:cNvSpPr>
                          <a:spLocks noChangeArrowheads="1"/>
                        </wps:cNvSpPr>
                        <wps:spPr bwMode="auto">
                          <a:xfrm>
                            <a:off x="1178"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54"/>
                        <wps:cNvSpPr>
                          <a:spLocks noChangeArrowheads="1"/>
                        </wps:cNvSpPr>
                        <wps:spPr bwMode="auto">
                          <a:xfrm>
                            <a:off x="1291"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53"/>
                        <wps:cNvSpPr>
                          <a:spLocks noChangeArrowheads="1"/>
                        </wps:cNvSpPr>
                        <wps:spPr bwMode="auto">
                          <a:xfrm>
                            <a:off x="1178"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52"/>
                        <wps:cNvCnPr>
                          <a:cxnSpLocks noChangeShapeType="1"/>
                        </wps:cNvCnPr>
                        <wps:spPr bwMode="auto">
                          <a:xfrm>
                            <a:off x="1188"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351"/>
                        <wps:cNvSpPr>
                          <a:spLocks noChangeArrowheads="1"/>
                        </wps:cNvSpPr>
                        <wps:spPr bwMode="auto">
                          <a:xfrm>
                            <a:off x="1291" y="382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0"/>
                        <wps:cNvCnPr>
                          <a:cxnSpLocks noChangeShapeType="1"/>
                        </wps:cNvCnPr>
                        <wps:spPr bwMode="auto">
                          <a:xfrm>
                            <a:off x="1416"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49"/>
                        <wps:cNvSpPr>
                          <a:spLocks noChangeArrowheads="1"/>
                        </wps:cNvSpPr>
                        <wps:spPr bwMode="auto">
                          <a:xfrm>
                            <a:off x="1291" y="4050"/>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48"/>
                        <wps:cNvSpPr>
                          <a:spLocks noChangeArrowheads="1"/>
                        </wps:cNvSpPr>
                        <wps:spPr bwMode="auto">
                          <a:xfrm>
                            <a:off x="1291"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47"/>
                        <wps:cNvSpPr>
                          <a:spLocks noChangeArrowheads="1"/>
                        </wps:cNvSpPr>
                        <wps:spPr bwMode="auto">
                          <a:xfrm>
                            <a:off x="1406"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46"/>
                        <wps:cNvSpPr>
                          <a:spLocks noChangeArrowheads="1"/>
                        </wps:cNvSpPr>
                        <wps:spPr bwMode="auto">
                          <a:xfrm>
                            <a:off x="1519"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45"/>
                        <wps:cNvSpPr>
                          <a:spLocks noChangeArrowheads="1"/>
                        </wps:cNvSpPr>
                        <wps:spPr bwMode="auto">
                          <a:xfrm>
                            <a:off x="1406"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44"/>
                        <wps:cNvCnPr>
                          <a:cxnSpLocks noChangeShapeType="1"/>
                        </wps:cNvCnPr>
                        <wps:spPr bwMode="auto">
                          <a:xfrm>
                            <a:off x="1416"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Rectangle 343"/>
                        <wps:cNvSpPr>
                          <a:spLocks noChangeArrowheads="1"/>
                        </wps:cNvSpPr>
                        <wps:spPr bwMode="auto">
                          <a:xfrm>
                            <a:off x="1519"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42"/>
                        <wps:cNvCnPr>
                          <a:cxnSpLocks noChangeShapeType="1"/>
                        </wps:cNvCnPr>
                        <wps:spPr bwMode="auto">
                          <a:xfrm>
                            <a:off x="1643"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41"/>
                        <wps:cNvSpPr>
                          <a:spLocks noChangeArrowheads="1"/>
                        </wps:cNvSpPr>
                        <wps:spPr bwMode="auto">
                          <a:xfrm>
                            <a:off x="1519"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40"/>
                        <wps:cNvSpPr>
                          <a:spLocks noChangeArrowheads="1"/>
                        </wps:cNvSpPr>
                        <wps:spPr bwMode="auto">
                          <a:xfrm>
                            <a:off x="1519"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39"/>
                        <wps:cNvSpPr>
                          <a:spLocks noChangeArrowheads="1"/>
                        </wps:cNvSpPr>
                        <wps:spPr bwMode="auto">
                          <a:xfrm>
                            <a:off x="1632" y="382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38"/>
                        <wps:cNvCnPr>
                          <a:cxnSpLocks noChangeShapeType="1"/>
                        </wps:cNvCnPr>
                        <wps:spPr bwMode="auto">
                          <a:xfrm>
                            <a:off x="1758" y="3822"/>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337"/>
                        <wps:cNvSpPr>
                          <a:spLocks noChangeArrowheads="1"/>
                        </wps:cNvSpPr>
                        <wps:spPr bwMode="auto">
                          <a:xfrm>
                            <a:off x="1632" y="4050"/>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36"/>
                        <wps:cNvCnPr>
                          <a:cxnSpLocks noChangeShapeType="1"/>
                        </wps:cNvCnPr>
                        <wps:spPr bwMode="auto">
                          <a:xfrm>
                            <a:off x="1643"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BB605" id="Group 335" o:spid="_x0000_s1026" style="position:absolute;margin-left:33.9pt;margin-top:167.4pt;width:771.55pt;height:43.15pt;z-index:-931456;mso-position-horizontal-relative:page;mso-position-vertical-relative:page" coordorigin="678,3348" coordsize="1543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">
                <v:rect id="Rectangle 364" o:spid="_x0000_s1027" style="position:absolute;left:678;top:3347;width:1543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" fillcolor="silver" stroked="f"/>
                <v:rect id="Rectangle 363" o:spid="_x0000_s1028" style="position:absolute;left:953;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362" o:spid="_x0000_s1029" style="position:absolute;left:1066;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rect id="Rectangle 361" o:spid="_x0000_s1030" style="position:absolute;left:953;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360" o:spid="_x0000_s1031" style="position:absolute;visibility:visible;mso-wrap-style:square" from="963,3822" to="96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" strokeweight=".35561mm"/>
                <v:rect id="Rectangle 359" o:spid="_x0000_s1032" style="position:absolute;left:1066;top:3822;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358" o:spid="_x0000_s1033" style="position:absolute;visibility:visible;mso-wrap-style:square" from="1188,3822" to="1188,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" strokeweight=".35561mm"/>
                <v:rect id="Rectangle 357" o:spid="_x0000_s1034" style="position:absolute;left:1066;top:4050;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356" o:spid="_x0000_s1035" style="position:absolute;left:1066;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355" o:spid="_x0000_s1036" style="position:absolute;left:1178;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rect id="Rectangle 354" o:spid="_x0000_s1037" style="position:absolute;left:1291;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rect id="Rectangle 353" o:spid="_x0000_s1038" style="position:absolute;left:1178;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352" o:spid="_x0000_s1039" style="position:absolute;visibility:visible;mso-wrap-style:square" from="1188,3822" to="1188,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" strokeweight=".35561mm"/>
                <v:rect id="Rectangle 351" o:spid="_x0000_s1040" style="position:absolute;left:1291;top:382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350" o:spid="_x0000_s1041" style="position:absolute;visibility:visible;mso-wrap-style:square" from="1416,3822" to="1416,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" strokeweight=".35561mm"/>
                <v:rect id="Rectangle 349" o:spid="_x0000_s1042" style="position:absolute;left:1291;top:4050;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rect id="Rectangle 348" o:spid="_x0000_s1043" style="position:absolute;left:1291;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347" o:spid="_x0000_s1044" style="position:absolute;left:1406;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rect id="Rectangle 346" o:spid="_x0000_s1045" style="position:absolute;left:1519;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345" o:spid="_x0000_s1046" style="position:absolute;left:1406;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344" o:spid="_x0000_s1047" style="position:absolute;visibility:visible;mso-wrap-style:square" from="1416,3822" to="1416,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" strokeweight=".35561mm"/>
                <v:rect id="Rectangle 343" o:spid="_x0000_s1048" style="position:absolute;left:1519;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line id="Line 342" o:spid="_x0000_s1049" style="position:absolute;visibility:visible;mso-wrap-style:square" from="1643,3822" to="164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" strokeweight=".35561mm"/>
                <v:rect id="Rectangle 341" o:spid="_x0000_s1050" style="position:absolute;left:1519;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340" o:spid="_x0000_s1051" style="position:absolute;left:1519;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339" o:spid="_x0000_s1052" style="position:absolute;left:1632;top:382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line id="Line 338" o:spid="_x0000_s1053" style="position:absolute;visibility:visible;mso-wrap-style:square" from="1758,3822" to="1758,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" strokeweight=".34714mm"/>
                <v:rect id="Rectangle 337" o:spid="_x0000_s1054" style="position:absolute;left:1632;top:4050;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336" o:spid="_x0000_s1055" style="position:absolute;visibility:visible;mso-wrap-style:square" from="1643,3822" to="164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4"/>
        <w:gridCol w:w="113"/>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3"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5"/>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5"/>
              <w:jc w:val="center"/>
              <w:rPr>
                <w:rFonts w:ascii="Times New Roman"/>
              </w:rPr>
            </w:pPr>
            <w:r>
              <w:rPr>
                <w:rFonts w:ascii="Times New Roman"/>
              </w:rPr>
              <w:t>POSEBNI DIO</w:t>
            </w:r>
          </w:p>
        </w:tc>
      </w:tr>
      <w:tr w:rsidR="007521EA">
        <w:trPr>
          <w:trHeight w:val="755"/>
        </w:trPr>
        <w:tc>
          <w:tcPr>
            <w:tcW w:w="1472"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8" w:hanging="1"/>
              <w:jc w:val="center"/>
              <w:rPr>
                <w:sz w:val="20"/>
              </w:rPr>
            </w:pPr>
            <w:r>
              <w:rPr>
                <w:sz w:val="20"/>
              </w:rPr>
              <w:t>Račun/ Pozicija</w:t>
            </w:r>
          </w:p>
          <w:p w:rsidR="007521EA" w:rsidRDefault="009A3C09">
            <w:pPr>
              <w:pStyle w:val="TableParagraph"/>
              <w:spacing w:before="27"/>
              <w:ind w:left="19"/>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59"/>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6"/>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2"/>
              <w:jc w:val="center"/>
              <w:rPr>
                <w:sz w:val="20"/>
              </w:rPr>
            </w:pPr>
            <w:r>
              <w:rPr>
                <w:sz w:val="20"/>
              </w:rPr>
              <w:t>Ostvareno 2017. godine</w:t>
            </w:r>
          </w:p>
          <w:p w:rsidR="007521EA" w:rsidRDefault="009A3C09">
            <w:pPr>
              <w:pStyle w:val="TableParagraph"/>
              <w:spacing w:before="24"/>
              <w:ind w:left="13"/>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0" w:right="127"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2"/>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4" w:right="78"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3"/>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4" w:right="208" w:hanging="55"/>
              <w:jc w:val="center"/>
              <w:rPr>
                <w:sz w:val="20"/>
              </w:rPr>
            </w:pPr>
            <w:r>
              <w:rPr>
                <w:sz w:val="20"/>
              </w:rPr>
              <w:t>Projekcija za 2020. godinu</w:t>
            </w:r>
          </w:p>
          <w:p w:rsidR="007521EA" w:rsidRDefault="009A3C09">
            <w:pPr>
              <w:pStyle w:val="TableParagraph"/>
              <w:spacing w:before="24"/>
              <w:ind w:left="12"/>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4" w:right="205" w:hanging="55"/>
              <w:jc w:val="center"/>
              <w:rPr>
                <w:sz w:val="20"/>
              </w:rPr>
            </w:pPr>
            <w:r>
              <w:rPr>
                <w:sz w:val="20"/>
              </w:rPr>
              <w:t>Projekcija za 2021. godinu</w:t>
            </w:r>
          </w:p>
          <w:p w:rsidR="007521EA" w:rsidRDefault="009A3C09">
            <w:pPr>
              <w:pStyle w:val="TableParagraph"/>
              <w:spacing w:before="24"/>
              <w:ind w:left="1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4/3</w:t>
            </w:r>
          </w:p>
          <w:p w:rsidR="007521EA" w:rsidRDefault="009A3C09">
            <w:pPr>
              <w:pStyle w:val="TableParagraph"/>
              <w:spacing w:before="24"/>
              <w:ind w:left="1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5/4</w:t>
            </w:r>
          </w:p>
          <w:p w:rsidR="007521EA" w:rsidRDefault="009A3C09">
            <w:pPr>
              <w:pStyle w:val="TableParagraph"/>
              <w:spacing w:before="24"/>
              <w:ind w:left="1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6/5</w:t>
            </w:r>
          </w:p>
          <w:p w:rsidR="007521EA" w:rsidRDefault="009A3C09">
            <w:pPr>
              <w:pStyle w:val="TableParagraph"/>
              <w:spacing w:before="24"/>
              <w:ind w:left="157" w:right="143"/>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2"/>
              <w:jc w:val="center"/>
              <w:rPr>
                <w:sz w:val="20"/>
              </w:rPr>
            </w:pPr>
            <w:r>
              <w:rPr>
                <w:sz w:val="20"/>
              </w:rPr>
              <w:t>Indeks 7/6</w:t>
            </w:r>
          </w:p>
          <w:p w:rsidR="007521EA" w:rsidRDefault="009A3C09">
            <w:pPr>
              <w:pStyle w:val="TableParagraph"/>
              <w:spacing w:before="24"/>
              <w:ind w:left="158" w:right="157"/>
              <w:jc w:val="center"/>
              <w:rPr>
                <w:sz w:val="18"/>
              </w:rPr>
            </w:pPr>
            <w:r>
              <w:rPr>
                <w:sz w:val="18"/>
              </w:rPr>
              <w:t>11</w:t>
            </w:r>
          </w:p>
        </w:tc>
      </w:tr>
      <w:tr w:rsidR="007521EA">
        <w:trPr>
          <w:trHeight w:val="409"/>
        </w:trPr>
        <w:tc>
          <w:tcPr>
            <w:tcW w:w="737"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366</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6"/>
              <w:rPr>
                <w:sz w:val="16"/>
              </w:rPr>
            </w:pPr>
            <w:r>
              <w:rPr>
                <w:sz w:val="16"/>
              </w:rPr>
              <w:t>Pomoći proračunskim</w:t>
            </w:r>
          </w:p>
          <w:p w:rsidR="007521EA" w:rsidRDefault="009A3C09">
            <w:pPr>
              <w:pStyle w:val="TableParagraph"/>
              <w:spacing w:line="186" w:lineRule="exact"/>
              <w:ind w:left="36"/>
              <w:rPr>
                <w:sz w:val="16"/>
              </w:rPr>
            </w:pPr>
            <w:r>
              <w:rPr>
                <w:sz w:val="16"/>
              </w:rPr>
              <w:t>korisnicima drugih proračuna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20.000,00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20.000,00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8"/>
              <w:jc w:val="right"/>
              <w:rPr>
                <w:sz w:val="16"/>
              </w:rPr>
            </w:pPr>
            <w:r>
              <w:rPr>
                <w:sz w:val="16"/>
              </w:rPr>
              <w:t>100,00%</w:t>
            </w:r>
          </w:p>
        </w:tc>
      </w:tr>
      <w:tr w:rsidR="007521EA">
        <w:trPr>
          <w:trHeight w:val="1212"/>
        </w:trPr>
        <w:tc>
          <w:tcPr>
            <w:tcW w:w="1472" w:type="dxa"/>
            <w:gridSpan w:val="9"/>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8"/>
              <w:ind w:left="23"/>
              <w:rPr>
                <w:b/>
                <w:sz w:val="16"/>
              </w:rPr>
            </w:pPr>
            <w:r>
              <w:rPr>
                <w:b/>
                <w:sz w:val="16"/>
              </w:rPr>
              <w:t>Program</w:t>
            </w:r>
          </w:p>
          <w:p w:rsidR="007521EA" w:rsidRDefault="009A3C09">
            <w:pPr>
              <w:pStyle w:val="TableParagraph"/>
              <w:spacing w:before="35"/>
              <w:ind w:left="710"/>
              <w:rPr>
                <w:b/>
                <w:sz w:val="16"/>
              </w:rPr>
            </w:pPr>
            <w:r>
              <w:rPr>
                <w:b/>
                <w:sz w:val="16"/>
              </w:rPr>
              <w:t>3012</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left="36"/>
              <w:rPr>
                <w:b/>
                <w:sz w:val="20"/>
              </w:rPr>
            </w:pPr>
            <w:r>
              <w:rPr>
                <w:b/>
                <w:sz w:val="20"/>
              </w:rPr>
              <w:t>PROGRAM ORGANIZIRANJA I PROVOĐENJA</w:t>
            </w:r>
          </w:p>
          <w:p w:rsidR="007521EA" w:rsidRDefault="009A3C09">
            <w:pPr>
              <w:pStyle w:val="TableParagraph"/>
              <w:spacing w:before="4" w:line="240" w:lineRule="exact"/>
              <w:ind w:left="36" w:right="1000"/>
              <w:rPr>
                <w:b/>
                <w:sz w:val="20"/>
              </w:rPr>
            </w:pPr>
            <w:r>
              <w:rPr>
                <w:b/>
                <w:sz w:val="20"/>
              </w:rPr>
              <w:t>ZAŠTITE I SPAŠAVANJA</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w w:val="95"/>
                <w:sz w:val="20"/>
              </w:rPr>
              <w:t>25.000,00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w w:val="95"/>
                <w:sz w:val="20"/>
              </w:rPr>
              <w:t>25.000,00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w w:val="95"/>
                <w:sz w:val="20"/>
              </w:rPr>
              <w:t>25.000,00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w w:val="95"/>
                <w:sz w:val="20"/>
              </w:rPr>
              <w:t>25.000,00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4"/>
              <w:jc w:val="right"/>
              <w:rPr>
                <w:sz w:val="20"/>
              </w:rPr>
            </w:pPr>
            <w:r>
              <w:rPr>
                <w:w w:val="95"/>
                <w:sz w:val="20"/>
              </w:rPr>
              <w:t>25.000,00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5"/>
              <w:jc w:val="right"/>
              <w:rPr>
                <w:rFonts w:ascii="Liberation Sans Narrow"/>
                <w:sz w:val="20"/>
              </w:rPr>
            </w:pPr>
            <w:r>
              <w:rPr>
                <w:rFonts w:ascii="Liberation Sans Narrow"/>
                <w:sz w:val="20"/>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5"/>
              <w:jc w:val="right"/>
              <w:rPr>
                <w:rFonts w:ascii="Liberation Sans Narrow"/>
                <w:sz w:val="20"/>
              </w:rPr>
            </w:pPr>
            <w:r>
              <w:rPr>
                <w:rFonts w:ascii="Liberation Sans Narrow"/>
                <w:sz w:val="20"/>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5"/>
              <w:jc w:val="right"/>
              <w:rPr>
                <w:rFonts w:ascii="Liberation Sans Narrow"/>
                <w:sz w:val="20"/>
              </w:rPr>
            </w:pPr>
            <w:r>
              <w:rPr>
                <w:rFonts w:ascii="Liberation Sans Narrow"/>
                <w:sz w:val="20"/>
              </w:rPr>
              <w:t>100,00%</w:t>
            </w:r>
          </w:p>
        </w:tc>
        <w:tc>
          <w:tcPr>
            <w:tcW w:w="918"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8"/>
              <w:ind w:right="10"/>
              <w:jc w:val="right"/>
              <w:rPr>
                <w:rFonts w:ascii="Liberation Sans Narrow"/>
                <w:sz w:val="20"/>
              </w:rPr>
            </w:pPr>
            <w:r>
              <w:rPr>
                <w:rFonts w:ascii="Liberation Sans Narrow"/>
                <w:sz w:val="20"/>
              </w:rPr>
              <w:t>100,00%</w:t>
            </w:r>
          </w:p>
        </w:tc>
      </w:tr>
      <w:tr w:rsidR="007521EA">
        <w:trPr>
          <w:trHeight w:val="451"/>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ind w:left="23"/>
              <w:rPr>
                <w:b/>
                <w:sz w:val="16"/>
              </w:rPr>
            </w:pPr>
            <w:r>
              <w:rPr>
                <w:b/>
                <w:sz w:val="16"/>
              </w:rPr>
              <w:t>Akt. A301211</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36" w:right="964"/>
              <w:rPr>
                <w:b/>
                <w:sz w:val="16"/>
              </w:rPr>
            </w:pPr>
            <w:r>
              <w:rPr>
                <w:b/>
                <w:sz w:val="16"/>
              </w:rPr>
              <w:t>GORSKA SLUŽBA SPAŠAVANJA</w:t>
            </w:r>
          </w:p>
          <w:p w:rsidR="007521EA" w:rsidRDefault="009A3C09">
            <w:pPr>
              <w:pStyle w:val="TableParagraph"/>
              <w:spacing w:before="42"/>
              <w:ind w:left="36"/>
              <w:rPr>
                <w:sz w:val="14"/>
              </w:rPr>
            </w:pPr>
            <w:r>
              <w:rPr>
                <w:sz w:val="14"/>
              </w:rPr>
              <w:t>Funkcija: 0220 Civilna obrana</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753"/>
              <w:rPr>
                <w:b/>
                <w:sz w:val="16"/>
              </w:rPr>
            </w:pPr>
            <w:r>
              <w:rPr>
                <w:b/>
                <w:sz w:val="16"/>
              </w:rPr>
              <w:t>25.000,00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751"/>
              <w:rPr>
                <w:b/>
                <w:sz w:val="16"/>
              </w:rPr>
            </w:pPr>
            <w:r>
              <w:rPr>
                <w:b/>
                <w:sz w:val="16"/>
              </w:rPr>
              <w:t>25.000,00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753"/>
              <w:rPr>
                <w:b/>
                <w:sz w:val="16"/>
              </w:rPr>
            </w:pPr>
            <w:r>
              <w:rPr>
                <w:b/>
                <w:sz w:val="16"/>
              </w:rPr>
              <w:t>25.000,00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752"/>
              <w:rPr>
                <w:b/>
                <w:sz w:val="16"/>
              </w:rPr>
            </w:pPr>
            <w:r>
              <w:rPr>
                <w:b/>
                <w:sz w:val="16"/>
              </w:rPr>
              <w:t>25.000,00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752"/>
              <w:rPr>
                <w:b/>
                <w:sz w:val="16"/>
              </w:rPr>
            </w:pPr>
            <w:r>
              <w:rPr>
                <w:b/>
                <w:sz w:val="16"/>
              </w:rPr>
              <w:t>25.000,00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136"/>
              <w:rPr>
                <w:b/>
                <w:sz w:val="16"/>
              </w:rPr>
            </w:pPr>
            <w:r>
              <w:rPr>
                <w:b/>
                <w:sz w:val="16"/>
              </w:rPr>
              <w:t>100,00%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137"/>
              <w:rPr>
                <w:b/>
                <w:sz w:val="16"/>
              </w:rPr>
            </w:pPr>
            <w:r>
              <w:rPr>
                <w:b/>
                <w:sz w:val="16"/>
              </w:rPr>
              <w:t>100,00%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ind w:left="137"/>
              <w:rPr>
                <w:b/>
                <w:sz w:val="16"/>
              </w:rPr>
            </w:pPr>
            <w:r>
              <w:rPr>
                <w:b/>
                <w:sz w:val="16"/>
              </w:rPr>
              <w:t>100,00%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ind w:left="137"/>
              <w:rPr>
                <w:b/>
                <w:sz w:val="16"/>
              </w:rPr>
            </w:pPr>
            <w:r>
              <w:rPr>
                <w:b/>
                <w:sz w:val="16"/>
              </w:rPr>
              <w:t>100,00%</w:t>
            </w: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38</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b/>
                <w:sz w:val="16"/>
              </w:rPr>
            </w:pPr>
            <w:r>
              <w:rPr>
                <w:b/>
                <w:sz w:val="16"/>
              </w:rPr>
              <w:t>Ostali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25.000,00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25.000,00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25.000,00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25.000,00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25.000,00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5"/>
              <w:ind w:right="18"/>
              <w:jc w:val="right"/>
              <w:rPr>
                <w:b/>
                <w:sz w:val="16"/>
              </w:rPr>
            </w:pPr>
            <w:r>
              <w:rPr>
                <w:b/>
                <w:sz w:val="16"/>
              </w:rPr>
              <w:t>100,00%</w:t>
            </w: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381</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Tekuće donacije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25.000,00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25.000,00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25.000,00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8"/>
              <w:jc w:val="right"/>
              <w:rPr>
                <w:sz w:val="16"/>
              </w:rPr>
            </w:pPr>
            <w:r>
              <w:rPr>
                <w:sz w:val="16"/>
              </w:rPr>
              <w:t>100,00%</w:t>
            </w:r>
          </w:p>
        </w:tc>
      </w:tr>
      <w:tr w:rsidR="007521EA">
        <w:trPr>
          <w:trHeight w:val="488"/>
        </w:trPr>
        <w:tc>
          <w:tcPr>
            <w:tcW w:w="1472" w:type="dxa"/>
            <w:gridSpan w:val="9"/>
            <w:tcBorders>
              <w:top w:val="single" w:sz="12" w:space="0" w:color="000000"/>
              <w:left w:val="nil"/>
              <w:bottom w:val="single" w:sz="12" w:space="0" w:color="000000"/>
              <w:right w:val="single" w:sz="2" w:space="0" w:color="000000"/>
            </w:tcBorders>
            <w:shd w:val="clear" w:color="auto" w:fill="959595"/>
          </w:tcPr>
          <w:p w:rsidR="007521EA" w:rsidRDefault="009A3C09">
            <w:pPr>
              <w:pStyle w:val="TableParagraph"/>
              <w:spacing w:before="3"/>
              <w:ind w:left="23"/>
              <w:rPr>
                <w:b/>
                <w:sz w:val="16"/>
              </w:rPr>
            </w:pPr>
            <w:r>
              <w:rPr>
                <w:b/>
                <w:sz w:val="16"/>
              </w:rPr>
              <w:t>Program</w:t>
            </w:r>
          </w:p>
          <w:p w:rsidR="007521EA" w:rsidRDefault="009A3C09">
            <w:pPr>
              <w:pStyle w:val="TableParagraph"/>
              <w:spacing w:before="34"/>
              <w:ind w:left="710"/>
              <w:rPr>
                <w:b/>
                <w:sz w:val="16"/>
              </w:rPr>
            </w:pPr>
            <w:r>
              <w:rPr>
                <w:b/>
                <w:sz w:val="16"/>
              </w:rPr>
              <w:t>3014</w:t>
            </w:r>
          </w:p>
        </w:tc>
        <w:tc>
          <w:tcPr>
            <w:tcW w:w="2383"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2" w:line="240" w:lineRule="exact"/>
              <w:ind w:left="36"/>
              <w:rPr>
                <w:b/>
                <w:sz w:val="20"/>
              </w:rPr>
            </w:pPr>
            <w:r>
              <w:rPr>
                <w:b/>
                <w:sz w:val="20"/>
              </w:rPr>
              <w:t>PROGRAM POTICANJA RAZVOJA TURIZMA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5"/>
              <w:jc w:val="right"/>
              <w:rPr>
                <w:sz w:val="20"/>
              </w:rPr>
            </w:pPr>
            <w:r>
              <w:rPr>
                <w:sz w:val="20"/>
              </w:rPr>
              <w:t>796.183,61</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4"/>
              <w:jc w:val="right"/>
              <w:rPr>
                <w:sz w:val="20"/>
              </w:rPr>
            </w:pPr>
            <w:r>
              <w:rPr>
                <w:sz w:val="20"/>
              </w:rPr>
              <w:t>1.473.600,00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4"/>
              <w:jc w:val="right"/>
              <w:rPr>
                <w:sz w:val="20"/>
              </w:rPr>
            </w:pPr>
            <w:r>
              <w:rPr>
                <w:sz w:val="20"/>
              </w:rPr>
              <w:t>2.292.539,20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5"/>
              <w:jc w:val="right"/>
              <w:rPr>
                <w:sz w:val="20"/>
              </w:rPr>
            </w:pPr>
            <w:r>
              <w:rPr>
                <w:sz w:val="20"/>
              </w:rPr>
              <w:t>370.000,00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3"/>
              <w:jc w:val="right"/>
              <w:rPr>
                <w:sz w:val="20"/>
              </w:rPr>
            </w:pPr>
            <w:r>
              <w:rPr>
                <w:sz w:val="20"/>
              </w:rPr>
              <w:t>370.000,00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185,08%</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155,57%</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16,14%</w:t>
            </w:r>
          </w:p>
        </w:tc>
        <w:tc>
          <w:tcPr>
            <w:tcW w:w="918" w:type="dxa"/>
            <w:tcBorders>
              <w:top w:val="single" w:sz="12" w:space="0" w:color="000000"/>
              <w:left w:val="single" w:sz="2" w:space="0" w:color="000000"/>
              <w:bottom w:val="single" w:sz="12" w:space="0" w:color="000000"/>
              <w:right w:val="nil"/>
            </w:tcBorders>
            <w:shd w:val="clear" w:color="auto" w:fill="959595"/>
          </w:tcPr>
          <w:p w:rsidR="007521EA" w:rsidRDefault="009A3C09">
            <w:pPr>
              <w:pStyle w:val="TableParagraph"/>
              <w:spacing w:before="3"/>
              <w:ind w:right="10"/>
              <w:jc w:val="right"/>
              <w:rPr>
                <w:rFonts w:ascii="Liberation Sans Narrow"/>
                <w:sz w:val="20"/>
              </w:rPr>
            </w:pPr>
            <w:r>
              <w:rPr>
                <w:rFonts w:ascii="Liberation Sans Narrow"/>
                <w:sz w:val="20"/>
              </w:rPr>
              <w:t>100,00%</w:t>
            </w:r>
          </w:p>
        </w:tc>
      </w:tr>
      <w:tr w:rsidR="007521EA">
        <w:trPr>
          <w:trHeight w:val="451"/>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1"/>
              <w:ind w:left="23"/>
              <w:rPr>
                <w:b/>
                <w:sz w:val="16"/>
              </w:rPr>
            </w:pPr>
            <w:r>
              <w:rPr>
                <w:b/>
                <w:sz w:val="16"/>
              </w:rPr>
              <w:t>Akt. A301410</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36" w:right="357"/>
              <w:rPr>
                <w:b/>
                <w:sz w:val="16"/>
              </w:rPr>
            </w:pPr>
            <w:r>
              <w:rPr>
                <w:b/>
                <w:sz w:val="16"/>
              </w:rPr>
              <w:t>FINANCIRANJE RADA TURISTIČKE ZAJEDNICE</w:t>
            </w:r>
          </w:p>
          <w:p w:rsidR="007521EA" w:rsidRDefault="009A3C09">
            <w:pPr>
              <w:pStyle w:val="TableParagraph"/>
              <w:spacing w:before="42"/>
              <w:ind w:left="36"/>
              <w:rPr>
                <w:sz w:val="14"/>
              </w:rPr>
            </w:pPr>
            <w:r>
              <w:rPr>
                <w:sz w:val="14"/>
              </w:rPr>
              <w:t>Funkcija: 0473 Turizam</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650"/>
              <w:rPr>
                <w:b/>
                <w:sz w:val="16"/>
              </w:rPr>
            </w:pPr>
            <w:r>
              <w:rPr>
                <w:b/>
                <w:sz w:val="16"/>
              </w:rPr>
              <w:t>181.861,68</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649"/>
              <w:rPr>
                <w:b/>
                <w:sz w:val="16"/>
              </w:rPr>
            </w:pPr>
            <w:r>
              <w:rPr>
                <w:b/>
                <w:sz w:val="16"/>
              </w:rPr>
              <w:t>250.000,00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650"/>
              <w:rPr>
                <w:b/>
                <w:sz w:val="16"/>
              </w:rPr>
            </w:pPr>
            <w:r>
              <w:rPr>
                <w:b/>
                <w:sz w:val="16"/>
              </w:rPr>
              <w:t>325.000,00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649"/>
              <w:rPr>
                <w:b/>
                <w:sz w:val="16"/>
              </w:rPr>
            </w:pPr>
            <w:r>
              <w:rPr>
                <w:b/>
                <w:sz w:val="16"/>
              </w:rPr>
              <w:t>320.000,00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650"/>
              <w:rPr>
                <w:b/>
                <w:sz w:val="16"/>
              </w:rPr>
            </w:pPr>
            <w:r>
              <w:rPr>
                <w:b/>
                <w:sz w:val="16"/>
              </w:rPr>
              <w:t>320.000,00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136"/>
              <w:rPr>
                <w:b/>
                <w:sz w:val="16"/>
              </w:rPr>
            </w:pPr>
            <w:r>
              <w:rPr>
                <w:b/>
                <w:sz w:val="16"/>
              </w:rPr>
              <w:t>137,47%</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137"/>
              <w:rPr>
                <w:b/>
                <w:sz w:val="16"/>
              </w:rPr>
            </w:pPr>
            <w:r>
              <w:rPr>
                <w:b/>
                <w:sz w:val="16"/>
              </w:rPr>
              <w:t>130,00%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1"/>
              <w:ind w:left="240"/>
              <w:rPr>
                <w:b/>
                <w:sz w:val="16"/>
              </w:rPr>
            </w:pPr>
            <w:r>
              <w:rPr>
                <w:b/>
                <w:sz w:val="16"/>
              </w:rPr>
              <w:t>98,46%</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1"/>
              <w:ind w:left="137"/>
              <w:rPr>
                <w:b/>
                <w:sz w:val="16"/>
              </w:rPr>
            </w:pPr>
            <w:r>
              <w:rPr>
                <w:b/>
                <w:sz w:val="16"/>
              </w:rPr>
              <w:t>100,00%</w:t>
            </w: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38</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b/>
                <w:sz w:val="16"/>
              </w:rPr>
            </w:pPr>
            <w:r>
              <w:rPr>
                <w:b/>
                <w:sz w:val="16"/>
              </w:rPr>
              <w:t>Ostali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181.861,68</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250.000,00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325.000,00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320.000,00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320.000,00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137,47%</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130,00%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98,46%</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5"/>
              <w:ind w:right="18"/>
              <w:jc w:val="right"/>
              <w:rPr>
                <w:b/>
                <w:sz w:val="16"/>
              </w:rPr>
            </w:pPr>
            <w:r>
              <w:rPr>
                <w:b/>
                <w:sz w:val="16"/>
              </w:rPr>
              <w:t>100,00%</w:t>
            </w:r>
          </w:p>
        </w:tc>
      </w:tr>
      <w:tr w:rsidR="007521EA">
        <w:trPr>
          <w:trHeight w:val="253"/>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381</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Tekuće donacije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181.861,68</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250.000,00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325.000,00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137,47%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130,00%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8"/>
              <w:jc w:val="right"/>
              <w:rPr>
                <w:sz w:val="16"/>
              </w:rPr>
            </w:pPr>
            <w:r>
              <w:rPr>
                <w:sz w:val="16"/>
              </w:rPr>
              <w:t>100,00%</w:t>
            </w:r>
          </w:p>
        </w:tc>
      </w:tr>
      <w:tr w:rsidR="007521EA">
        <w:trPr>
          <w:trHeight w:val="454"/>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A301423</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6" w:right="72"/>
              <w:rPr>
                <w:b/>
                <w:sz w:val="16"/>
              </w:rPr>
            </w:pPr>
            <w:r>
              <w:rPr>
                <w:b/>
                <w:sz w:val="16"/>
              </w:rPr>
              <w:t>SUFINANCIRANJE FILMOVA I TV SERIJA</w:t>
            </w:r>
          </w:p>
          <w:p w:rsidR="007521EA" w:rsidRDefault="009A3C09">
            <w:pPr>
              <w:pStyle w:val="TableParagraph"/>
              <w:spacing w:before="42"/>
              <w:ind w:left="36"/>
              <w:rPr>
                <w:sz w:val="14"/>
              </w:rPr>
            </w:pPr>
            <w:r>
              <w:rPr>
                <w:sz w:val="14"/>
              </w:rPr>
              <w:t>Funkcija: 0473 Turizam</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753"/>
              <w:rPr>
                <w:b/>
                <w:sz w:val="16"/>
              </w:rPr>
            </w:pPr>
            <w:r>
              <w:rPr>
                <w:b/>
                <w:sz w:val="16"/>
              </w:rPr>
              <w:t>10.000,00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4"/>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3"/>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43"/>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60"/>
        </w:trPr>
        <w:tc>
          <w:tcPr>
            <w:tcW w:w="737"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32</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6"/>
              <w:rPr>
                <w:b/>
                <w:sz w:val="16"/>
              </w:rPr>
            </w:pPr>
            <w:r>
              <w:rPr>
                <w:b/>
                <w:sz w:val="16"/>
              </w:rPr>
              <w:t>Materijalni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10.000,00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2"/>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7"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323</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6"/>
              <w:rPr>
                <w:sz w:val="16"/>
              </w:rPr>
            </w:pPr>
            <w:r>
              <w:rPr>
                <w:sz w:val="16"/>
              </w:rPr>
              <w:t>Rashodi za usluge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1472"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A301424</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6"/>
              <w:rPr>
                <w:b/>
                <w:sz w:val="16"/>
              </w:rPr>
            </w:pPr>
            <w:r>
              <w:rPr>
                <w:b/>
                <w:sz w:val="16"/>
              </w:rPr>
              <w:t>LJETO NA KUPALIŠTU</w:t>
            </w:r>
          </w:p>
          <w:p w:rsidR="007521EA" w:rsidRDefault="009A3C09">
            <w:pPr>
              <w:pStyle w:val="TableParagraph"/>
              <w:spacing w:before="41"/>
              <w:ind w:left="36"/>
              <w:rPr>
                <w:sz w:val="14"/>
              </w:rPr>
            </w:pPr>
            <w:r>
              <w:rPr>
                <w:sz w:val="14"/>
              </w:rPr>
              <w:t>Funkcija: 0473 Turizam</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3"/>
              <w:rPr>
                <w:b/>
                <w:sz w:val="16"/>
              </w:rPr>
            </w:pPr>
            <w:r>
              <w:rPr>
                <w:b/>
                <w:sz w:val="16"/>
              </w:rPr>
              <w:t>31.252,25</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1"/>
              <w:rPr>
                <w:b/>
                <w:sz w:val="16"/>
              </w:rPr>
            </w:pPr>
            <w:r>
              <w:rPr>
                <w:b/>
                <w:sz w:val="16"/>
              </w:rPr>
              <w:t>61.000,00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195,19%</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43"/>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32</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31.252,25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61.000,00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195,19%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323</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31.252,25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61.000,00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195,19%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K301415</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6"/>
              <w:rPr>
                <w:b/>
                <w:sz w:val="16"/>
              </w:rPr>
            </w:pPr>
            <w:r>
              <w:rPr>
                <w:b/>
                <w:sz w:val="16"/>
              </w:rPr>
              <w:t>ADRENALINSKI PARK</w:t>
            </w:r>
          </w:p>
          <w:p w:rsidR="007521EA" w:rsidRDefault="009A3C09">
            <w:pPr>
              <w:pStyle w:val="TableParagraph"/>
              <w:spacing w:before="40"/>
              <w:ind w:left="36"/>
              <w:rPr>
                <w:sz w:val="14"/>
              </w:rPr>
            </w:pPr>
            <w:r>
              <w:rPr>
                <w:sz w:val="14"/>
              </w:rPr>
              <w:t>Funkcija: 0473 Turizam</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650"/>
              <w:rPr>
                <w:b/>
                <w:sz w:val="16"/>
              </w:rPr>
            </w:pPr>
            <w:r>
              <w:rPr>
                <w:b/>
                <w:sz w:val="16"/>
              </w:rPr>
              <w:t>164.715,00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649"/>
              <w:rPr>
                <w:b/>
                <w:sz w:val="16"/>
              </w:rPr>
            </w:pPr>
            <w:r>
              <w:rPr>
                <w:b/>
                <w:sz w:val="16"/>
              </w:rPr>
              <w:t>238.000,00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4"/>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5"/>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3"/>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136"/>
              <w:rPr>
                <w:b/>
                <w:sz w:val="16"/>
              </w:rPr>
            </w:pPr>
            <w:r>
              <w:rPr>
                <w:b/>
                <w:sz w:val="16"/>
              </w:rPr>
              <w:t>144,49%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43"/>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10"/>
              <w:rPr>
                <w:sz w:val="14"/>
              </w:rPr>
            </w:pPr>
            <w:r>
              <w:rPr>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8"/>
        </w:trPr>
        <w:tc>
          <w:tcPr>
            <w:tcW w:w="737"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32</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6"/>
              <w:rPr>
                <w:b/>
                <w:sz w:val="16"/>
              </w:rPr>
            </w:pPr>
            <w:r>
              <w:rPr>
                <w:b/>
                <w:sz w:val="16"/>
              </w:rPr>
              <w:t>Materijalni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77"/>
        </w:trPr>
        <w:tc>
          <w:tcPr>
            <w:tcW w:w="737" w:type="dxa"/>
            <w:gridSpan w:val="5"/>
            <w:tcBorders>
              <w:top w:val="single" w:sz="8" w:space="0" w:color="000000"/>
              <w:left w:val="nil"/>
              <w:bottom w:val="nil"/>
              <w:right w:val="single" w:sz="2" w:space="0" w:color="000000"/>
            </w:tcBorders>
          </w:tcPr>
          <w:p w:rsidR="007521EA" w:rsidRDefault="009A3C09">
            <w:pPr>
              <w:pStyle w:val="TableParagraph"/>
              <w:spacing w:before="10"/>
              <w:ind w:left="459"/>
              <w:rPr>
                <w:sz w:val="16"/>
              </w:rPr>
            </w:pPr>
            <w:r>
              <w:rPr>
                <w:sz w:val="16"/>
              </w:rPr>
              <w:t>323</w:t>
            </w:r>
          </w:p>
        </w:tc>
        <w:tc>
          <w:tcPr>
            <w:tcW w:w="735"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6"/>
              <w:rPr>
                <w:sz w:val="16"/>
              </w:rPr>
            </w:pPr>
            <w:r>
              <w:rPr>
                <w:sz w:val="16"/>
              </w:rPr>
              <w:t>Rashodi za usluge</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7"/>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7521EA">
      <w:pPr>
        <w:rPr>
          <w:rFonts w:ascii="Times New Roman"/>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4"/>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3"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5"/>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5"/>
              <w:jc w:val="center"/>
              <w:rPr>
                <w:rFonts w:ascii="Times New Roman"/>
              </w:rPr>
            </w:pPr>
            <w:r>
              <w:rPr>
                <w:rFonts w:ascii="Times New Roman"/>
              </w:rPr>
              <w:t>POSEBNI DIO</w:t>
            </w:r>
          </w:p>
        </w:tc>
      </w:tr>
      <w:tr w:rsidR="007521EA">
        <w:trPr>
          <w:trHeight w:val="755"/>
        </w:trPr>
        <w:tc>
          <w:tcPr>
            <w:tcW w:w="1472"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8" w:hanging="1"/>
              <w:jc w:val="center"/>
              <w:rPr>
                <w:sz w:val="20"/>
              </w:rPr>
            </w:pPr>
            <w:r>
              <w:rPr>
                <w:sz w:val="20"/>
              </w:rPr>
              <w:t>Račun/ Pozicija</w:t>
            </w:r>
          </w:p>
          <w:p w:rsidR="007521EA" w:rsidRDefault="009A3C09">
            <w:pPr>
              <w:pStyle w:val="TableParagraph"/>
              <w:spacing w:before="27"/>
              <w:ind w:left="19"/>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59"/>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6"/>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2"/>
              <w:jc w:val="center"/>
              <w:rPr>
                <w:sz w:val="20"/>
              </w:rPr>
            </w:pPr>
            <w:r>
              <w:rPr>
                <w:sz w:val="20"/>
              </w:rPr>
              <w:t>Ostvareno 2017. godine</w:t>
            </w:r>
          </w:p>
          <w:p w:rsidR="007521EA" w:rsidRDefault="009A3C09">
            <w:pPr>
              <w:pStyle w:val="TableParagraph"/>
              <w:spacing w:before="24"/>
              <w:ind w:left="13"/>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0" w:right="127"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2"/>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4" w:right="78"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3"/>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4" w:right="208" w:hanging="55"/>
              <w:jc w:val="center"/>
              <w:rPr>
                <w:sz w:val="20"/>
              </w:rPr>
            </w:pPr>
            <w:r>
              <w:rPr>
                <w:sz w:val="20"/>
              </w:rPr>
              <w:t>Projekcija za 2020. godinu</w:t>
            </w:r>
          </w:p>
          <w:p w:rsidR="007521EA" w:rsidRDefault="009A3C09">
            <w:pPr>
              <w:pStyle w:val="TableParagraph"/>
              <w:spacing w:before="24"/>
              <w:ind w:left="12"/>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4" w:right="205" w:hanging="55"/>
              <w:jc w:val="center"/>
              <w:rPr>
                <w:sz w:val="20"/>
              </w:rPr>
            </w:pPr>
            <w:r>
              <w:rPr>
                <w:sz w:val="20"/>
              </w:rPr>
              <w:t>Projekcija za 2021. godinu</w:t>
            </w:r>
          </w:p>
          <w:p w:rsidR="007521EA" w:rsidRDefault="009A3C09">
            <w:pPr>
              <w:pStyle w:val="TableParagraph"/>
              <w:spacing w:before="24"/>
              <w:ind w:left="1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4/3</w:t>
            </w:r>
          </w:p>
          <w:p w:rsidR="007521EA" w:rsidRDefault="009A3C09">
            <w:pPr>
              <w:pStyle w:val="TableParagraph"/>
              <w:spacing w:before="24"/>
              <w:ind w:left="1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5/4</w:t>
            </w:r>
          </w:p>
          <w:p w:rsidR="007521EA" w:rsidRDefault="009A3C09">
            <w:pPr>
              <w:pStyle w:val="TableParagraph"/>
              <w:spacing w:before="24"/>
              <w:ind w:left="1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6/5</w:t>
            </w:r>
          </w:p>
          <w:p w:rsidR="007521EA" w:rsidRDefault="009A3C09">
            <w:pPr>
              <w:pStyle w:val="TableParagraph"/>
              <w:spacing w:before="24"/>
              <w:ind w:left="157" w:right="143"/>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2"/>
              <w:jc w:val="center"/>
              <w:rPr>
                <w:sz w:val="20"/>
              </w:rPr>
            </w:pPr>
            <w:r>
              <w:rPr>
                <w:sz w:val="20"/>
              </w:rPr>
              <w:t>Indeks 7/6</w:t>
            </w:r>
          </w:p>
          <w:p w:rsidR="007521EA" w:rsidRDefault="009A3C09">
            <w:pPr>
              <w:pStyle w:val="TableParagraph"/>
              <w:spacing w:before="24"/>
              <w:ind w:left="158" w:right="157"/>
              <w:jc w:val="center"/>
              <w:rPr>
                <w:sz w:val="18"/>
              </w:rPr>
            </w:pPr>
            <w:r>
              <w:rPr>
                <w:sz w:val="18"/>
              </w:rPr>
              <w:t>11</w:t>
            </w:r>
          </w:p>
        </w:tc>
      </w:tr>
      <w:tr w:rsidR="007521EA">
        <w:trPr>
          <w:trHeight w:val="598"/>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42</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5" w:line="194" w:lineRule="exact"/>
              <w:ind w:left="36" w:right="407"/>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164.715,00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238.000,00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144,49%</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2"/>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2"/>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164.715,00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238.000,00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1"/>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T301418</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6"/>
              <w:rPr>
                <w:b/>
                <w:sz w:val="16"/>
              </w:rPr>
            </w:pPr>
            <w:r>
              <w:rPr>
                <w:b/>
                <w:sz w:val="16"/>
              </w:rPr>
              <w:t>SAJMOVI I MANIFESTACIJE</w:t>
            </w:r>
          </w:p>
          <w:p w:rsidR="007521EA" w:rsidRDefault="009A3C09">
            <w:pPr>
              <w:pStyle w:val="TableParagraph"/>
              <w:spacing w:before="41"/>
              <w:ind w:left="36"/>
              <w:rPr>
                <w:sz w:val="14"/>
              </w:rPr>
            </w:pPr>
            <w:r>
              <w:rPr>
                <w:sz w:val="14"/>
              </w:rPr>
              <w:t>Funkcija: 0473 Turizam</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5"/>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51"/>
              <w:rPr>
                <w:b/>
                <w:sz w:val="16"/>
              </w:rPr>
            </w:pPr>
            <w:r>
              <w:rPr>
                <w:b/>
                <w:sz w:val="16"/>
              </w:rPr>
              <w:t>50.000,00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53"/>
              <w:rPr>
                <w:b/>
                <w:sz w:val="16"/>
              </w:rPr>
            </w:pPr>
            <w:r>
              <w:rPr>
                <w:b/>
                <w:sz w:val="16"/>
              </w:rPr>
              <w:t>30.000,00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5"/>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3"/>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40"/>
              <w:rPr>
                <w:b/>
                <w:sz w:val="16"/>
              </w:rPr>
            </w:pPr>
            <w:r>
              <w:rPr>
                <w:b/>
                <w:sz w:val="16"/>
              </w:rPr>
              <w:t>60,00%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43"/>
              <w:rPr>
                <w:b/>
                <w:sz w:val="16"/>
              </w:rPr>
            </w:pPr>
            <w:r>
              <w:rPr>
                <w:b/>
                <w:sz w:val="16"/>
              </w:rPr>
              <w:t>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36</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36" w:right="84"/>
              <w:rPr>
                <w:b/>
                <w:sz w:val="16"/>
              </w:rPr>
            </w:pPr>
            <w:r>
              <w:rPr>
                <w:b/>
                <w:sz w:val="16"/>
              </w:rPr>
              <w:t>Pomoći dane u inozemstvo i unutar općeg proračuna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50.000,00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30.000,00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2"/>
              <w:jc w:val="right"/>
              <w:rPr>
                <w:b/>
                <w:sz w:val="16"/>
              </w:rPr>
            </w:pPr>
            <w:r>
              <w:rPr>
                <w:b/>
                <w:sz w:val="16"/>
              </w:rPr>
              <w:t>60,00%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2"/>
              <w:jc w:val="right"/>
              <w:rPr>
                <w:b/>
                <w:sz w:val="16"/>
              </w:rPr>
            </w:pPr>
            <w:r>
              <w:rPr>
                <w:b/>
                <w:sz w:val="16"/>
              </w:rPr>
              <w:t>0,00%</w:t>
            </w: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363</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6"/>
              <w:rPr>
                <w:sz w:val="16"/>
              </w:rPr>
            </w:pPr>
            <w:r>
              <w:rPr>
                <w:sz w:val="16"/>
              </w:rPr>
              <w:t>Pomoći unutar općeg proračuna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50.000,00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30.000,00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sz w:val="16"/>
              </w:rPr>
            </w:pPr>
            <w:r>
              <w:rPr>
                <w:sz w:val="16"/>
              </w:rPr>
              <w:t>60,00%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59"/>
        </w:trPr>
        <w:tc>
          <w:tcPr>
            <w:tcW w:w="1472"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T301420</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6" w:right="107"/>
              <w:rPr>
                <w:b/>
                <w:sz w:val="16"/>
              </w:rPr>
            </w:pPr>
            <w:r>
              <w:rPr>
                <w:b/>
                <w:sz w:val="16"/>
              </w:rPr>
              <w:t>SUBVENCIJA SMJEŠTAJNIH KAPACITETA U TURIZMU</w:t>
            </w:r>
          </w:p>
          <w:p w:rsidR="007521EA" w:rsidRDefault="009A3C09">
            <w:pPr>
              <w:pStyle w:val="TableParagraph"/>
              <w:spacing w:before="41"/>
              <w:ind w:left="36"/>
              <w:rPr>
                <w:sz w:val="14"/>
              </w:rPr>
            </w:pPr>
            <w:r>
              <w:rPr>
                <w:sz w:val="14"/>
              </w:rPr>
              <w:t>Funkcija: 0473 Turizam</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3"/>
              <w:rPr>
                <w:b/>
                <w:sz w:val="16"/>
              </w:rPr>
            </w:pPr>
            <w:r>
              <w:rPr>
                <w:b/>
                <w:sz w:val="16"/>
              </w:rPr>
              <w:t>25.300,25</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1"/>
              <w:rPr>
                <w:b/>
                <w:sz w:val="16"/>
              </w:rPr>
            </w:pPr>
            <w:r>
              <w:rPr>
                <w:b/>
                <w:sz w:val="16"/>
              </w:rPr>
              <w:t>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3"/>
              <w:rPr>
                <w:b/>
                <w:sz w:val="16"/>
              </w:rPr>
            </w:pPr>
            <w:r>
              <w:rPr>
                <w:b/>
                <w:sz w:val="16"/>
              </w:rPr>
              <w:t>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2"/>
              <w:rPr>
                <w:b/>
                <w:sz w:val="16"/>
              </w:rPr>
            </w:pPr>
            <w:r>
              <w:rPr>
                <w:b/>
                <w:sz w:val="16"/>
              </w:rPr>
              <w:t>50.000,00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2"/>
              <w:rPr>
                <w:b/>
                <w:sz w:val="16"/>
              </w:rPr>
            </w:pPr>
            <w:r>
              <w:rPr>
                <w:b/>
                <w:sz w:val="16"/>
              </w:rPr>
              <w:t>50.000,00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197,63%</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7"/>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7"/>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137"/>
              <w:rPr>
                <w:b/>
                <w:sz w:val="16"/>
              </w:rPr>
            </w:pPr>
            <w:r>
              <w:rPr>
                <w:b/>
                <w:sz w:val="16"/>
              </w:rPr>
              <w:t>100,00%</w:t>
            </w: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w w:val="99"/>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35</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25.300,25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50.000,00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50.000,00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197,63%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8"/>
              <w:jc w:val="right"/>
              <w:rPr>
                <w:b/>
                <w:sz w:val="16"/>
              </w:rPr>
            </w:pPr>
            <w:r>
              <w:rPr>
                <w:b/>
                <w:sz w:val="16"/>
              </w:rPr>
              <w:t>100,00%</w:t>
            </w:r>
          </w:p>
        </w:tc>
      </w:tr>
      <w:tr w:rsidR="007521EA">
        <w:trPr>
          <w:trHeight w:val="793"/>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352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6" w:right="698"/>
              <w:rPr>
                <w:sz w:val="16"/>
              </w:rPr>
            </w:pPr>
            <w:r>
              <w:rPr>
                <w:sz w:val="16"/>
              </w:rPr>
              <w:t>Subvencije trgovačkim društvima, zadrugama,</w:t>
            </w:r>
          </w:p>
          <w:p w:rsidR="007521EA" w:rsidRDefault="009A3C09">
            <w:pPr>
              <w:pStyle w:val="TableParagraph"/>
              <w:spacing w:before="2" w:line="190" w:lineRule="atLeast"/>
              <w:ind w:left="36" w:right="153"/>
              <w:rPr>
                <w:sz w:val="16"/>
              </w:rPr>
            </w:pPr>
            <w:r>
              <w:rPr>
                <w:sz w:val="16"/>
              </w:rPr>
              <w:t>poljoprivrednicima i obrtnicima izvan javnog sektora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25.300,25</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50.000,00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50.000,00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sz w:val="16"/>
              </w:rPr>
            </w:pPr>
            <w:r>
              <w:rPr>
                <w:sz w:val="16"/>
              </w:rPr>
              <w:t>197,63%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8"/>
              <w:jc w:val="right"/>
              <w:rPr>
                <w:sz w:val="16"/>
              </w:rPr>
            </w:pPr>
            <w:r>
              <w:rPr>
                <w:sz w:val="16"/>
              </w:rPr>
              <w:t>100,00%</w:t>
            </w:r>
          </w:p>
        </w:tc>
      </w:tr>
      <w:tr w:rsidR="007521EA">
        <w:trPr>
          <w:trHeight w:val="265"/>
        </w:trPr>
        <w:tc>
          <w:tcPr>
            <w:tcW w:w="1472"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T301421</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6"/>
              <w:rPr>
                <w:b/>
                <w:sz w:val="16"/>
              </w:rPr>
            </w:pPr>
            <w:r>
              <w:rPr>
                <w:b/>
                <w:sz w:val="16"/>
              </w:rPr>
              <w:t>PROJEKT ENJOYHERITAGE</w:t>
            </w:r>
          </w:p>
          <w:p w:rsidR="007521EA" w:rsidRDefault="009A3C09">
            <w:pPr>
              <w:pStyle w:val="TableParagraph"/>
              <w:spacing w:before="41"/>
              <w:ind w:left="36"/>
              <w:rPr>
                <w:sz w:val="14"/>
              </w:rPr>
            </w:pPr>
            <w:r>
              <w:rPr>
                <w:sz w:val="14"/>
              </w:rPr>
              <w:t>Funkcija: 0473 Turizam</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50"/>
              <w:rPr>
                <w:b/>
                <w:sz w:val="16"/>
              </w:rPr>
            </w:pPr>
            <w:r>
              <w:rPr>
                <w:b/>
                <w:sz w:val="16"/>
              </w:rPr>
              <w:t>383.054,43</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735.500,00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3"/>
              <w:rPr>
                <w:b/>
                <w:sz w:val="16"/>
              </w:rPr>
            </w:pPr>
            <w:r>
              <w:rPr>
                <w:b/>
                <w:sz w:val="16"/>
              </w:rPr>
              <w:t>40.600,00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3"/>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192,01%</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43"/>
              <w:rPr>
                <w:b/>
                <w:sz w:val="16"/>
              </w:rPr>
            </w:pPr>
            <w:r>
              <w:rPr>
                <w:b/>
                <w:sz w:val="16"/>
              </w:rPr>
              <w:t>5,52%</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43"/>
              <w:rPr>
                <w:b/>
                <w:sz w:val="16"/>
              </w:rPr>
            </w:pPr>
            <w:r>
              <w:rPr>
                <w:b/>
                <w:sz w:val="16"/>
              </w:rPr>
              <w:t>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w w:val="99"/>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6" w:right="-15"/>
              <w:rPr>
                <w:sz w:val="14"/>
              </w:rPr>
            </w:pPr>
            <w:r>
              <w:rPr>
                <w:w w:val="99"/>
                <w:sz w:val="14"/>
              </w:rPr>
              <w:t>4</w:t>
            </w: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31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b/>
                <w:sz w:val="16"/>
              </w:rPr>
            </w:pPr>
            <w:r>
              <w:rPr>
                <w:b/>
                <w:sz w:val="16"/>
              </w:rPr>
              <w:t>Rashodi za zaposlene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131.836,94</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190.400,00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39.400,00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144,42%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20,69%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311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Plaće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112.488,84</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162.300,00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33.500,00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144,28%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20,64%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313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sz w:val="16"/>
              </w:rPr>
            </w:pPr>
            <w:r>
              <w:rPr>
                <w:sz w:val="16"/>
              </w:rPr>
              <w:t>Doprinosi na plaće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19.348,10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28.100,00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5.900,00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sz w:val="16"/>
              </w:rPr>
            </w:pPr>
            <w:r>
              <w:rPr>
                <w:sz w:val="16"/>
              </w:rPr>
              <w:t>145,23%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sz w:val="16"/>
              </w:rPr>
            </w:pPr>
            <w:r>
              <w:rPr>
                <w:sz w:val="16"/>
              </w:rPr>
              <w:t>21,00%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32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6"/>
              <w:rPr>
                <w:b/>
                <w:sz w:val="16"/>
              </w:rPr>
            </w:pPr>
            <w:r>
              <w:rPr>
                <w:b/>
                <w:sz w:val="16"/>
              </w:rPr>
              <w:t>Materijalni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170.717,49</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345.600,00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1.200,00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202,44%</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2"/>
              <w:jc w:val="right"/>
              <w:rPr>
                <w:b/>
                <w:sz w:val="16"/>
              </w:rPr>
            </w:pPr>
            <w:r>
              <w:rPr>
                <w:b/>
                <w:sz w:val="16"/>
              </w:rPr>
              <w:t>0,35%</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2"/>
              <w:jc w:val="right"/>
              <w:rPr>
                <w:b/>
                <w:sz w:val="16"/>
              </w:rPr>
            </w:pPr>
            <w:r>
              <w:rPr>
                <w:b/>
                <w:sz w:val="16"/>
              </w:rPr>
              <w:t>0,00%</w:t>
            </w: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321</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6"/>
              <w:rPr>
                <w:sz w:val="16"/>
              </w:rPr>
            </w:pPr>
            <w:r>
              <w:rPr>
                <w:sz w:val="16"/>
              </w:rPr>
              <w:t>Naknade troškova zaposlenima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1.553,99</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7.300,00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1.200,00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sz w:val="16"/>
              </w:rPr>
            </w:pPr>
            <w:r>
              <w:rPr>
                <w:sz w:val="16"/>
              </w:rPr>
              <w:t>469,76%</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sz w:val="16"/>
              </w:rPr>
            </w:pPr>
            <w:r>
              <w:rPr>
                <w:sz w:val="16"/>
              </w:rPr>
              <w:t>16,44%</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58"/>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322</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6"/>
              <w:rPr>
                <w:sz w:val="16"/>
              </w:rPr>
            </w:pPr>
            <w:r>
              <w:rPr>
                <w:sz w:val="16"/>
              </w:rPr>
              <w:t>Rashodi za materijal i energiju</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8"/>
              <w:jc w:val="right"/>
              <w:rPr>
                <w:sz w:val="16"/>
              </w:rPr>
            </w:pPr>
            <w:r>
              <w:rPr>
                <w:sz w:val="16"/>
              </w:rPr>
              <w:t>2.423,00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8"/>
              <w:jc w:val="right"/>
              <w:rPr>
                <w:sz w:val="16"/>
              </w:rPr>
            </w:pPr>
            <w:r>
              <w:rPr>
                <w:sz w:val="16"/>
              </w:rPr>
              <w:t>18.675,00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sz w:val="16"/>
              </w:rPr>
            </w:pPr>
            <w:r>
              <w:rPr>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770,74%</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165.615,50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319.625,00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192,99%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329</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6" w:right="405"/>
              <w:rPr>
                <w:sz w:val="16"/>
              </w:rPr>
            </w:pPr>
            <w:r>
              <w:rPr>
                <w:sz w:val="16"/>
              </w:rPr>
              <w:t>Ostali nespomenuti rashodi poslovanja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1.125,00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59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42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6" w:right="407"/>
              <w:rPr>
                <w:b/>
                <w:sz w:val="16"/>
              </w:rPr>
            </w:pPr>
            <w:r>
              <w:rPr>
                <w:b/>
                <w:sz w:val="16"/>
              </w:rPr>
              <w:t>Rashodi za nabavu proizvedene dugotrajne</w:t>
            </w:r>
          </w:p>
          <w:p w:rsidR="007521EA" w:rsidRDefault="009A3C09">
            <w:pPr>
              <w:pStyle w:val="TableParagraph"/>
              <w:spacing w:before="1" w:line="186" w:lineRule="exact"/>
              <w:ind w:left="36"/>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80.500,00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199.500,00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247,83%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2"/>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422</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6"/>
              <w:rPr>
                <w:sz w:val="16"/>
              </w:rPr>
            </w:pPr>
            <w:r>
              <w:rPr>
                <w:sz w:val="16"/>
              </w:rPr>
              <w:t>Postrojenja i oprema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199.500,00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21"/>
        </w:trPr>
        <w:tc>
          <w:tcPr>
            <w:tcW w:w="736" w:type="dxa"/>
            <w:gridSpan w:val="5"/>
            <w:tcBorders>
              <w:top w:val="single" w:sz="8" w:space="0" w:color="000000"/>
              <w:left w:val="nil"/>
              <w:bottom w:val="nil"/>
              <w:right w:val="single" w:sz="2" w:space="0" w:color="000000"/>
            </w:tcBorders>
          </w:tcPr>
          <w:p w:rsidR="007521EA" w:rsidRDefault="009A3C09">
            <w:pPr>
              <w:pStyle w:val="TableParagraph"/>
              <w:spacing w:before="10"/>
              <w:ind w:left="459"/>
              <w:rPr>
                <w:sz w:val="16"/>
              </w:rPr>
            </w:pPr>
            <w:r>
              <w:rPr>
                <w:sz w:val="16"/>
              </w:rPr>
              <w:t>426</w:t>
            </w:r>
          </w:p>
        </w:tc>
        <w:tc>
          <w:tcPr>
            <w:tcW w:w="736"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6" w:right="441"/>
              <w:rPr>
                <w:sz w:val="16"/>
              </w:rPr>
            </w:pPr>
            <w:r>
              <w:rPr>
                <w:sz w:val="16"/>
              </w:rPr>
              <w:t>Nematerijalna proizvedena imovina</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80.500,00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7"/>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6"/>
              <w:jc w:val="right"/>
              <w:rPr>
                <w:sz w:val="16"/>
              </w:rPr>
            </w:pPr>
            <w:r>
              <w:rPr>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7521EA">
      <w:pPr>
        <w:rPr>
          <w:rFonts w:ascii="Times New Roman"/>
          <w:sz w:val="16"/>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4"/>
        <w:gridCol w:w="114"/>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2"/>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7"/>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6" w:hanging="1"/>
              <w:jc w:val="center"/>
              <w:rPr>
                <w:sz w:val="20"/>
              </w:rPr>
            </w:pPr>
            <w:r>
              <w:rPr>
                <w:sz w:val="20"/>
              </w:rPr>
              <w:t xml:space="preserve">Račun/ </w:t>
            </w:r>
            <w:r>
              <w:rPr>
                <w:spacing w:val="-1"/>
                <w:sz w:val="20"/>
              </w:rPr>
              <w:t>Pozicija</w:t>
            </w:r>
          </w:p>
          <w:p w:rsidR="007521EA" w:rsidRDefault="009A3C09">
            <w:pPr>
              <w:pStyle w:val="TableParagraph"/>
              <w:spacing w:before="27"/>
              <w:ind w:left="6"/>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69"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2"/>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5" w:right="66"/>
              <w:jc w:val="center"/>
              <w:rPr>
                <w:sz w:val="20"/>
              </w:rPr>
            </w:pPr>
            <w:r>
              <w:rPr>
                <w:sz w:val="20"/>
              </w:rPr>
              <w:t>Ostvareno 2017. godine</w:t>
            </w:r>
          </w:p>
          <w:p w:rsidR="007521EA" w:rsidRDefault="009A3C09">
            <w:pPr>
              <w:pStyle w:val="TableParagraph"/>
              <w:spacing w:before="24"/>
              <w:ind w:right="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7" w:right="85"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4" w:hanging="55"/>
              <w:jc w:val="center"/>
              <w:rPr>
                <w:sz w:val="20"/>
              </w:rPr>
            </w:pPr>
            <w:r>
              <w:rPr>
                <w:sz w:val="20"/>
              </w:rPr>
              <w:t>Projekcija za 2020. godinu</w:t>
            </w:r>
          </w:p>
          <w:p w:rsidR="007521EA" w:rsidRDefault="009A3C09">
            <w:pPr>
              <w:pStyle w:val="TableParagraph"/>
              <w:spacing w:before="24"/>
              <w:ind w:right="1"/>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2" w:hanging="55"/>
              <w:jc w:val="center"/>
              <w:rPr>
                <w:sz w:val="20"/>
              </w:rPr>
            </w:pPr>
            <w:r>
              <w:rPr>
                <w:sz w:val="20"/>
              </w:rPr>
              <w:t>Projekcija za 2021. godinu</w:t>
            </w:r>
          </w:p>
          <w:p w:rsidR="007521EA" w:rsidRDefault="009A3C09">
            <w:pPr>
              <w:pStyle w:val="TableParagraph"/>
              <w:spacing w:before="2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0" w:right="146"/>
              <w:jc w:val="center"/>
              <w:rPr>
                <w:sz w:val="20"/>
              </w:rPr>
            </w:pPr>
            <w:r>
              <w:rPr>
                <w:sz w:val="20"/>
              </w:rPr>
              <w:t>Indeks 4/3</w:t>
            </w:r>
          </w:p>
          <w:p w:rsidR="007521EA" w:rsidRDefault="009A3C09">
            <w:pPr>
              <w:pStyle w:val="TableParagraph"/>
              <w:spacing w:before="2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5/4</w:t>
            </w:r>
          </w:p>
          <w:p w:rsidR="007521EA" w:rsidRDefault="009A3C09">
            <w:pPr>
              <w:pStyle w:val="TableParagraph"/>
              <w:spacing w:before="2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6/5</w:t>
            </w:r>
          </w:p>
          <w:p w:rsidR="007521EA" w:rsidRDefault="009A3C09">
            <w:pPr>
              <w:pStyle w:val="TableParagraph"/>
              <w:spacing w:before="24"/>
              <w:ind w:left="146"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59"/>
              <w:jc w:val="center"/>
              <w:rPr>
                <w:sz w:val="20"/>
              </w:rPr>
            </w:pPr>
            <w:r>
              <w:rPr>
                <w:sz w:val="20"/>
              </w:rPr>
              <w:t>Indeks 7/6</w:t>
            </w:r>
          </w:p>
          <w:p w:rsidR="007521EA" w:rsidRDefault="009A3C09">
            <w:pPr>
              <w:pStyle w:val="TableParagraph"/>
              <w:spacing w:before="24"/>
              <w:ind w:left="149" w:right="159"/>
              <w:jc w:val="center"/>
              <w:rPr>
                <w:sz w:val="18"/>
              </w:rPr>
            </w:pPr>
            <w:r>
              <w:rPr>
                <w:sz w:val="18"/>
              </w:rPr>
              <w:t>11</w:t>
            </w:r>
          </w:p>
        </w:tc>
      </w:tr>
      <w:tr w:rsidR="007521EA">
        <w:trPr>
          <w:trHeight w:val="265"/>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T301422</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SUSRET S RIJEKOM</w:t>
            </w:r>
          </w:p>
          <w:p w:rsidR="007521EA" w:rsidRDefault="009A3C09">
            <w:pPr>
              <w:pStyle w:val="TableParagraph"/>
              <w:spacing w:before="41"/>
              <w:ind w:left="28"/>
              <w:rPr>
                <w:sz w:val="14"/>
              </w:rPr>
            </w:pPr>
            <w:r>
              <w:rPr>
                <w:sz w:val="14"/>
              </w:rPr>
              <w:t>Funkcija: 0473 Turizam</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4"/>
              <w:rPr>
                <w:b/>
                <w:sz w:val="16"/>
              </w:rPr>
            </w:pPr>
            <w:r>
              <w:rPr>
                <w:b/>
                <w:sz w:val="16"/>
              </w:rPr>
              <w:t>89.100,00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490"/>
              <w:rPr>
                <w:b/>
                <w:sz w:val="16"/>
              </w:rPr>
            </w:pPr>
            <w:r>
              <w:rPr>
                <w:b/>
                <w:sz w:val="16"/>
              </w:rPr>
              <w:t>1.109.439,20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7"/>
              <w:rPr>
                <w:b/>
                <w:sz w:val="16"/>
              </w:rPr>
            </w:pPr>
            <w:r>
              <w:rPr>
                <w:b/>
                <w:sz w:val="16"/>
              </w:rPr>
              <w:t>1245,16%</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36"/>
              <w:rPr>
                <w:b/>
                <w:sz w:val="16"/>
              </w:rPr>
            </w:pPr>
            <w:r>
              <w:rPr>
                <w:b/>
                <w:sz w:val="16"/>
              </w:rPr>
              <w:t>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7"/>
              <w:jc w:val="center"/>
              <w:rPr>
                <w:sz w:val="14"/>
              </w:rPr>
            </w:pPr>
            <w:r>
              <w:rPr>
                <w:sz w:val="14"/>
              </w:rPr>
              <w:t>4</w:t>
            </w: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31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Rashodi za zaposlene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26.600,00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63.889,20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240,18%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3"/>
              <w:rPr>
                <w:sz w:val="16"/>
              </w:rPr>
            </w:pPr>
            <w:r>
              <w:rPr>
                <w:sz w:val="16"/>
              </w:rPr>
              <w:t>311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8"/>
              <w:rPr>
                <w:sz w:val="16"/>
              </w:rPr>
            </w:pPr>
            <w:r>
              <w:rPr>
                <w:sz w:val="16"/>
              </w:rPr>
              <w:t>Plaće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22.000,00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54.500,00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6"/>
              </w:rPr>
            </w:pPr>
            <w:r>
              <w:rPr>
                <w:sz w:val="16"/>
              </w:rPr>
              <w:t>247,73%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313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Doprinosi na plaće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4.600,00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9.389,20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204,11%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3"/>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32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11.000,00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737"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left="453"/>
              <w:rPr>
                <w:sz w:val="16"/>
              </w:rPr>
            </w:pPr>
            <w:r>
              <w:rPr>
                <w:sz w:val="16"/>
              </w:rPr>
              <w:t>322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28"/>
              <w:rPr>
                <w:sz w:val="16"/>
              </w:rPr>
            </w:pPr>
            <w:r>
              <w:rPr>
                <w:sz w:val="16"/>
              </w:rPr>
              <w:t>Rashodi za materijal i energiju</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11.000,00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598"/>
        </w:trPr>
        <w:tc>
          <w:tcPr>
            <w:tcW w:w="737"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9"/>
              <w:ind w:right="12"/>
              <w:jc w:val="right"/>
              <w:rPr>
                <w:b/>
                <w:sz w:val="16"/>
              </w:rPr>
            </w:pPr>
            <w:r>
              <w:rPr>
                <w:b/>
                <w:sz w:val="16"/>
              </w:rPr>
              <w:t>42</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28"/>
              <w:rPr>
                <w:b/>
                <w:sz w:val="16"/>
              </w:rPr>
            </w:pPr>
            <w:r>
              <w:rPr>
                <w:b/>
                <w:sz w:val="16"/>
              </w:rPr>
              <w:t>Rashodi za nabavu</w:t>
            </w:r>
          </w:p>
          <w:p w:rsidR="007521EA" w:rsidRDefault="009A3C09">
            <w:pPr>
              <w:pStyle w:val="TableParagraph"/>
              <w:spacing w:before="2" w:line="190" w:lineRule="atLeast"/>
              <w:ind w:left="28" w:right="415"/>
              <w:rPr>
                <w:b/>
                <w:sz w:val="16"/>
              </w:rPr>
            </w:pPr>
            <w:r>
              <w:rPr>
                <w:b/>
                <w:sz w:val="16"/>
              </w:rPr>
              <w:t>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0"/>
              <w:jc w:val="right"/>
              <w:rPr>
                <w:b/>
                <w:sz w:val="16"/>
              </w:rPr>
            </w:pPr>
            <w:r>
              <w:rPr>
                <w:b/>
                <w:sz w:val="16"/>
              </w:rPr>
              <w:t>62.500,00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8"/>
              <w:jc w:val="right"/>
              <w:rPr>
                <w:b/>
                <w:sz w:val="16"/>
              </w:rPr>
            </w:pPr>
            <w:r>
              <w:rPr>
                <w:b/>
                <w:sz w:val="16"/>
              </w:rPr>
              <w:t>1.034.550,00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1"/>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0"/>
              <w:jc w:val="right"/>
              <w:rPr>
                <w:b/>
                <w:sz w:val="16"/>
              </w:rPr>
            </w:pPr>
            <w:r>
              <w:rPr>
                <w:b/>
                <w:sz w:val="16"/>
              </w:rPr>
              <w:t>1655,28%</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9"/>
              <w:jc w:val="right"/>
              <w:rPr>
                <w:b/>
                <w:sz w:val="16"/>
              </w:rPr>
            </w:pPr>
            <w:r>
              <w:rPr>
                <w:b/>
                <w:sz w:val="16"/>
              </w:rPr>
              <w:t>0,00%</w:t>
            </w: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421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62.500,00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708.750,00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sz w:val="16"/>
              </w:rPr>
            </w:pPr>
            <w:r>
              <w:rPr>
                <w:sz w:val="16"/>
              </w:rPr>
              <w:t>1134,00%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3"/>
              <w:rPr>
                <w:sz w:val="16"/>
              </w:rPr>
            </w:pPr>
            <w:r>
              <w:rPr>
                <w:sz w:val="16"/>
              </w:rPr>
              <w:t>422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8"/>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293.800,00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2"/>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423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Prijevozna sredstva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32.000,00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17"/>
              <w:rPr>
                <w:b/>
                <w:sz w:val="16"/>
              </w:rPr>
            </w:pPr>
            <w:r>
              <w:rPr>
                <w:b/>
                <w:sz w:val="16"/>
              </w:rPr>
              <w:t>Akt. T301423</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8"/>
              <w:rPr>
                <w:b/>
                <w:sz w:val="16"/>
              </w:rPr>
            </w:pPr>
            <w:r>
              <w:rPr>
                <w:b/>
                <w:sz w:val="16"/>
              </w:rPr>
              <w:t>POUČNA STAZA - ŠUMSKA STAZA</w:t>
            </w:r>
          </w:p>
          <w:p w:rsidR="007521EA" w:rsidRDefault="009A3C09">
            <w:pPr>
              <w:pStyle w:val="TableParagraph"/>
              <w:spacing w:before="42"/>
              <w:ind w:left="28"/>
              <w:rPr>
                <w:sz w:val="14"/>
              </w:rPr>
            </w:pPr>
            <w:r>
              <w:rPr>
                <w:sz w:val="14"/>
              </w:rPr>
              <w:t>Funkcija: 0473 Turizam</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3"/>
              <w:rPr>
                <w:b/>
                <w:sz w:val="16"/>
              </w:rPr>
            </w:pPr>
            <w:r>
              <w:rPr>
                <w:b/>
                <w:sz w:val="16"/>
              </w:rPr>
              <w:t>737.500,00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1"/>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36"/>
              <w:rPr>
                <w:b/>
                <w:sz w:val="16"/>
              </w:rPr>
            </w:pPr>
            <w:r>
              <w:rPr>
                <w:b/>
                <w:sz w:val="16"/>
              </w:rPr>
              <w:t>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7"/>
              <w:jc w:val="center"/>
              <w:rPr>
                <w:sz w:val="14"/>
              </w:rPr>
            </w:pPr>
            <w:r>
              <w:rPr>
                <w:sz w:val="14"/>
              </w:rPr>
              <w:t>4</w:t>
            </w: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594"/>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42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28" w:right="415"/>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737.500,00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0,00%</w:t>
            </w: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421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737.500,00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733"/>
        </w:trPr>
        <w:tc>
          <w:tcPr>
            <w:tcW w:w="1473" w:type="dxa"/>
            <w:gridSpan w:val="9"/>
            <w:tcBorders>
              <w:top w:val="single" w:sz="12" w:space="0" w:color="000000"/>
              <w:left w:val="nil"/>
              <w:bottom w:val="single" w:sz="8" w:space="0" w:color="000000"/>
              <w:right w:val="single" w:sz="2" w:space="0" w:color="000000"/>
            </w:tcBorders>
            <w:shd w:val="clear" w:color="auto" w:fill="959595"/>
          </w:tcPr>
          <w:p w:rsidR="007521EA" w:rsidRDefault="009A3C09">
            <w:pPr>
              <w:pStyle w:val="TableParagraph"/>
              <w:spacing w:before="3"/>
              <w:ind w:left="17"/>
              <w:rPr>
                <w:b/>
                <w:sz w:val="16"/>
              </w:rPr>
            </w:pPr>
            <w:r>
              <w:rPr>
                <w:b/>
                <w:sz w:val="16"/>
              </w:rPr>
              <w:t>Program</w:t>
            </w:r>
          </w:p>
          <w:p w:rsidR="007521EA" w:rsidRDefault="009A3C09">
            <w:pPr>
              <w:pStyle w:val="TableParagraph"/>
              <w:spacing w:before="34"/>
              <w:ind w:left="704"/>
              <w:rPr>
                <w:b/>
                <w:sz w:val="16"/>
              </w:rPr>
            </w:pPr>
            <w:r>
              <w:rPr>
                <w:b/>
                <w:sz w:val="16"/>
              </w:rPr>
              <w:t>3015</w:t>
            </w:r>
          </w:p>
        </w:tc>
        <w:tc>
          <w:tcPr>
            <w:tcW w:w="2383"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12" w:line="240" w:lineRule="exact"/>
              <w:ind w:left="28" w:right="129"/>
              <w:rPr>
                <w:b/>
                <w:sz w:val="20"/>
              </w:rPr>
            </w:pPr>
            <w:r>
              <w:rPr>
                <w:b/>
                <w:sz w:val="20"/>
              </w:rPr>
              <w:t>PROGRAM KREDITNOG ZADUŽENJA</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12"/>
              <w:jc w:val="right"/>
              <w:rPr>
                <w:sz w:val="20"/>
              </w:rPr>
            </w:pPr>
            <w:r>
              <w:rPr>
                <w:sz w:val="20"/>
              </w:rPr>
              <w:t>173.460,80</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12"/>
              <w:jc w:val="right"/>
              <w:rPr>
                <w:sz w:val="20"/>
              </w:rPr>
            </w:pPr>
            <w:r>
              <w:rPr>
                <w:sz w:val="20"/>
              </w:rPr>
              <w:t>181.000,00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11"/>
              <w:jc w:val="right"/>
              <w:rPr>
                <w:sz w:val="20"/>
              </w:rPr>
            </w:pPr>
            <w:r>
              <w:rPr>
                <w:sz w:val="20"/>
              </w:rPr>
              <w:t>176.000,00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12"/>
              <w:jc w:val="right"/>
              <w:rPr>
                <w:sz w:val="20"/>
              </w:rPr>
            </w:pPr>
            <w:r>
              <w:rPr>
                <w:sz w:val="20"/>
              </w:rPr>
              <w:t>170.000,00</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11"/>
              <w:jc w:val="right"/>
              <w:rPr>
                <w:sz w:val="20"/>
              </w:rPr>
            </w:pPr>
            <w:r>
              <w:rPr>
                <w:sz w:val="20"/>
              </w:rPr>
              <w:t>164.000,00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4"/>
              <w:jc w:val="right"/>
              <w:rPr>
                <w:rFonts w:ascii="Liberation Sans Narrow"/>
                <w:sz w:val="20"/>
              </w:rPr>
            </w:pPr>
            <w:r>
              <w:rPr>
                <w:rFonts w:ascii="Liberation Sans Narrow"/>
                <w:sz w:val="20"/>
              </w:rPr>
              <w:t>104,35%</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5"/>
              <w:jc w:val="right"/>
              <w:rPr>
                <w:rFonts w:ascii="Liberation Sans Narrow"/>
                <w:sz w:val="20"/>
              </w:rPr>
            </w:pPr>
            <w:r>
              <w:rPr>
                <w:rFonts w:ascii="Liberation Sans Narrow"/>
                <w:sz w:val="20"/>
              </w:rPr>
              <w:t>97,24%</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5"/>
              <w:jc w:val="right"/>
              <w:rPr>
                <w:rFonts w:ascii="Liberation Sans Narrow"/>
                <w:sz w:val="20"/>
              </w:rPr>
            </w:pPr>
            <w:r>
              <w:rPr>
                <w:rFonts w:ascii="Liberation Sans Narrow"/>
                <w:sz w:val="20"/>
              </w:rPr>
              <w:t>96,59%</w:t>
            </w:r>
          </w:p>
        </w:tc>
        <w:tc>
          <w:tcPr>
            <w:tcW w:w="918" w:type="dxa"/>
            <w:tcBorders>
              <w:top w:val="single" w:sz="12" w:space="0" w:color="000000"/>
              <w:left w:val="single" w:sz="2" w:space="0" w:color="000000"/>
              <w:bottom w:val="single" w:sz="8" w:space="0" w:color="000000"/>
              <w:right w:val="nil"/>
            </w:tcBorders>
            <w:shd w:val="clear" w:color="auto" w:fill="959595"/>
          </w:tcPr>
          <w:p w:rsidR="007521EA" w:rsidRDefault="009A3C09">
            <w:pPr>
              <w:pStyle w:val="TableParagraph"/>
              <w:spacing w:before="3"/>
              <w:ind w:right="18"/>
              <w:jc w:val="right"/>
              <w:rPr>
                <w:rFonts w:ascii="Liberation Sans Narrow"/>
                <w:sz w:val="20"/>
              </w:rPr>
            </w:pPr>
            <w:r>
              <w:rPr>
                <w:rFonts w:ascii="Liberation Sans Narrow"/>
                <w:sz w:val="20"/>
              </w:rPr>
              <w:t>96,47%</w:t>
            </w:r>
          </w:p>
        </w:tc>
      </w:tr>
      <w:tr w:rsidR="007521EA">
        <w:trPr>
          <w:trHeight w:val="265"/>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17"/>
              <w:rPr>
                <w:b/>
                <w:sz w:val="16"/>
              </w:rPr>
            </w:pPr>
            <w:r>
              <w:rPr>
                <w:b/>
                <w:sz w:val="16"/>
              </w:rPr>
              <w:t>Akt. A301510</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28"/>
              <w:rPr>
                <w:b/>
                <w:sz w:val="16"/>
              </w:rPr>
            </w:pPr>
            <w:r>
              <w:rPr>
                <w:b/>
                <w:sz w:val="16"/>
              </w:rPr>
              <w:t>OTPLATA KREDITA</w:t>
            </w:r>
          </w:p>
          <w:p w:rsidR="007521EA" w:rsidRDefault="009A3C09">
            <w:pPr>
              <w:pStyle w:val="TableParagraph"/>
              <w:spacing w:before="41"/>
              <w:ind w:left="28"/>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643"/>
              <w:rPr>
                <w:b/>
                <w:sz w:val="16"/>
              </w:rPr>
            </w:pPr>
            <w:r>
              <w:rPr>
                <w:b/>
                <w:sz w:val="16"/>
              </w:rPr>
              <w:t>173.460,80</w:t>
            </w:r>
          </w:p>
        </w:tc>
        <w:tc>
          <w:tcPr>
            <w:tcW w:w="158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641"/>
              <w:rPr>
                <w:b/>
                <w:sz w:val="16"/>
              </w:rPr>
            </w:pPr>
            <w:r>
              <w:rPr>
                <w:b/>
                <w:sz w:val="16"/>
              </w:rPr>
              <w:t>181.000,00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643"/>
              <w:rPr>
                <w:b/>
                <w:sz w:val="16"/>
              </w:rPr>
            </w:pPr>
            <w:r>
              <w:rPr>
                <w:b/>
                <w:sz w:val="16"/>
              </w:rPr>
              <w:t>176.000,00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642"/>
              <w:rPr>
                <w:b/>
                <w:sz w:val="16"/>
              </w:rPr>
            </w:pPr>
            <w:r>
              <w:rPr>
                <w:b/>
                <w:sz w:val="16"/>
              </w:rPr>
              <w:t>170.000,00</w:t>
            </w:r>
          </w:p>
        </w:tc>
        <w:tc>
          <w:tcPr>
            <w:tcW w:w="158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642"/>
              <w:rPr>
                <w:b/>
                <w:sz w:val="16"/>
              </w:rPr>
            </w:pPr>
            <w:r>
              <w:rPr>
                <w:b/>
                <w:sz w:val="16"/>
              </w:rPr>
              <w:t>164.000,00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129"/>
              <w:rPr>
                <w:b/>
                <w:sz w:val="16"/>
              </w:rPr>
            </w:pPr>
            <w:r>
              <w:rPr>
                <w:b/>
                <w:sz w:val="16"/>
              </w:rPr>
              <w:t>104,35%</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233"/>
              <w:rPr>
                <w:b/>
                <w:sz w:val="16"/>
              </w:rPr>
            </w:pPr>
            <w:r>
              <w:rPr>
                <w:b/>
                <w:sz w:val="16"/>
              </w:rPr>
              <w:t>97,24%</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9"/>
              <w:ind w:left="233"/>
              <w:rPr>
                <w:b/>
                <w:sz w:val="16"/>
              </w:rPr>
            </w:pPr>
            <w:r>
              <w:rPr>
                <w:b/>
                <w:sz w:val="16"/>
              </w:rPr>
              <w:t>96,59%</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7521EA" w:rsidRDefault="009A3C09">
            <w:pPr>
              <w:pStyle w:val="TableParagraph"/>
              <w:spacing w:before="9"/>
              <w:ind w:left="233"/>
              <w:rPr>
                <w:b/>
                <w:sz w:val="16"/>
              </w:rPr>
            </w:pPr>
            <w:r>
              <w:rPr>
                <w:b/>
                <w:sz w:val="16"/>
              </w:rPr>
              <w:t>96,47%</w:t>
            </w: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34</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left="28"/>
              <w:rPr>
                <w:b/>
                <w:sz w:val="16"/>
              </w:rPr>
            </w:pPr>
            <w:r>
              <w:rPr>
                <w:b/>
                <w:sz w:val="16"/>
              </w:rPr>
              <w:t>Financijski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b/>
                <w:sz w:val="16"/>
              </w:rPr>
            </w:pPr>
            <w:r>
              <w:rPr>
                <w:b/>
                <w:sz w:val="16"/>
              </w:rPr>
              <w:t>26.433,64</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b/>
                <w:sz w:val="16"/>
              </w:rPr>
            </w:pPr>
            <w:r>
              <w:rPr>
                <w:b/>
                <w:sz w:val="16"/>
              </w:rPr>
              <w:t>31.000,00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26.000,00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b/>
                <w:sz w:val="16"/>
              </w:rPr>
            </w:pPr>
            <w:r>
              <w:rPr>
                <w:b/>
                <w:sz w:val="16"/>
              </w:rPr>
              <w:t>20.000,00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14.000,00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117,27%</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83,87%</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76,92%</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5"/>
              <w:ind w:right="22"/>
              <w:jc w:val="right"/>
              <w:rPr>
                <w:b/>
                <w:sz w:val="16"/>
              </w:rPr>
            </w:pPr>
            <w:r>
              <w:rPr>
                <w:b/>
                <w:sz w:val="16"/>
              </w:rPr>
              <w:t>70,00%</w:t>
            </w: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342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Kamate za primljene zajmove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26.433,64</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31.000,00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26.000,00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117,27%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83,87%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6"/>
              <w:jc w:val="right"/>
              <w:rPr>
                <w:sz w:val="16"/>
              </w:rPr>
            </w:pPr>
            <w:r>
              <w:rPr>
                <w:sz w:val="16"/>
              </w:rPr>
              <w:t>70,00%</w:t>
            </w:r>
          </w:p>
        </w:tc>
      </w:tr>
      <w:tr w:rsidR="007521EA">
        <w:trPr>
          <w:trHeight w:val="399"/>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54</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279"/>
              <w:rPr>
                <w:b/>
                <w:sz w:val="16"/>
              </w:rPr>
            </w:pPr>
            <w:r>
              <w:rPr>
                <w:b/>
                <w:sz w:val="16"/>
              </w:rPr>
              <w:t>Izdaci za otplatu glavnice primljenih zajmova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147.027,16</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150.000,00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150.000,00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102,02%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5"/>
              <w:jc w:val="right"/>
              <w:rPr>
                <w:b/>
                <w:sz w:val="16"/>
              </w:rPr>
            </w:pPr>
            <w:r>
              <w:rPr>
                <w:b/>
                <w:sz w:val="16"/>
              </w:rPr>
              <w:t>100,00%</w:t>
            </w:r>
          </w:p>
        </w:tc>
      </w:tr>
      <w:tr w:rsidR="007521EA">
        <w:trPr>
          <w:trHeight w:val="805"/>
        </w:trPr>
        <w:tc>
          <w:tcPr>
            <w:tcW w:w="737" w:type="dxa"/>
            <w:gridSpan w:val="5"/>
            <w:tcBorders>
              <w:top w:val="single" w:sz="12" w:space="0" w:color="000000"/>
              <w:left w:val="nil"/>
              <w:bottom w:val="nil"/>
              <w:right w:val="single" w:sz="2" w:space="0" w:color="000000"/>
            </w:tcBorders>
          </w:tcPr>
          <w:p w:rsidR="007521EA" w:rsidRDefault="009A3C09">
            <w:pPr>
              <w:pStyle w:val="TableParagraph"/>
              <w:spacing w:before="5"/>
              <w:ind w:left="453"/>
              <w:rPr>
                <w:sz w:val="16"/>
              </w:rPr>
            </w:pPr>
            <w:r>
              <w:rPr>
                <w:sz w:val="16"/>
              </w:rPr>
              <w:t>542</w:t>
            </w:r>
          </w:p>
        </w:tc>
        <w:tc>
          <w:tcPr>
            <w:tcW w:w="736" w:type="dxa"/>
            <w:gridSpan w:val="4"/>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left="28" w:right="119"/>
              <w:rPr>
                <w:sz w:val="16"/>
              </w:rPr>
            </w:pPr>
            <w:r>
              <w:rPr>
                <w:sz w:val="16"/>
              </w:rPr>
              <w:t>Otplata glavnice primljenih zajmova od banaka i ostalih financijskih institucija u javnom sektoru</w:t>
            </w:r>
          </w:p>
        </w:tc>
        <w:tc>
          <w:tcPr>
            <w:tcW w:w="1589"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5"/>
              <w:jc w:val="right"/>
              <w:rPr>
                <w:sz w:val="16"/>
              </w:rPr>
            </w:pPr>
            <w:r>
              <w:rPr>
                <w:sz w:val="16"/>
              </w:rPr>
              <w:t>147.027,16</w:t>
            </w:r>
          </w:p>
        </w:tc>
        <w:tc>
          <w:tcPr>
            <w:tcW w:w="158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5"/>
              <w:jc w:val="right"/>
              <w:rPr>
                <w:sz w:val="16"/>
              </w:rPr>
            </w:pPr>
            <w:r>
              <w:rPr>
                <w:sz w:val="16"/>
              </w:rPr>
              <w:t>150.000,00</w:t>
            </w:r>
          </w:p>
        </w:tc>
        <w:tc>
          <w:tcPr>
            <w:tcW w:w="1588"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5"/>
              <w:jc w:val="right"/>
              <w:rPr>
                <w:sz w:val="16"/>
              </w:rPr>
            </w:pPr>
            <w:r>
              <w:rPr>
                <w:sz w:val="16"/>
              </w:rPr>
              <w:t>150.000,00</w:t>
            </w:r>
          </w:p>
        </w:tc>
        <w:tc>
          <w:tcPr>
            <w:tcW w:w="1588"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3"/>
              <w:jc w:val="right"/>
              <w:rPr>
                <w:sz w:val="16"/>
              </w:rPr>
            </w:pPr>
            <w:r>
              <w:rPr>
                <w:sz w:val="16"/>
              </w:rPr>
              <w:t>102,02%</w:t>
            </w:r>
          </w:p>
        </w:tc>
        <w:tc>
          <w:tcPr>
            <w:tcW w:w="907" w:type="dxa"/>
            <w:tcBorders>
              <w:top w:val="single" w:sz="12" w:space="0" w:color="000000"/>
              <w:left w:val="single" w:sz="2" w:space="0" w:color="000000"/>
              <w:bottom w:val="nil"/>
              <w:right w:val="single" w:sz="2" w:space="0" w:color="000000"/>
            </w:tcBorders>
          </w:tcPr>
          <w:p w:rsidR="007521EA" w:rsidRDefault="009A3C09">
            <w:pPr>
              <w:pStyle w:val="TableParagraph"/>
              <w:spacing w:before="5"/>
              <w:ind w:right="12"/>
              <w:jc w:val="right"/>
              <w:rPr>
                <w:sz w:val="16"/>
              </w:rPr>
            </w:pPr>
            <w:r>
              <w:rPr>
                <w:sz w:val="16"/>
              </w:rPr>
              <w:t>100,00%</w:t>
            </w:r>
          </w:p>
        </w:tc>
        <w:tc>
          <w:tcPr>
            <w:tcW w:w="907" w:type="dxa"/>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nil"/>
              <w:right w:val="nil"/>
            </w:tcBorders>
          </w:tcPr>
          <w:p w:rsidR="007521EA" w:rsidRDefault="009A3C09">
            <w:pPr>
              <w:pStyle w:val="TableParagraph"/>
              <w:spacing w:before="5"/>
              <w:ind w:right="26"/>
              <w:jc w:val="right"/>
              <w:rPr>
                <w:sz w:val="16"/>
              </w:rPr>
            </w:pPr>
            <w:r>
              <w:rPr>
                <w:sz w:val="16"/>
              </w:rPr>
              <w:t>100,00%</w:t>
            </w:r>
          </w:p>
        </w:tc>
      </w:tr>
    </w:tbl>
    <w:p w:rsidR="007521EA" w:rsidRDefault="007521EA">
      <w:pPr>
        <w:jc w:val="right"/>
        <w:rPr>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5"/>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6"/>
              <w:jc w:val="center"/>
              <w:rPr>
                <w:rFonts w:ascii="Times New Roman"/>
              </w:rPr>
            </w:pPr>
            <w:r>
              <w:rPr>
                <w:rFonts w:ascii="Times New Roman"/>
              </w:rPr>
              <w:t>POSEBNI 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9" w:hanging="1"/>
              <w:jc w:val="center"/>
              <w:rPr>
                <w:sz w:val="20"/>
              </w:rPr>
            </w:pPr>
            <w:r>
              <w:rPr>
                <w:sz w:val="20"/>
              </w:rPr>
              <w:t>Račun/ Pozicija</w:t>
            </w:r>
          </w:p>
          <w:p w:rsidR="007521EA" w:rsidRDefault="009A3C09">
            <w:pPr>
              <w:pStyle w:val="TableParagraph"/>
              <w:spacing w:before="27"/>
              <w:ind w:left="18"/>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61"/>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4"/>
              <w:jc w:val="center"/>
              <w:rPr>
                <w:sz w:val="20"/>
              </w:rPr>
            </w:pPr>
            <w:r>
              <w:rPr>
                <w:sz w:val="20"/>
              </w:rPr>
              <w:t>Ostvareno 2017. godine</w:t>
            </w:r>
          </w:p>
          <w:p w:rsidR="007521EA" w:rsidRDefault="009A3C09">
            <w:pPr>
              <w:pStyle w:val="TableParagraph"/>
              <w:spacing w:before="24"/>
              <w:ind w:left="1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9" w:right="128"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0"/>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3"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9" w:hanging="55"/>
              <w:jc w:val="center"/>
              <w:rPr>
                <w:sz w:val="20"/>
              </w:rPr>
            </w:pPr>
            <w:r>
              <w:rPr>
                <w:sz w:val="20"/>
              </w:rPr>
              <w:t>Projekcija za 2020. godinu</w:t>
            </w:r>
          </w:p>
          <w:p w:rsidR="007521EA" w:rsidRDefault="009A3C09">
            <w:pPr>
              <w:pStyle w:val="TableParagraph"/>
              <w:spacing w:before="24"/>
              <w:ind w:left="10"/>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6" w:hanging="55"/>
              <w:jc w:val="center"/>
              <w:rPr>
                <w:sz w:val="20"/>
              </w:rPr>
            </w:pPr>
            <w:r>
              <w:rPr>
                <w:sz w:val="20"/>
              </w:rPr>
              <w:t>Projekcija za 2021. godinu</w:t>
            </w:r>
          </w:p>
          <w:p w:rsidR="007521EA" w:rsidRDefault="009A3C09">
            <w:pPr>
              <w:pStyle w:val="TableParagraph"/>
              <w:spacing w:before="24"/>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24"/>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24"/>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24"/>
              <w:ind w:left="157" w:right="145"/>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4"/>
              <w:jc w:val="center"/>
              <w:rPr>
                <w:sz w:val="20"/>
              </w:rPr>
            </w:pPr>
            <w:r>
              <w:rPr>
                <w:sz w:val="20"/>
              </w:rPr>
              <w:t>Indeks 7/6</w:t>
            </w:r>
          </w:p>
          <w:p w:rsidR="007521EA" w:rsidRDefault="009A3C09">
            <w:pPr>
              <w:pStyle w:val="TableParagraph"/>
              <w:spacing w:before="24"/>
              <w:ind w:left="158" w:right="158"/>
              <w:jc w:val="center"/>
              <w:rPr>
                <w:sz w:val="18"/>
              </w:rPr>
            </w:pPr>
            <w:r>
              <w:rPr>
                <w:sz w:val="18"/>
              </w:rPr>
              <w:t>11</w:t>
            </w:r>
          </w:p>
        </w:tc>
      </w:tr>
      <w:tr w:rsidR="007521EA">
        <w:trPr>
          <w:trHeight w:val="733"/>
        </w:trPr>
        <w:tc>
          <w:tcPr>
            <w:tcW w:w="1473" w:type="dxa"/>
            <w:gridSpan w:val="9"/>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7"/>
              <w:ind w:left="23"/>
              <w:rPr>
                <w:b/>
                <w:sz w:val="16"/>
              </w:rPr>
            </w:pPr>
            <w:r>
              <w:rPr>
                <w:b/>
                <w:sz w:val="16"/>
              </w:rPr>
              <w:t>Program</w:t>
            </w:r>
          </w:p>
          <w:p w:rsidR="007521EA" w:rsidRDefault="009A3C09">
            <w:pPr>
              <w:pStyle w:val="TableParagraph"/>
              <w:spacing w:before="36"/>
              <w:ind w:left="710"/>
              <w:rPr>
                <w:b/>
                <w:sz w:val="16"/>
              </w:rPr>
            </w:pPr>
            <w:r>
              <w:rPr>
                <w:b/>
                <w:sz w:val="16"/>
              </w:rPr>
              <w:t>3016</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8" w:line="240" w:lineRule="exact"/>
              <w:ind w:left="35"/>
              <w:rPr>
                <w:b/>
                <w:sz w:val="20"/>
              </w:rPr>
            </w:pPr>
            <w:r>
              <w:rPr>
                <w:b/>
                <w:sz w:val="20"/>
              </w:rPr>
              <w:t>PROGRAM JAVNIH POTREBA U VATROGASTVU</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sz w:val="20"/>
              </w:rPr>
              <w:t>670.000,00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sz w:val="20"/>
              </w:rPr>
              <w:t>617.300,00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sz w:val="20"/>
              </w:rPr>
              <w:t>514.504,00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sz w:val="20"/>
              </w:rPr>
              <w:t>618.240,00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4"/>
              <w:jc w:val="right"/>
              <w:rPr>
                <w:sz w:val="20"/>
              </w:rPr>
            </w:pPr>
            <w:r>
              <w:rPr>
                <w:sz w:val="20"/>
              </w:rPr>
              <w:t>618.840,00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
              <w:jc w:val="right"/>
              <w:rPr>
                <w:rFonts w:ascii="Liberation Sans Narrow"/>
                <w:sz w:val="20"/>
              </w:rPr>
            </w:pPr>
            <w:r>
              <w:rPr>
                <w:rFonts w:ascii="Liberation Sans Narrow"/>
                <w:sz w:val="20"/>
              </w:rPr>
              <w:t>92,13%</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
              <w:jc w:val="right"/>
              <w:rPr>
                <w:rFonts w:ascii="Liberation Sans Narrow"/>
                <w:sz w:val="20"/>
              </w:rPr>
            </w:pPr>
            <w:r>
              <w:rPr>
                <w:rFonts w:ascii="Liberation Sans Narrow"/>
                <w:sz w:val="20"/>
              </w:rPr>
              <w:t>83,35%</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jc w:val="right"/>
              <w:rPr>
                <w:rFonts w:ascii="Liberation Sans Narrow"/>
                <w:sz w:val="20"/>
              </w:rPr>
            </w:pPr>
            <w:r>
              <w:rPr>
                <w:rFonts w:ascii="Liberation Sans Narrow"/>
                <w:sz w:val="20"/>
              </w:rPr>
              <w:t>120,16%</w:t>
            </w:r>
          </w:p>
        </w:tc>
        <w:tc>
          <w:tcPr>
            <w:tcW w:w="918"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8"/>
              <w:ind w:right="11"/>
              <w:jc w:val="right"/>
              <w:rPr>
                <w:rFonts w:ascii="Liberation Sans Narrow"/>
                <w:sz w:val="20"/>
              </w:rPr>
            </w:pPr>
            <w:r>
              <w:rPr>
                <w:rFonts w:ascii="Liberation Sans Narrow"/>
                <w:sz w:val="20"/>
              </w:rPr>
              <w:t>100,10%</w:t>
            </w:r>
          </w:p>
        </w:tc>
      </w:tr>
      <w:tr w:rsidR="007521EA">
        <w:trPr>
          <w:trHeight w:val="826"/>
        </w:trPr>
        <w:tc>
          <w:tcPr>
            <w:tcW w:w="1473" w:type="dxa"/>
            <w:gridSpan w:val="9"/>
            <w:tcBorders>
              <w:top w:val="single" w:sz="12" w:space="0" w:color="000000"/>
              <w:left w:val="nil"/>
              <w:bottom w:val="single" w:sz="12" w:space="0" w:color="000000"/>
              <w:right w:val="single" w:sz="2" w:space="0" w:color="000000"/>
            </w:tcBorders>
          </w:tcPr>
          <w:p w:rsidR="007521EA" w:rsidRDefault="009A3C09">
            <w:pPr>
              <w:pStyle w:val="TableParagraph"/>
              <w:ind w:left="23"/>
              <w:rPr>
                <w:b/>
                <w:sz w:val="16"/>
              </w:rPr>
            </w:pPr>
            <w:r>
              <w:rPr>
                <w:b/>
                <w:sz w:val="16"/>
              </w:rPr>
              <w:t>Akt. A301610</w:t>
            </w:r>
          </w:p>
          <w:p w:rsidR="007521EA" w:rsidRDefault="007521EA">
            <w:pPr>
              <w:pStyle w:val="TableParagraph"/>
              <w:spacing w:before="4"/>
              <w:rPr>
                <w:rFonts w:ascii="Arial"/>
                <w:sz w:val="24"/>
              </w:rPr>
            </w:pPr>
          </w:p>
          <w:p w:rsidR="007521EA" w:rsidRDefault="009A3C09">
            <w:pPr>
              <w:pStyle w:val="TableParagraph"/>
              <w:ind w:left="23"/>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35" w:right="63"/>
              <w:rPr>
                <w:b/>
                <w:sz w:val="16"/>
              </w:rPr>
            </w:pPr>
            <w:r>
              <w:rPr>
                <w:b/>
                <w:sz w:val="16"/>
              </w:rPr>
              <w:t>PREVENTIVNO DJELOVANJE NA ZAŠTITU OD POŽARA</w:t>
            </w:r>
          </w:p>
          <w:p w:rsidR="007521EA" w:rsidRDefault="009A3C09">
            <w:pPr>
              <w:pStyle w:val="TableParagraph"/>
              <w:spacing w:before="41"/>
              <w:ind w:left="35"/>
              <w:rPr>
                <w:sz w:val="14"/>
              </w:rPr>
            </w:pPr>
            <w:r>
              <w:rPr>
                <w:sz w:val="14"/>
              </w:rPr>
              <w:t>Funkcija: 0320 Usluge protupožarne zaštite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7"/>
              <w:jc w:val="right"/>
              <w:rPr>
                <w:b/>
                <w:sz w:val="16"/>
              </w:rPr>
            </w:pPr>
            <w:r>
              <w:rPr>
                <w:b/>
                <w:sz w:val="16"/>
              </w:rPr>
              <w:t>670.000,00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6"/>
              <w:jc w:val="right"/>
              <w:rPr>
                <w:b/>
                <w:sz w:val="16"/>
              </w:rPr>
            </w:pPr>
            <w:r>
              <w:rPr>
                <w:b/>
                <w:sz w:val="16"/>
              </w:rPr>
              <w:t>617.300,00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6"/>
              <w:jc w:val="right"/>
              <w:rPr>
                <w:b/>
                <w:sz w:val="16"/>
              </w:rPr>
            </w:pPr>
            <w:r>
              <w:rPr>
                <w:b/>
                <w:sz w:val="16"/>
              </w:rPr>
              <w:t>514.504,00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7"/>
              <w:jc w:val="right"/>
              <w:rPr>
                <w:b/>
                <w:sz w:val="16"/>
              </w:rPr>
            </w:pPr>
            <w:r>
              <w:rPr>
                <w:b/>
                <w:sz w:val="16"/>
              </w:rPr>
              <w:t>618.240,00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5"/>
              <w:jc w:val="right"/>
              <w:rPr>
                <w:b/>
                <w:sz w:val="16"/>
              </w:rPr>
            </w:pPr>
            <w:r>
              <w:rPr>
                <w:b/>
                <w:sz w:val="16"/>
              </w:rPr>
              <w:t>618.840,00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3"/>
              <w:jc w:val="right"/>
              <w:rPr>
                <w:b/>
                <w:sz w:val="16"/>
              </w:rPr>
            </w:pPr>
            <w:r>
              <w:rPr>
                <w:b/>
                <w:sz w:val="16"/>
              </w:rPr>
              <w:t>92,13%</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3"/>
              <w:jc w:val="right"/>
              <w:rPr>
                <w:b/>
                <w:sz w:val="16"/>
              </w:rPr>
            </w:pPr>
            <w:r>
              <w:rPr>
                <w:b/>
                <w:sz w:val="16"/>
              </w:rPr>
              <w:t>83,35%</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right="5"/>
              <w:jc w:val="right"/>
              <w:rPr>
                <w:b/>
                <w:sz w:val="16"/>
              </w:rPr>
            </w:pPr>
            <w:r>
              <w:rPr>
                <w:b/>
                <w:sz w:val="16"/>
              </w:rPr>
              <w:t>120,16%</w:t>
            </w:r>
          </w:p>
        </w:tc>
        <w:tc>
          <w:tcPr>
            <w:tcW w:w="918" w:type="dxa"/>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ind w:right="19"/>
              <w:jc w:val="right"/>
              <w:rPr>
                <w:b/>
                <w:sz w:val="16"/>
              </w:rPr>
            </w:pPr>
            <w:r>
              <w:rPr>
                <w:b/>
                <w:sz w:val="16"/>
              </w:rPr>
              <w:t>100,10%</w:t>
            </w: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32</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5"/>
              <w:rPr>
                <w:b/>
                <w:sz w:val="16"/>
              </w:rPr>
            </w:pPr>
            <w:r>
              <w:rPr>
                <w:b/>
                <w:sz w:val="16"/>
              </w:rPr>
              <w:t>Materijalni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49.500,00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49.500,00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49.500,00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49.500,00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49.500,00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8"/>
              <w:jc w:val="right"/>
              <w:rPr>
                <w:b/>
                <w:sz w:val="16"/>
              </w:rPr>
            </w:pPr>
            <w:r>
              <w:rPr>
                <w:b/>
                <w:sz w:val="16"/>
              </w:rPr>
              <w:t>100,00%</w:t>
            </w:r>
          </w:p>
        </w:tc>
      </w:tr>
      <w:tr w:rsidR="007521EA">
        <w:trPr>
          <w:trHeight w:val="263"/>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323</w:t>
            </w:r>
          </w:p>
        </w:tc>
        <w:tc>
          <w:tcPr>
            <w:tcW w:w="737"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5"/>
              <w:rPr>
                <w:sz w:val="16"/>
              </w:rPr>
            </w:pPr>
            <w:r>
              <w:rPr>
                <w:sz w:val="16"/>
              </w:rPr>
              <w:t>Rashodi za usluge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49.500,00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49.500,00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49.500,00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9"/>
              <w:jc w:val="right"/>
              <w:rPr>
                <w:sz w:val="16"/>
              </w:rPr>
            </w:pPr>
            <w:r>
              <w:rPr>
                <w:sz w:val="16"/>
              </w:rPr>
              <w:t>100,00%</w:t>
            </w: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38</w:t>
            </w:r>
          </w:p>
        </w:tc>
        <w:tc>
          <w:tcPr>
            <w:tcW w:w="737"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5"/>
              <w:rPr>
                <w:b/>
                <w:sz w:val="16"/>
              </w:rPr>
            </w:pPr>
            <w:r>
              <w:rPr>
                <w:b/>
                <w:sz w:val="16"/>
              </w:rPr>
              <w:t>Ostali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b/>
                <w:sz w:val="16"/>
              </w:rPr>
            </w:pPr>
            <w:r>
              <w:rPr>
                <w:b/>
                <w:sz w:val="16"/>
              </w:rPr>
              <w:t>620.500,00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567.800,00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465.004,00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b/>
                <w:sz w:val="16"/>
              </w:rPr>
            </w:pPr>
            <w:r>
              <w:rPr>
                <w:b/>
                <w:sz w:val="16"/>
              </w:rPr>
              <w:t>568.740,00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569.340,00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91,51%</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81,90%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122,31%</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9"/>
              <w:jc w:val="right"/>
              <w:rPr>
                <w:b/>
                <w:sz w:val="16"/>
              </w:rPr>
            </w:pPr>
            <w:r>
              <w:rPr>
                <w:b/>
                <w:sz w:val="16"/>
              </w:rPr>
              <w:t>100,11%</w:t>
            </w: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381</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Tekuće donacije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452.570,25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357.700,00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255.724,00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79,04%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71,49%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103,83%</w:t>
            </w: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382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sz w:val="16"/>
              </w:rPr>
            </w:pPr>
            <w:r>
              <w:rPr>
                <w:sz w:val="16"/>
              </w:rPr>
              <w:t>Kapitalne donacije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167.929,75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210.100,00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209.280,00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sz w:val="16"/>
              </w:rPr>
            </w:pPr>
            <w:r>
              <w:rPr>
                <w:sz w:val="16"/>
              </w:rPr>
              <w:t>125,11%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99,61%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9"/>
              <w:jc w:val="right"/>
              <w:rPr>
                <w:sz w:val="16"/>
              </w:rPr>
            </w:pPr>
            <w:r>
              <w:rPr>
                <w:sz w:val="16"/>
              </w:rPr>
              <w:t>93,93%</w:t>
            </w:r>
          </w:p>
        </w:tc>
      </w:tr>
      <w:tr w:rsidR="007521EA">
        <w:trPr>
          <w:trHeight w:val="733"/>
        </w:trPr>
        <w:tc>
          <w:tcPr>
            <w:tcW w:w="1473" w:type="dxa"/>
            <w:gridSpan w:val="9"/>
            <w:tcBorders>
              <w:top w:val="single" w:sz="12" w:space="0" w:color="000000"/>
              <w:left w:val="nil"/>
              <w:bottom w:val="single" w:sz="8" w:space="0" w:color="000000"/>
              <w:right w:val="single" w:sz="2" w:space="0" w:color="000000"/>
            </w:tcBorders>
            <w:shd w:val="clear" w:color="auto" w:fill="959595"/>
          </w:tcPr>
          <w:p w:rsidR="007521EA" w:rsidRDefault="009A3C09">
            <w:pPr>
              <w:pStyle w:val="TableParagraph"/>
              <w:spacing w:before="2"/>
              <w:ind w:left="23"/>
              <w:rPr>
                <w:b/>
                <w:sz w:val="16"/>
              </w:rPr>
            </w:pPr>
            <w:r>
              <w:rPr>
                <w:b/>
                <w:sz w:val="16"/>
              </w:rPr>
              <w:t>Program</w:t>
            </w:r>
          </w:p>
          <w:p w:rsidR="007521EA" w:rsidRDefault="009A3C09">
            <w:pPr>
              <w:pStyle w:val="TableParagraph"/>
              <w:spacing w:before="35"/>
              <w:ind w:left="710"/>
              <w:rPr>
                <w:b/>
                <w:sz w:val="16"/>
              </w:rPr>
            </w:pPr>
            <w:r>
              <w:rPr>
                <w:b/>
                <w:sz w:val="16"/>
              </w:rPr>
              <w:t>3017</w:t>
            </w:r>
          </w:p>
        </w:tc>
        <w:tc>
          <w:tcPr>
            <w:tcW w:w="2383"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12" w:line="240" w:lineRule="exact"/>
              <w:ind w:left="35" w:right="313"/>
              <w:jc w:val="both"/>
              <w:rPr>
                <w:b/>
                <w:sz w:val="20"/>
              </w:rPr>
            </w:pPr>
            <w:r>
              <w:rPr>
                <w:b/>
                <w:sz w:val="20"/>
              </w:rPr>
              <w:t>PROGRAM</w:t>
            </w:r>
            <w:r>
              <w:rPr>
                <w:b/>
                <w:spacing w:val="-9"/>
                <w:sz w:val="20"/>
              </w:rPr>
              <w:t xml:space="preserve"> </w:t>
            </w:r>
            <w:r>
              <w:rPr>
                <w:b/>
                <w:sz w:val="20"/>
              </w:rPr>
              <w:t>RAZVOJA MALOG I SREDNJEG PODUZETNIŠTVA</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6"/>
              <w:jc w:val="right"/>
              <w:rPr>
                <w:sz w:val="20"/>
              </w:rPr>
            </w:pPr>
            <w:r>
              <w:rPr>
                <w:sz w:val="20"/>
              </w:rPr>
              <w:t>8.029,17</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6"/>
              <w:jc w:val="right"/>
              <w:rPr>
                <w:sz w:val="20"/>
              </w:rPr>
            </w:pPr>
            <w:r>
              <w:rPr>
                <w:sz w:val="20"/>
              </w:rPr>
              <w:t>50.000,00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5"/>
              <w:jc w:val="right"/>
              <w:rPr>
                <w:sz w:val="20"/>
              </w:rPr>
            </w:pPr>
            <w:r>
              <w:rPr>
                <w:sz w:val="20"/>
              </w:rPr>
              <w:t>50.000,00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6"/>
              <w:jc w:val="right"/>
              <w:rPr>
                <w:sz w:val="20"/>
              </w:rPr>
            </w:pPr>
            <w:r>
              <w:rPr>
                <w:sz w:val="20"/>
              </w:rPr>
              <w:t>50.000,00</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5"/>
              <w:jc w:val="right"/>
              <w:rPr>
                <w:sz w:val="20"/>
              </w:rPr>
            </w:pPr>
            <w:r>
              <w:rPr>
                <w:sz w:val="20"/>
              </w:rPr>
              <w:t>50.000,00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jc w:val="right"/>
              <w:rPr>
                <w:rFonts w:ascii="Liberation Sans Narrow"/>
                <w:sz w:val="20"/>
              </w:rPr>
            </w:pPr>
            <w:r>
              <w:rPr>
                <w:rFonts w:ascii="Liberation Sans Narrow"/>
                <w:sz w:val="20"/>
              </w:rPr>
              <w:t>622,73%</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jc w:val="right"/>
              <w:rPr>
                <w:rFonts w:ascii="Liberation Sans Narrow"/>
                <w:sz w:val="20"/>
              </w:rPr>
            </w:pPr>
            <w:r>
              <w:rPr>
                <w:rFonts w:ascii="Liberation Sans Narrow"/>
                <w:sz w:val="20"/>
              </w:rPr>
              <w:t>100,00%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jc w:val="right"/>
              <w:rPr>
                <w:rFonts w:ascii="Liberation Sans Narrow"/>
                <w:sz w:val="20"/>
              </w:rPr>
            </w:pPr>
            <w:r>
              <w:rPr>
                <w:rFonts w:ascii="Liberation Sans Narrow"/>
                <w:sz w:val="20"/>
              </w:rPr>
              <w:t>100,00%</w:t>
            </w:r>
          </w:p>
        </w:tc>
        <w:tc>
          <w:tcPr>
            <w:tcW w:w="918" w:type="dxa"/>
            <w:tcBorders>
              <w:top w:val="single" w:sz="12" w:space="0" w:color="000000"/>
              <w:left w:val="single" w:sz="2" w:space="0" w:color="000000"/>
              <w:bottom w:val="single" w:sz="8" w:space="0" w:color="000000"/>
              <w:right w:val="nil"/>
            </w:tcBorders>
            <w:shd w:val="clear" w:color="auto" w:fill="959595"/>
          </w:tcPr>
          <w:p w:rsidR="007521EA" w:rsidRDefault="009A3C09">
            <w:pPr>
              <w:pStyle w:val="TableParagraph"/>
              <w:spacing w:before="3"/>
              <w:ind w:right="11"/>
              <w:jc w:val="right"/>
              <w:rPr>
                <w:rFonts w:ascii="Liberation Sans Narrow"/>
                <w:sz w:val="20"/>
              </w:rPr>
            </w:pPr>
            <w:r>
              <w:rPr>
                <w:rFonts w:ascii="Liberation Sans Narrow"/>
                <w:sz w:val="20"/>
              </w:rPr>
              <w:t>100,00%</w:t>
            </w:r>
          </w:p>
        </w:tc>
      </w:tr>
      <w:tr w:rsidR="007521EA">
        <w:trPr>
          <w:trHeight w:val="654"/>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23"/>
              <w:rPr>
                <w:b/>
                <w:sz w:val="16"/>
              </w:rPr>
            </w:pPr>
            <w:r>
              <w:rPr>
                <w:b/>
                <w:sz w:val="16"/>
              </w:rPr>
              <w:t>Akt. A301711</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5" w:right="540"/>
              <w:rPr>
                <w:b/>
                <w:sz w:val="16"/>
              </w:rPr>
            </w:pPr>
            <w:r>
              <w:rPr>
                <w:b/>
                <w:sz w:val="16"/>
              </w:rPr>
              <w:t>POMOĆ OBRTNICIMA, MALIM I SREDNJIM PODUZETNICIMA</w:t>
            </w:r>
          </w:p>
          <w:p w:rsidR="007521EA" w:rsidRDefault="009A3C09">
            <w:pPr>
              <w:pStyle w:val="TableParagraph"/>
              <w:spacing w:before="43"/>
              <w:ind w:left="35"/>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855"/>
              <w:rPr>
                <w:b/>
                <w:sz w:val="16"/>
              </w:rPr>
            </w:pPr>
            <w:r>
              <w:rPr>
                <w:b/>
                <w:sz w:val="16"/>
              </w:rPr>
              <w:t>8.029,17</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50"/>
              <w:rPr>
                <w:b/>
                <w:sz w:val="16"/>
              </w:rPr>
            </w:pPr>
            <w:r>
              <w:rPr>
                <w:b/>
                <w:sz w:val="16"/>
              </w:rPr>
              <w:t>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52"/>
              <w:rPr>
                <w:b/>
                <w:sz w:val="16"/>
              </w:rPr>
            </w:pPr>
            <w:r>
              <w:rPr>
                <w:b/>
                <w:sz w:val="16"/>
              </w:rPr>
              <w:t>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51"/>
              <w:rPr>
                <w:b/>
                <w:sz w:val="16"/>
              </w:rPr>
            </w:pPr>
            <w:r>
              <w:rPr>
                <w:b/>
                <w:sz w:val="16"/>
              </w:rPr>
              <w:t>50.000,00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51"/>
              <w:rPr>
                <w:b/>
                <w:sz w:val="16"/>
              </w:rPr>
            </w:pPr>
            <w:r>
              <w:rPr>
                <w:b/>
                <w:sz w:val="16"/>
              </w:rPr>
              <w:t>50.000,00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35"/>
              <w:rPr>
                <w:b/>
                <w:sz w:val="16"/>
              </w:rPr>
            </w:pPr>
            <w:r>
              <w:rPr>
                <w:b/>
                <w:sz w:val="16"/>
              </w:rPr>
              <w:t>622,73%</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36"/>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36"/>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9"/>
              <w:ind w:left="136"/>
              <w:rPr>
                <w:b/>
                <w:sz w:val="16"/>
              </w:rPr>
            </w:pPr>
            <w:r>
              <w:rPr>
                <w:b/>
                <w:sz w:val="16"/>
              </w:rPr>
              <w:t>100,00%</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35</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8.029,17</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50.000,00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50.000,00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622,73%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b/>
                <w:sz w:val="16"/>
              </w:rPr>
            </w:pPr>
            <w:r>
              <w:rPr>
                <w:b/>
                <w:sz w:val="16"/>
              </w:rPr>
              <w:t>100,00%</w:t>
            </w:r>
          </w:p>
        </w:tc>
      </w:tr>
      <w:tr w:rsidR="007521EA">
        <w:trPr>
          <w:trHeight w:val="79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352</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5" w:right="83"/>
              <w:rPr>
                <w:sz w:val="16"/>
              </w:rPr>
            </w:pPr>
            <w:r>
              <w:rPr>
                <w:sz w:val="16"/>
              </w:rPr>
              <w:t>Subvencije trgovačkim društvima, zadrugama,</w:t>
            </w:r>
          </w:p>
          <w:p w:rsidR="007521EA" w:rsidRDefault="009A3C09">
            <w:pPr>
              <w:pStyle w:val="TableParagraph"/>
              <w:spacing w:before="2" w:line="190" w:lineRule="atLeast"/>
              <w:ind w:left="35" w:right="154"/>
              <w:rPr>
                <w:sz w:val="16"/>
              </w:rPr>
            </w:pPr>
            <w:r>
              <w:rPr>
                <w:sz w:val="16"/>
              </w:rPr>
              <w:t>poljoprivrednicima i obrtnicima izvan javnog sektora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8.029,17</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50.000,00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50.000,00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sz w:val="16"/>
              </w:rPr>
            </w:pPr>
            <w:r>
              <w:rPr>
                <w:sz w:val="16"/>
              </w:rPr>
              <w:t>622,73%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735"/>
        </w:trPr>
        <w:tc>
          <w:tcPr>
            <w:tcW w:w="1473" w:type="dxa"/>
            <w:gridSpan w:val="9"/>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7"/>
              <w:ind w:left="23"/>
              <w:rPr>
                <w:b/>
                <w:sz w:val="16"/>
              </w:rPr>
            </w:pPr>
            <w:r>
              <w:rPr>
                <w:b/>
                <w:sz w:val="16"/>
              </w:rPr>
              <w:t>Program</w:t>
            </w:r>
          </w:p>
          <w:p w:rsidR="007521EA" w:rsidRDefault="009A3C09">
            <w:pPr>
              <w:pStyle w:val="TableParagraph"/>
              <w:spacing w:before="35"/>
              <w:ind w:left="710"/>
              <w:rPr>
                <w:b/>
                <w:sz w:val="16"/>
              </w:rPr>
            </w:pPr>
            <w:r>
              <w:rPr>
                <w:b/>
                <w:sz w:val="16"/>
              </w:rPr>
              <w:t>3018</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8" w:line="240" w:lineRule="exact"/>
              <w:ind w:left="35" w:right="884"/>
              <w:rPr>
                <w:b/>
                <w:sz w:val="20"/>
              </w:rPr>
            </w:pPr>
            <w:r>
              <w:rPr>
                <w:b/>
                <w:sz w:val="20"/>
              </w:rPr>
              <w:t>PROGRAM UPRAVLJANJA IMOVINOM</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6"/>
              <w:jc w:val="right"/>
              <w:rPr>
                <w:sz w:val="20"/>
              </w:rPr>
            </w:pPr>
            <w:r>
              <w:rPr>
                <w:sz w:val="20"/>
              </w:rPr>
              <w:t>719.755,44</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5"/>
              <w:jc w:val="right"/>
              <w:rPr>
                <w:sz w:val="20"/>
              </w:rPr>
            </w:pPr>
            <w:r>
              <w:rPr>
                <w:sz w:val="20"/>
              </w:rPr>
              <w:t>10.003.150,00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5"/>
              <w:jc w:val="right"/>
              <w:rPr>
                <w:sz w:val="20"/>
              </w:rPr>
            </w:pPr>
            <w:r>
              <w:rPr>
                <w:sz w:val="20"/>
              </w:rPr>
              <w:t>9.481.794,56</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6"/>
              <w:jc w:val="right"/>
              <w:rPr>
                <w:sz w:val="20"/>
              </w:rPr>
            </w:pPr>
            <w:r>
              <w:rPr>
                <w:sz w:val="20"/>
              </w:rPr>
              <w:t>122.312,67</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4"/>
              <w:jc w:val="right"/>
              <w:rPr>
                <w:sz w:val="20"/>
              </w:rPr>
            </w:pPr>
            <w:r>
              <w:rPr>
                <w:sz w:val="20"/>
              </w:rPr>
              <w:t>122.312,67</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5"/>
              <w:jc w:val="right"/>
              <w:rPr>
                <w:rFonts w:ascii="Liberation Sans Narrow"/>
                <w:sz w:val="20"/>
              </w:rPr>
            </w:pPr>
            <w:r>
              <w:rPr>
                <w:rFonts w:ascii="Liberation Sans Narrow"/>
                <w:sz w:val="20"/>
              </w:rPr>
              <w:t>1389,80%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
              <w:jc w:val="right"/>
              <w:rPr>
                <w:rFonts w:ascii="Liberation Sans Narrow"/>
                <w:sz w:val="20"/>
              </w:rPr>
            </w:pPr>
            <w:r>
              <w:rPr>
                <w:rFonts w:ascii="Liberation Sans Narrow"/>
                <w:sz w:val="20"/>
              </w:rPr>
              <w:t>94,79%</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
              <w:jc w:val="right"/>
              <w:rPr>
                <w:rFonts w:ascii="Liberation Sans Narrow"/>
                <w:sz w:val="20"/>
              </w:rPr>
            </w:pPr>
            <w:r>
              <w:rPr>
                <w:rFonts w:ascii="Liberation Sans Narrow"/>
                <w:sz w:val="20"/>
              </w:rPr>
              <w:t>1,29%</w:t>
            </w:r>
          </w:p>
        </w:tc>
        <w:tc>
          <w:tcPr>
            <w:tcW w:w="918"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8"/>
              <w:ind w:right="11"/>
              <w:jc w:val="right"/>
              <w:rPr>
                <w:rFonts w:ascii="Liberation Sans Narrow"/>
                <w:sz w:val="20"/>
              </w:rPr>
            </w:pPr>
            <w:r>
              <w:rPr>
                <w:rFonts w:ascii="Liberation Sans Narrow"/>
                <w:sz w:val="20"/>
              </w:rPr>
              <w:t>100,00%</w:t>
            </w:r>
          </w:p>
        </w:tc>
      </w:tr>
      <w:tr w:rsidR="007521EA">
        <w:trPr>
          <w:trHeight w:val="646"/>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2"/>
              <w:ind w:left="23"/>
              <w:rPr>
                <w:b/>
                <w:sz w:val="16"/>
              </w:rPr>
            </w:pPr>
            <w:r>
              <w:rPr>
                <w:b/>
                <w:sz w:val="16"/>
              </w:rPr>
              <w:t>Akt. A301813</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35" w:right="371"/>
              <w:rPr>
                <w:b/>
                <w:sz w:val="16"/>
              </w:rPr>
            </w:pPr>
            <w:r>
              <w:rPr>
                <w:b/>
                <w:sz w:val="16"/>
              </w:rPr>
              <w:t>ULAGANJE U UDJELE U GLAVNICI TRGOVAČKIH DRUŠTAVA</w:t>
            </w:r>
          </w:p>
          <w:p w:rsidR="007521EA" w:rsidRDefault="009A3C09">
            <w:pPr>
              <w:pStyle w:val="TableParagraph"/>
              <w:spacing w:before="43"/>
              <w:ind w:left="35"/>
              <w:rPr>
                <w:sz w:val="14"/>
              </w:rPr>
            </w:pPr>
            <w:r>
              <w:rPr>
                <w:sz w:val="14"/>
              </w:rPr>
              <w:t>Funkcija: 0 (ništa)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6"/>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750"/>
              <w:rPr>
                <w:b/>
                <w:sz w:val="16"/>
              </w:rPr>
            </w:pPr>
            <w:r>
              <w:rPr>
                <w:b/>
                <w:sz w:val="16"/>
              </w:rPr>
              <w:t>20.000,00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752"/>
              <w:rPr>
                <w:b/>
                <w:sz w:val="16"/>
              </w:rPr>
            </w:pPr>
            <w:r>
              <w:rPr>
                <w:b/>
                <w:sz w:val="16"/>
              </w:rPr>
              <w:t>20.000,00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6"/>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4"/>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136"/>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342"/>
              <w:rPr>
                <w:b/>
                <w:sz w:val="16"/>
              </w:rPr>
            </w:pPr>
            <w:r>
              <w:rPr>
                <w:b/>
                <w:sz w:val="16"/>
              </w:rPr>
              <w:t>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53</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35" w:right="197"/>
              <w:rPr>
                <w:b/>
                <w:sz w:val="16"/>
              </w:rPr>
            </w:pPr>
            <w:r>
              <w:rPr>
                <w:b/>
                <w:sz w:val="16"/>
              </w:rPr>
              <w:t>Izdaci za dionice i udjele u glavnici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20.000,00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20.000,00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0,00%</w:t>
            </w: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615"/>
        </w:trPr>
        <w:tc>
          <w:tcPr>
            <w:tcW w:w="736" w:type="dxa"/>
            <w:gridSpan w:val="5"/>
            <w:tcBorders>
              <w:top w:val="single" w:sz="8" w:space="0" w:color="000000"/>
              <w:left w:val="nil"/>
              <w:bottom w:val="nil"/>
              <w:right w:val="single" w:sz="2" w:space="0" w:color="000000"/>
            </w:tcBorders>
          </w:tcPr>
          <w:p w:rsidR="007521EA" w:rsidRDefault="009A3C09">
            <w:pPr>
              <w:pStyle w:val="TableParagraph"/>
              <w:spacing w:before="10"/>
              <w:ind w:left="459"/>
              <w:rPr>
                <w:sz w:val="16"/>
              </w:rPr>
            </w:pPr>
            <w:r>
              <w:rPr>
                <w:sz w:val="16"/>
              </w:rPr>
              <w:t>532</w:t>
            </w:r>
          </w:p>
        </w:tc>
        <w:tc>
          <w:tcPr>
            <w:tcW w:w="737"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5"/>
              <w:rPr>
                <w:sz w:val="16"/>
              </w:rPr>
            </w:pPr>
            <w:r>
              <w:rPr>
                <w:sz w:val="16"/>
              </w:rPr>
              <w:t>Dionice i udjeli u glavnici</w:t>
            </w:r>
          </w:p>
          <w:p w:rsidR="007521EA" w:rsidRDefault="009A3C09">
            <w:pPr>
              <w:pStyle w:val="TableParagraph"/>
              <w:ind w:left="35" w:right="227"/>
              <w:rPr>
                <w:sz w:val="16"/>
              </w:rPr>
            </w:pPr>
            <w:r>
              <w:rPr>
                <w:sz w:val="16"/>
              </w:rPr>
              <w:t>trgovačkih društava u javnom sektoru</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9"/>
              <w:jc w:val="right"/>
              <w:rPr>
                <w:sz w:val="16"/>
              </w:rPr>
            </w:pPr>
            <w:r>
              <w:rPr>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9"/>
              <w:jc w:val="right"/>
              <w:rPr>
                <w:sz w:val="16"/>
              </w:rPr>
            </w:pPr>
            <w:r>
              <w:rPr>
                <w:sz w:val="16"/>
              </w:rPr>
              <w:t>20.000,00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9"/>
              <w:jc w:val="right"/>
              <w:rPr>
                <w:sz w:val="16"/>
              </w:rPr>
            </w:pPr>
            <w:r>
              <w:rPr>
                <w:sz w:val="16"/>
              </w:rPr>
              <w:t>20.000,00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6"/>
              <w:jc w:val="right"/>
              <w:rPr>
                <w:sz w:val="16"/>
              </w:rPr>
            </w:pPr>
            <w:r>
              <w:rPr>
                <w:sz w:val="16"/>
              </w:rPr>
              <w:t>100,00%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9A3C09">
      <w:pPr>
        <w:rPr>
          <w:sz w:val="2"/>
          <w:szCs w:val="2"/>
        </w:rPr>
      </w:pPr>
      <w:r>
        <w:rPr>
          <w:noProof/>
        </w:rPr>
        <mc:AlternateContent>
          <mc:Choice Requires="wpg">
            <w:drawing>
              <wp:anchor distT="0" distB="0" distL="114300" distR="114300" simplePos="0" relativeHeight="502385048" behindDoc="1" locked="0" layoutInCell="1" allowOverlap="1">
                <wp:simplePos x="0" y="0"/>
                <wp:positionH relativeFrom="page">
                  <wp:posOffset>430530</wp:posOffset>
                </wp:positionH>
                <wp:positionV relativeFrom="page">
                  <wp:posOffset>2245995</wp:posOffset>
                </wp:positionV>
                <wp:extent cx="9798685" cy="548005"/>
                <wp:effectExtent l="1905" t="0" r="635"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685" cy="548005"/>
                          <a:chOff x="678" y="3537"/>
                          <a:chExt cx="15431" cy="863"/>
                        </a:xfrm>
                      </wpg:grpSpPr>
                      <wps:wsp>
                        <wps:cNvPr id="306" name="Rectangle 334"/>
                        <wps:cNvSpPr>
                          <a:spLocks noChangeArrowheads="1"/>
                        </wps:cNvSpPr>
                        <wps:spPr bwMode="auto">
                          <a:xfrm>
                            <a:off x="678" y="3536"/>
                            <a:ext cx="15431" cy="86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33"/>
                        <wps:cNvSpPr>
                          <a:spLocks noChangeArrowheads="1"/>
                        </wps:cNvSpPr>
                        <wps:spPr bwMode="auto">
                          <a:xfrm>
                            <a:off x="953" y="401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32"/>
                        <wps:cNvSpPr>
                          <a:spLocks noChangeArrowheads="1"/>
                        </wps:cNvSpPr>
                        <wps:spPr bwMode="auto">
                          <a:xfrm>
                            <a:off x="1066" y="401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31"/>
                        <wps:cNvSpPr>
                          <a:spLocks noChangeArrowheads="1"/>
                        </wps:cNvSpPr>
                        <wps:spPr bwMode="auto">
                          <a:xfrm>
                            <a:off x="953" y="42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30"/>
                        <wps:cNvCnPr>
                          <a:cxnSpLocks noChangeShapeType="1"/>
                        </wps:cNvCnPr>
                        <wps:spPr bwMode="auto">
                          <a:xfrm>
                            <a:off x="963" y="401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Rectangle 329"/>
                        <wps:cNvSpPr>
                          <a:spLocks noChangeArrowheads="1"/>
                        </wps:cNvSpPr>
                        <wps:spPr bwMode="auto">
                          <a:xfrm>
                            <a:off x="1066" y="4011"/>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28"/>
                        <wps:cNvCnPr>
                          <a:cxnSpLocks noChangeShapeType="1"/>
                        </wps:cNvCnPr>
                        <wps:spPr bwMode="auto">
                          <a:xfrm>
                            <a:off x="1188" y="401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327"/>
                        <wps:cNvSpPr>
                          <a:spLocks noChangeArrowheads="1"/>
                        </wps:cNvSpPr>
                        <wps:spPr bwMode="auto">
                          <a:xfrm>
                            <a:off x="1066" y="4239"/>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26"/>
                        <wps:cNvSpPr>
                          <a:spLocks noChangeArrowheads="1"/>
                        </wps:cNvSpPr>
                        <wps:spPr bwMode="auto">
                          <a:xfrm>
                            <a:off x="1066" y="401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5"/>
                        <wps:cNvSpPr>
                          <a:spLocks noChangeArrowheads="1"/>
                        </wps:cNvSpPr>
                        <wps:spPr bwMode="auto">
                          <a:xfrm>
                            <a:off x="1178" y="401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24"/>
                        <wps:cNvSpPr>
                          <a:spLocks noChangeArrowheads="1"/>
                        </wps:cNvSpPr>
                        <wps:spPr bwMode="auto">
                          <a:xfrm>
                            <a:off x="1291" y="401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23"/>
                        <wps:cNvSpPr>
                          <a:spLocks noChangeArrowheads="1"/>
                        </wps:cNvSpPr>
                        <wps:spPr bwMode="auto">
                          <a:xfrm>
                            <a:off x="1178" y="42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2"/>
                        <wps:cNvCnPr>
                          <a:cxnSpLocks noChangeShapeType="1"/>
                        </wps:cNvCnPr>
                        <wps:spPr bwMode="auto">
                          <a:xfrm>
                            <a:off x="1188" y="401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321"/>
                        <wps:cNvSpPr>
                          <a:spLocks noChangeArrowheads="1"/>
                        </wps:cNvSpPr>
                        <wps:spPr bwMode="auto">
                          <a:xfrm>
                            <a:off x="1291" y="401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0"/>
                        <wps:cNvCnPr>
                          <a:cxnSpLocks noChangeShapeType="1"/>
                        </wps:cNvCnPr>
                        <wps:spPr bwMode="auto">
                          <a:xfrm>
                            <a:off x="1416" y="401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19"/>
                        <wps:cNvSpPr>
                          <a:spLocks noChangeArrowheads="1"/>
                        </wps:cNvSpPr>
                        <wps:spPr bwMode="auto">
                          <a:xfrm>
                            <a:off x="1291" y="4239"/>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18"/>
                        <wps:cNvSpPr>
                          <a:spLocks noChangeArrowheads="1"/>
                        </wps:cNvSpPr>
                        <wps:spPr bwMode="auto">
                          <a:xfrm>
                            <a:off x="1291" y="401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17"/>
                        <wps:cNvSpPr>
                          <a:spLocks noChangeArrowheads="1"/>
                        </wps:cNvSpPr>
                        <wps:spPr bwMode="auto">
                          <a:xfrm>
                            <a:off x="1406" y="401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16"/>
                        <wps:cNvSpPr>
                          <a:spLocks noChangeArrowheads="1"/>
                        </wps:cNvSpPr>
                        <wps:spPr bwMode="auto">
                          <a:xfrm>
                            <a:off x="1519" y="401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15"/>
                        <wps:cNvSpPr>
                          <a:spLocks noChangeArrowheads="1"/>
                        </wps:cNvSpPr>
                        <wps:spPr bwMode="auto">
                          <a:xfrm>
                            <a:off x="1406" y="42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14"/>
                        <wps:cNvCnPr>
                          <a:cxnSpLocks noChangeShapeType="1"/>
                        </wps:cNvCnPr>
                        <wps:spPr bwMode="auto">
                          <a:xfrm>
                            <a:off x="1416" y="401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313"/>
                        <wps:cNvSpPr>
                          <a:spLocks noChangeArrowheads="1"/>
                        </wps:cNvSpPr>
                        <wps:spPr bwMode="auto">
                          <a:xfrm>
                            <a:off x="1519" y="401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12"/>
                        <wps:cNvCnPr>
                          <a:cxnSpLocks noChangeShapeType="1"/>
                        </wps:cNvCnPr>
                        <wps:spPr bwMode="auto">
                          <a:xfrm>
                            <a:off x="1643" y="401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11"/>
                        <wps:cNvSpPr>
                          <a:spLocks noChangeArrowheads="1"/>
                        </wps:cNvSpPr>
                        <wps:spPr bwMode="auto">
                          <a:xfrm>
                            <a:off x="1519" y="423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10"/>
                        <wps:cNvSpPr>
                          <a:spLocks noChangeArrowheads="1"/>
                        </wps:cNvSpPr>
                        <wps:spPr bwMode="auto">
                          <a:xfrm>
                            <a:off x="1519" y="401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09"/>
                        <wps:cNvSpPr>
                          <a:spLocks noChangeArrowheads="1"/>
                        </wps:cNvSpPr>
                        <wps:spPr bwMode="auto">
                          <a:xfrm>
                            <a:off x="1632" y="401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08"/>
                        <wps:cNvCnPr>
                          <a:cxnSpLocks noChangeShapeType="1"/>
                        </wps:cNvCnPr>
                        <wps:spPr bwMode="auto">
                          <a:xfrm>
                            <a:off x="1758" y="4012"/>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7"/>
                        <wps:cNvSpPr>
                          <a:spLocks noChangeArrowheads="1"/>
                        </wps:cNvSpPr>
                        <wps:spPr bwMode="auto">
                          <a:xfrm>
                            <a:off x="1632" y="4239"/>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6"/>
                        <wps:cNvCnPr>
                          <a:cxnSpLocks noChangeShapeType="1"/>
                        </wps:cNvCnPr>
                        <wps:spPr bwMode="auto">
                          <a:xfrm>
                            <a:off x="1643" y="401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090BC" id="Group 305" o:spid="_x0000_s1026" style="position:absolute;margin-left:33.9pt;margin-top:176.85pt;width:771.55pt;height:43.15pt;z-index:-931432;mso-position-horizontal-relative:page;mso-position-vertical-relative:page" coordorigin="678,3537" coordsize="1543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">
                <v:rect id="Rectangle 334" o:spid="_x0000_s1027" style="position:absolute;left:678;top:3536;width:1543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" fillcolor="silver" stroked="f"/>
                <v:rect id="Rectangle 333" o:spid="_x0000_s1028" style="position:absolute;left:953;top:401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rect id="Rectangle 332" o:spid="_x0000_s1029" style="position:absolute;left:1066;top:401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rect id="Rectangle 331" o:spid="_x0000_s1030" style="position:absolute;left:953;top:42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330" o:spid="_x0000_s1031" style="position:absolute;visibility:visible;mso-wrap-style:square" from="963,4012" to="963,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" strokeweight=".35561mm"/>
                <v:rect id="Rectangle 329" o:spid="_x0000_s1032" style="position:absolute;left:1066;top:4011;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328" o:spid="_x0000_s1033" style="position:absolute;visibility:visible;mso-wrap-style:square" from="1188,4012" to="1188,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" strokeweight=".35561mm"/>
                <v:rect id="Rectangle 327" o:spid="_x0000_s1034" style="position:absolute;left:1066;top:4239;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rect id="Rectangle 326" o:spid="_x0000_s1035" style="position:absolute;left:1066;top:401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rect id="Rectangle 325" o:spid="_x0000_s1036" style="position:absolute;left:1178;top:401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rect id="Rectangle 324" o:spid="_x0000_s1037" style="position:absolute;left:1291;top:401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rect id="Rectangle 323" o:spid="_x0000_s1038" style="position:absolute;left:1178;top:42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22" o:spid="_x0000_s1039" style="position:absolute;visibility:visible;mso-wrap-style:square" from="1188,4012" to="1188,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" strokeweight=".35561mm"/>
                <v:rect id="Rectangle 321" o:spid="_x0000_s1040" style="position:absolute;left:1291;top:401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320" o:spid="_x0000_s1041" style="position:absolute;visibility:visible;mso-wrap-style:square" from="1416,4012" to="141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" strokeweight=".35561mm"/>
                <v:rect id="Rectangle 319" o:spid="_x0000_s1042" style="position:absolute;left:1291;top:4239;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rect id="Rectangle 318" o:spid="_x0000_s1043" style="position:absolute;left:1291;top:401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317" o:spid="_x0000_s1044" style="position:absolute;left:1406;top:401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rect id="Rectangle 316" o:spid="_x0000_s1045" style="position:absolute;left:1519;top:401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315" o:spid="_x0000_s1046" style="position:absolute;left:1406;top:42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314" o:spid="_x0000_s1047" style="position:absolute;visibility:visible;mso-wrap-style:square" from="1416,4012" to="141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" strokeweight=".35561mm"/>
                <v:rect id="Rectangle 313" o:spid="_x0000_s1048" style="position:absolute;left:1519;top:401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312" o:spid="_x0000_s1049" style="position:absolute;visibility:visible;mso-wrap-style:square" from="1643,4012" to="1643,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" strokeweight=".35561mm"/>
                <v:rect id="Rectangle 311" o:spid="_x0000_s1050" style="position:absolute;left:1519;top:423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310" o:spid="_x0000_s1051" style="position:absolute;left:1519;top:401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309" o:spid="_x0000_s1052" style="position:absolute;left:1632;top:401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308" o:spid="_x0000_s1053" style="position:absolute;visibility:visible;mso-wrap-style:square" from="1758,4012" to="1758,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" strokeweight=".34714mm"/>
                <v:rect id="Rectangle 307" o:spid="_x0000_s1054" style="position:absolute;left:1632;top:4239;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6" o:spid="_x0000_s1055" style="position:absolute;visibility:visible;mso-wrap-style:square" from="1643,4012" to="1643,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4"/>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3"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1"/>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6"/>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2"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5" w:hanging="1"/>
              <w:jc w:val="center"/>
              <w:rPr>
                <w:sz w:val="20"/>
              </w:rPr>
            </w:pPr>
            <w:r>
              <w:rPr>
                <w:sz w:val="20"/>
              </w:rPr>
              <w:t xml:space="preserve">Račun/ </w:t>
            </w:r>
            <w:r>
              <w:rPr>
                <w:spacing w:val="-1"/>
                <w:sz w:val="20"/>
              </w:rPr>
              <w:t>Pozicija</w:t>
            </w:r>
          </w:p>
          <w:p w:rsidR="007521EA" w:rsidRDefault="009A3C09">
            <w:pPr>
              <w:pStyle w:val="TableParagraph"/>
              <w:spacing w:before="27"/>
              <w:ind w:left="7"/>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1"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7" w:right="66"/>
              <w:jc w:val="center"/>
              <w:rPr>
                <w:sz w:val="20"/>
              </w:rPr>
            </w:pPr>
            <w:r>
              <w:rPr>
                <w:sz w:val="20"/>
              </w:rPr>
              <w:t>Ostvareno 2017. godine</w:t>
            </w:r>
          </w:p>
          <w:p w:rsidR="007521EA" w:rsidRDefault="009A3C09">
            <w:pPr>
              <w:pStyle w:val="TableParagraph"/>
              <w:spacing w:before="24"/>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4" w:right="133"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8" w:right="84"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8" w:right="213" w:hanging="55"/>
              <w:jc w:val="center"/>
              <w:rPr>
                <w:sz w:val="20"/>
              </w:rPr>
            </w:pPr>
            <w:r>
              <w:rPr>
                <w:sz w:val="20"/>
              </w:rPr>
              <w:t>Projekcija za 2020. godinu</w:t>
            </w:r>
          </w:p>
          <w:p w:rsidR="007521EA" w:rsidRDefault="009A3C09">
            <w:pPr>
              <w:pStyle w:val="TableParagraph"/>
              <w:spacing w:before="24"/>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8" w:right="211" w:hanging="55"/>
              <w:jc w:val="center"/>
              <w:rPr>
                <w:sz w:val="20"/>
              </w:rPr>
            </w:pPr>
            <w:r>
              <w:rPr>
                <w:sz w:val="20"/>
              </w:rPr>
              <w:t>Projekcija za 2021. godinu</w:t>
            </w:r>
          </w:p>
          <w:p w:rsidR="007521EA" w:rsidRDefault="009A3C09">
            <w:pPr>
              <w:pStyle w:val="TableParagraph"/>
              <w:spacing w:before="24"/>
              <w:ind w:left="1"/>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2" w:right="146"/>
              <w:jc w:val="center"/>
              <w:rPr>
                <w:sz w:val="20"/>
              </w:rPr>
            </w:pPr>
            <w:r>
              <w:rPr>
                <w:sz w:val="20"/>
              </w:rPr>
              <w:t>Indeks 4/3</w:t>
            </w:r>
          </w:p>
          <w:p w:rsidR="007521EA" w:rsidRDefault="009A3C09">
            <w:pPr>
              <w:pStyle w:val="TableParagraph"/>
              <w:spacing w:before="24"/>
              <w:ind w:left="1"/>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3" w:right="146"/>
              <w:jc w:val="center"/>
              <w:rPr>
                <w:sz w:val="20"/>
              </w:rPr>
            </w:pPr>
            <w:r>
              <w:rPr>
                <w:sz w:val="20"/>
              </w:rPr>
              <w:t>Indeks 5/4</w:t>
            </w:r>
          </w:p>
          <w:p w:rsidR="007521EA" w:rsidRDefault="009A3C09">
            <w:pPr>
              <w:pStyle w:val="TableParagraph"/>
              <w:spacing w:before="24"/>
              <w:ind w:left="1"/>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3" w:right="146"/>
              <w:jc w:val="center"/>
              <w:rPr>
                <w:sz w:val="20"/>
              </w:rPr>
            </w:pPr>
            <w:r>
              <w:rPr>
                <w:sz w:val="20"/>
              </w:rPr>
              <w:t>Indeks 6/5</w:t>
            </w:r>
          </w:p>
          <w:p w:rsidR="007521EA" w:rsidRDefault="009A3C09">
            <w:pPr>
              <w:pStyle w:val="TableParagraph"/>
              <w:spacing w:before="24"/>
              <w:ind w:left="148"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3" w:right="159"/>
              <w:jc w:val="center"/>
              <w:rPr>
                <w:sz w:val="20"/>
              </w:rPr>
            </w:pPr>
            <w:r>
              <w:rPr>
                <w:sz w:val="20"/>
              </w:rPr>
              <w:t>Indeks 7/6</w:t>
            </w:r>
          </w:p>
          <w:p w:rsidR="007521EA" w:rsidRDefault="009A3C09">
            <w:pPr>
              <w:pStyle w:val="TableParagraph"/>
              <w:spacing w:before="24"/>
              <w:ind w:left="151" w:right="159"/>
              <w:jc w:val="center"/>
              <w:rPr>
                <w:sz w:val="18"/>
              </w:rPr>
            </w:pPr>
            <w:r>
              <w:rPr>
                <w:sz w:val="18"/>
              </w:rPr>
              <w:t>11</w:t>
            </w:r>
          </w:p>
        </w:tc>
      </w:tr>
      <w:tr w:rsidR="007521EA">
        <w:trPr>
          <w:trHeight w:val="848"/>
        </w:trPr>
        <w:tc>
          <w:tcPr>
            <w:tcW w:w="1472"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A301814</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9"/>
              <w:rPr>
                <w:b/>
                <w:sz w:val="16"/>
              </w:rPr>
            </w:pPr>
            <w:r>
              <w:rPr>
                <w:b/>
                <w:sz w:val="16"/>
              </w:rPr>
              <w:t>FINANCIRANJE</w:t>
            </w:r>
          </w:p>
          <w:p w:rsidR="007521EA" w:rsidRDefault="009A3C09">
            <w:pPr>
              <w:pStyle w:val="TableParagraph"/>
              <w:ind w:left="29" w:right="149"/>
              <w:jc w:val="both"/>
              <w:rPr>
                <w:b/>
                <w:sz w:val="16"/>
              </w:rPr>
            </w:pPr>
            <w:r>
              <w:rPr>
                <w:b/>
                <w:sz w:val="16"/>
              </w:rPr>
              <w:t>TRGOVAČKIH DRUŠTAVA S UDJELIMA GRADA OZLJA U GLAVNICI</w:t>
            </w:r>
          </w:p>
          <w:p w:rsidR="007521EA" w:rsidRDefault="009A3C09">
            <w:pPr>
              <w:pStyle w:val="TableParagraph"/>
              <w:spacing w:before="43"/>
              <w:ind w:left="29"/>
              <w:jc w:val="both"/>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7"/>
              <w:rPr>
                <w:b/>
                <w:sz w:val="16"/>
              </w:rPr>
            </w:pPr>
            <w:r>
              <w:rPr>
                <w:b/>
                <w:sz w:val="16"/>
              </w:rPr>
              <w:t>88.500,00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2"/>
              <w:rPr>
                <w:b/>
                <w:sz w:val="16"/>
              </w:rPr>
            </w:pPr>
            <w:r>
              <w:rPr>
                <w:b/>
                <w:sz w:val="16"/>
              </w:rPr>
              <w:t>100.800,00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0"/>
              <w:rPr>
                <w:b/>
                <w:sz w:val="16"/>
              </w:rPr>
            </w:pPr>
            <w:r>
              <w:rPr>
                <w:b/>
                <w:sz w:val="16"/>
              </w:rPr>
              <w:t>113,90%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37"/>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35</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9"/>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88.500,00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100.800,00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113,90%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3"/>
              <w:rPr>
                <w:sz w:val="16"/>
              </w:rPr>
            </w:pPr>
            <w:r>
              <w:rPr>
                <w:sz w:val="16"/>
              </w:rPr>
              <w:t>351</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9"/>
              <w:rPr>
                <w:sz w:val="16"/>
              </w:rPr>
            </w:pPr>
            <w:r>
              <w:rPr>
                <w:sz w:val="16"/>
              </w:rPr>
              <w:t>Subvencije trgovačkim</w:t>
            </w:r>
          </w:p>
          <w:p w:rsidR="007521EA" w:rsidRDefault="009A3C09">
            <w:pPr>
              <w:pStyle w:val="TableParagraph"/>
              <w:spacing w:before="2" w:line="185" w:lineRule="exact"/>
              <w:ind w:left="29"/>
              <w:rPr>
                <w:sz w:val="16"/>
              </w:rPr>
            </w:pPr>
            <w:r>
              <w:rPr>
                <w:sz w:val="16"/>
              </w:rPr>
              <w:t>društvima u javnom sektoru</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88.500,00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sz w:val="16"/>
              </w:rPr>
            </w:pPr>
            <w:r>
              <w:rPr>
                <w:sz w:val="16"/>
              </w:rPr>
              <w:t>100.800,00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sz w:val="16"/>
              </w:rPr>
            </w:pPr>
            <w:r>
              <w:rPr>
                <w:sz w:val="16"/>
              </w:rPr>
              <w:t>113,90%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59"/>
        </w:trPr>
        <w:tc>
          <w:tcPr>
            <w:tcW w:w="1472"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17"/>
              <w:rPr>
                <w:b/>
                <w:sz w:val="16"/>
              </w:rPr>
            </w:pPr>
            <w:r>
              <w:rPr>
                <w:b/>
                <w:sz w:val="16"/>
              </w:rPr>
              <w:t>Akt. A301815</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9" w:right="251"/>
              <w:rPr>
                <w:b/>
                <w:sz w:val="16"/>
              </w:rPr>
            </w:pPr>
            <w:r>
              <w:rPr>
                <w:b/>
                <w:sz w:val="16"/>
              </w:rPr>
              <w:t>UREĐENJE SPOMEN SOBE BRANITELJA</w:t>
            </w:r>
          </w:p>
          <w:p w:rsidR="007521EA" w:rsidRDefault="009A3C09">
            <w:pPr>
              <w:pStyle w:val="TableParagraph"/>
              <w:spacing w:before="42"/>
              <w:ind w:left="29"/>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4"/>
              <w:rPr>
                <w:b/>
                <w:sz w:val="16"/>
              </w:rPr>
            </w:pPr>
            <w:r>
              <w:rPr>
                <w:b/>
                <w:sz w:val="16"/>
              </w:rPr>
              <w:t>170.985,34</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745"/>
              <w:rPr>
                <w:b/>
                <w:sz w:val="16"/>
              </w:rPr>
            </w:pPr>
            <w:r>
              <w:rPr>
                <w:b/>
                <w:sz w:val="16"/>
              </w:rPr>
              <w:t>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1"/>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1"/>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33"/>
              <w:rPr>
                <w:b/>
                <w:sz w:val="16"/>
              </w:rPr>
            </w:pPr>
            <w:r>
              <w:rPr>
                <w:b/>
                <w:sz w:val="16"/>
              </w:rPr>
              <w:t>29,24%</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37"/>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9"/>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52.287,60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95,62%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3"/>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9"/>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52.287,60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sz w:val="16"/>
              </w:rPr>
            </w:pPr>
            <w:r>
              <w:rPr>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sz w:val="16"/>
              </w:rPr>
            </w:pPr>
            <w:r>
              <w:rPr>
                <w:sz w:val="16"/>
              </w:rPr>
              <w:t>95,62%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59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42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9" w:right="414"/>
              <w:rPr>
                <w:b/>
                <w:sz w:val="16"/>
              </w:rPr>
            </w:pPr>
            <w:r>
              <w:rPr>
                <w:b/>
                <w:sz w:val="16"/>
              </w:rPr>
              <w:t>Rashodi za nabavu proizvedene dugotrajne</w:t>
            </w:r>
          </w:p>
          <w:p w:rsidR="007521EA" w:rsidRDefault="009A3C09">
            <w:pPr>
              <w:pStyle w:val="TableParagraph"/>
              <w:spacing w:before="2" w:line="186" w:lineRule="exact"/>
              <w:ind w:left="29"/>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118.697,74</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3"/>
              <w:rPr>
                <w:sz w:val="16"/>
              </w:rPr>
            </w:pPr>
            <w:r>
              <w:rPr>
                <w:sz w:val="16"/>
              </w:rPr>
              <w:t>421</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29"/>
              <w:rPr>
                <w:sz w:val="16"/>
              </w:rPr>
            </w:pPr>
            <w:r>
              <w:rPr>
                <w:sz w:val="16"/>
              </w:rPr>
              <w:t>Građevinski objekti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6"/>
              </w:rPr>
            </w:pPr>
            <w:r>
              <w:rPr>
                <w:sz w:val="16"/>
              </w:rPr>
              <w:t>118.697,74</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4"/>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2"/>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833"/>
        </w:trPr>
        <w:tc>
          <w:tcPr>
            <w:tcW w:w="1472" w:type="dxa"/>
            <w:gridSpan w:val="9"/>
            <w:tcBorders>
              <w:top w:val="single" w:sz="8" w:space="0" w:color="000000"/>
              <w:left w:val="nil"/>
              <w:bottom w:val="single" w:sz="12" w:space="0" w:color="000000"/>
              <w:right w:val="single" w:sz="2" w:space="0" w:color="000000"/>
            </w:tcBorders>
          </w:tcPr>
          <w:p w:rsidR="007521EA" w:rsidRDefault="009A3C09">
            <w:pPr>
              <w:pStyle w:val="TableParagraph"/>
              <w:spacing w:before="10"/>
              <w:ind w:left="17"/>
              <w:rPr>
                <w:b/>
                <w:sz w:val="16"/>
              </w:rPr>
            </w:pPr>
            <w:r>
              <w:rPr>
                <w:b/>
                <w:sz w:val="16"/>
              </w:rPr>
              <w:t>Akt. K301812</w:t>
            </w:r>
          </w:p>
          <w:p w:rsidR="007521EA" w:rsidRDefault="007521EA">
            <w:pPr>
              <w:pStyle w:val="TableParagraph"/>
              <w:spacing w:before="3"/>
              <w:rPr>
                <w:rFonts w:ascii="Arial"/>
                <w:sz w:val="24"/>
              </w:rPr>
            </w:pPr>
          </w:p>
          <w:p w:rsidR="007521EA" w:rsidRDefault="009A3C09">
            <w:pPr>
              <w:pStyle w:val="TableParagraph"/>
              <w:tabs>
                <w:tab w:val="left" w:pos="643"/>
              </w:tabs>
              <w:ind w:left="17"/>
              <w:rPr>
                <w:sz w:val="14"/>
              </w:rPr>
            </w:pPr>
            <w:r>
              <w:rPr>
                <w:sz w:val="14"/>
              </w:rPr>
              <w:t>Izv.</w:t>
            </w:r>
            <w:r>
              <w:rPr>
                <w:spacing w:val="12"/>
                <w:sz w:val="14"/>
              </w:rPr>
              <w:t xml:space="preserve"> </w:t>
            </w:r>
            <w:r>
              <w:rPr>
                <w:position w:val="1"/>
                <w:sz w:val="14"/>
              </w:rPr>
              <w:t>1</w:t>
            </w:r>
            <w:r>
              <w:rPr>
                <w:position w:val="1"/>
                <w:sz w:val="14"/>
              </w:rPr>
              <w:tab/>
              <w:t>4</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9" w:right="538"/>
              <w:rPr>
                <w:b/>
                <w:sz w:val="16"/>
              </w:rPr>
            </w:pPr>
            <w:r>
              <w:rPr>
                <w:b/>
                <w:sz w:val="16"/>
              </w:rPr>
              <w:t>PROŠIRENJE DJEČJEG VRTIĆA ZVONČIĆ</w:t>
            </w:r>
          </w:p>
          <w:p w:rsidR="007521EA" w:rsidRDefault="009A3C09">
            <w:pPr>
              <w:pStyle w:val="TableParagraph"/>
              <w:spacing w:before="41"/>
              <w:ind w:left="29" w:right="650"/>
              <w:rPr>
                <w:sz w:val="14"/>
              </w:rPr>
            </w:pPr>
            <w:r>
              <w:rPr>
                <w:sz w:val="14"/>
              </w:rPr>
              <w:t>Funkcija: 0911 Predškolsko obrazovanje</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7"/>
              <w:jc w:val="right"/>
              <w:rPr>
                <w:b/>
                <w:sz w:val="16"/>
              </w:rPr>
            </w:pPr>
            <w:r>
              <w:rPr>
                <w:b/>
                <w:sz w:val="16"/>
              </w:rPr>
              <w:t>9.375.000,00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7"/>
              <w:jc w:val="right"/>
              <w:rPr>
                <w:b/>
                <w:sz w:val="16"/>
              </w:rPr>
            </w:pPr>
            <w:r>
              <w:rPr>
                <w:b/>
                <w:sz w:val="16"/>
              </w:rPr>
              <w:t>9.309.481,89</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0"/>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8"/>
              <w:jc w:val="right"/>
              <w:rPr>
                <w:b/>
                <w:sz w:val="16"/>
              </w:rPr>
            </w:pPr>
            <w:r>
              <w:rPr>
                <w:b/>
                <w:sz w:val="16"/>
              </w:rPr>
              <w:t>99,30%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8"/>
              <w:jc w:val="right"/>
              <w:rPr>
                <w:b/>
                <w:sz w:val="16"/>
              </w:rPr>
            </w:pPr>
            <w:r>
              <w:rPr>
                <w:b/>
                <w:sz w:val="16"/>
              </w:rPr>
              <w:t>0,00%</w:t>
            </w:r>
          </w:p>
        </w:tc>
        <w:tc>
          <w:tcPr>
            <w:tcW w:w="918" w:type="dxa"/>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42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9" w:right="414"/>
              <w:rPr>
                <w:b/>
                <w:sz w:val="16"/>
              </w:rPr>
            </w:pPr>
            <w:r>
              <w:rPr>
                <w:b/>
                <w:sz w:val="16"/>
              </w:rPr>
              <w:t>Rashodi za nabavu proizvedene dugotrajne</w:t>
            </w:r>
          </w:p>
          <w:p w:rsidR="007521EA" w:rsidRDefault="009A3C09">
            <w:pPr>
              <w:pStyle w:val="TableParagraph"/>
              <w:spacing w:before="1" w:line="181" w:lineRule="exact"/>
              <w:ind w:left="29"/>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300.000,00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256.000,00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b/>
                <w:sz w:val="16"/>
              </w:rPr>
            </w:pPr>
            <w:r>
              <w:rPr>
                <w:b/>
                <w:sz w:val="16"/>
              </w:rPr>
              <w:t>85,33%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3"/>
              <w:rPr>
                <w:sz w:val="16"/>
              </w:rPr>
            </w:pPr>
            <w:r>
              <w:rPr>
                <w:sz w:val="16"/>
              </w:rPr>
              <w:t>422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9"/>
              <w:rPr>
                <w:sz w:val="16"/>
              </w:rPr>
            </w:pPr>
            <w:r>
              <w:rPr>
                <w:sz w:val="16"/>
              </w:rPr>
              <w:t>Postrojenja i oprema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sz w:val="16"/>
              </w:rPr>
            </w:pPr>
            <w:r>
              <w:rPr>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sz w:val="16"/>
              </w:rPr>
            </w:pPr>
            <w:r>
              <w:rPr>
                <w:sz w:val="16"/>
              </w:rPr>
              <w:t>300.000,00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sz w:val="16"/>
              </w:rPr>
            </w:pPr>
            <w:r>
              <w:rPr>
                <w:sz w:val="16"/>
              </w:rPr>
              <w:t>256.000,00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sz w:val="16"/>
              </w:rPr>
            </w:pPr>
            <w:r>
              <w:rPr>
                <w:sz w:val="16"/>
              </w:rPr>
              <w:t>85,33%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603"/>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right="11"/>
              <w:jc w:val="right"/>
              <w:rPr>
                <w:b/>
                <w:sz w:val="16"/>
              </w:rPr>
            </w:pPr>
            <w:r>
              <w:rPr>
                <w:b/>
                <w:sz w:val="16"/>
              </w:rPr>
              <w:t>45</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29"/>
              <w:rPr>
                <w:b/>
                <w:sz w:val="16"/>
              </w:rPr>
            </w:pPr>
            <w:r>
              <w:rPr>
                <w:b/>
                <w:sz w:val="16"/>
              </w:rPr>
              <w:t>Rashodi za dodatna</w:t>
            </w:r>
          </w:p>
          <w:p w:rsidR="007521EA" w:rsidRDefault="009A3C09">
            <w:pPr>
              <w:pStyle w:val="TableParagraph"/>
              <w:spacing w:before="2" w:line="190" w:lineRule="atLeast"/>
              <w:ind w:left="29" w:right="204"/>
              <w:rPr>
                <w:b/>
                <w:sz w:val="16"/>
              </w:rPr>
            </w:pPr>
            <w:r>
              <w:rPr>
                <w:b/>
                <w:sz w:val="16"/>
              </w:rPr>
              <w:t>ulaganja na nefinancijskoj imovini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b/>
                <w:sz w:val="16"/>
              </w:rPr>
            </w:pPr>
            <w:r>
              <w:rPr>
                <w:b/>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b/>
                <w:sz w:val="16"/>
              </w:rPr>
            </w:pPr>
            <w:r>
              <w:rPr>
                <w:b/>
                <w:sz w:val="16"/>
              </w:rPr>
              <w:t>9.075.000,00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b/>
                <w:sz w:val="16"/>
              </w:rPr>
            </w:pPr>
            <w:r>
              <w:rPr>
                <w:b/>
                <w:sz w:val="16"/>
              </w:rPr>
              <w:t>9.053.481,89</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1"/>
              <w:jc w:val="right"/>
              <w:rPr>
                <w:b/>
                <w:sz w:val="16"/>
              </w:rPr>
            </w:pPr>
            <w:r>
              <w:rPr>
                <w:b/>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b/>
                <w:sz w:val="16"/>
              </w:rPr>
            </w:pPr>
            <w:r>
              <w:rPr>
                <w:b/>
                <w:sz w:val="16"/>
              </w:rPr>
              <w:t>99,76%</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b/>
                <w:sz w:val="16"/>
              </w:rPr>
            </w:pPr>
            <w:r>
              <w:rPr>
                <w:b/>
                <w:sz w:val="16"/>
              </w:rPr>
              <w:t>0,00%</w:t>
            </w: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04"/>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3"/>
              <w:rPr>
                <w:sz w:val="16"/>
              </w:rPr>
            </w:pPr>
            <w:r>
              <w:rPr>
                <w:sz w:val="16"/>
              </w:rPr>
              <w:t>451</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29" w:right="655"/>
              <w:rPr>
                <w:sz w:val="16"/>
              </w:rPr>
            </w:pPr>
            <w:r>
              <w:rPr>
                <w:sz w:val="16"/>
              </w:rPr>
              <w:t>Dodatna ulaganja na građevinskim objektima</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4"/>
              <w:jc w:val="right"/>
              <w:rPr>
                <w:sz w:val="16"/>
              </w:rPr>
            </w:pPr>
            <w:r>
              <w:rPr>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9.075.000,00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9.053.481,89</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sz w:val="16"/>
              </w:rPr>
            </w:pPr>
            <w:r>
              <w:rPr>
                <w:sz w:val="16"/>
              </w:rPr>
              <w:t>99,76%</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4"/>
        </w:trPr>
        <w:tc>
          <w:tcPr>
            <w:tcW w:w="1472"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17"/>
              <w:rPr>
                <w:b/>
                <w:sz w:val="16"/>
              </w:rPr>
            </w:pPr>
            <w:r>
              <w:rPr>
                <w:b/>
                <w:sz w:val="16"/>
              </w:rPr>
              <w:t>Akt. K301813</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9" w:right="459"/>
              <w:rPr>
                <w:b/>
                <w:sz w:val="16"/>
              </w:rPr>
            </w:pPr>
            <w:r>
              <w:rPr>
                <w:b/>
                <w:sz w:val="16"/>
              </w:rPr>
              <w:t>SANACIJA OBJEKATA U ETNO SELU</w:t>
            </w:r>
          </w:p>
          <w:p w:rsidR="007521EA" w:rsidRDefault="009A3C09">
            <w:pPr>
              <w:pStyle w:val="TableParagraph"/>
              <w:spacing w:before="41"/>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644"/>
              <w:rPr>
                <w:b/>
                <w:sz w:val="16"/>
              </w:rPr>
            </w:pPr>
            <w:r>
              <w:rPr>
                <w:b/>
                <w:sz w:val="16"/>
              </w:rPr>
              <w:t>113.362,50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45"/>
              <w:rPr>
                <w:b/>
                <w:sz w:val="16"/>
              </w:rPr>
            </w:pPr>
            <w:r>
              <w:rPr>
                <w:b/>
                <w:sz w:val="16"/>
              </w:rPr>
              <w:t>92.350,00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0"/>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1"/>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33"/>
              <w:rPr>
                <w:b/>
                <w:sz w:val="16"/>
              </w:rPr>
            </w:pPr>
            <w:r>
              <w:rPr>
                <w:b/>
                <w:sz w:val="16"/>
              </w:rPr>
              <w:t>81,46%</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37"/>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3"/>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0"/>
              <w:rPr>
                <w:sz w:val="14"/>
              </w:rPr>
            </w:pPr>
            <w:r>
              <w:rPr>
                <w:sz w:val="14"/>
              </w:rPr>
              <w:t>4</w:t>
            </w: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41</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29" w:right="468"/>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113.362,50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b/>
                <w:sz w:val="16"/>
              </w:rPr>
            </w:pPr>
            <w:r>
              <w:rPr>
                <w:b/>
                <w:sz w:val="16"/>
              </w:rPr>
              <w:t>92.350,00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b/>
                <w:sz w:val="16"/>
              </w:rPr>
            </w:pPr>
            <w:r>
              <w:rPr>
                <w:b/>
                <w:sz w:val="16"/>
              </w:rPr>
              <w:t>81,46%</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77"/>
        </w:trPr>
        <w:tc>
          <w:tcPr>
            <w:tcW w:w="736" w:type="dxa"/>
            <w:gridSpan w:val="5"/>
            <w:tcBorders>
              <w:top w:val="single" w:sz="8" w:space="0" w:color="000000"/>
              <w:left w:val="nil"/>
              <w:bottom w:val="nil"/>
              <w:right w:val="single" w:sz="2" w:space="0" w:color="000000"/>
            </w:tcBorders>
          </w:tcPr>
          <w:p w:rsidR="007521EA" w:rsidRDefault="009A3C09">
            <w:pPr>
              <w:pStyle w:val="TableParagraph"/>
              <w:spacing w:before="10"/>
              <w:ind w:left="453"/>
              <w:rPr>
                <w:sz w:val="16"/>
              </w:rPr>
            </w:pPr>
            <w:r>
              <w:rPr>
                <w:sz w:val="16"/>
              </w:rPr>
              <w:t>412</w:t>
            </w:r>
          </w:p>
        </w:tc>
        <w:tc>
          <w:tcPr>
            <w:tcW w:w="736"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29"/>
              <w:rPr>
                <w:sz w:val="16"/>
              </w:rPr>
            </w:pPr>
            <w:r>
              <w:rPr>
                <w:sz w:val="16"/>
              </w:rPr>
              <w:t>Nematerijalna imovina</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4"/>
              <w:jc w:val="right"/>
              <w:rPr>
                <w:sz w:val="16"/>
              </w:rPr>
            </w:pPr>
            <w:r>
              <w:rPr>
                <w:sz w:val="16"/>
              </w:rPr>
              <w:t>113.362,50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5"/>
              <w:jc w:val="right"/>
              <w:rPr>
                <w:sz w:val="16"/>
              </w:rPr>
            </w:pPr>
            <w:r>
              <w:rPr>
                <w:sz w:val="16"/>
              </w:rPr>
              <w:t>92.350,00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4"/>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2"/>
              <w:jc w:val="right"/>
              <w:rPr>
                <w:sz w:val="16"/>
              </w:rPr>
            </w:pPr>
            <w:r>
              <w:rPr>
                <w:sz w:val="16"/>
              </w:rPr>
              <w:t>81,46%</w:t>
            </w: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2"/>
              <w:jc w:val="right"/>
              <w:rPr>
                <w:sz w:val="16"/>
              </w:rPr>
            </w:pPr>
            <w:r>
              <w:rPr>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9A3C09">
      <w:pPr>
        <w:rPr>
          <w:sz w:val="2"/>
          <w:szCs w:val="2"/>
        </w:rPr>
      </w:pPr>
      <w:r>
        <w:rPr>
          <w:noProof/>
        </w:rPr>
        <mc:AlternateContent>
          <mc:Choice Requires="wpg">
            <w:drawing>
              <wp:anchor distT="0" distB="0" distL="114300" distR="114300" simplePos="0" relativeHeight="502385072" behindDoc="1" locked="0" layoutInCell="1" allowOverlap="1">
                <wp:simplePos x="0" y="0"/>
                <wp:positionH relativeFrom="page">
                  <wp:posOffset>430530</wp:posOffset>
                </wp:positionH>
                <wp:positionV relativeFrom="page">
                  <wp:posOffset>4307205</wp:posOffset>
                </wp:positionV>
                <wp:extent cx="9798685" cy="548640"/>
                <wp:effectExtent l="1905" t="1905" r="635" b="1905"/>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685" cy="548640"/>
                          <a:chOff x="678" y="6783"/>
                          <a:chExt cx="15431" cy="864"/>
                        </a:xfrm>
                      </wpg:grpSpPr>
                      <wps:wsp>
                        <wps:cNvPr id="276" name="Rectangle 304"/>
                        <wps:cNvSpPr>
                          <a:spLocks noChangeArrowheads="1"/>
                        </wps:cNvSpPr>
                        <wps:spPr bwMode="auto">
                          <a:xfrm>
                            <a:off x="678" y="6783"/>
                            <a:ext cx="15431" cy="8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303"/>
                        <wps:cNvSpPr>
                          <a:spLocks noChangeArrowheads="1"/>
                        </wps:cNvSpPr>
                        <wps:spPr bwMode="auto">
                          <a:xfrm>
                            <a:off x="953" y="725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302"/>
                        <wps:cNvSpPr>
                          <a:spLocks noChangeArrowheads="1"/>
                        </wps:cNvSpPr>
                        <wps:spPr bwMode="auto">
                          <a:xfrm>
                            <a:off x="1066" y="725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301"/>
                        <wps:cNvSpPr>
                          <a:spLocks noChangeArrowheads="1"/>
                        </wps:cNvSpPr>
                        <wps:spPr bwMode="auto">
                          <a:xfrm>
                            <a:off x="953" y="748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300"/>
                        <wps:cNvCnPr>
                          <a:cxnSpLocks noChangeShapeType="1"/>
                        </wps:cNvCnPr>
                        <wps:spPr bwMode="auto">
                          <a:xfrm>
                            <a:off x="963" y="725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99"/>
                        <wps:cNvSpPr>
                          <a:spLocks noChangeArrowheads="1"/>
                        </wps:cNvSpPr>
                        <wps:spPr bwMode="auto">
                          <a:xfrm>
                            <a:off x="1066" y="725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98"/>
                        <wps:cNvCnPr>
                          <a:cxnSpLocks noChangeShapeType="1"/>
                        </wps:cNvCnPr>
                        <wps:spPr bwMode="auto">
                          <a:xfrm>
                            <a:off x="1188" y="725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97"/>
                        <wps:cNvSpPr>
                          <a:spLocks noChangeArrowheads="1"/>
                        </wps:cNvSpPr>
                        <wps:spPr bwMode="auto">
                          <a:xfrm>
                            <a:off x="1066" y="7486"/>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96"/>
                        <wps:cNvSpPr>
                          <a:spLocks noChangeArrowheads="1"/>
                        </wps:cNvSpPr>
                        <wps:spPr bwMode="auto">
                          <a:xfrm>
                            <a:off x="1066" y="725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95"/>
                        <wps:cNvSpPr>
                          <a:spLocks noChangeArrowheads="1"/>
                        </wps:cNvSpPr>
                        <wps:spPr bwMode="auto">
                          <a:xfrm>
                            <a:off x="1178" y="725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94"/>
                        <wps:cNvSpPr>
                          <a:spLocks noChangeArrowheads="1"/>
                        </wps:cNvSpPr>
                        <wps:spPr bwMode="auto">
                          <a:xfrm>
                            <a:off x="1291" y="725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93"/>
                        <wps:cNvSpPr>
                          <a:spLocks noChangeArrowheads="1"/>
                        </wps:cNvSpPr>
                        <wps:spPr bwMode="auto">
                          <a:xfrm>
                            <a:off x="1178" y="748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2"/>
                        <wps:cNvCnPr>
                          <a:cxnSpLocks noChangeShapeType="1"/>
                        </wps:cNvCnPr>
                        <wps:spPr bwMode="auto">
                          <a:xfrm>
                            <a:off x="1188" y="725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91"/>
                        <wps:cNvSpPr>
                          <a:spLocks noChangeArrowheads="1"/>
                        </wps:cNvSpPr>
                        <wps:spPr bwMode="auto">
                          <a:xfrm>
                            <a:off x="1291" y="725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0"/>
                        <wps:cNvCnPr>
                          <a:cxnSpLocks noChangeShapeType="1"/>
                        </wps:cNvCnPr>
                        <wps:spPr bwMode="auto">
                          <a:xfrm>
                            <a:off x="1416" y="725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89"/>
                        <wps:cNvSpPr>
                          <a:spLocks noChangeArrowheads="1"/>
                        </wps:cNvSpPr>
                        <wps:spPr bwMode="auto">
                          <a:xfrm>
                            <a:off x="1291" y="748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88"/>
                        <wps:cNvSpPr>
                          <a:spLocks noChangeArrowheads="1"/>
                        </wps:cNvSpPr>
                        <wps:spPr bwMode="auto">
                          <a:xfrm>
                            <a:off x="1291" y="725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7"/>
                        <wps:cNvSpPr>
                          <a:spLocks noChangeArrowheads="1"/>
                        </wps:cNvSpPr>
                        <wps:spPr bwMode="auto">
                          <a:xfrm>
                            <a:off x="1406" y="725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86"/>
                        <wps:cNvSpPr>
                          <a:spLocks noChangeArrowheads="1"/>
                        </wps:cNvSpPr>
                        <wps:spPr bwMode="auto">
                          <a:xfrm>
                            <a:off x="1519" y="725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85"/>
                        <wps:cNvSpPr>
                          <a:spLocks noChangeArrowheads="1"/>
                        </wps:cNvSpPr>
                        <wps:spPr bwMode="auto">
                          <a:xfrm>
                            <a:off x="1406" y="748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84"/>
                        <wps:cNvCnPr>
                          <a:cxnSpLocks noChangeShapeType="1"/>
                        </wps:cNvCnPr>
                        <wps:spPr bwMode="auto">
                          <a:xfrm>
                            <a:off x="1416" y="725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83"/>
                        <wps:cNvSpPr>
                          <a:spLocks noChangeArrowheads="1"/>
                        </wps:cNvSpPr>
                        <wps:spPr bwMode="auto">
                          <a:xfrm>
                            <a:off x="1519" y="725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82"/>
                        <wps:cNvCnPr>
                          <a:cxnSpLocks noChangeShapeType="1"/>
                        </wps:cNvCnPr>
                        <wps:spPr bwMode="auto">
                          <a:xfrm>
                            <a:off x="1643" y="725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81"/>
                        <wps:cNvSpPr>
                          <a:spLocks noChangeArrowheads="1"/>
                        </wps:cNvSpPr>
                        <wps:spPr bwMode="auto">
                          <a:xfrm>
                            <a:off x="1519" y="748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80"/>
                        <wps:cNvSpPr>
                          <a:spLocks noChangeArrowheads="1"/>
                        </wps:cNvSpPr>
                        <wps:spPr bwMode="auto">
                          <a:xfrm>
                            <a:off x="1519" y="725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79"/>
                        <wps:cNvSpPr>
                          <a:spLocks noChangeArrowheads="1"/>
                        </wps:cNvSpPr>
                        <wps:spPr bwMode="auto">
                          <a:xfrm>
                            <a:off x="1632" y="725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78"/>
                        <wps:cNvCnPr>
                          <a:cxnSpLocks noChangeShapeType="1"/>
                        </wps:cNvCnPr>
                        <wps:spPr bwMode="auto">
                          <a:xfrm>
                            <a:off x="1758" y="7258"/>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7"/>
                        <wps:cNvSpPr>
                          <a:spLocks noChangeArrowheads="1"/>
                        </wps:cNvSpPr>
                        <wps:spPr bwMode="auto">
                          <a:xfrm>
                            <a:off x="1632" y="748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76"/>
                        <wps:cNvCnPr>
                          <a:cxnSpLocks noChangeShapeType="1"/>
                        </wps:cNvCnPr>
                        <wps:spPr bwMode="auto">
                          <a:xfrm>
                            <a:off x="1643" y="7258"/>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1ABA8" id="Group 275" o:spid="_x0000_s1026" style="position:absolute;margin-left:33.9pt;margin-top:339.15pt;width:771.55pt;height:43.2pt;z-index:-931408;mso-position-horizontal-relative:page;mso-position-vertical-relative:page" coordorigin="678,6783" coordsize="1543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">
                <v:rect id="Rectangle 304" o:spid="_x0000_s1027" style="position:absolute;left:678;top:6783;width:154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" fillcolor="silver" stroked="f"/>
                <v:rect id="Rectangle 303" o:spid="_x0000_s1028" style="position:absolute;left:953;top:725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302" o:spid="_x0000_s1029" style="position:absolute;left:1066;top:725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301" o:spid="_x0000_s1030" style="position:absolute;left:953;top:748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300" o:spid="_x0000_s1031" style="position:absolute;visibility:visible;mso-wrap-style:square" from="963,7258" to="963,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" strokeweight=".35561mm"/>
                <v:rect id="Rectangle 299" o:spid="_x0000_s1032" style="position:absolute;left:1066;top:725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98" o:spid="_x0000_s1033" style="position:absolute;visibility:visible;mso-wrap-style:square" from="1188,7258" to="1188,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" strokeweight=".35561mm"/>
                <v:rect id="Rectangle 297" o:spid="_x0000_s1034" style="position:absolute;left:1066;top:7486;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296" o:spid="_x0000_s1035" style="position:absolute;left:1066;top:725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295" o:spid="_x0000_s1036" style="position:absolute;left:1178;top:725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294" o:spid="_x0000_s1037" style="position:absolute;left:1291;top:725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293" o:spid="_x0000_s1038" style="position:absolute;left:1178;top:748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92" o:spid="_x0000_s1039" style="position:absolute;visibility:visible;mso-wrap-style:square" from="1188,7258" to="1188,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" strokeweight=".35561mm"/>
                <v:rect id="Rectangle 291" o:spid="_x0000_s1040" style="position:absolute;left:1291;top:725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90" o:spid="_x0000_s1041" style="position:absolute;visibility:visible;mso-wrap-style:square" from="1416,7258" to="1416,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" strokeweight=".35561mm"/>
                <v:rect id="Rectangle 289" o:spid="_x0000_s1042" style="position:absolute;left:1291;top:748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288" o:spid="_x0000_s1043" style="position:absolute;left:1291;top:725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287" o:spid="_x0000_s1044" style="position:absolute;left:1406;top:725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rect id="Rectangle 286" o:spid="_x0000_s1045" style="position:absolute;left:1519;top:725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rect id="Rectangle 285" o:spid="_x0000_s1046" style="position:absolute;left:1406;top:748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84" o:spid="_x0000_s1047" style="position:absolute;visibility:visible;mso-wrap-style:square" from="1416,7258" to="1416,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" strokeweight=".35561mm"/>
                <v:rect id="Rectangle 283" o:spid="_x0000_s1048" style="position:absolute;left:1519;top:725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82" o:spid="_x0000_s1049" style="position:absolute;visibility:visible;mso-wrap-style:square" from="1643,7258" to="1643,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" strokeweight=".35561mm"/>
                <v:rect id="Rectangle 281" o:spid="_x0000_s1050" style="position:absolute;left:1519;top:748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280" o:spid="_x0000_s1051" style="position:absolute;left:1519;top:725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rect id="Rectangle 279" o:spid="_x0000_s1052" style="position:absolute;left:1632;top:725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78" o:spid="_x0000_s1053" style="position:absolute;visibility:visible;mso-wrap-style:square" from="1758,7258" to="1758,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" strokeweight=".34714mm"/>
                <v:rect id="Rectangle 277" o:spid="_x0000_s1054" style="position:absolute;left:1632;top:748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276" o:spid="_x0000_s1055" style="position:absolute;visibility:visible;mso-wrap-style:square" from="1643,7258" to="1643,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5"/>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2"/>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7"/>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6" w:hanging="1"/>
              <w:jc w:val="center"/>
              <w:rPr>
                <w:sz w:val="20"/>
              </w:rPr>
            </w:pPr>
            <w:r>
              <w:rPr>
                <w:sz w:val="20"/>
              </w:rPr>
              <w:t xml:space="preserve">Račun/ </w:t>
            </w:r>
            <w:r>
              <w:rPr>
                <w:spacing w:val="-1"/>
                <w:sz w:val="20"/>
              </w:rPr>
              <w:t>Pozicija</w:t>
            </w:r>
          </w:p>
          <w:p w:rsidR="007521EA" w:rsidRDefault="009A3C09">
            <w:pPr>
              <w:pStyle w:val="TableParagraph"/>
              <w:spacing w:before="27"/>
              <w:ind w:left="6"/>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69"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2"/>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5" w:right="66"/>
              <w:jc w:val="center"/>
              <w:rPr>
                <w:sz w:val="20"/>
              </w:rPr>
            </w:pPr>
            <w:r>
              <w:rPr>
                <w:sz w:val="20"/>
              </w:rPr>
              <w:t>Ostvareno 2017. godine</w:t>
            </w:r>
          </w:p>
          <w:p w:rsidR="007521EA" w:rsidRDefault="009A3C09">
            <w:pPr>
              <w:pStyle w:val="TableParagraph"/>
              <w:spacing w:before="24"/>
              <w:ind w:right="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7" w:right="85"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4" w:hanging="55"/>
              <w:jc w:val="center"/>
              <w:rPr>
                <w:sz w:val="20"/>
              </w:rPr>
            </w:pPr>
            <w:r>
              <w:rPr>
                <w:sz w:val="20"/>
              </w:rPr>
              <w:t>Projekcija za 2020. godinu</w:t>
            </w:r>
          </w:p>
          <w:p w:rsidR="007521EA" w:rsidRDefault="009A3C09">
            <w:pPr>
              <w:pStyle w:val="TableParagraph"/>
              <w:spacing w:before="24"/>
              <w:ind w:right="1"/>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2" w:hanging="55"/>
              <w:jc w:val="center"/>
              <w:rPr>
                <w:sz w:val="20"/>
              </w:rPr>
            </w:pPr>
            <w:r>
              <w:rPr>
                <w:sz w:val="20"/>
              </w:rPr>
              <w:t>Projekcija za 2021. godinu</w:t>
            </w:r>
          </w:p>
          <w:p w:rsidR="007521EA" w:rsidRDefault="009A3C09">
            <w:pPr>
              <w:pStyle w:val="TableParagraph"/>
              <w:spacing w:before="2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0" w:right="146"/>
              <w:jc w:val="center"/>
              <w:rPr>
                <w:sz w:val="20"/>
              </w:rPr>
            </w:pPr>
            <w:r>
              <w:rPr>
                <w:sz w:val="20"/>
              </w:rPr>
              <w:t>Indeks 4/3</w:t>
            </w:r>
          </w:p>
          <w:p w:rsidR="007521EA" w:rsidRDefault="009A3C09">
            <w:pPr>
              <w:pStyle w:val="TableParagraph"/>
              <w:spacing w:before="2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5/4</w:t>
            </w:r>
          </w:p>
          <w:p w:rsidR="007521EA" w:rsidRDefault="009A3C09">
            <w:pPr>
              <w:pStyle w:val="TableParagraph"/>
              <w:spacing w:before="2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6/5</w:t>
            </w:r>
          </w:p>
          <w:p w:rsidR="007521EA" w:rsidRDefault="009A3C09">
            <w:pPr>
              <w:pStyle w:val="TableParagraph"/>
              <w:spacing w:before="24"/>
              <w:ind w:left="146"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59"/>
              <w:jc w:val="center"/>
              <w:rPr>
                <w:sz w:val="20"/>
              </w:rPr>
            </w:pPr>
            <w:r>
              <w:rPr>
                <w:sz w:val="20"/>
              </w:rPr>
              <w:t>Indeks 7/6</w:t>
            </w:r>
          </w:p>
          <w:p w:rsidR="007521EA" w:rsidRDefault="009A3C09">
            <w:pPr>
              <w:pStyle w:val="TableParagraph"/>
              <w:spacing w:before="24"/>
              <w:ind w:left="149" w:right="159"/>
              <w:jc w:val="center"/>
              <w:rPr>
                <w:sz w:val="18"/>
              </w:rPr>
            </w:pPr>
            <w:r>
              <w:rPr>
                <w:sz w:val="18"/>
              </w:rPr>
              <w:t>11</w:t>
            </w: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K301816</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ight="838"/>
              <w:rPr>
                <w:b/>
                <w:sz w:val="16"/>
              </w:rPr>
            </w:pPr>
            <w:r>
              <w:rPr>
                <w:b/>
                <w:sz w:val="16"/>
              </w:rPr>
              <w:t>REKONSTRUKCIJA KOTLOVNICE</w:t>
            </w:r>
          </w:p>
          <w:p w:rsidR="007521EA" w:rsidRDefault="009A3C09">
            <w:pPr>
              <w:pStyle w:val="TableParagraph"/>
              <w:spacing w:before="41"/>
              <w:ind w:left="28"/>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6"/>
              <w:rPr>
                <w:b/>
                <w:sz w:val="16"/>
              </w:rPr>
            </w:pPr>
            <w:r>
              <w:rPr>
                <w:b/>
                <w:sz w:val="16"/>
              </w:rPr>
              <w:t>80.609,78</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36"/>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45</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205"/>
              <w:rPr>
                <w:b/>
                <w:sz w:val="16"/>
              </w:rPr>
            </w:pPr>
            <w:r>
              <w:rPr>
                <w:b/>
                <w:sz w:val="16"/>
              </w:rPr>
              <w:t>Rashodi za dodatna ulaganja na nefinancijskoj imovini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80.609,78</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3"/>
              <w:rPr>
                <w:sz w:val="16"/>
              </w:rPr>
            </w:pPr>
            <w:r>
              <w:rPr>
                <w:sz w:val="16"/>
              </w:rPr>
              <w:t>452</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28" w:right="742"/>
              <w:rPr>
                <w:sz w:val="16"/>
              </w:rPr>
            </w:pPr>
            <w:r>
              <w:rPr>
                <w:sz w:val="16"/>
              </w:rPr>
              <w:t>Dodatna ulaganja na postrojenjima i opremi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sz w:val="16"/>
              </w:rPr>
            </w:pPr>
            <w:r>
              <w:rPr>
                <w:sz w:val="16"/>
              </w:rPr>
              <w:t>80.609,78</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654"/>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17"/>
              <w:rPr>
                <w:b/>
                <w:sz w:val="16"/>
              </w:rPr>
            </w:pPr>
            <w:r>
              <w:rPr>
                <w:b/>
                <w:sz w:val="16"/>
              </w:rPr>
              <w:t>Akt. T301810</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8"/>
              <w:rPr>
                <w:b/>
                <w:sz w:val="16"/>
              </w:rPr>
            </w:pPr>
            <w:r>
              <w:rPr>
                <w:b/>
                <w:sz w:val="16"/>
              </w:rPr>
              <w:t>INVESTICIJSKO</w:t>
            </w:r>
          </w:p>
          <w:p w:rsidR="007521EA" w:rsidRDefault="009A3C09">
            <w:pPr>
              <w:pStyle w:val="TableParagraph"/>
              <w:spacing w:before="2"/>
              <w:ind w:left="28"/>
              <w:rPr>
                <w:b/>
                <w:sz w:val="16"/>
              </w:rPr>
            </w:pPr>
            <w:r>
              <w:rPr>
                <w:b/>
                <w:sz w:val="16"/>
              </w:rPr>
              <w:t>ODRŽAVANJE STAMBENIH I POSLOVNIH OBJEKATA</w:t>
            </w:r>
          </w:p>
          <w:p w:rsidR="007521EA" w:rsidRDefault="009A3C09">
            <w:pPr>
              <w:pStyle w:val="TableParagraph"/>
              <w:spacing w:before="41"/>
              <w:ind w:left="28"/>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3"/>
              <w:rPr>
                <w:b/>
                <w:sz w:val="16"/>
              </w:rPr>
            </w:pPr>
            <w:r>
              <w:rPr>
                <w:b/>
                <w:sz w:val="16"/>
              </w:rPr>
              <w:t>214.898,43</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1"/>
              <w:rPr>
                <w:b/>
                <w:sz w:val="16"/>
              </w:rPr>
            </w:pPr>
            <w:r>
              <w:rPr>
                <w:b/>
                <w:sz w:val="16"/>
              </w:rPr>
              <w:t>155.000,00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3"/>
              <w:rPr>
                <w:b/>
                <w:sz w:val="16"/>
              </w:rPr>
            </w:pPr>
            <w:r>
              <w:rPr>
                <w:b/>
                <w:sz w:val="16"/>
              </w:rPr>
              <w:t>132.312,67</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2"/>
              <w:rPr>
                <w:b/>
                <w:sz w:val="16"/>
              </w:rPr>
            </w:pPr>
            <w:r>
              <w:rPr>
                <w:b/>
                <w:sz w:val="16"/>
              </w:rPr>
              <w:t>122.312,67</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2"/>
              <w:rPr>
                <w:b/>
                <w:sz w:val="16"/>
              </w:rPr>
            </w:pPr>
            <w:r>
              <w:rPr>
                <w:b/>
                <w:sz w:val="16"/>
              </w:rPr>
              <w:t>122.312,67</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32"/>
              <w:rPr>
                <w:b/>
                <w:sz w:val="16"/>
              </w:rPr>
            </w:pPr>
            <w:r>
              <w:rPr>
                <w:b/>
                <w:sz w:val="16"/>
              </w:rPr>
              <w:t>72,13%</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33"/>
              <w:rPr>
                <w:b/>
                <w:sz w:val="16"/>
              </w:rPr>
            </w:pPr>
            <w:r>
              <w:rPr>
                <w:b/>
                <w:sz w:val="16"/>
              </w:rPr>
              <w:t>85,36%</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33"/>
              <w:rPr>
                <w:b/>
                <w:sz w:val="16"/>
              </w:rPr>
            </w:pPr>
            <w:r>
              <w:rPr>
                <w:b/>
                <w:sz w:val="16"/>
              </w:rPr>
              <w:t>92,44%</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9"/>
              <w:ind w:left="130"/>
              <w:rPr>
                <w:b/>
                <w:sz w:val="16"/>
              </w:rPr>
            </w:pPr>
            <w:r>
              <w:rPr>
                <w:b/>
                <w:sz w:val="16"/>
              </w:rPr>
              <w:t>100,00%</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right="5"/>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3"/>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214.898,43</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155.000,00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132.312,67</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122.312,67</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122.312,67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72,13%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85,36%</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92,44%</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5"/>
              <w:jc w:val="right"/>
              <w:rPr>
                <w:b/>
                <w:sz w:val="16"/>
              </w:rPr>
            </w:pPr>
            <w:r>
              <w:rPr>
                <w:b/>
                <w:sz w:val="16"/>
              </w:rPr>
              <w:t>100,00%</w:t>
            </w:r>
          </w:p>
        </w:tc>
      </w:tr>
      <w:tr w:rsidR="007521EA">
        <w:trPr>
          <w:trHeight w:val="25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323</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214.898,43</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155.000,00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132.312,67</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72,13%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85,36%</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6"/>
              <w:jc w:val="right"/>
              <w:rPr>
                <w:sz w:val="16"/>
              </w:rPr>
            </w:pPr>
            <w:r>
              <w:rPr>
                <w:sz w:val="16"/>
              </w:rPr>
              <w:t>100,00%</w:t>
            </w:r>
          </w:p>
        </w:tc>
      </w:tr>
      <w:tr w:rsidR="007521EA">
        <w:trPr>
          <w:trHeight w:val="455"/>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17"/>
              <w:rPr>
                <w:b/>
                <w:sz w:val="16"/>
              </w:rPr>
            </w:pPr>
            <w:r>
              <w:rPr>
                <w:b/>
                <w:sz w:val="16"/>
              </w:rPr>
              <w:t>Akt. T301812</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28" w:right="810"/>
              <w:rPr>
                <w:b/>
                <w:sz w:val="16"/>
              </w:rPr>
            </w:pPr>
            <w:r>
              <w:rPr>
                <w:b/>
                <w:sz w:val="16"/>
              </w:rPr>
              <w:t>ULAGANJE U TUĐU IMOVINU</w:t>
            </w:r>
          </w:p>
          <w:p w:rsidR="007521EA" w:rsidRDefault="009A3C09">
            <w:pPr>
              <w:pStyle w:val="TableParagraph"/>
              <w:spacing w:before="41"/>
              <w:ind w:left="28"/>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6"/>
              <w:rPr>
                <w:b/>
                <w:sz w:val="16"/>
              </w:rPr>
            </w:pPr>
            <w:r>
              <w:rPr>
                <w:b/>
                <w:sz w:val="16"/>
              </w:rPr>
              <w:t>51.399,39</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1"/>
              <w:rPr>
                <w:b/>
                <w:sz w:val="16"/>
              </w:rPr>
            </w:pPr>
            <w:r>
              <w:rPr>
                <w:b/>
                <w:sz w:val="16"/>
              </w:rPr>
              <w:t>210.000,00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5"/>
              <w:rPr>
                <w:b/>
                <w:sz w:val="16"/>
              </w:rPr>
            </w:pPr>
            <w:r>
              <w:rPr>
                <w:b/>
                <w:sz w:val="16"/>
              </w:rPr>
              <w:t>20.000,00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2"/>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1"/>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129"/>
              <w:rPr>
                <w:b/>
                <w:sz w:val="16"/>
              </w:rPr>
            </w:pPr>
            <w:r>
              <w:rPr>
                <w:b/>
                <w:sz w:val="16"/>
              </w:rPr>
              <w:t>408,57%</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36"/>
              <w:rPr>
                <w:b/>
                <w:sz w:val="16"/>
              </w:rPr>
            </w:pPr>
            <w:r>
              <w:rPr>
                <w:b/>
                <w:sz w:val="16"/>
              </w:rPr>
              <w:t>9,52%</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36"/>
              <w:rPr>
                <w:b/>
                <w:sz w:val="16"/>
              </w:rPr>
            </w:pPr>
            <w:r>
              <w:rPr>
                <w:b/>
                <w:sz w:val="16"/>
              </w:rPr>
              <w:t>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41</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28" w:right="469"/>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51.399,39</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210.000,00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20.000,00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408,57%</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b/>
                <w:sz w:val="16"/>
              </w:rPr>
            </w:pPr>
            <w:r>
              <w:rPr>
                <w:b/>
                <w:sz w:val="16"/>
              </w:rPr>
              <w:t>9,52%</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b/>
                <w:sz w:val="16"/>
              </w:rPr>
            </w:pPr>
            <w:r>
              <w:rPr>
                <w:b/>
                <w:sz w:val="16"/>
              </w:rPr>
              <w:t>0,00%</w:t>
            </w: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3"/>
              <w:rPr>
                <w:sz w:val="16"/>
              </w:rPr>
            </w:pPr>
            <w:r>
              <w:rPr>
                <w:sz w:val="16"/>
              </w:rPr>
              <w:t>412</w:t>
            </w:r>
          </w:p>
        </w:tc>
        <w:tc>
          <w:tcPr>
            <w:tcW w:w="737"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28"/>
              <w:rPr>
                <w:sz w:val="16"/>
              </w:rPr>
            </w:pPr>
            <w:r>
              <w:rPr>
                <w:sz w:val="16"/>
              </w:rPr>
              <w:t>Nematerijalna imovina</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6"/>
              <w:jc w:val="right"/>
              <w:rPr>
                <w:sz w:val="16"/>
              </w:rPr>
            </w:pPr>
            <w:r>
              <w:rPr>
                <w:sz w:val="16"/>
              </w:rPr>
              <w:t>51.399,39</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210.000,00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20.000,00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3"/>
              <w:jc w:val="right"/>
              <w:rPr>
                <w:sz w:val="16"/>
              </w:rPr>
            </w:pPr>
            <w:r>
              <w:rPr>
                <w:sz w:val="16"/>
              </w:rPr>
              <w:t>408,57%</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3"/>
              <w:jc w:val="right"/>
              <w:rPr>
                <w:sz w:val="16"/>
              </w:rPr>
            </w:pPr>
            <w:r>
              <w:rPr>
                <w:sz w:val="16"/>
              </w:rPr>
              <w:t>9,52%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90"/>
        </w:trPr>
        <w:tc>
          <w:tcPr>
            <w:tcW w:w="1473" w:type="dxa"/>
            <w:gridSpan w:val="9"/>
            <w:tcBorders>
              <w:top w:val="single" w:sz="12" w:space="0" w:color="000000"/>
              <w:left w:val="nil"/>
              <w:bottom w:val="single" w:sz="12" w:space="0" w:color="000000"/>
              <w:right w:val="single" w:sz="2" w:space="0" w:color="000000"/>
            </w:tcBorders>
            <w:shd w:val="clear" w:color="auto" w:fill="959595"/>
          </w:tcPr>
          <w:p w:rsidR="007521EA" w:rsidRDefault="009A3C09">
            <w:pPr>
              <w:pStyle w:val="TableParagraph"/>
              <w:spacing w:before="2"/>
              <w:ind w:left="17"/>
              <w:rPr>
                <w:b/>
                <w:sz w:val="16"/>
              </w:rPr>
            </w:pPr>
            <w:r>
              <w:rPr>
                <w:b/>
                <w:sz w:val="16"/>
              </w:rPr>
              <w:t>Program</w:t>
            </w:r>
          </w:p>
          <w:p w:rsidR="007521EA" w:rsidRDefault="009A3C09">
            <w:pPr>
              <w:pStyle w:val="TableParagraph"/>
              <w:spacing w:before="35"/>
              <w:ind w:left="704"/>
              <w:rPr>
                <w:b/>
                <w:sz w:val="16"/>
              </w:rPr>
            </w:pPr>
            <w:r>
              <w:rPr>
                <w:b/>
                <w:sz w:val="16"/>
              </w:rPr>
              <w:t>3019</w:t>
            </w:r>
          </w:p>
        </w:tc>
        <w:tc>
          <w:tcPr>
            <w:tcW w:w="2383"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2" w:line="240" w:lineRule="exact"/>
              <w:ind w:left="28" w:right="553"/>
              <w:rPr>
                <w:b/>
                <w:sz w:val="20"/>
              </w:rPr>
            </w:pPr>
            <w:r>
              <w:rPr>
                <w:b/>
                <w:sz w:val="20"/>
              </w:rPr>
              <w:t>IZRADA PLANSKE DOKUMENTACIJE</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2"/>
              <w:jc w:val="right"/>
              <w:rPr>
                <w:sz w:val="20"/>
              </w:rPr>
            </w:pPr>
            <w:r>
              <w:rPr>
                <w:sz w:val="20"/>
              </w:rPr>
              <w:t>16.125,00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2"/>
              <w:jc w:val="right"/>
              <w:rPr>
                <w:sz w:val="20"/>
              </w:rPr>
            </w:pPr>
            <w:r>
              <w:rPr>
                <w:sz w:val="20"/>
              </w:rPr>
              <w:t>60.000,00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2"/>
              <w:jc w:val="right"/>
              <w:rPr>
                <w:sz w:val="20"/>
              </w:rPr>
            </w:pPr>
            <w:r>
              <w:rPr>
                <w:sz w:val="20"/>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3"/>
              <w:jc w:val="right"/>
              <w:rPr>
                <w:sz w:val="20"/>
              </w:rPr>
            </w:pPr>
            <w:r>
              <w:rPr>
                <w:sz w:val="20"/>
              </w:rPr>
              <w:t>0,00</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11"/>
              <w:jc w:val="right"/>
              <w:rPr>
                <w:sz w:val="20"/>
              </w:rPr>
            </w:pPr>
            <w:r>
              <w:rPr>
                <w:sz w:val="20"/>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4"/>
              <w:jc w:val="right"/>
              <w:rPr>
                <w:rFonts w:ascii="Liberation Sans Narrow"/>
                <w:sz w:val="20"/>
              </w:rPr>
            </w:pPr>
            <w:r>
              <w:rPr>
                <w:rFonts w:ascii="Liberation Sans Narrow"/>
                <w:sz w:val="20"/>
              </w:rPr>
              <w:t>372,09%</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3"/>
              <w:ind w:right="5"/>
              <w:jc w:val="right"/>
              <w:rPr>
                <w:rFonts w:ascii="Liberation Sans Narrow"/>
                <w:sz w:val="20"/>
              </w:rPr>
            </w:pPr>
            <w:r>
              <w:rPr>
                <w:rFonts w:ascii="Liberation Sans Narrow"/>
                <w:sz w:val="20"/>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shd w:val="clear" w:color="auto" w:fill="959595"/>
          </w:tcPr>
          <w:p w:rsidR="007521EA" w:rsidRDefault="007521EA">
            <w:pPr>
              <w:pStyle w:val="TableParagraph"/>
              <w:rPr>
                <w:rFonts w:ascii="Times New Roman"/>
                <w:sz w:val="16"/>
              </w:rPr>
            </w:pPr>
          </w:p>
        </w:tc>
      </w:tr>
      <w:tr w:rsidR="007521EA">
        <w:trPr>
          <w:trHeight w:val="453"/>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3"/>
              <w:ind w:left="17"/>
              <w:rPr>
                <w:b/>
                <w:sz w:val="16"/>
              </w:rPr>
            </w:pPr>
            <w:r>
              <w:rPr>
                <w:b/>
                <w:sz w:val="16"/>
              </w:rPr>
              <w:t>Akt. K301911</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28"/>
              <w:rPr>
                <w:b/>
                <w:sz w:val="16"/>
              </w:rPr>
            </w:pPr>
            <w:r>
              <w:rPr>
                <w:b/>
                <w:sz w:val="16"/>
              </w:rPr>
              <w:t>AŽURIRANJE PROSTORNOG PLANA GRADA OZLJA</w:t>
            </w:r>
          </w:p>
          <w:p w:rsidR="007521EA" w:rsidRDefault="009A3C09">
            <w:pPr>
              <w:pStyle w:val="TableParagraph"/>
              <w:spacing w:before="42"/>
              <w:ind w:left="28"/>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746"/>
              <w:rPr>
                <w:b/>
                <w:sz w:val="16"/>
              </w:rPr>
            </w:pPr>
            <w:r>
              <w:rPr>
                <w:b/>
                <w:sz w:val="16"/>
              </w:rPr>
              <w:t>16.125,00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744"/>
              <w:rPr>
                <w:b/>
                <w:sz w:val="16"/>
              </w:rPr>
            </w:pPr>
            <w:r>
              <w:rPr>
                <w:b/>
                <w:sz w:val="16"/>
              </w:rPr>
              <w:t>60.000,00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right="12"/>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right="11"/>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129"/>
              <w:rPr>
                <w:b/>
                <w:sz w:val="16"/>
              </w:rPr>
            </w:pPr>
            <w:r>
              <w:rPr>
                <w:b/>
                <w:sz w:val="16"/>
              </w:rPr>
              <w:t>372,09%</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336"/>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42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Rashodi za nabavu</w:t>
            </w:r>
          </w:p>
          <w:p w:rsidR="007521EA" w:rsidRDefault="009A3C09">
            <w:pPr>
              <w:pStyle w:val="TableParagraph"/>
              <w:spacing w:before="2" w:line="190" w:lineRule="atLeast"/>
              <w:ind w:left="28" w:right="415"/>
              <w:rPr>
                <w:b/>
                <w:sz w:val="16"/>
              </w:rPr>
            </w:pPr>
            <w:r>
              <w:rPr>
                <w:b/>
                <w:sz w:val="16"/>
              </w:rPr>
              <w:t>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16.125,00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60.000,00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372,09%</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426</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449"/>
              <w:rPr>
                <w:sz w:val="16"/>
              </w:rPr>
            </w:pPr>
            <w:r>
              <w:rPr>
                <w:sz w:val="16"/>
              </w:rPr>
              <w:t>Nematerijalna proizvedena imovina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16.125,00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60.000,00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372,09%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986"/>
        </w:trPr>
        <w:tc>
          <w:tcPr>
            <w:tcW w:w="1473" w:type="dxa"/>
            <w:gridSpan w:val="9"/>
            <w:tcBorders>
              <w:top w:val="single" w:sz="12" w:space="0" w:color="000000"/>
              <w:left w:val="nil"/>
              <w:bottom w:val="nil"/>
              <w:right w:val="single" w:sz="2" w:space="0" w:color="000000"/>
            </w:tcBorders>
            <w:shd w:val="clear" w:color="auto" w:fill="959595"/>
          </w:tcPr>
          <w:p w:rsidR="007521EA" w:rsidRDefault="009A3C09">
            <w:pPr>
              <w:pStyle w:val="TableParagraph"/>
              <w:spacing w:before="3"/>
              <w:ind w:left="17"/>
              <w:rPr>
                <w:b/>
                <w:sz w:val="16"/>
              </w:rPr>
            </w:pPr>
            <w:r>
              <w:rPr>
                <w:b/>
                <w:sz w:val="16"/>
              </w:rPr>
              <w:t>Program</w:t>
            </w:r>
          </w:p>
          <w:p w:rsidR="007521EA" w:rsidRDefault="009A3C09">
            <w:pPr>
              <w:pStyle w:val="TableParagraph"/>
              <w:spacing w:before="34"/>
              <w:ind w:left="704"/>
              <w:rPr>
                <w:b/>
                <w:sz w:val="16"/>
              </w:rPr>
            </w:pPr>
            <w:r>
              <w:rPr>
                <w:b/>
                <w:sz w:val="16"/>
              </w:rPr>
              <w:t>4011</w:t>
            </w:r>
          </w:p>
        </w:tc>
        <w:tc>
          <w:tcPr>
            <w:tcW w:w="2383"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left="28"/>
              <w:rPr>
                <w:b/>
                <w:sz w:val="20"/>
              </w:rPr>
            </w:pPr>
            <w:r>
              <w:rPr>
                <w:b/>
                <w:sz w:val="20"/>
              </w:rPr>
              <w:t>PROGRAM IZGRADNJE KOMUNALNE INFRASTRUKTURE</w:t>
            </w:r>
          </w:p>
        </w:tc>
        <w:tc>
          <w:tcPr>
            <w:tcW w:w="1589"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12"/>
              <w:jc w:val="right"/>
              <w:rPr>
                <w:sz w:val="20"/>
              </w:rPr>
            </w:pPr>
            <w:r>
              <w:rPr>
                <w:sz w:val="20"/>
              </w:rPr>
              <w:t>3.476.314,20</w:t>
            </w:r>
          </w:p>
        </w:tc>
        <w:tc>
          <w:tcPr>
            <w:tcW w:w="158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12"/>
              <w:jc w:val="right"/>
              <w:rPr>
                <w:sz w:val="20"/>
              </w:rPr>
            </w:pPr>
            <w:r>
              <w:rPr>
                <w:sz w:val="20"/>
              </w:rPr>
              <w:t>6.153.000,00</w:t>
            </w:r>
          </w:p>
        </w:tc>
        <w:tc>
          <w:tcPr>
            <w:tcW w:w="1588"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11"/>
              <w:jc w:val="right"/>
              <w:rPr>
                <w:sz w:val="20"/>
              </w:rPr>
            </w:pPr>
            <w:r>
              <w:rPr>
                <w:sz w:val="20"/>
              </w:rPr>
              <w:t>7.683.327,00</w:t>
            </w:r>
          </w:p>
        </w:tc>
        <w:tc>
          <w:tcPr>
            <w:tcW w:w="1588"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12"/>
              <w:jc w:val="right"/>
              <w:rPr>
                <w:sz w:val="20"/>
              </w:rPr>
            </w:pPr>
            <w:r>
              <w:rPr>
                <w:sz w:val="20"/>
              </w:rPr>
              <w:t>8.130.000,00</w:t>
            </w:r>
          </w:p>
        </w:tc>
        <w:tc>
          <w:tcPr>
            <w:tcW w:w="158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4"/>
              <w:ind w:right="11"/>
              <w:jc w:val="right"/>
              <w:rPr>
                <w:sz w:val="20"/>
              </w:rPr>
            </w:pPr>
            <w:r>
              <w:rPr>
                <w:sz w:val="20"/>
              </w:rPr>
              <w:t>5.739.000,00</w:t>
            </w:r>
          </w:p>
        </w:tc>
        <w:tc>
          <w:tcPr>
            <w:tcW w:w="90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3"/>
              <w:ind w:right="4"/>
              <w:jc w:val="right"/>
              <w:rPr>
                <w:rFonts w:ascii="Liberation Sans Narrow"/>
                <w:sz w:val="20"/>
              </w:rPr>
            </w:pPr>
            <w:r>
              <w:rPr>
                <w:rFonts w:ascii="Liberation Sans Narrow"/>
                <w:sz w:val="20"/>
              </w:rPr>
              <w:t>177,00%</w:t>
            </w:r>
          </w:p>
        </w:tc>
        <w:tc>
          <w:tcPr>
            <w:tcW w:w="90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3"/>
              <w:ind w:right="4"/>
              <w:jc w:val="right"/>
              <w:rPr>
                <w:rFonts w:ascii="Liberation Sans Narrow"/>
                <w:sz w:val="20"/>
              </w:rPr>
            </w:pPr>
            <w:r>
              <w:rPr>
                <w:rFonts w:ascii="Liberation Sans Narrow"/>
                <w:sz w:val="20"/>
              </w:rPr>
              <w:t>124,87%</w:t>
            </w:r>
          </w:p>
        </w:tc>
        <w:tc>
          <w:tcPr>
            <w:tcW w:w="907" w:type="dxa"/>
            <w:tcBorders>
              <w:top w:val="single" w:sz="12" w:space="0" w:color="000000"/>
              <w:left w:val="single" w:sz="2" w:space="0" w:color="000000"/>
              <w:bottom w:val="nil"/>
              <w:right w:val="single" w:sz="2" w:space="0" w:color="000000"/>
            </w:tcBorders>
            <w:shd w:val="clear" w:color="auto" w:fill="959595"/>
          </w:tcPr>
          <w:p w:rsidR="007521EA" w:rsidRDefault="009A3C09">
            <w:pPr>
              <w:pStyle w:val="TableParagraph"/>
              <w:spacing w:before="3"/>
              <w:ind w:right="4"/>
              <w:jc w:val="right"/>
              <w:rPr>
                <w:rFonts w:ascii="Liberation Sans Narrow"/>
                <w:sz w:val="20"/>
              </w:rPr>
            </w:pPr>
            <w:r>
              <w:rPr>
                <w:rFonts w:ascii="Liberation Sans Narrow"/>
                <w:sz w:val="20"/>
              </w:rPr>
              <w:t>105,81%</w:t>
            </w:r>
          </w:p>
        </w:tc>
        <w:tc>
          <w:tcPr>
            <w:tcW w:w="918" w:type="dxa"/>
            <w:tcBorders>
              <w:top w:val="single" w:sz="12" w:space="0" w:color="000000"/>
              <w:left w:val="single" w:sz="2" w:space="0" w:color="000000"/>
              <w:bottom w:val="nil"/>
              <w:right w:val="nil"/>
            </w:tcBorders>
            <w:shd w:val="clear" w:color="auto" w:fill="959595"/>
          </w:tcPr>
          <w:p w:rsidR="007521EA" w:rsidRDefault="009A3C09">
            <w:pPr>
              <w:pStyle w:val="TableParagraph"/>
              <w:spacing w:before="3"/>
              <w:ind w:right="18"/>
              <w:jc w:val="right"/>
              <w:rPr>
                <w:rFonts w:ascii="Liberation Sans Narrow"/>
                <w:sz w:val="20"/>
              </w:rPr>
            </w:pPr>
            <w:r>
              <w:rPr>
                <w:rFonts w:ascii="Liberation Sans Narrow"/>
                <w:sz w:val="20"/>
              </w:rPr>
              <w:t>70,59%</w:t>
            </w:r>
          </w:p>
        </w:tc>
      </w:tr>
    </w:tbl>
    <w:p w:rsidR="007521EA" w:rsidRDefault="007521EA">
      <w:pPr>
        <w:jc w:val="right"/>
        <w:rPr>
          <w:rFonts w:ascii="Liberation Sans Narrow"/>
          <w:sz w:val="20"/>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5"/>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2"/>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7"/>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6" w:hanging="1"/>
              <w:jc w:val="center"/>
              <w:rPr>
                <w:sz w:val="20"/>
              </w:rPr>
            </w:pPr>
            <w:r>
              <w:rPr>
                <w:sz w:val="20"/>
              </w:rPr>
              <w:t xml:space="preserve">Račun/ </w:t>
            </w:r>
            <w:r>
              <w:rPr>
                <w:spacing w:val="-1"/>
                <w:sz w:val="20"/>
              </w:rPr>
              <w:t>Pozicija</w:t>
            </w:r>
          </w:p>
          <w:p w:rsidR="007521EA" w:rsidRDefault="009A3C09">
            <w:pPr>
              <w:pStyle w:val="TableParagraph"/>
              <w:spacing w:before="27"/>
              <w:ind w:left="6"/>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69"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2"/>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5" w:right="66"/>
              <w:jc w:val="center"/>
              <w:rPr>
                <w:sz w:val="20"/>
              </w:rPr>
            </w:pPr>
            <w:r>
              <w:rPr>
                <w:sz w:val="20"/>
              </w:rPr>
              <w:t>Ostvareno 2017. godine</w:t>
            </w:r>
          </w:p>
          <w:p w:rsidR="007521EA" w:rsidRDefault="009A3C09">
            <w:pPr>
              <w:pStyle w:val="TableParagraph"/>
              <w:spacing w:before="24"/>
              <w:ind w:right="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7" w:right="85"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4" w:hanging="55"/>
              <w:jc w:val="center"/>
              <w:rPr>
                <w:sz w:val="20"/>
              </w:rPr>
            </w:pPr>
            <w:r>
              <w:rPr>
                <w:sz w:val="20"/>
              </w:rPr>
              <w:t>Projekcija za 2020. godinu</w:t>
            </w:r>
          </w:p>
          <w:p w:rsidR="007521EA" w:rsidRDefault="009A3C09">
            <w:pPr>
              <w:pStyle w:val="TableParagraph"/>
              <w:spacing w:before="24"/>
              <w:ind w:right="1"/>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2" w:hanging="55"/>
              <w:jc w:val="center"/>
              <w:rPr>
                <w:sz w:val="20"/>
              </w:rPr>
            </w:pPr>
            <w:r>
              <w:rPr>
                <w:sz w:val="20"/>
              </w:rPr>
              <w:t>Projekcija za 2021. godinu</w:t>
            </w:r>
          </w:p>
          <w:p w:rsidR="007521EA" w:rsidRDefault="009A3C09">
            <w:pPr>
              <w:pStyle w:val="TableParagraph"/>
              <w:spacing w:before="2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0" w:right="146"/>
              <w:jc w:val="center"/>
              <w:rPr>
                <w:sz w:val="20"/>
              </w:rPr>
            </w:pPr>
            <w:r>
              <w:rPr>
                <w:sz w:val="20"/>
              </w:rPr>
              <w:t>Indeks 4/3</w:t>
            </w:r>
          </w:p>
          <w:p w:rsidR="007521EA" w:rsidRDefault="009A3C09">
            <w:pPr>
              <w:pStyle w:val="TableParagraph"/>
              <w:spacing w:before="2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5/4</w:t>
            </w:r>
          </w:p>
          <w:p w:rsidR="007521EA" w:rsidRDefault="009A3C09">
            <w:pPr>
              <w:pStyle w:val="TableParagraph"/>
              <w:spacing w:before="2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6/5</w:t>
            </w:r>
          </w:p>
          <w:p w:rsidR="007521EA" w:rsidRDefault="009A3C09">
            <w:pPr>
              <w:pStyle w:val="TableParagraph"/>
              <w:spacing w:before="24"/>
              <w:ind w:left="146"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59"/>
              <w:jc w:val="center"/>
              <w:rPr>
                <w:sz w:val="20"/>
              </w:rPr>
            </w:pPr>
            <w:r>
              <w:rPr>
                <w:sz w:val="20"/>
              </w:rPr>
              <w:t>Indeks 7/6</w:t>
            </w:r>
          </w:p>
          <w:p w:rsidR="007521EA" w:rsidRDefault="009A3C09">
            <w:pPr>
              <w:pStyle w:val="TableParagraph"/>
              <w:spacing w:before="24"/>
              <w:ind w:left="149" w:right="159"/>
              <w:jc w:val="center"/>
              <w:rPr>
                <w:sz w:val="18"/>
              </w:rPr>
            </w:pPr>
            <w:r>
              <w:rPr>
                <w:sz w:val="18"/>
              </w:rPr>
              <w:t>11</w:t>
            </w: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K401111</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PROJEKT IZGRADNJE PODUZETNIČKE ZONE LUG</w:t>
            </w:r>
          </w:p>
          <w:p w:rsidR="007521EA" w:rsidRDefault="009A3C09">
            <w:pPr>
              <w:pStyle w:val="TableParagraph"/>
              <w:spacing w:before="41"/>
              <w:ind w:left="28"/>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4"/>
              <w:rPr>
                <w:b/>
                <w:sz w:val="16"/>
              </w:rPr>
            </w:pPr>
            <w:r>
              <w:rPr>
                <w:b/>
                <w:sz w:val="16"/>
              </w:rPr>
              <w:t>77.000,00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490"/>
              <w:rPr>
                <w:b/>
                <w:sz w:val="16"/>
              </w:rPr>
            </w:pPr>
            <w:r>
              <w:rPr>
                <w:b/>
                <w:sz w:val="16"/>
              </w:rPr>
              <w:t>6.267.327,00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7"/>
              <w:rPr>
                <w:b/>
                <w:sz w:val="16"/>
              </w:rPr>
            </w:pPr>
            <w:r>
              <w:rPr>
                <w:b/>
                <w:sz w:val="16"/>
              </w:rPr>
              <w:t>8139,39%</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36"/>
              <w:rPr>
                <w:b/>
                <w:sz w:val="16"/>
              </w:rPr>
            </w:pPr>
            <w:r>
              <w:rPr>
                <w:b/>
                <w:sz w:val="16"/>
              </w:rPr>
              <w:t>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1"/>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jc w:val="center"/>
              <w:rPr>
                <w:sz w:val="14"/>
              </w:rPr>
            </w:pPr>
            <w:r>
              <w:rPr>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38</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77.000,00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386</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Kapitalne pomoći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77.000,00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599"/>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42</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28" w:right="415"/>
              <w:rPr>
                <w:b/>
                <w:sz w:val="16"/>
              </w:rPr>
            </w:pPr>
            <w:r>
              <w:rPr>
                <w:b/>
                <w:sz w:val="16"/>
              </w:rPr>
              <w:t>Rashodi za nabavu proizvedene dugotrajne</w:t>
            </w:r>
          </w:p>
          <w:p w:rsidR="007521EA" w:rsidRDefault="009A3C09">
            <w:pPr>
              <w:pStyle w:val="TableParagraph"/>
              <w:spacing w:before="1" w:line="186" w:lineRule="exact"/>
              <w:ind w:left="28"/>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b/>
                <w:sz w:val="16"/>
              </w:rPr>
            </w:pPr>
            <w:r>
              <w:rPr>
                <w:b/>
                <w:sz w:val="16"/>
              </w:rPr>
              <w:t>6.267.327,00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b/>
                <w:sz w:val="16"/>
              </w:rPr>
            </w:pPr>
            <w:r>
              <w:rPr>
                <w:b/>
                <w:sz w:val="16"/>
              </w:rPr>
              <w:t>0,00%</w:t>
            </w: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3"/>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3"/>
              <w:rPr>
                <w:sz w:val="16"/>
              </w:rPr>
            </w:pPr>
            <w:r>
              <w:rPr>
                <w:sz w:val="16"/>
              </w:rPr>
              <w:t>421</w:t>
            </w:r>
          </w:p>
        </w:tc>
        <w:tc>
          <w:tcPr>
            <w:tcW w:w="737"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28"/>
              <w:rPr>
                <w:sz w:val="16"/>
              </w:rPr>
            </w:pPr>
            <w:r>
              <w:rPr>
                <w:sz w:val="16"/>
              </w:rPr>
              <w:t>Građevinski objekti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6.267.327,00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K401115</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ight="706"/>
              <w:rPr>
                <w:b/>
                <w:sz w:val="16"/>
              </w:rPr>
            </w:pPr>
            <w:r>
              <w:rPr>
                <w:b/>
                <w:sz w:val="16"/>
              </w:rPr>
              <w:t>IZGRADNJA JAVNIH POVRŠINA</w:t>
            </w:r>
          </w:p>
          <w:p w:rsidR="007521EA" w:rsidRDefault="009A3C09">
            <w:pPr>
              <w:pStyle w:val="TableParagraph"/>
              <w:spacing w:before="41"/>
              <w:ind w:left="28"/>
              <w:rPr>
                <w:sz w:val="14"/>
              </w:rPr>
            </w:pPr>
            <w:r>
              <w:rPr>
                <w:sz w:val="14"/>
              </w:rPr>
              <w:t>Funkcija: 0451 Cestovni promet</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3"/>
              <w:rPr>
                <w:b/>
                <w:sz w:val="16"/>
              </w:rPr>
            </w:pPr>
            <w:r>
              <w:rPr>
                <w:b/>
                <w:sz w:val="16"/>
              </w:rPr>
              <w:t>732.598,80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1"/>
              <w:rPr>
                <w:b/>
                <w:sz w:val="16"/>
              </w:rPr>
            </w:pPr>
            <w:r>
              <w:rPr>
                <w:b/>
                <w:sz w:val="16"/>
              </w:rPr>
              <w:t>510.000,00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32"/>
              <w:rPr>
                <w:b/>
                <w:sz w:val="16"/>
              </w:rPr>
            </w:pPr>
            <w:r>
              <w:rPr>
                <w:b/>
                <w:sz w:val="16"/>
              </w:rPr>
              <w:t>69,62%</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36"/>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w w:val="99"/>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jc w:val="center"/>
              <w:rPr>
                <w:sz w:val="14"/>
              </w:rPr>
            </w:pPr>
            <w:r>
              <w:rPr>
                <w:w w:val="99"/>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42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415"/>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732.598,80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510.000,00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69,62%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3"/>
              <w:rPr>
                <w:sz w:val="16"/>
              </w:rPr>
            </w:pPr>
            <w:r>
              <w:rPr>
                <w:sz w:val="16"/>
              </w:rPr>
              <w:t>421</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Pr>
                <w:sz w:val="16"/>
              </w:rPr>
            </w:pPr>
            <w:r>
              <w:rPr>
                <w:sz w:val="16"/>
              </w:rPr>
              <w:t>Građevinski objekti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732.598,80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510.000,00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sz w:val="16"/>
              </w:rPr>
            </w:pPr>
            <w:r>
              <w:rPr>
                <w:sz w:val="16"/>
              </w:rPr>
              <w:t>69,62%</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60"/>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17"/>
              <w:rPr>
                <w:b/>
                <w:sz w:val="16"/>
              </w:rPr>
            </w:pPr>
            <w:r>
              <w:rPr>
                <w:b/>
                <w:sz w:val="16"/>
              </w:rPr>
              <w:t>Akt. K401117</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8" w:right="52"/>
              <w:rPr>
                <w:b/>
                <w:sz w:val="16"/>
              </w:rPr>
            </w:pPr>
            <w:r>
              <w:rPr>
                <w:b/>
                <w:sz w:val="16"/>
              </w:rPr>
              <w:t>IZGRADNJA/REKONSTRUKC IJA NERAZVRSTANIH CESTA</w:t>
            </w:r>
          </w:p>
          <w:p w:rsidR="007521EA" w:rsidRDefault="009A3C09">
            <w:pPr>
              <w:pStyle w:val="TableParagraph"/>
              <w:spacing w:before="42"/>
              <w:ind w:left="28"/>
              <w:rPr>
                <w:sz w:val="14"/>
              </w:rPr>
            </w:pPr>
            <w:r>
              <w:rPr>
                <w:sz w:val="14"/>
              </w:rPr>
              <w:t>Funkcija: 0451 Cestovni promet</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488"/>
              <w:rPr>
                <w:b/>
                <w:sz w:val="16"/>
              </w:rPr>
            </w:pPr>
            <w:r>
              <w:rPr>
                <w:b/>
                <w:sz w:val="16"/>
              </w:rPr>
              <w:t>4.777.000,00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489"/>
              <w:rPr>
                <w:b/>
                <w:sz w:val="16"/>
              </w:rPr>
            </w:pPr>
            <w:r>
              <w:rPr>
                <w:b/>
                <w:sz w:val="16"/>
              </w:rPr>
              <w:t>3.800.000,00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36"/>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6"/>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right="1"/>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3" w:lineRule="exact"/>
              <w:ind w:left="8"/>
              <w:jc w:val="center"/>
              <w:rPr>
                <w:sz w:val="14"/>
              </w:rPr>
            </w:pPr>
            <w:r>
              <w:rPr>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42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415"/>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4.777.000,00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3.800.000,00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421</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4.777.000,00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17"/>
              <w:rPr>
                <w:b/>
                <w:sz w:val="16"/>
              </w:rPr>
            </w:pPr>
            <w:r>
              <w:rPr>
                <w:b/>
                <w:sz w:val="16"/>
              </w:rPr>
              <w:t>Akt. K401120</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8"/>
              <w:rPr>
                <w:b/>
                <w:sz w:val="16"/>
              </w:rPr>
            </w:pPr>
            <w:r>
              <w:rPr>
                <w:b/>
                <w:sz w:val="16"/>
              </w:rPr>
              <w:t>IZGRADNJA OBJEKATA NA GROBLJIMA</w:t>
            </w:r>
          </w:p>
          <w:p w:rsidR="007521EA" w:rsidRDefault="009A3C09">
            <w:pPr>
              <w:pStyle w:val="TableParagraph"/>
              <w:spacing w:before="43"/>
              <w:ind w:left="28"/>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6"/>
              <w:rPr>
                <w:b/>
                <w:sz w:val="16"/>
              </w:rPr>
            </w:pPr>
            <w:r>
              <w:rPr>
                <w:b/>
                <w:sz w:val="16"/>
              </w:rPr>
              <w:t>27.862,25</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4"/>
              <w:rPr>
                <w:b/>
                <w:sz w:val="16"/>
              </w:rPr>
            </w:pPr>
            <w:r>
              <w:rPr>
                <w:b/>
                <w:sz w:val="16"/>
              </w:rPr>
              <w:t>50.000,00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3"/>
              <w:rPr>
                <w:b/>
                <w:sz w:val="16"/>
              </w:rPr>
            </w:pPr>
            <w:r>
              <w:rPr>
                <w:b/>
                <w:sz w:val="16"/>
              </w:rPr>
              <w:t>100.000,00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2"/>
              <w:rPr>
                <w:b/>
                <w:sz w:val="16"/>
              </w:rPr>
            </w:pPr>
            <w:r>
              <w:rPr>
                <w:b/>
                <w:sz w:val="16"/>
              </w:rPr>
              <w:t>130.000,00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1"/>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29"/>
              <w:rPr>
                <w:b/>
                <w:sz w:val="16"/>
              </w:rPr>
            </w:pPr>
            <w:r>
              <w:rPr>
                <w:b/>
                <w:sz w:val="16"/>
              </w:rPr>
              <w:t>179,45%</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29"/>
              <w:rPr>
                <w:b/>
                <w:sz w:val="16"/>
              </w:rPr>
            </w:pPr>
            <w:r>
              <w:rPr>
                <w:b/>
                <w:sz w:val="16"/>
              </w:rPr>
              <w:t>200,00%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30"/>
              <w:rPr>
                <w:b/>
                <w:sz w:val="16"/>
              </w:rPr>
            </w:pPr>
            <w:r>
              <w:rPr>
                <w:b/>
                <w:sz w:val="16"/>
              </w:rPr>
              <w:t>130,00%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left="336"/>
              <w:rPr>
                <w:b/>
                <w:sz w:val="16"/>
              </w:rPr>
            </w:pPr>
            <w:r>
              <w:rPr>
                <w:b/>
                <w:sz w:val="16"/>
              </w:rPr>
              <w:t>0,00%</w:t>
            </w:r>
          </w:p>
        </w:tc>
      </w:tr>
      <w:tr w:rsidR="007521EA">
        <w:trPr>
          <w:trHeight w:val="196"/>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594"/>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45</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28" w:right="205"/>
              <w:rPr>
                <w:b/>
                <w:sz w:val="16"/>
              </w:rPr>
            </w:pPr>
            <w:r>
              <w:rPr>
                <w:b/>
                <w:sz w:val="16"/>
              </w:rPr>
              <w:t>Rashodi za dodatna ulaganja na nefinancijskoj imovini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b/>
                <w:sz w:val="16"/>
              </w:rPr>
            </w:pPr>
            <w:r>
              <w:rPr>
                <w:b/>
                <w:sz w:val="16"/>
              </w:rPr>
              <w:t>27.862,25</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b/>
                <w:sz w:val="16"/>
              </w:rPr>
            </w:pPr>
            <w:r>
              <w:rPr>
                <w:b/>
                <w:sz w:val="16"/>
              </w:rPr>
              <w:t>50.000,00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100.000,00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6"/>
              </w:rPr>
            </w:pPr>
            <w:r>
              <w:rPr>
                <w:b/>
                <w:sz w:val="16"/>
              </w:rPr>
              <w:t>130.000,00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179,45%</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200,00%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130,00%</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5"/>
              <w:ind w:right="23"/>
              <w:jc w:val="right"/>
              <w:rPr>
                <w:b/>
                <w:sz w:val="16"/>
              </w:rPr>
            </w:pPr>
            <w:r>
              <w:rPr>
                <w:b/>
                <w:sz w:val="16"/>
              </w:rPr>
              <w:t>0,00%</w:t>
            </w: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451</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656"/>
              <w:rPr>
                <w:sz w:val="16"/>
              </w:rPr>
            </w:pPr>
            <w:r>
              <w:rPr>
                <w:sz w:val="16"/>
              </w:rPr>
              <w:t>Dodatna ulaganja na građevinskim objektima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27.862,25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100.000,00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179,45%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200,00%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6"/>
              <w:jc w:val="right"/>
              <w:rPr>
                <w:sz w:val="16"/>
              </w:rPr>
            </w:pPr>
            <w:r>
              <w:rPr>
                <w:sz w:val="16"/>
              </w:rPr>
              <w:t>0,00%</w:t>
            </w:r>
          </w:p>
        </w:tc>
      </w:tr>
      <w:tr w:rsidR="007521EA">
        <w:trPr>
          <w:trHeight w:val="648"/>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17"/>
              <w:rPr>
                <w:b/>
                <w:sz w:val="16"/>
              </w:rPr>
            </w:pPr>
            <w:r>
              <w:rPr>
                <w:b/>
                <w:sz w:val="16"/>
              </w:rPr>
              <w:t>Akt. K401126</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28" w:right="821"/>
              <w:rPr>
                <w:b/>
                <w:sz w:val="16"/>
              </w:rPr>
            </w:pPr>
            <w:r>
              <w:rPr>
                <w:b/>
                <w:sz w:val="16"/>
              </w:rPr>
              <w:t>PROŠIRENJE VODOOPSKRBNOG SUSTAVA OZALJ</w:t>
            </w:r>
          </w:p>
          <w:p w:rsidR="007521EA" w:rsidRDefault="009A3C09">
            <w:pPr>
              <w:pStyle w:val="TableParagraph"/>
              <w:spacing w:before="42"/>
              <w:ind w:left="28"/>
              <w:rPr>
                <w:sz w:val="14"/>
              </w:rPr>
            </w:pPr>
            <w:r>
              <w:rPr>
                <w:sz w:val="14"/>
              </w:rPr>
              <w:t>Funkcija: 0630 Opskrba vodom</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6"/>
              <w:rPr>
                <w:b/>
                <w:sz w:val="16"/>
              </w:rPr>
            </w:pPr>
            <w:r>
              <w:rPr>
                <w:b/>
                <w:sz w:val="16"/>
              </w:rPr>
              <w:t>52.445,90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4"/>
              <w:rPr>
                <w:b/>
                <w:sz w:val="16"/>
              </w:rPr>
            </w:pPr>
            <w:r>
              <w:rPr>
                <w:b/>
                <w:sz w:val="16"/>
              </w:rPr>
              <w:t>31.000,00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2"/>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1"/>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232"/>
              <w:rPr>
                <w:b/>
                <w:sz w:val="16"/>
              </w:rPr>
            </w:pPr>
            <w:r>
              <w:rPr>
                <w:b/>
                <w:sz w:val="16"/>
              </w:rPr>
              <w:t>59,11%</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36"/>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8"/>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72"/>
        </w:trPr>
        <w:tc>
          <w:tcPr>
            <w:tcW w:w="736" w:type="dxa"/>
            <w:gridSpan w:val="5"/>
            <w:tcBorders>
              <w:top w:val="single" w:sz="12" w:space="0" w:color="000000"/>
              <w:left w:val="nil"/>
              <w:bottom w:val="nil"/>
              <w:right w:val="single" w:sz="2" w:space="0" w:color="000000"/>
            </w:tcBorders>
          </w:tcPr>
          <w:p w:rsidR="007521EA" w:rsidRDefault="009A3C09">
            <w:pPr>
              <w:pStyle w:val="TableParagraph"/>
              <w:spacing w:before="5"/>
              <w:ind w:right="11"/>
              <w:jc w:val="right"/>
              <w:rPr>
                <w:b/>
                <w:sz w:val="16"/>
              </w:rPr>
            </w:pPr>
            <w:r>
              <w:rPr>
                <w:b/>
                <w:sz w:val="16"/>
              </w:rPr>
              <w:t>38</w:t>
            </w:r>
          </w:p>
        </w:tc>
        <w:tc>
          <w:tcPr>
            <w:tcW w:w="737" w:type="dxa"/>
            <w:gridSpan w:val="4"/>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5"/>
              <w:ind w:left="28"/>
              <w:rPr>
                <w:b/>
                <w:sz w:val="16"/>
              </w:rPr>
            </w:pPr>
            <w:r>
              <w:rPr>
                <w:b/>
                <w:sz w:val="16"/>
              </w:rPr>
              <w:t>Ostali rashodi</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5"/>
              <w:ind w:right="10"/>
              <w:jc w:val="right"/>
              <w:rPr>
                <w:b/>
                <w:sz w:val="16"/>
              </w:rPr>
            </w:pPr>
            <w:r>
              <w:rPr>
                <w:b/>
                <w:sz w:val="16"/>
              </w:rPr>
              <w:t>52.445,90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5"/>
              <w:ind w:right="10"/>
              <w:jc w:val="right"/>
              <w:rPr>
                <w:b/>
                <w:sz w:val="16"/>
              </w:rPr>
            </w:pPr>
            <w:r>
              <w:rPr>
                <w:b/>
                <w:sz w:val="16"/>
              </w:rPr>
              <w:t>31.000,00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5"/>
              <w:ind w:right="11"/>
              <w:jc w:val="right"/>
              <w:rPr>
                <w:b/>
                <w:sz w:val="16"/>
              </w:rPr>
            </w:pPr>
            <w:r>
              <w:rPr>
                <w:b/>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5"/>
              <w:ind w:right="11"/>
              <w:jc w:val="right"/>
              <w:rPr>
                <w:b/>
                <w:sz w:val="16"/>
              </w:rPr>
            </w:pPr>
            <w:r>
              <w:rPr>
                <w:b/>
                <w:sz w:val="16"/>
              </w:rPr>
              <w:t>0,00</w:t>
            </w: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5"/>
              <w:ind w:right="9"/>
              <w:jc w:val="right"/>
              <w:rPr>
                <w:b/>
                <w:sz w:val="16"/>
              </w:rPr>
            </w:pPr>
            <w:r>
              <w:rPr>
                <w:b/>
                <w:sz w:val="16"/>
              </w:rPr>
              <w:t>59,11%</w:t>
            </w: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5"/>
              <w:ind w:right="9"/>
              <w:jc w:val="right"/>
              <w:rPr>
                <w:b/>
                <w:sz w:val="16"/>
              </w:rPr>
            </w:pPr>
            <w:r>
              <w:rPr>
                <w:b/>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7521EA">
      <w:pPr>
        <w:rPr>
          <w:rFonts w:ascii="Times New Roman"/>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2"/>
        <w:gridCol w:w="116"/>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6"/>
              <w:jc w:val="center"/>
              <w:rPr>
                <w:rFonts w:ascii="Times New Roman"/>
              </w:rPr>
            </w:pPr>
            <w:r>
              <w:rPr>
                <w:rFonts w:ascii="Times New Roman"/>
              </w:rPr>
              <w:t>POSEBNI 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9" w:hanging="1"/>
              <w:jc w:val="center"/>
              <w:rPr>
                <w:sz w:val="20"/>
              </w:rPr>
            </w:pPr>
            <w:r>
              <w:rPr>
                <w:sz w:val="20"/>
              </w:rPr>
              <w:t>Račun/ Pozicija</w:t>
            </w:r>
          </w:p>
          <w:p w:rsidR="007521EA" w:rsidRDefault="009A3C09">
            <w:pPr>
              <w:pStyle w:val="TableParagraph"/>
              <w:spacing w:before="27"/>
              <w:ind w:left="18"/>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61"/>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4"/>
              <w:jc w:val="center"/>
              <w:rPr>
                <w:sz w:val="20"/>
              </w:rPr>
            </w:pPr>
            <w:r>
              <w:rPr>
                <w:sz w:val="20"/>
              </w:rPr>
              <w:t>Ostvareno 2017. godine</w:t>
            </w:r>
          </w:p>
          <w:p w:rsidR="007521EA" w:rsidRDefault="009A3C09">
            <w:pPr>
              <w:pStyle w:val="TableParagraph"/>
              <w:spacing w:before="24"/>
              <w:ind w:left="1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9" w:right="128"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0"/>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3"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9" w:hanging="55"/>
              <w:jc w:val="center"/>
              <w:rPr>
                <w:sz w:val="20"/>
              </w:rPr>
            </w:pPr>
            <w:r>
              <w:rPr>
                <w:sz w:val="20"/>
              </w:rPr>
              <w:t>Projekcija za 2020. godinu</w:t>
            </w:r>
          </w:p>
          <w:p w:rsidR="007521EA" w:rsidRDefault="009A3C09">
            <w:pPr>
              <w:pStyle w:val="TableParagraph"/>
              <w:spacing w:before="24"/>
              <w:ind w:left="10"/>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6" w:hanging="55"/>
              <w:jc w:val="center"/>
              <w:rPr>
                <w:sz w:val="20"/>
              </w:rPr>
            </w:pPr>
            <w:r>
              <w:rPr>
                <w:sz w:val="20"/>
              </w:rPr>
              <w:t>Projekcija za 2021. godinu</w:t>
            </w:r>
          </w:p>
          <w:p w:rsidR="007521EA" w:rsidRDefault="009A3C09">
            <w:pPr>
              <w:pStyle w:val="TableParagraph"/>
              <w:spacing w:before="24"/>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24"/>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24"/>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24"/>
              <w:ind w:left="157" w:right="145"/>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4"/>
              <w:jc w:val="center"/>
              <w:rPr>
                <w:sz w:val="20"/>
              </w:rPr>
            </w:pPr>
            <w:r>
              <w:rPr>
                <w:sz w:val="20"/>
              </w:rPr>
              <w:t>Indeks 7/6</w:t>
            </w:r>
          </w:p>
          <w:p w:rsidR="007521EA" w:rsidRDefault="009A3C09">
            <w:pPr>
              <w:pStyle w:val="TableParagraph"/>
              <w:spacing w:before="24"/>
              <w:ind w:left="158" w:right="158"/>
              <w:jc w:val="center"/>
              <w:rPr>
                <w:sz w:val="18"/>
              </w:rPr>
            </w:pPr>
            <w:r>
              <w:rPr>
                <w:sz w:val="18"/>
              </w:rPr>
              <w:t>11</w:t>
            </w:r>
          </w:p>
        </w:tc>
      </w:tr>
      <w:tr w:rsidR="007521EA">
        <w:trPr>
          <w:trHeight w:val="263"/>
        </w:trPr>
        <w:tc>
          <w:tcPr>
            <w:tcW w:w="735"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386</w:t>
            </w:r>
          </w:p>
        </w:tc>
        <w:tc>
          <w:tcPr>
            <w:tcW w:w="738"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5"/>
              <w:rPr>
                <w:sz w:val="16"/>
              </w:rPr>
            </w:pPr>
            <w:r>
              <w:rPr>
                <w:sz w:val="16"/>
              </w:rPr>
              <w:t>Kapitalne pomoći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52.445,90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31.000,00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59,11%</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654"/>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K401128</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5"/>
              <w:rPr>
                <w:b/>
                <w:sz w:val="16"/>
              </w:rPr>
            </w:pPr>
            <w:r>
              <w:rPr>
                <w:b/>
                <w:sz w:val="16"/>
              </w:rPr>
              <w:t>IZGRADNJA I UREĐENJE</w:t>
            </w:r>
          </w:p>
          <w:p w:rsidR="007521EA" w:rsidRDefault="009A3C09">
            <w:pPr>
              <w:pStyle w:val="TableParagraph"/>
              <w:spacing w:before="1"/>
              <w:ind w:left="35" w:right="72"/>
              <w:rPr>
                <w:b/>
                <w:sz w:val="16"/>
              </w:rPr>
            </w:pPr>
            <w:r>
              <w:rPr>
                <w:b/>
                <w:sz w:val="16"/>
              </w:rPr>
              <w:t>PARKIRALIŠTA-KURILOVAC 3-7</w:t>
            </w:r>
          </w:p>
          <w:p w:rsidR="007521EA" w:rsidRDefault="009A3C09">
            <w:pPr>
              <w:pStyle w:val="TableParagraph"/>
              <w:spacing w:before="41"/>
              <w:ind w:left="35"/>
              <w:rPr>
                <w:sz w:val="14"/>
              </w:rPr>
            </w:pPr>
            <w:r>
              <w:rPr>
                <w:sz w:val="14"/>
              </w:rPr>
              <w:t>Funkcija: 0451 Cestovni promet</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363.236,25</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853"/>
              <w:rPr>
                <w:b/>
                <w:sz w:val="16"/>
              </w:rPr>
            </w:pPr>
            <w:r>
              <w:rPr>
                <w:b/>
                <w:sz w:val="16"/>
              </w:rPr>
              <w:t>8.000,00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6"/>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4"/>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42"/>
              <w:rPr>
                <w:b/>
                <w:sz w:val="16"/>
              </w:rPr>
            </w:pPr>
            <w:r>
              <w:rPr>
                <w:b/>
                <w:sz w:val="16"/>
              </w:rPr>
              <w:t>2,20%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42"/>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4"/>
              <w:jc w:val="center"/>
              <w:rPr>
                <w:sz w:val="14"/>
              </w:rPr>
            </w:pPr>
            <w:r>
              <w:rPr>
                <w:w w:val="99"/>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3" w:lineRule="exact"/>
              <w:ind w:left="16" w:right="-15"/>
              <w:jc w:val="center"/>
              <w:rPr>
                <w:sz w:val="14"/>
              </w:rPr>
            </w:pPr>
            <w:r>
              <w:rPr>
                <w:w w:val="99"/>
                <w:sz w:val="14"/>
              </w:rPr>
              <w:t>4</w:t>
            </w: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9"/>
        </w:trPr>
        <w:tc>
          <w:tcPr>
            <w:tcW w:w="735"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42</w:t>
            </w:r>
          </w:p>
        </w:tc>
        <w:tc>
          <w:tcPr>
            <w:tcW w:w="738"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5" w:right="408"/>
              <w:rPr>
                <w:b/>
                <w:sz w:val="16"/>
              </w:rPr>
            </w:pPr>
            <w:r>
              <w:rPr>
                <w:b/>
                <w:sz w:val="16"/>
              </w:rPr>
              <w:t>Rashodi za nabavu proizvedene dugotrajne</w:t>
            </w:r>
          </w:p>
          <w:p w:rsidR="007521EA" w:rsidRDefault="009A3C09">
            <w:pPr>
              <w:pStyle w:val="TableParagraph"/>
              <w:spacing w:before="1" w:line="186" w:lineRule="exact"/>
              <w:ind w:left="35"/>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7"/>
              <w:jc w:val="right"/>
              <w:rPr>
                <w:b/>
                <w:sz w:val="16"/>
              </w:rPr>
            </w:pPr>
            <w:r>
              <w:rPr>
                <w:b/>
                <w:sz w:val="16"/>
              </w:rPr>
              <w:t>363.236,25</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8.000,00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2,20%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5"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421</w:t>
            </w:r>
          </w:p>
        </w:tc>
        <w:tc>
          <w:tcPr>
            <w:tcW w:w="738"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5"/>
              <w:rPr>
                <w:sz w:val="16"/>
              </w:rPr>
            </w:pPr>
            <w:r>
              <w:rPr>
                <w:sz w:val="16"/>
              </w:rPr>
              <w:t>Građevinski objekti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363.236,25</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8.000,00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7"/>
              <w:jc w:val="right"/>
              <w:rPr>
                <w:sz w:val="16"/>
              </w:rPr>
            </w:pPr>
            <w:r>
              <w:rPr>
                <w:sz w:val="16"/>
              </w:rPr>
              <w:t>2,20%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654"/>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K401129</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5"/>
              <w:rPr>
                <w:b/>
                <w:sz w:val="16"/>
              </w:rPr>
            </w:pPr>
            <w:r>
              <w:rPr>
                <w:b/>
                <w:sz w:val="16"/>
              </w:rPr>
              <w:t>IZGRADNJA I REKONSTRUKCIJA JAVNE RASVJETE</w:t>
            </w:r>
          </w:p>
          <w:p w:rsidR="007521EA" w:rsidRDefault="009A3C09">
            <w:pPr>
              <w:pStyle w:val="TableParagraph"/>
              <w:spacing w:before="42"/>
              <w:ind w:left="35"/>
              <w:rPr>
                <w:sz w:val="14"/>
              </w:rPr>
            </w:pPr>
            <w:r>
              <w:rPr>
                <w:sz w:val="14"/>
              </w:rPr>
              <w:t>Funkcija: 0640 Ulična rasvjeta</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165.741,75</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8"/>
              <w:rPr>
                <w:b/>
                <w:sz w:val="16"/>
              </w:rPr>
            </w:pPr>
            <w:r>
              <w:rPr>
                <w:b/>
                <w:sz w:val="16"/>
              </w:rPr>
              <w:t>149.000,00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288.000,00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6"/>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149.000,00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39"/>
              <w:rPr>
                <w:b/>
                <w:sz w:val="16"/>
              </w:rPr>
            </w:pPr>
            <w:r>
              <w:rPr>
                <w:b/>
                <w:sz w:val="16"/>
              </w:rPr>
              <w:t>89,90%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193,29%</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42"/>
              <w:rPr>
                <w:b/>
                <w:sz w:val="16"/>
              </w:rPr>
            </w:pPr>
            <w:r>
              <w:rPr>
                <w:b/>
                <w:sz w:val="16"/>
              </w:rPr>
              <w:t>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4"/>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4"/>
              <w:jc w:val="center"/>
              <w:rPr>
                <w:sz w:val="14"/>
              </w:rPr>
            </w:pPr>
            <w:r>
              <w:rPr>
                <w:w w:val="99"/>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10"/>
              <w:rPr>
                <w:sz w:val="14"/>
              </w:rPr>
            </w:pPr>
            <w:r>
              <w:rPr>
                <w:w w:val="99"/>
                <w:sz w:val="14"/>
              </w:rPr>
              <w:t>3</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ight="408"/>
              <w:rPr>
                <w:b/>
                <w:sz w:val="16"/>
              </w:rPr>
            </w:pPr>
            <w:r>
              <w:rPr>
                <w:b/>
                <w:sz w:val="16"/>
              </w:rPr>
              <w:t>Rashodi za nabavu proizvedene dugotrajne</w:t>
            </w:r>
          </w:p>
          <w:p w:rsidR="007521EA" w:rsidRDefault="009A3C09">
            <w:pPr>
              <w:pStyle w:val="TableParagraph"/>
              <w:spacing w:before="2" w:line="181" w:lineRule="exact"/>
              <w:ind w:left="35"/>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165.741,75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149.000,00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288.000,00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149.000,00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89,90%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193,29%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42"/>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735"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421</w:t>
            </w:r>
          </w:p>
        </w:tc>
        <w:tc>
          <w:tcPr>
            <w:tcW w:w="738"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5"/>
              <w:rPr>
                <w:sz w:val="16"/>
              </w:rPr>
            </w:pPr>
            <w:r>
              <w:rPr>
                <w:sz w:val="16"/>
              </w:rPr>
              <w:t>Građevinski objekti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165.741,75</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149.000,00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288.000,00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89,90%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193,29%</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23"/>
              <w:rPr>
                <w:b/>
                <w:sz w:val="16"/>
              </w:rPr>
            </w:pPr>
            <w:r>
              <w:rPr>
                <w:b/>
                <w:sz w:val="16"/>
              </w:rPr>
              <w:t>Akt. K401131</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5"/>
              <w:rPr>
                <w:b/>
                <w:sz w:val="16"/>
              </w:rPr>
            </w:pPr>
            <w:r>
              <w:rPr>
                <w:b/>
                <w:sz w:val="16"/>
              </w:rPr>
              <w:t>IZGRADNJA OBORINSKE ODVODNJE</w:t>
            </w:r>
          </w:p>
          <w:p w:rsidR="007521EA" w:rsidRDefault="009A3C09">
            <w:pPr>
              <w:pStyle w:val="TableParagraph"/>
              <w:spacing w:before="42"/>
              <w:ind w:left="35"/>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649"/>
              <w:rPr>
                <w:b/>
                <w:sz w:val="16"/>
              </w:rPr>
            </w:pPr>
            <w:r>
              <w:rPr>
                <w:b/>
                <w:sz w:val="16"/>
              </w:rPr>
              <w:t>260.178,10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6"/>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5"/>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6"/>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5"/>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42"/>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5" w:right="408"/>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260.178,10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421</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260.178,10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5"/>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K401132</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5"/>
              <w:rPr>
                <w:b/>
                <w:sz w:val="16"/>
              </w:rPr>
            </w:pPr>
            <w:r>
              <w:rPr>
                <w:b/>
                <w:sz w:val="16"/>
              </w:rPr>
              <w:t>SANACIJA KLIZIŠTA</w:t>
            </w:r>
          </w:p>
          <w:p w:rsidR="007521EA" w:rsidRDefault="009A3C09">
            <w:pPr>
              <w:pStyle w:val="TableParagraph"/>
              <w:spacing w:before="41"/>
              <w:ind w:left="35"/>
              <w:rPr>
                <w:sz w:val="14"/>
              </w:rPr>
            </w:pPr>
            <w:r>
              <w:rPr>
                <w:sz w:val="14"/>
              </w:rPr>
              <w:t>Funkcija: 0451 Cestovni promet</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52"/>
              <w:rPr>
                <w:b/>
                <w:sz w:val="16"/>
              </w:rPr>
            </w:pPr>
            <w:r>
              <w:rPr>
                <w:b/>
                <w:sz w:val="16"/>
              </w:rPr>
              <w:t>92.660,00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42"/>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203"/>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9"/>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4"/>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4"/>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4"/>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4"/>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4"/>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4"/>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59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45</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4" w:lineRule="exact"/>
              <w:ind w:left="35" w:right="198"/>
              <w:rPr>
                <w:b/>
                <w:sz w:val="16"/>
              </w:rPr>
            </w:pPr>
            <w:r>
              <w:rPr>
                <w:b/>
                <w:sz w:val="16"/>
              </w:rPr>
              <w:t>Rashodi za dodatna ulaganja na nefinancijskoj imovini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92.660,00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399"/>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451</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5" w:right="649"/>
              <w:rPr>
                <w:sz w:val="16"/>
              </w:rPr>
            </w:pPr>
            <w:r>
              <w:rPr>
                <w:sz w:val="16"/>
              </w:rPr>
              <w:t>Dodatna ulaganja na građevinskim objektima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92.660,00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K401133</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5" w:right="482"/>
              <w:rPr>
                <w:b/>
                <w:sz w:val="16"/>
              </w:rPr>
            </w:pPr>
            <w:r>
              <w:rPr>
                <w:b/>
                <w:sz w:val="16"/>
              </w:rPr>
              <w:t>PRISTUPNA RAMPA ZA INVALIDE</w:t>
            </w:r>
          </w:p>
          <w:p w:rsidR="007521EA" w:rsidRDefault="009A3C09">
            <w:pPr>
              <w:pStyle w:val="TableParagraph"/>
              <w:spacing w:before="42"/>
              <w:ind w:left="35"/>
              <w:rPr>
                <w:sz w:val="14"/>
              </w:rPr>
            </w:pPr>
            <w:r>
              <w:rPr>
                <w:sz w:val="14"/>
              </w:rPr>
              <w:t>Funkcija: 0451 Cestovni promet</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50"/>
              <w:rPr>
                <w:b/>
                <w:sz w:val="16"/>
              </w:rPr>
            </w:pPr>
            <w:r>
              <w:rPr>
                <w:b/>
                <w:sz w:val="16"/>
              </w:rPr>
              <w:t>73.000,00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4"/>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42"/>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6" w:right="-15"/>
              <w:jc w:val="center"/>
              <w:rPr>
                <w:sz w:val="14"/>
              </w:rPr>
            </w:pPr>
            <w:r>
              <w:rPr>
                <w:sz w:val="14"/>
              </w:rPr>
              <w:t>4</w:t>
            </w: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613"/>
        </w:trPr>
        <w:tc>
          <w:tcPr>
            <w:tcW w:w="735" w:type="dxa"/>
            <w:gridSpan w:val="5"/>
            <w:tcBorders>
              <w:top w:val="single" w:sz="12" w:space="0" w:color="000000"/>
              <w:left w:val="nil"/>
              <w:bottom w:val="nil"/>
              <w:right w:val="single" w:sz="2" w:space="0" w:color="000000"/>
            </w:tcBorders>
          </w:tcPr>
          <w:p w:rsidR="007521EA" w:rsidRDefault="009A3C09">
            <w:pPr>
              <w:pStyle w:val="TableParagraph"/>
              <w:spacing w:before="4"/>
              <w:ind w:right="3"/>
              <w:jc w:val="right"/>
              <w:rPr>
                <w:b/>
                <w:sz w:val="16"/>
              </w:rPr>
            </w:pPr>
            <w:r>
              <w:rPr>
                <w:b/>
                <w:sz w:val="16"/>
              </w:rPr>
              <w:t>45</w:t>
            </w:r>
          </w:p>
        </w:tc>
        <w:tc>
          <w:tcPr>
            <w:tcW w:w="738" w:type="dxa"/>
            <w:gridSpan w:val="4"/>
            <w:tcBorders>
              <w:top w:val="single" w:sz="12"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4"/>
              <w:ind w:left="35" w:right="198"/>
              <w:rPr>
                <w:b/>
                <w:sz w:val="16"/>
              </w:rPr>
            </w:pPr>
            <w:r>
              <w:rPr>
                <w:b/>
                <w:sz w:val="16"/>
              </w:rPr>
              <w:t>Rashodi za dodatna ulaganja na nefinancijskoj imovini</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4"/>
              <w:jc w:val="right"/>
              <w:rPr>
                <w:b/>
                <w:sz w:val="16"/>
              </w:rPr>
            </w:pPr>
            <w:r>
              <w:rPr>
                <w:b/>
                <w:sz w:val="16"/>
              </w:rPr>
              <w:t>73.000,00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5"/>
              <w:jc w:val="right"/>
              <w:rPr>
                <w:b/>
                <w:sz w:val="16"/>
              </w:rPr>
            </w:pPr>
            <w:r>
              <w:rPr>
                <w:b/>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5"/>
              <w:jc w:val="right"/>
              <w:rPr>
                <w:b/>
                <w:sz w:val="16"/>
              </w:rPr>
            </w:pPr>
            <w:r>
              <w:rPr>
                <w:b/>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4"/>
              <w:ind w:right="3"/>
              <w:jc w:val="right"/>
              <w:rPr>
                <w:b/>
                <w:sz w:val="16"/>
              </w:rPr>
            </w:pPr>
            <w:r>
              <w:rPr>
                <w:b/>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7521EA">
      <w:pPr>
        <w:rPr>
          <w:rFonts w:ascii="Times New Roman"/>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6"/>
        <w:gridCol w:w="114"/>
        <w:gridCol w:w="116"/>
        <w:gridCol w:w="398"/>
        <w:gridCol w:w="2382"/>
        <w:gridCol w:w="1590"/>
        <w:gridCol w:w="1588"/>
        <w:gridCol w:w="1588"/>
        <w:gridCol w:w="1590"/>
        <w:gridCol w:w="1588"/>
        <w:gridCol w:w="909"/>
        <w:gridCol w:w="909"/>
        <w:gridCol w:w="909"/>
        <w:gridCol w:w="914"/>
      </w:tblGrid>
      <w:tr w:rsidR="007521EA">
        <w:trPr>
          <w:trHeight w:val="837"/>
        </w:trPr>
        <w:tc>
          <w:tcPr>
            <w:tcW w:w="15447" w:type="dxa"/>
            <w:gridSpan w:val="19"/>
            <w:tcBorders>
              <w:left w:val="nil"/>
              <w:bottom w:val="single" w:sz="12" w:space="0" w:color="000000"/>
              <w:right w:val="nil"/>
            </w:tcBorders>
            <w:shd w:val="clear" w:color="auto" w:fill="C0C0C0"/>
          </w:tcPr>
          <w:p w:rsidR="007521EA" w:rsidRDefault="009A3C09">
            <w:pPr>
              <w:pStyle w:val="TableParagraph"/>
              <w:spacing w:before="65"/>
              <w:ind w:left="1748" w:right="1765"/>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8" w:right="1753"/>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80"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406" w:hanging="1"/>
              <w:jc w:val="center"/>
              <w:rPr>
                <w:sz w:val="20"/>
              </w:rPr>
            </w:pPr>
            <w:r>
              <w:rPr>
                <w:sz w:val="20"/>
              </w:rPr>
              <w:t>Račun/ Pozicija</w:t>
            </w:r>
          </w:p>
          <w:p w:rsidR="007521EA" w:rsidRDefault="009A3C09">
            <w:pPr>
              <w:pStyle w:val="TableParagraph"/>
              <w:spacing w:before="27"/>
              <w:ind w:left="11"/>
              <w:jc w:val="center"/>
              <w:rPr>
                <w:sz w:val="18"/>
              </w:rPr>
            </w:pPr>
            <w:r>
              <w:rPr>
                <w:sz w:val="18"/>
              </w:rPr>
              <w:t>1</w:t>
            </w:r>
          </w:p>
        </w:tc>
        <w:tc>
          <w:tcPr>
            <w:tcW w:w="238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67" w:right="965"/>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
              <w:jc w:val="center"/>
              <w:rPr>
                <w:sz w:val="18"/>
              </w:rPr>
            </w:pPr>
            <w:r>
              <w:rPr>
                <w:sz w:val="18"/>
              </w:rPr>
              <w:t>2</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 w:right="76"/>
              <w:jc w:val="center"/>
              <w:rPr>
                <w:sz w:val="20"/>
              </w:rPr>
            </w:pPr>
            <w:r>
              <w:rPr>
                <w:sz w:val="20"/>
              </w:rPr>
              <w:t>Ostvareno 2017. godine</w:t>
            </w:r>
          </w:p>
          <w:p w:rsidR="007521EA" w:rsidRDefault="009A3C09">
            <w:pPr>
              <w:pStyle w:val="TableParagraph"/>
              <w:spacing w:before="24"/>
              <w:ind w:right="1"/>
              <w:jc w:val="center"/>
              <w:rPr>
                <w:sz w:val="18"/>
              </w:rPr>
            </w:pPr>
            <w:r>
              <w:rPr>
                <w:sz w:val="18"/>
              </w:rPr>
              <w:t>3</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2" w:right="136"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right="2"/>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5" w:right="87"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right="2"/>
              <w:jc w:val="center"/>
              <w:rPr>
                <w:sz w:val="18"/>
              </w:rPr>
            </w:pPr>
            <w:r>
              <w:rPr>
                <w:sz w:val="18"/>
              </w:rPr>
              <w:t>5</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5" w:right="219" w:hanging="55"/>
              <w:jc w:val="center"/>
              <w:rPr>
                <w:sz w:val="20"/>
              </w:rPr>
            </w:pPr>
            <w:r>
              <w:rPr>
                <w:sz w:val="20"/>
              </w:rPr>
              <w:t>Projekcija za 2020. godinu</w:t>
            </w:r>
          </w:p>
          <w:p w:rsidR="007521EA" w:rsidRDefault="009A3C09">
            <w:pPr>
              <w:pStyle w:val="TableParagraph"/>
              <w:spacing w:before="24"/>
              <w:ind w:right="5"/>
              <w:jc w:val="center"/>
              <w:rPr>
                <w:sz w:val="18"/>
              </w:rPr>
            </w:pPr>
            <w:r>
              <w:rPr>
                <w:sz w:val="18"/>
              </w:rPr>
              <w:t>6</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3" w:right="217" w:hanging="55"/>
              <w:jc w:val="center"/>
              <w:rPr>
                <w:sz w:val="20"/>
              </w:rPr>
            </w:pPr>
            <w:r>
              <w:rPr>
                <w:sz w:val="20"/>
              </w:rPr>
              <w:t>Projekcija za 2021. godinu</w:t>
            </w:r>
          </w:p>
          <w:p w:rsidR="007521EA" w:rsidRDefault="009A3C09">
            <w:pPr>
              <w:pStyle w:val="TableParagraph"/>
              <w:spacing w:before="24"/>
              <w:ind w:right="6"/>
              <w:jc w:val="center"/>
              <w:rPr>
                <w:sz w:val="18"/>
              </w:rPr>
            </w:pPr>
            <w:r>
              <w:rPr>
                <w:sz w:val="18"/>
              </w:rPr>
              <w:t>7</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9" w:right="156"/>
              <w:jc w:val="center"/>
              <w:rPr>
                <w:sz w:val="20"/>
              </w:rPr>
            </w:pPr>
            <w:r>
              <w:rPr>
                <w:sz w:val="20"/>
              </w:rPr>
              <w:t>Indeks 4/3</w:t>
            </w:r>
          </w:p>
          <w:p w:rsidR="007521EA" w:rsidRDefault="009A3C09">
            <w:pPr>
              <w:pStyle w:val="TableParagraph"/>
              <w:spacing w:before="24"/>
              <w:ind w:right="9"/>
              <w:jc w:val="center"/>
              <w:rPr>
                <w:sz w:val="18"/>
              </w:rPr>
            </w:pPr>
            <w:r>
              <w:rPr>
                <w:sz w:val="18"/>
              </w:rPr>
              <w:t>8</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9" w:right="160"/>
              <w:jc w:val="center"/>
              <w:rPr>
                <w:sz w:val="20"/>
              </w:rPr>
            </w:pPr>
            <w:r>
              <w:rPr>
                <w:sz w:val="20"/>
              </w:rPr>
              <w:t>Indeks 5/4</w:t>
            </w:r>
          </w:p>
          <w:p w:rsidR="007521EA" w:rsidRDefault="009A3C09">
            <w:pPr>
              <w:pStyle w:val="TableParagraph"/>
              <w:spacing w:before="24"/>
              <w:ind w:right="13"/>
              <w:jc w:val="center"/>
              <w:rPr>
                <w:sz w:val="18"/>
              </w:rPr>
            </w:pPr>
            <w:r>
              <w:rPr>
                <w:sz w:val="18"/>
              </w:rPr>
              <w:t>9</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5" w:right="160"/>
              <w:jc w:val="center"/>
              <w:rPr>
                <w:sz w:val="20"/>
              </w:rPr>
            </w:pPr>
            <w:r>
              <w:rPr>
                <w:sz w:val="20"/>
              </w:rPr>
              <w:t>Indeks 6/5</w:t>
            </w:r>
          </w:p>
          <w:p w:rsidR="007521EA" w:rsidRDefault="009A3C09">
            <w:pPr>
              <w:pStyle w:val="TableParagraph"/>
              <w:spacing w:before="24"/>
              <w:ind w:left="143" w:right="160"/>
              <w:jc w:val="center"/>
              <w:rPr>
                <w:sz w:val="18"/>
              </w:rPr>
            </w:pPr>
            <w:r>
              <w:rPr>
                <w:sz w:val="18"/>
              </w:rPr>
              <w:t>10</w:t>
            </w:r>
          </w:p>
        </w:tc>
        <w:tc>
          <w:tcPr>
            <w:tcW w:w="914"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47" w:right="173"/>
              <w:jc w:val="center"/>
              <w:rPr>
                <w:sz w:val="20"/>
              </w:rPr>
            </w:pPr>
            <w:r>
              <w:rPr>
                <w:sz w:val="20"/>
              </w:rPr>
              <w:t>Indeks 7/6</w:t>
            </w:r>
          </w:p>
          <w:p w:rsidR="007521EA" w:rsidRDefault="009A3C09">
            <w:pPr>
              <w:pStyle w:val="TableParagraph"/>
              <w:spacing w:before="24"/>
              <w:ind w:left="145" w:right="173"/>
              <w:jc w:val="center"/>
              <w:rPr>
                <w:sz w:val="18"/>
              </w:rPr>
            </w:pPr>
            <w:r>
              <w:rPr>
                <w:sz w:val="18"/>
              </w:rPr>
              <w:t>11</w:t>
            </w:r>
          </w:p>
        </w:tc>
      </w:tr>
      <w:tr w:rsidR="007521EA">
        <w:trPr>
          <w:trHeight w:val="409"/>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451</w:t>
            </w:r>
          </w:p>
        </w:tc>
        <w:tc>
          <w:tcPr>
            <w:tcW w:w="744"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line="190" w:lineRule="atLeast"/>
              <w:ind w:left="28" w:right="655"/>
              <w:rPr>
                <w:sz w:val="16"/>
              </w:rPr>
            </w:pPr>
            <w:r>
              <w:rPr>
                <w:sz w:val="16"/>
              </w:rPr>
              <w:t>Dodatna ulaganja na građevinskim objektima</w:t>
            </w:r>
          </w:p>
        </w:tc>
        <w:tc>
          <w:tcPr>
            <w:tcW w:w="1590"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6"/>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7"/>
              <w:jc w:val="right"/>
              <w:rPr>
                <w:sz w:val="16"/>
              </w:rPr>
            </w:pPr>
            <w:r>
              <w:rPr>
                <w:sz w:val="16"/>
              </w:rPr>
              <w:t>73.000,00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6"/>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409"/>
              <w:rPr>
                <w:sz w:val="16"/>
              </w:rPr>
            </w:pPr>
            <w:r>
              <w:rPr>
                <w:sz w:val="16"/>
              </w:rPr>
              <w:t>0,00%</w:t>
            </w:r>
          </w:p>
        </w:tc>
        <w:tc>
          <w:tcPr>
            <w:tcW w:w="90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4"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59"/>
        </w:trPr>
        <w:tc>
          <w:tcPr>
            <w:tcW w:w="1480"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K401134</w:t>
            </w:r>
          </w:p>
        </w:tc>
        <w:tc>
          <w:tcPr>
            <w:tcW w:w="238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IZGRADNJA NOGOSTUPA GORNJE POKUPJE</w:t>
            </w:r>
          </w:p>
          <w:p w:rsidR="007521EA" w:rsidRDefault="009A3C09">
            <w:pPr>
              <w:pStyle w:val="TableParagraph"/>
              <w:spacing w:before="41"/>
              <w:ind w:left="28"/>
              <w:rPr>
                <w:sz w:val="14"/>
              </w:rPr>
            </w:pPr>
            <w:r>
              <w:rPr>
                <w:sz w:val="14"/>
              </w:rPr>
              <w:t>Funkcija: 0620 Razvoj zajednice</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4"/>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1"/>
              <w:rPr>
                <w:b/>
                <w:sz w:val="16"/>
              </w:rPr>
            </w:pPr>
            <w:r>
              <w:rPr>
                <w:b/>
                <w:sz w:val="16"/>
              </w:rPr>
              <w:t>300.000,00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6"/>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0,00</w:t>
            </w: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27"/>
              <w:rPr>
                <w:b/>
                <w:sz w:val="16"/>
              </w:rPr>
            </w:pPr>
            <w:r>
              <w:rPr>
                <w:b/>
                <w:sz w:val="16"/>
              </w:rPr>
              <w:t>0,00%</w:t>
            </w:r>
          </w:p>
        </w:tc>
        <w:tc>
          <w:tcPr>
            <w:tcW w:w="914"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w w:val="99"/>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8"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2"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4"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401"/>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36</w:t>
            </w:r>
          </w:p>
        </w:tc>
        <w:tc>
          <w:tcPr>
            <w:tcW w:w="744"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91"/>
              <w:rPr>
                <w:b/>
                <w:sz w:val="16"/>
              </w:rPr>
            </w:pPr>
            <w:r>
              <w:rPr>
                <w:b/>
                <w:sz w:val="16"/>
              </w:rPr>
              <w:t>Pomoći dane u inozemstvo i unutar općeg proračuna</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b/>
                <w:sz w:val="16"/>
              </w:rPr>
            </w:pPr>
            <w:r>
              <w:rPr>
                <w:b/>
                <w:sz w:val="16"/>
              </w:rPr>
              <w:t>300.000,00</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7"/>
              <w:rPr>
                <w:b/>
                <w:sz w:val="16"/>
              </w:rPr>
            </w:pPr>
            <w:r>
              <w:rPr>
                <w:b/>
                <w:sz w:val="16"/>
              </w:rPr>
              <w:t>0,00%</w:t>
            </w:r>
          </w:p>
        </w:tc>
        <w:tc>
          <w:tcPr>
            <w:tcW w:w="914"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363</w:t>
            </w:r>
          </w:p>
        </w:tc>
        <w:tc>
          <w:tcPr>
            <w:tcW w:w="744"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Pr>
                <w:sz w:val="16"/>
              </w:rPr>
            </w:pPr>
            <w:r>
              <w:rPr>
                <w:sz w:val="16"/>
              </w:rPr>
              <w:t>Pomoći unutar općeg proračuna</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7"/>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7"/>
              <w:jc w:val="right"/>
              <w:rPr>
                <w:sz w:val="16"/>
              </w:rPr>
            </w:pPr>
            <w:r>
              <w:rPr>
                <w:sz w:val="16"/>
              </w:rPr>
              <w:t>300.000,00</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4"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598"/>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9"/>
              <w:ind w:right="4"/>
              <w:jc w:val="right"/>
              <w:rPr>
                <w:b/>
                <w:sz w:val="16"/>
              </w:rPr>
            </w:pPr>
            <w:r>
              <w:rPr>
                <w:b/>
                <w:sz w:val="16"/>
              </w:rPr>
              <w:t>42</w:t>
            </w:r>
          </w:p>
        </w:tc>
        <w:tc>
          <w:tcPr>
            <w:tcW w:w="744"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left="28"/>
              <w:rPr>
                <w:b/>
                <w:sz w:val="16"/>
              </w:rPr>
            </w:pPr>
            <w:r>
              <w:rPr>
                <w:b/>
                <w:sz w:val="16"/>
              </w:rPr>
              <w:t>Rashodi za nabavu</w:t>
            </w:r>
          </w:p>
          <w:p w:rsidR="007521EA" w:rsidRDefault="009A3C09">
            <w:pPr>
              <w:pStyle w:val="TableParagraph"/>
              <w:spacing w:before="2" w:line="190" w:lineRule="atLeast"/>
              <w:ind w:left="28" w:right="414"/>
              <w:rPr>
                <w:b/>
                <w:sz w:val="16"/>
              </w:rPr>
            </w:pPr>
            <w:r>
              <w:rPr>
                <w:b/>
                <w:sz w:val="16"/>
              </w:rPr>
              <w:t>proizvedene dugotrajne imovine</w:t>
            </w:r>
          </w:p>
        </w:tc>
        <w:tc>
          <w:tcPr>
            <w:tcW w:w="1590"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3"/>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4"/>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3"/>
              <w:jc w:val="right"/>
              <w:rPr>
                <w:b/>
                <w:sz w:val="16"/>
              </w:rPr>
            </w:pPr>
            <w:r>
              <w:rPr>
                <w:b/>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9"/>
              <w:ind w:right="16"/>
              <w:jc w:val="right"/>
              <w:rPr>
                <w:b/>
                <w:sz w:val="16"/>
              </w:rPr>
            </w:pPr>
            <w:r>
              <w:rPr>
                <w:b/>
                <w:sz w:val="16"/>
              </w:rPr>
              <w:t>0,00</w:t>
            </w:r>
          </w:p>
        </w:tc>
        <w:tc>
          <w:tcPr>
            <w:tcW w:w="90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4"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421</w:t>
            </w:r>
          </w:p>
        </w:tc>
        <w:tc>
          <w:tcPr>
            <w:tcW w:w="744"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Građevinski objekti</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4"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4"/>
        </w:trPr>
        <w:tc>
          <w:tcPr>
            <w:tcW w:w="1480"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K401135</w:t>
            </w:r>
          </w:p>
        </w:tc>
        <w:tc>
          <w:tcPr>
            <w:tcW w:w="238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8" w:right="103"/>
              <w:rPr>
                <w:b/>
                <w:sz w:val="16"/>
              </w:rPr>
            </w:pPr>
            <w:r>
              <w:rPr>
                <w:b/>
                <w:sz w:val="16"/>
              </w:rPr>
              <w:t>IZGRADNJA PARKIRALIŠTA KRAJ GROBLJA</w:t>
            </w:r>
          </w:p>
          <w:p w:rsidR="007521EA" w:rsidRDefault="009A3C09">
            <w:pPr>
              <w:pStyle w:val="TableParagraph"/>
              <w:spacing w:before="41"/>
              <w:ind w:left="28"/>
              <w:rPr>
                <w:sz w:val="14"/>
              </w:rPr>
            </w:pPr>
            <w:r>
              <w:rPr>
                <w:sz w:val="14"/>
              </w:rPr>
              <w:t>Funkcija: 0451 Cestovni promet</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46"/>
              <w:rPr>
                <w:b/>
                <w:sz w:val="16"/>
              </w:rPr>
            </w:pPr>
            <w:r>
              <w:rPr>
                <w:b/>
                <w:sz w:val="16"/>
              </w:rPr>
              <w:t>43.276,25</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4"/>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3"/>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5"/>
              <w:jc w:val="right"/>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31"/>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4"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8"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2"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4"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9"/>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42</w:t>
            </w:r>
          </w:p>
        </w:tc>
        <w:tc>
          <w:tcPr>
            <w:tcW w:w="744"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Pr>
                <w:b/>
                <w:sz w:val="16"/>
              </w:rPr>
            </w:pPr>
            <w:r>
              <w:rPr>
                <w:b/>
                <w:sz w:val="16"/>
              </w:rPr>
              <w:t>Rashodi za nabavu</w:t>
            </w:r>
          </w:p>
          <w:p w:rsidR="007521EA" w:rsidRDefault="009A3C09">
            <w:pPr>
              <w:pStyle w:val="TableParagraph"/>
              <w:spacing w:before="2" w:line="190" w:lineRule="atLeast"/>
              <w:ind w:left="28" w:right="414"/>
              <w:rPr>
                <w:b/>
                <w:sz w:val="16"/>
              </w:rPr>
            </w:pPr>
            <w:r>
              <w:rPr>
                <w:b/>
                <w:sz w:val="16"/>
              </w:rPr>
              <w:t>proizvedene dugotrajne imovine</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43.276,25</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b/>
                <w:sz w:val="16"/>
              </w:rPr>
            </w:pPr>
            <w:r>
              <w:rPr>
                <w:b/>
                <w:sz w:val="16"/>
              </w:rPr>
              <w:t>0,00</w:t>
            </w:r>
          </w:p>
        </w:tc>
        <w:tc>
          <w:tcPr>
            <w:tcW w:w="90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6"/>
              <w:jc w:val="right"/>
              <w:rPr>
                <w:b/>
                <w:sz w:val="16"/>
              </w:rPr>
            </w:pPr>
            <w:r>
              <w:rPr>
                <w:b/>
                <w:sz w:val="16"/>
              </w:rPr>
              <w:t>0,00%</w:t>
            </w: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4"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2"/>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421</w:t>
            </w:r>
          </w:p>
        </w:tc>
        <w:tc>
          <w:tcPr>
            <w:tcW w:w="744"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28"/>
              <w:rPr>
                <w:sz w:val="16"/>
              </w:rPr>
            </w:pPr>
            <w:r>
              <w:rPr>
                <w:sz w:val="16"/>
              </w:rPr>
              <w:t>Građevinski objekti</w:t>
            </w:r>
          </w:p>
        </w:tc>
        <w:tc>
          <w:tcPr>
            <w:tcW w:w="1590"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6"/>
              <w:jc w:val="right"/>
              <w:rPr>
                <w:sz w:val="16"/>
              </w:rPr>
            </w:pPr>
            <w:r>
              <w:rPr>
                <w:sz w:val="16"/>
              </w:rPr>
              <w:t>43.276,25</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7"/>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6"/>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20"/>
              <w:jc w:val="right"/>
              <w:rPr>
                <w:sz w:val="16"/>
              </w:rPr>
            </w:pPr>
            <w:r>
              <w:rPr>
                <w:sz w:val="16"/>
              </w:rPr>
              <w:t>0,00%</w:t>
            </w:r>
          </w:p>
        </w:tc>
        <w:tc>
          <w:tcPr>
            <w:tcW w:w="90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4"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59"/>
        </w:trPr>
        <w:tc>
          <w:tcPr>
            <w:tcW w:w="1480"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K401136</w:t>
            </w:r>
          </w:p>
        </w:tc>
        <w:tc>
          <w:tcPr>
            <w:tcW w:w="238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IZGRADNJA NOGOSTUPA U JAŠKOVU</w:t>
            </w:r>
          </w:p>
          <w:p w:rsidR="007521EA" w:rsidRDefault="009A3C09">
            <w:pPr>
              <w:pStyle w:val="TableParagraph"/>
              <w:spacing w:before="41"/>
              <w:ind w:left="28"/>
              <w:rPr>
                <w:sz w:val="14"/>
              </w:rPr>
            </w:pPr>
            <w:r>
              <w:rPr>
                <w:sz w:val="14"/>
              </w:rPr>
              <w:t>Funkcija: 0620 Razvoj zajednice</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4"/>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487"/>
              <w:rPr>
                <w:b/>
                <w:sz w:val="16"/>
              </w:rPr>
            </w:pPr>
            <w:r>
              <w:rPr>
                <w:b/>
                <w:sz w:val="16"/>
              </w:rPr>
              <w:t>3.400.000,00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0,00</w:t>
            </w: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4"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325"/>
              <w:rPr>
                <w:b/>
                <w:sz w:val="16"/>
              </w:rPr>
            </w:pPr>
            <w:r>
              <w:rPr>
                <w:b/>
                <w:sz w:val="16"/>
              </w:rPr>
              <w:t>0,00%</w:t>
            </w:r>
          </w:p>
        </w:tc>
      </w:tr>
      <w:tr w:rsidR="007521EA">
        <w:trPr>
          <w:trHeight w:val="198"/>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w w:val="99"/>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10"/>
              <w:rPr>
                <w:sz w:val="14"/>
              </w:rPr>
            </w:pPr>
            <w:r>
              <w:rPr>
                <w:w w:val="99"/>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8"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2"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4"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42</w:t>
            </w:r>
          </w:p>
        </w:tc>
        <w:tc>
          <w:tcPr>
            <w:tcW w:w="744"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ight="414"/>
              <w:rPr>
                <w:b/>
                <w:sz w:val="16"/>
              </w:rPr>
            </w:pPr>
            <w:r>
              <w:rPr>
                <w:b/>
                <w:sz w:val="16"/>
              </w:rPr>
              <w:t>Rashodi za nabavu proizvedene dugotrajne</w:t>
            </w:r>
          </w:p>
          <w:p w:rsidR="007521EA" w:rsidRDefault="009A3C09">
            <w:pPr>
              <w:pStyle w:val="TableParagraph"/>
              <w:spacing w:before="2" w:line="186" w:lineRule="exact"/>
              <w:ind w:left="28"/>
              <w:rPr>
                <w:b/>
                <w:sz w:val="16"/>
              </w:rPr>
            </w:pPr>
            <w:r>
              <w:rPr>
                <w:b/>
                <w:sz w:val="16"/>
              </w:rPr>
              <w:t>imovine</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3.400.000,00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4"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30"/>
              <w:jc w:val="right"/>
              <w:rPr>
                <w:b/>
                <w:sz w:val="16"/>
              </w:rPr>
            </w:pPr>
            <w:r>
              <w:rPr>
                <w:b/>
                <w:sz w:val="16"/>
              </w:rPr>
              <w:t>0,00%</w:t>
            </w: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421</w:t>
            </w:r>
          </w:p>
        </w:tc>
        <w:tc>
          <w:tcPr>
            <w:tcW w:w="744"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28"/>
              <w:rPr>
                <w:sz w:val="16"/>
              </w:rPr>
            </w:pPr>
            <w:r>
              <w:rPr>
                <w:sz w:val="16"/>
              </w:rPr>
              <w:t>Građevinski objekti</w:t>
            </w:r>
          </w:p>
        </w:tc>
        <w:tc>
          <w:tcPr>
            <w:tcW w:w="1590"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7"/>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4"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33"/>
              <w:jc w:val="right"/>
              <w:rPr>
                <w:sz w:val="16"/>
              </w:rPr>
            </w:pPr>
            <w:r>
              <w:rPr>
                <w:sz w:val="16"/>
              </w:rPr>
              <w:t>0,00%</w:t>
            </w:r>
          </w:p>
        </w:tc>
      </w:tr>
      <w:tr w:rsidR="007521EA">
        <w:trPr>
          <w:trHeight w:val="460"/>
        </w:trPr>
        <w:tc>
          <w:tcPr>
            <w:tcW w:w="1480"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K401138</w:t>
            </w:r>
          </w:p>
        </w:tc>
        <w:tc>
          <w:tcPr>
            <w:tcW w:w="238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IZGRADNJA NOGOSTUPA U PODBREŽJU</w:t>
            </w:r>
          </w:p>
          <w:p w:rsidR="007521EA" w:rsidRDefault="009A3C09">
            <w:pPr>
              <w:pStyle w:val="TableParagraph"/>
              <w:spacing w:before="41"/>
              <w:ind w:left="28"/>
              <w:rPr>
                <w:sz w:val="14"/>
              </w:rPr>
            </w:pPr>
            <w:r>
              <w:rPr>
                <w:sz w:val="14"/>
              </w:rPr>
              <w:t>Funkcija: 0620 Razvoj zajednice</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4"/>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487"/>
              <w:rPr>
                <w:b/>
                <w:sz w:val="16"/>
              </w:rPr>
            </w:pPr>
            <w:r>
              <w:rPr>
                <w:b/>
                <w:sz w:val="16"/>
              </w:rPr>
              <w:t>4.600.000,00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6"/>
              <w:jc w:val="right"/>
              <w:rPr>
                <w:b/>
                <w:sz w:val="16"/>
              </w:rPr>
            </w:pPr>
            <w:r>
              <w:rPr>
                <w:b/>
                <w:sz w:val="16"/>
              </w:rPr>
              <w:t>0,00</w:t>
            </w: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4"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325"/>
              <w:rPr>
                <w:b/>
                <w:sz w:val="16"/>
              </w:rPr>
            </w:pPr>
            <w:r>
              <w:rPr>
                <w:b/>
                <w:sz w:val="16"/>
              </w:rPr>
              <w:t>0,00%</w:t>
            </w:r>
          </w:p>
        </w:tc>
      </w:tr>
      <w:tr w:rsidR="007521EA">
        <w:trPr>
          <w:trHeight w:val="196"/>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11"/>
              <w:rPr>
                <w:sz w:val="14"/>
              </w:rPr>
            </w:pPr>
            <w:r>
              <w:rPr>
                <w:sz w:val="14"/>
              </w:rPr>
              <w:t>5</w:t>
            </w: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8"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2"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4"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42</w:t>
            </w:r>
          </w:p>
        </w:tc>
        <w:tc>
          <w:tcPr>
            <w:tcW w:w="744"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414"/>
              <w:rPr>
                <w:b/>
                <w:sz w:val="16"/>
              </w:rPr>
            </w:pPr>
            <w:r>
              <w:rPr>
                <w:b/>
                <w:sz w:val="16"/>
              </w:rPr>
              <w:t>Rashodi za nabavu proizvedene dugotrajne imovine</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4.600.000,00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4"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30"/>
              <w:jc w:val="right"/>
              <w:rPr>
                <w:b/>
                <w:sz w:val="16"/>
              </w:rPr>
            </w:pPr>
            <w:r>
              <w:rPr>
                <w:b/>
                <w:sz w:val="16"/>
              </w:rPr>
              <w:t>0,00%</w:t>
            </w:r>
          </w:p>
        </w:tc>
      </w:tr>
      <w:tr w:rsidR="007521EA">
        <w:trPr>
          <w:trHeight w:val="25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421</w:t>
            </w:r>
          </w:p>
        </w:tc>
        <w:tc>
          <w:tcPr>
            <w:tcW w:w="744"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8"/>
              <w:rPr>
                <w:sz w:val="16"/>
              </w:rPr>
            </w:pPr>
            <w:r>
              <w:rPr>
                <w:sz w:val="16"/>
              </w:rPr>
              <w:t>Građevinski objekti</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4"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33"/>
              <w:jc w:val="right"/>
              <w:rPr>
                <w:sz w:val="16"/>
              </w:rPr>
            </w:pPr>
            <w:r>
              <w:rPr>
                <w:sz w:val="16"/>
              </w:rPr>
              <w:t>0,00%</w:t>
            </w:r>
          </w:p>
        </w:tc>
      </w:tr>
      <w:tr w:rsidR="007521EA">
        <w:trPr>
          <w:trHeight w:val="456"/>
        </w:trPr>
        <w:tc>
          <w:tcPr>
            <w:tcW w:w="1480"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K401140</w:t>
            </w:r>
          </w:p>
        </w:tc>
        <w:tc>
          <w:tcPr>
            <w:tcW w:w="2382"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28" w:right="652"/>
              <w:rPr>
                <w:b/>
                <w:sz w:val="16"/>
              </w:rPr>
            </w:pPr>
            <w:r>
              <w:rPr>
                <w:b/>
                <w:sz w:val="16"/>
              </w:rPr>
              <w:t>IZGRADNJA ŠUMSKE INFRASTRUKTURE</w:t>
            </w:r>
          </w:p>
          <w:p w:rsidR="007521EA" w:rsidRDefault="009A3C09">
            <w:pPr>
              <w:pStyle w:val="TableParagraph"/>
              <w:spacing w:before="42"/>
              <w:ind w:left="28"/>
              <w:rPr>
                <w:sz w:val="14"/>
              </w:rPr>
            </w:pPr>
            <w:r>
              <w:rPr>
                <w:sz w:val="14"/>
              </w:rPr>
              <w:t>Funkcija: 0422 Šumarstvo</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3"/>
              <w:jc w:val="right"/>
              <w:rPr>
                <w:b/>
                <w:sz w:val="16"/>
              </w:rPr>
            </w:pPr>
            <w:r>
              <w:rPr>
                <w:b/>
                <w:sz w:val="16"/>
              </w:rPr>
              <w:t>0,00</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4"/>
              <w:jc w:val="right"/>
              <w:rPr>
                <w:b/>
                <w:sz w:val="16"/>
              </w:rPr>
            </w:pPr>
            <w:r>
              <w:rPr>
                <w:b/>
                <w:sz w:val="16"/>
              </w:rPr>
              <w:t>0,00</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641"/>
              <w:rPr>
                <w:b/>
                <w:sz w:val="16"/>
              </w:rPr>
            </w:pPr>
            <w:r>
              <w:rPr>
                <w:b/>
                <w:sz w:val="16"/>
              </w:rPr>
              <w:t>375.000,00</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6"/>
              <w:jc w:val="right"/>
              <w:rPr>
                <w:b/>
                <w:sz w:val="16"/>
              </w:rPr>
            </w:pPr>
            <w:r>
              <w:rPr>
                <w:b/>
                <w:sz w:val="16"/>
              </w:rPr>
              <w:t>0,00</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16"/>
              <w:jc w:val="right"/>
              <w:rPr>
                <w:b/>
                <w:sz w:val="16"/>
              </w:rPr>
            </w:pPr>
            <w:r>
              <w:rPr>
                <w:b/>
                <w:sz w:val="16"/>
              </w:rPr>
              <w:t>0,00</w:t>
            </w:r>
          </w:p>
        </w:tc>
        <w:tc>
          <w:tcPr>
            <w:tcW w:w="909" w:type="dxa"/>
            <w:vMerge w:val="restart"/>
            <w:tcBorders>
              <w:top w:val="single" w:sz="12" w:space="0" w:color="000000"/>
              <w:left w:val="single" w:sz="2" w:space="0" w:color="000000"/>
              <w:bottom w:val="nil"/>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12" w:space="0" w:color="000000"/>
              <w:left w:val="single" w:sz="2" w:space="0" w:color="000000"/>
              <w:bottom w:val="nil"/>
              <w:right w:val="single" w:sz="2" w:space="0" w:color="000000"/>
            </w:tcBorders>
            <w:shd w:val="clear" w:color="auto" w:fill="C0C0C0"/>
          </w:tcPr>
          <w:p w:rsidR="007521EA" w:rsidRDefault="007521EA">
            <w:pPr>
              <w:pStyle w:val="TableParagraph"/>
              <w:rPr>
                <w:rFonts w:ascii="Times New Roman"/>
                <w:sz w:val="16"/>
              </w:rPr>
            </w:pPr>
          </w:p>
        </w:tc>
        <w:tc>
          <w:tcPr>
            <w:tcW w:w="909"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327"/>
              <w:rPr>
                <w:b/>
                <w:sz w:val="16"/>
              </w:rPr>
            </w:pPr>
            <w:r>
              <w:rPr>
                <w:b/>
                <w:sz w:val="16"/>
              </w:rPr>
              <w:t>0,00%</w:t>
            </w:r>
          </w:p>
        </w:tc>
        <w:tc>
          <w:tcPr>
            <w:tcW w:w="914" w:type="dxa"/>
            <w:vMerge w:val="restart"/>
            <w:tcBorders>
              <w:top w:val="single" w:sz="12" w:space="0" w:color="000000"/>
              <w:left w:val="single" w:sz="2" w:space="0" w:color="000000"/>
              <w:bottom w:val="nil"/>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nil"/>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3" w:lineRule="exact"/>
              <w:ind w:left="16" w:right="-15"/>
              <w:rPr>
                <w:sz w:val="14"/>
              </w:rPr>
            </w:pPr>
            <w:r>
              <w:rPr>
                <w:sz w:val="14"/>
              </w:rPr>
              <w:t>4</w:t>
            </w: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8" w:type="dxa"/>
            <w:tcBorders>
              <w:top w:val="nil"/>
              <w:left w:val="single" w:sz="8" w:space="0" w:color="000000"/>
              <w:bottom w:val="nil"/>
              <w:right w:val="single" w:sz="2" w:space="0" w:color="000000"/>
            </w:tcBorders>
            <w:shd w:val="clear" w:color="auto" w:fill="C0C0C0"/>
          </w:tcPr>
          <w:p w:rsidR="007521EA" w:rsidRDefault="007521EA">
            <w:pPr>
              <w:pStyle w:val="TableParagraph"/>
              <w:rPr>
                <w:rFonts w:ascii="Times New Roman"/>
                <w:sz w:val="12"/>
              </w:rPr>
            </w:pPr>
          </w:p>
        </w:tc>
        <w:tc>
          <w:tcPr>
            <w:tcW w:w="2382"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09"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14" w:type="dxa"/>
            <w:vMerge/>
            <w:tcBorders>
              <w:top w:val="nil"/>
              <w:left w:val="single" w:sz="2" w:space="0" w:color="000000"/>
              <w:bottom w:val="nil"/>
              <w:right w:val="nil"/>
            </w:tcBorders>
            <w:shd w:val="clear" w:color="auto" w:fill="C0C0C0"/>
          </w:tcPr>
          <w:p w:rsidR="007521EA" w:rsidRDefault="007521EA">
            <w:pPr>
              <w:rPr>
                <w:sz w:val="2"/>
                <w:szCs w:val="2"/>
              </w:rPr>
            </w:pPr>
          </w:p>
        </w:tc>
      </w:tr>
    </w:tbl>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6"/>
        <w:gridCol w:w="114"/>
        <w:gridCol w:w="116"/>
        <w:gridCol w:w="395"/>
        <w:gridCol w:w="2384"/>
        <w:gridCol w:w="1590"/>
        <w:gridCol w:w="1588"/>
        <w:gridCol w:w="1589"/>
        <w:gridCol w:w="1589"/>
        <w:gridCol w:w="1588"/>
        <w:gridCol w:w="908"/>
        <w:gridCol w:w="908"/>
        <w:gridCol w:w="908"/>
        <w:gridCol w:w="919"/>
      </w:tblGrid>
      <w:tr w:rsidR="007521EA">
        <w:trPr>
          <w:trHeight w:val="837"/>
        </w:trPr>
        <w:tc>
          <w:tcPr>
            <w:tcW w:w="15448" w:type="dxa"/>
            <w:gridSpan w:val="19"/>
            <w:tcBorders>
              <w:left w:val="nil"/>
              <w:bottom w:val="single" w:sz="12" w:space="0" w:color="000000"/>
              <w:right w:val="nil"/>
            </w:tcBorders>
            <w:shd w:val="clear" w:color="auto" w:fill="C0C0C0"/>
          </w:tcPr>
          <w:p w:rsidR="007521EA" w:rsidRDefault="009A3C09">
            <w:pPr>
              <w:pStyle w:val="TableParagraph"/>
              <w:spacing w:before="65"/>
              <w:ind w:left="1748" w:right="176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8" w:right="1754"/>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7"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403" w:hanging="1"/>
              <w:jc w:val="center"/>
              <w:rPr>
                <w:sz w:val="20"/>
              </w:rPr>
            </w:pPr>
            <w:r>
              <w:rPr>
                <w:sz w:val="20"/>
              </w:rPr>
              <w:t>Račun/ Pozicija</w:t>
            </w:r>
          </w:p>
          <w:p w:rsidR="007521EA" w:rsidRDefault="009A3C09">
            <w:pPr>
              <w:pStyle w:val="TableParagraph"/>
              <w:spacing w:before="27"/>
              <w:ind w:left="14"/>
              <w:jc w:val="center"/>
              <w:rPr>
                <w:sz w:val="18"/>
              </w:rPr>
            </w:pPr>
            <w:r>
              <w:rPr>
                <w:sz w:val="18"/>
              </w:rPr>
              <w:t>1</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8" w:right="972"/>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5"/>
              <w:jc w:val="center"/>
              <w:rPr>
                <w:sz w:val="18"/>
              </w:rPr>
            </w:pPr>
            <w:r>
              <w:rPr>
                <w:sz w:val="18"/>
              </w:rPr>
              <w:t>2</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75"/>
              <w:jc w:val="center"/>
              <w:rPr>
                <w:sz w:val="20"/>
              </w:rPr>
            </w:pPr>
            <w:r>
              <w:rPr>
                <w:sz w:val="20"/>
              </w:rPr>
              <w:t>Ostvareno 2017. godine</w:t>
            </w:r>
          </w:p>
          <w:p w:rsidR="007521EA" w:rsidRDefault="009A3C09">
            <w:pPr>
              <w:pStyle w:val="TableParagraph"/>
              <w:spacing w:before="24"/>
              <w:jc w:val="center"/>
              <w:rPr>
                <w:sz w:val="18"/>
              </w:rPr>
            </w:pPr>
            <w:r>
              <w:rPr>
                <w:sz w:val="18"/>
              </w:rPr>
              <w:t>3</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5"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6" w:right="87"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right="1"/>
              <w:jc w:val="center"/>
              <w:rPr>
                <w:sz w:val="18"/>
              </w:rPr>
            </w:pPr>
            <w:r>
              <w:rPr>
                <w:sz w:val="18"/>
              </w:rPr>
              <w:t>5</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5" w:right="218" w:hanging="55"/>
              <w:jc w:val="center"/>
              <w:rPr>
                <w:sz w:val="20"/>
              </w:rPr>
            </w:pPr>
            <w:r>
              <w:rPr>
                <w:sz w:val="20"/>
              </w:rPr>
              <w:t>Projekcija za 2020. godinu</w:t>
            </w:r>
          </w:p>
          <w:p w:rsidR="007521EA" w:rsidRDefault="009A3C09">
            <w:pPr>
              <w:pStyle w:val="TableParagraph"/>
              <w:spacing w:before="24"/>
              <w:ind w:right="4"/>
              <w:jc w:val="center"/>
              <w:rPr>
                <w:sz w:val="18"/>
              </w:rPr>
            </w:pPr>
            <w:r>
              <w:rPr>
                <w:sz w:val="18"/>
              </w:rPr>
              <w:t>6</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4" w:right="216" w:hanging="55"/>
              <w:jc w:val="center"/>
              <w:rPr>
                <w:sz w:val="20"/>
              </w:rPr>
            </w:pPr>
            <w:r>
              <w:rPr>
                <w:sz w:val="20"/>
              </w:rPr>
              <w:t>Projekcija za 2021. godinu</w:t>
            </w:r>
          </w:p>
          <w:p w:rsidR="007521EA" w:rsidRDefault="009A3C09">
            <w:pPr>
              <w:pStyle w:val="TableParagraph"/>
              <w:spacing w:before="24"/>
              <w:ind w:right="4"/>
              <w:jc w:val="center"/>
              <w:rPr>
                <w:sz w:val="18"/>
              </w:rPr>
            </w:pPr>
            <w:r>
              <w:rPr>
                <w:sz w:val="18"/>
              </w:rPr>
              <w:t>7</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73"/>
              <w:jc w:val="center"/>
              <w:rPr>
                <w:sz w:val="20"/>
              </w:rPr>
            </w:pPr>
            <w:r>
              <w:rPr>
                <w:sz w:val="20"/>
              </w:rPr>
              <w:t>Indeks 4/3</w:t>
            </w:r>
          </w:p>
          <w:p w:rsidR="007521EA" w:rsidRDefault="009A3C09">
            <w:pPr>
              <w:pStyle w:val="TableParagraph"/>
              <w:spacing w:before="24"/>
              <w:ind w:right="6"/>
              <w:jc w:val="center"/>
              <w:rPr>
                <w:sz w:val="18"/>
              </w:rPr>
            </w:pPr>
            <w:r>
              <w:rPr>
                <w:sz w:val="18"/>
              </w:rPr>
              <w:t>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75"/>
              <w:jc w:val="center"/>
              <w:rPr>
                <w:sz w:val="20"/>
              </w:rPr>
            </w:pPr>
            <w:r>
              <w:rPr>
                <w:sz w:val="20"/>
              </w:rPr>
              <w:t>Indeks 5/4</w:t>
            </w:r>
          </w:p>
          <w:p w:rsidR="007521EA" w:rsidRDefault="009A3C09">
            <w:pPr>
              <w:pStyle w:val="TableParagraph"/>
              <w:spacing w:before="24"/>
              <w:ind w:right="8"/>
              <w:jc w:val="center"/>
              <w:rPr>
                <w:sz w:val="18"/>
              </w:rPr>
            </w:pPr>
            <w:r>
              <w:rPr>
                <w:sz w:val="18"/>
              </w:rPr>
              <w:t>9</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77"/>
              <w:jc w:val="center"/>
              <w:rPr>
                <w:sz w:val="20"/>
              </w:rPr>
            </w:pPr>
            <w:r>
              <w:rPr>
                <w:sz w:val="20"/>
              </w:rPr>
              <w:t>Indeks 6/5</w:t>
            </w:r>
          </w:p>
          <w:p w:rsidR="007521EA" w:rsidRDefault="009A3C09">
            <w:pPr>
              <w:pStyle w:val="TableParagraph"/>
              <w:spacing w:before="24"/>
              <w:ind w:left="69" w:right="79"/>
              <w:jc w:val="center"/>
              <w:rPr>
                <w:sz w:val="18"/>
              </w:rPr>
            </w:pPr>
            <w:r>
              <w:rPr>
                <w:sz w:val="18"/>
              </w:rPr>
              <w:t>10</w:t>
            </w:r>
          </w:p>
        </w:tc>
        <w:tc>
          <w:tcPr>
            <w:tcW w:w="919"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74"/>
              <w:jc w:val="center"/>
              <w:rPr>
                <w:sz w:val="20"/>
              </w:rPr>
            </w:pPr>
            <w:r>
              <w:rPr>
                <w:sz w:val="20"/>
              </w:rPr>
              <w:t>Indeks 7/6</w:t>
            </w:r>
          </w:p>
          <w:p w:rsidR="007521EA" w:rsidRDefault="009A3C09">
            <w:pPr>
              <w:pStyle w:val="TableParagraph"/>
              <w:spacing w:before="24"/>
              <w:ind w:left="149" w:right="174"/>
              <w:jc w:val="center"/>
              <w:rPr>
                <w:sz w:val="18"/>
              </w:rPr>
            </w:pPr>
            <w:r>
              <w:rPr>
                <w:sz w:val="18"/>
              </w:rPr>
              <w:t>11</w:t>
            </w:r>
          </w:p>
        </w:tc>
      </w:tr>
      <w:tr w:rsidR="007521EA">
        <w:trPr>
          <w:trHeight w:val="598"/>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42</w:t>
            </w:r>
          </w:p>
        </w:tc>
        <w:tc>
          <w:tcPr>
            <w:tcW w:w="741"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5" w:line="194" w:lineRule="exact"/>
              <w:ind w:left="31" w:right="413"/>
              <w:rPr>
                <w:b/>
                <w:sz w:val="16"/>
              </w:rPr>
            </w:pPr>
            <w:r>
              <w:rPr>
                <w:b/>
                <w:sz w:val="16"/>
              </w:rPr>
              <w:t>Rashodi za nabavu proizvedene dugotrajne imovine</w:t>
            </w:r>
          </w:p>
        </w:tc>
        <w:tc>
          <w:tcPr>
            <w:tcW w:w="1590"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3"/>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4"/>
              <w:jc w:val="right"/>
              <w:rPr>
                <w:b/>
                <w:sz w:val="16"/>
              </w:rPr>
            </w:pPr>
            <w:r>
              <w:rPr>
                <w:b/>
                <w:sz w:val="16"/>
              </w:rPr>
              <w:t>375.000,00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6"/>
              <w:jc w:val="right"/>
              <w:rPr>
                <w:b/>
                <w:sz w:val="16"/>
              </w:rPr>
            </w:pPr>
            <w:r>
              <w:rPr>
                <w:b/>
                <w:sz w:val="16"/>
              </w:rPr>
              <w:t>0,00%</w:t>
            </w:r>
          </w:p>
        </w:tc>
        <w:tc>
          <w:tcPr>
            <w:tcW w:w="919"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2"/>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421</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1"/>
              <w:rPr>
                <w:sz w:val="16"/>
              </w:rPr>
            </w:pPr>
            <w:r>
              <w:rPr>
                <w:sz w:val="16"/>
              </w:rPr>
              <w:t>Građevinski objekti</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7"/>
              <w:jc w:val="right"/>
              <w:rPr>
                <w:sz w:val="16"/>
              </w:rPr>
            </w:pPr>
            <w:r>
              <w:rPr>
                <w:sz w:val="16"/>
              </w:rPr>
              <w:t>375.000,00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7"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K401141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1" w:right="303"/>
              <w:rPr>
                <w:b/>
                <w:sz w:val="16"/>
              </w:rPr>
            </w:pPr>
            <w:r>
              <w:rPr>
                <w:b/>
                <w:sz w:val="16"/>
              </w:rPr>
              <w:t>IZGRADNJA NOGOSTUPA OZALJ-MALI ERJAVEC</w:t>
            </w:r>
          </w:p>
          <w:p w:rsidR="007521EA" w:rsidRDefault="009A3C09">
            <w:pPr>
              <w:pStyle w:val="TableParagraph"/>
              <w:spacing w:before="42"/>
              <w:ind w:left="31"/>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3"/>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3"/>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486"/>
              <w:rPr>
                <w:b/>
                <w:sz w:val="16"/>
              </w:rPr>
            </w:pPr>
            <w:r>
              <w:rPr>
                <w:b/>
                <w:sz w:val="16"/>
              </w:rPr>
              <w:t>1.690.000,00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9"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6"/>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5"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9"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42</w:t>
            </w:r>
          </w:p>
        </w:tc>
        <w:tc>
          <w:tcPr>
            <w:tcW w:w="741"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9" w:line="194" w:lineRule="exact"/>
              <w:ind w:left="31" w:right="413"/>
              <w:rPr>
                <w:b/>
                <w:sz w:val="16"/>
              </w:rPr>
            </w:pPr>
            <w:r>
              <w:rPr>
                <w:b/>
                <w:sz w:val="16"/>
              </w:rPr>
              <w:t>Rashodi za nabavu proizvedene dugotrajne imovine</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1.690.000,00</w:t>
            </w: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421</w:t>
            </w:r>
          </w:p>
        </w:tc>
        <w:tc>
          <w:tcPr>
            <w:tcW w:w="741"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1"/>
              <w:rPr>
                <w:sz w:val="16"/>
              </w:rPr>
            </w:pPr>
            <w:r>
              <w:rPr>
                <w:sz w:val="16"/>
              </w:rPr>
              <w:t>Građevinski objekti</w:t>
            </w:r>
          </w:p>
        </w:tc>
        <w:tc>
          <w:tcPr>
            <w:tcW w:w="1590"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1477"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K401142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1"/>
              <w:rPr>
                <w:b/>
                <w:sz w:val="16"/>
              </w:rPr>
            </w:pPr>
            <w:r>
              <w:rPr>
                <w:b/>
                <w:sz w:val="16"/>
              </w:rPr>
              <w:t>PJEŠAČKA STAZA UZ KUPU</w:t>
            </w:r>
          </w:p>
          <w:p w:rsidR="007521EA" w:rsidRDefault="009A3C09">
            <w:pPr>
              <w:pStyle w:val="TableParagraph"/>
              <w:spacing w:before="41"/>
              <w:ind w:left="31"/>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3"/>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642"/>
              <w:rPr>
                <w:b/>
                <w:sz w:val="16"/>
              </w:rPr>
            </w:pPr>
            <w:r>
              <w:rPr>
                <w:b/>
                <w:sz w:val="16"/>
              </w:rPr>
              <w:t>353.000,00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4"/>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30"/>
              <w:rPr>
                <w:b/>
                <w:sz w:val="16"/>
              </w:rPr>
            </w:pPr>
            <w:r>
              <w:rPr>
                <w:b/>
                <w:sz w:val="16"/>
              </w:rPr>
              <w:t>0,00%</w:t>
            </w:r>
          </w:p>
        </w:tc>
        <w:tc>
          <w:tcPr>
            <w:tcW w:w="919"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w w:val="99"/>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6" w:right="-15"/>
              <w:rPr>
                <w:sz w:val="14"/>
              </w:rPr>
            </w:pPr>
            <w:r>
              <w:rPr>
                <w:w w:val="99"/>
                <w:sz w:val="14"/>
              </w:rPr>
              <w:t>4</w:t>
            </w: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5"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9"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42</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1" w:right="413"/>
              <w:rPr>
                <w:b/>
                <w:sz w:val="16"/>
              </w:rPr>
            </w:pPr>
            <w:r>
              <w:rPr>
                <w:b/>
                <w:sz w:val="16"/>
              </w:rPr>
              <w:t>Rashodi za nabavu proizvedene dugotrajne</w:t>
            </w:r>
          </w:p>
          <w:p w:rsidR="007521EA" w:rsidRDefault="009A3C09">
            <w:pPr>
              <w:pStyle w:val="TableParagraph"/>
              <w:spacing w:before="2" w:line="181" w:lineRule="exact"/>
              <w:ind w:left="31"/>
              <w:rPr>
                <w:b/>
                <w:sz w:val="16"/>
              </w:rPr>
            </w:pPr>
            <w:r>
              <w:rPr>
                <w:b/>
                <w:sz w:val="16"/>
              </w:rPr>
              <w:t>imovine</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b/>
                <w:sz w:val="16"/>
              </w:rPr>
            </w:pPr>
            <w:r>
              <w:rPr>
                <w:b/>
                <w:sz w:val="16"/>
              </w:rPr>
              <w:t>353.000,00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b/>
                <w:sz w:val="16"/>
              </w:rPr>
            </w:pPr>
            <w:r>
              <w:rPr>
                <w:b/>
                <w:sz w:val="16"/>
              </w:rPr>
              <w:t>0,00%</w:t>
            </w:r>
          </w:p>
        </w:tc>
        <w:tc>
          <w:tcPr>
            <w:tcW w:w="91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left="459"/>
              <w:rPr>
                <w:sz w:val="16"/>
              </w:rPr>
            </w:pPr>
            <w:r>
              <w:rPr>
                <w:sz w:val="16"/>
              </w:rPr>
              <w:t>421</w:t>
            </w:r>
          </w:p>
        </w:tc>
        <w:tc>
          <w:tcPr>
            <w:tcW w:w="741"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1"/>
              <w:rPr>
                <w:sz w:val="16"/>
              </w:rPr>
            </w:pPr>
            <w:r>
              <w:rPr>
                <w:sz w:val="16"/>
              </w:rPr>
              <w:t>Građevinski objekti</w:t>
            </w:r>
          </w:p>
        </w:tc>
        <w:tc>
          <w:tcPr>
            <w:tcW w:w="1590"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6"/>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7"/>
              <w:jc w:val="right"/>
              <w:rPr>
                <w:sz w:val="16"/>
              </w:rPr>
            </w:pPr>
            <w:r>
              <w:rPr>
                <w:sz w:val="16"/>
              </w:rPr>
              <w:t>353.000,00</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836"/>
        </w:trPr>
        <w:tc>
          <w:tcPr>
            <w:tcW w:w="1477" w:type="dxa"/>
            <w:gridSpan w:val="9"/>
            <w:tcBorders>
              <w:top w:val="single" w:sz="8" w:space="0" w:color="000000"/>
              <w:left w:val="nil"/>
              <w:bottom w:val="single" w:sz="12" w:space="0" w:color="000000"/>
              <w:right w:val="single" w:sz="2" w:space="0" w:color="000000"/>
            </w:tcBorders>
          </w:tcPr>
          <w:p w:rsidR="007521EA" w:rsidRDefault="009A3C09">
            <w:pPr>
              <w:pStyle w:val="TableParagraph"/>
              <w:spacing w:before="10"/>
              <w:ind w:left="23"/>
              <w:rPr>
                <w:b/>
                <w:sz w:val="16"/>
              </w:rPr>
            </w:pPr>
            <w:r>
              <w:rPr>
                <w:b/>
                <w:sz w:val="16"/>
              </w:rPr>
              <w:t>Akt. T401111</w:t>
            </w:r>
          </w:p>
          <w:p w:rsidR="007521EA" w:rsidRDefault="007521EA">
            <w:pPr>
              <w:pStyle w:val="TableParagraph"/>
              <w:spacing w:before="3"/>
              <w:rPr>
                <w:rFonts w:ascii="Arial"/>
                <w:sz w:val="24"/>
              </w:rPr>
            </w:pPr>
          </w:p>
          <w:p w:rsidR="007521EA" w:rsidRDefault="009A3C09">
            <w:pPr>
              <w:pStyle w:val="TableParagraph"/>
              <w:tabs>
                <w:tab w:val="left" w:pos="649"/>
              </w:tabs>
              <w:ind w:left="23"/>
              <w:rPr>
                <w:sz w:val="14"/>
              </w:rPr>
            </w:pPr>
            <w:r>
              <w:rPr>
                <w:sz w:val="14"/>
              </w:rPr>
              <w:t>Izv.</w:t>
            </w:r>
            <w:r>
              <w:rPr>
                <w:spacing w:val="12"/>
                <w:sz w:val="14"/>
              </w:rPr>
              <w:t xml:space="preserve"> </w:t>
            </w:r>
            <w:r>
              <w:rPr>
                <w:position w:val="1"/>
                <w:sz w:val="14"/>
              </w:rPr>
              <w:t>1</w:t>
            </w:r>
            <w:r>
              <w:rPr>
                <w:position w:val="1"/>
                <w:sz w:val="14"/>
              </w:rPr>
              <w:tab/>
              <w:t>4</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1"/>
              <w:rPr>
                <w:b/>
                <w:sz w:val="16"/>
              </w:rPr>
            </w:pPr>
            <w:r>
              <w:rPr>
                <w:b/>
                <w:sz w:val="16"/>
              </w:rPr>
              <w:t>IZGRADNJA RECIKLAŽNOG DVORIŠTA</w:t>
            </w:r>
          </w:p>
          <w:p w:rsidR="007521EA" w:rsidRDefault="009A3C09">
            <w:pPr>
              <w:pStyle w:val="TableParagraph"/>
              <w:spacing w:before="41"/>
              <w:ind w:left="31" w:right="413"/>
              <w:rPr>
                <w:sz w:val="14"/>
              </w:rPr>
            </w:pPr>
            <w:r>
              <w:rPr>
                <w:sz w:val="14"/>
              </w:rPr>
              <w:t>Funkcija: 0510 Gospodarenje otpadom</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9"/>
              <w:jc w:val="right"/>
              <w:rPr>
                <w:b/>
                <w:sz w:val="16"/>
              </w:rPr>
            </w:pPr>
            <w:r>
              <w:rPr>
                <w:b/>
                <w:sz w:val="16"/>
              </w:rPr>
              <w:t>1.348.475,47</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3"/>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5"/>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4"/>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38</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1"/>
              <w:rPr>
                <w:b/>
                <w:sz w:val="16"/>
              </w:rPr>
            </w:pPr>
            <w:r>
              <w:rPr>
                <w:b/>
                <w:sz w:val="16"/>
              </w:rPr>
              <w:t>Ostali rashodi</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b/>
                <w:sz w:val="16"/>
              </w:rPr>
            </w:pPr>
            <w:r>
              <w:rPr>
                <w:b/>
                <w:sz w:val="16"/>
              </w:rPr>
              <w:t>1.348.475,47</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4"/>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386</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1"/>
              <w:rPr>
                <w:sz w:val="16"/>
              </w:rPr>
            </w:pPr>
            <w:r>
              <w:rPr>
                <w:sz w:val="16"/>
              </w:rPr>
              <w:t>Kapitalne pomoći</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1.348.475,47</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1023"/>
        </w:trPr>
        <w:tc>
          <w:tcPr>
            <w:tcW w:w="1477" w:type="dxa"/>
            <w:gridSpan w:val="9"/>
            <w:tcBorders>
              <w:top w:val="single" w:sz="12" w:space="0" w:color="000000"/>
              <w:left w:val="nil"/>
              <w:bottom w:val="single" w:sz="12" w:space="0" w:color="000000"/>
              <w:right w:val="single" w:sz="2" w:space="0" w:color="000000"/>
            </w:tcBorders>
          </w:tcPr>
          <w:p w:rsidR="007521EA" w:rsidRDefault="009A3C09">
            <w:pPr>
              <w:pStyle w:val="TableParagraph"/>
              <w:spacing w:before="4"/>
              <w:ind w:left="23"/>
              <w:rPr>
                <w:b/>
                <w:sz w:val="16"/>
              </w:rPr>
            </w:pPr>
            <w:r>
              <w:rPr>
                <w:b/>
                <w:sz w:val="16"/>
              </w:rPr>
              <w:t>Akt. T401112</w:t>
            </w:r>
          </w:p>
          <w:p w:rsidR="007521EA" w:rsidRDefault="007521EA">
            <w:pPr>
              <w:pStyle w:val="TableParagraph"/>
              <w:rPr>
                <w:rFonts w:ascii="Arial"/>
                <w:sz w:val="20"/>
              </w:rPr>
            </w:pPr>
          </w:p>
          <w:p w:rsidR="007521EA" w:rsidRDefault="007521EA">
            <w:pPr>
              <w:pStyle w:val="TableParagraph"/>
              <w:spacing w:before="3"/>
              <w:rPr>
                <w:rFonts w:ascii="Arial"/>
                <w:sz w:val="21"/>
              </w:rPr>
            </w:pPr>
          </w:p>
          <w:p w:rsidR="007521EA" w:rsidRDefault="009A3C09">
            <w:pPr>
              <w:pStyle w:val="TableParagraph"/>
              <w:tabs>
                <w:tab w:val="left" w:pos="649"/>
              </w:tabs>
              <w:ind w:left="23"/>
              <w:rPr>
                <w:sz w:val="14"/>
              </w:rPr>
            </w:pPr>
            <w:r>
              <w:rPr>
                <w:sz w:val="14"/>
              </w:rPr>
              <w:t>Izv.</w:t>
            </w:r>
            <w:r>
              <w:rPr>
                <w:spacing w:val="12"/>
                <w:sz w:val="14"/>
              </w:rPr>
              <w:t xml:space="preserve"> </w:t>
            </w:r>
            <w:r>
              <w:rPr>
                <w:position w:val="1"/>
                <w:sz w:val="14"/>
              </w:rPr>
              <w:t>1</w:t>
            </w:r>
            <w:r>
              <w:rPr>
                <w:position w:val="1"/>
                <w:sz w:val="14"/>
              </w:rPr>
              <w:tab/>
              <w:t>4</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1" w:right="776"/>
              <w:rPr>
                <w:b/>
                <w:sz w:val="16"/>
              </w:rPr>
            </w:pPr>
            <w:r>
              <w:rPr>
                <w:b/>
                <w:sz w:val="16"/>
              </w:rPr>
              <w:t>IZGRADNJA KANALIZACIJSKOG SUSTAVA</w:t>
            </w:r>
          </w:p>
          <w:p w:rsidR="007521EA" w:rsidRDefault="009A3C09">
            <w:pPr>
              <w:pStyle w:val="TableParagraph"/>
              <w:spacing w:before="43"/>
              <w:ind w:left="31"/>
              <w:rPr>
                <w:sz w:val="14"/>
              </w:rPr>
            </w:pPr>
            <w:r>
              <w:rPr>
                <w:sz w:val="14"/>
              </w:rPr>
              <w:t>Funkcija: 0520 Gospodarenje otpadnim vodama</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0"/>
              <w:jc w:val="right"/>
              <w:rPr>
                <w:b/>
                <w:sz w:val="16"/>
              </w:rPr>
            </w:pPr>
            <w:r>
              <w:rPr>
                <w:b/>
                <w:sz w:val="16"/>
              </w:rPr>
              <w:t>48.226,34</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3"/>
              <w:jc w:val="right"/>
              <w:rPr>
                <w:b/>
                <w:sz w:val="16"/>
              </w:rPr>
            </w:pPr>
            <w:r>
              <w:rPr>
                <w:b/>
                <w:sz w:val="16"/>
              </w:rPr>
              <w:t>478.000,00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3"/>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6"/>
              <w:jc w:val="right"/>
              <w:rPr>
                <w:b/>
                <w:sz w:val="16"/>
              </w:rPr>
            </w:pPr>
            <w:r>
              <w:rPr>
                <w:b/>
                <w:sz w:val="16"/>
              </w:rPr>
              <w:t>991,16%</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38</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1"/>
              <w:rPr>
                <w:b/>
                <w:sz w:val="16"/>
              </w:rPr>
            </w:pPr>
            <w:r>
              <w:rPr>
                <w:b/>
                <w:sz w:val="16"/>
              </w:rPr>
              <w:t>Ostali rashodi</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48.226,34</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478.000,00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4"/>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7"/>
              <w:jc w:val="right"/>
              <w:rPr>
                <w:b/>
                <w:sz w:val="16"/>
              </w:rPr>
            </w:pPr>
            <w:r>
              <w:rPr>
                <w:b/>
                <w:sz w:val="16"/>
              </w:rPr>
              <w:t>991,16%</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386</w:t>
            </w:r>
          </w:p>
        </w:tc>
        <w:tc>
          <w:tcPr>
            <w:tcW w:w="741"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1"/>
              <w:rPr>
                <w:sz w:val="16"/>
              </w:rPr>
            </w:pPr>
            <w:r>
              <w:rPr>
                <w:sz w:val="16"/>
              </w:rPr>
              <w:t>Kapitalne pomoći</w:t>
            </w:r>
          </w:p>
        </w:tc>
        <w:tc>
          <w:tcPr>
            <w:tcW w:w="1590"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48.226,34</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478.000,00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8"/>
              <w:jc w:val="right"/>
              <w:rPr>
                <w:sz w:val="16"/>
              </w:rPr>
            </w:pPr>
            <w:r>
              <w:rPr>
                <w:sz w:val="16"/>
              </w:rPr>
              <w:t>991,16%</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9"/>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9"/>
        </w:trPr>
        <w:tc>
          <w:tcPr>
            <w:tcW w:w="1477"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T401113</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1"/>
              <w:rPr>
                <w:b/>
                <w:sz w:val="16"/>
              </w:rPr>
            </w:pPr>
            <w:r>
              <w:rPr>
                <w:b/>
                <w:sz w:val="16"/>
              </w:rPr>
              <w:t>IZGRADNJA VODOVODNOG SUSTAVA</w:t>
            </w:r>
          </w:p>
          <w:p w:rsidR="007521EA" w:rsidRDefault="009A3C09">
            <w:pPr>
              <w:pStyle w:val="TableParagraph"/>
              <w:spacing w:before="41"/>
              <w:ind w:left="31"/>
              <w:rPr>
                <w:sz w:val="14"/>
              </w:rPr>
            </w:pPr>
            <w:r>
              <w:rPr>
                <w:sz w:val="14"/>
              </w:rPr>
              <w:t>Funkcija: 0630 Opskrba vodom</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747"/>
              <w:rPr>
                <w:b/>
                <w:sz w:val="16"/>
              </w:rPr>
            </w:pPr>
            <w:r>
              <w:rPr>
                <w:b/>
                <w:sz w:val="16"/>
              </w:rPr>
              <w:t>82.053,69</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3"/>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3"/>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15"/>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0"/>
              <w:rPr>
                <w:b/>
                <w:sz w:val="16"/>
              </w:rPr>
            </w:pPr>
            <w:r>
              <w:rPr>
                <w:b/>
                <w:sz w:val="16"/>
              </w:rPr>
              <w:t>100.000,00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32"/>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9"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200"/>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8"/>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ind w:left="10"/>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5"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9"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38</w:t>
            </w:r>
          </w:p>
        </w:tc>
        <w:tc>
          <w:tcPr>
            <w:tcW w:w="741"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left="31"/>
              <w:rPr>
                <w:b/>
                <w:sz w:val="16"/>
              </w:rPr>
            </w:pPr>
            <w:r>
              <w:rPr>
                <w:b/>
                <w:sz w:val="16"/>
              </w:rPr>
              <w:t>Ostali rashodi</w:t>
            </w:r>
          </w:p>
        </w:tc>
        <w:tc>
          <w:tcPr>
            <w:tcW w:w="1590"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82.053,69</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b/>
                <w:sz w:val="16"/>
              </w:rPr>
            </w:pPr>
            <w:r>
              <w:rPr>
                <w:b/>
                <w:sz w:val="16"/>
              </w:rPr>
              <w:t>100.000,00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14"/>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77"/>
        </w:trPr>
        <w:tc>
          <w:tcPr>
            <w:tcW w:w="736" w:type="dxa"/>
            <w:gridSpan w:val="5"/>
            <w:tcBorders>
              <w:top w:val="single" w:sz="8" w:space="0" w:color="000000"/>
              <w:left w:val="nil"/>
              <w:bottom w:val="nil"/>
              <w:right w:val="single" w:sz="2" w:space="0" w:color="000000"/>
            </w:tcBorders>
          </w:tcPr>
          <w:p w:rsidR="007521EA" w:rsidRDefault="009A3C09">
            <w:pPr>
              <w:pStyle w:val="TableParagraph"/>
              <w:spacing w:before="10"/>
              <w:ind w:left="459"/>
              <w:rPr>
                <w:sz w:val="16"/>
              </w:rPr>
            </w:pPr>
            <w:r>
              <w:rPr>
                <w:sz w:val="16"/>
              </w:rPr>
              <w:t>386</w:t>
            </w:r>
          </w:p>
        </w:tc>
        <w:tc>
          <w:tcPr>
            <w:tcW w:w="741"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4"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1"/>
              <w:rPr>
                <w:sz w:val="16"/>
              </w:rPr>
            </w:pPr>
            <w:r>
              <w:rPr>
                <w:sz w:val="16"/>
              </w:rPr>
              <w:t>Kapitalne pomoći</w:t>
            </w:r>
          </w:p>
        </w:tc>
        <w:tc>
          <w:tcPr>
            <w:tcW w:w="1590"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6"/>
              <w:jc w:val="right"/>
              <w:rPr>
                <w:sz w:val="16"/>
              </w:rPr>
            </w:pPr>
            <w:r>
              <w:rPr>
                <w:sz w:val="16"/>
              </w:rPr>
              <w:t>82.053,69</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8"/>
              <w:jc w:val="right"/>
              <w:rPr>
                <w:sz w:val="16"/>
              </w:rPr>
            </w:pPr>
            <w:r>
              <w:rPr>
                <w:sz w:val="16"/>
              </w:rPr>
              <w:t>0,00%</w:t>
            </w:r>
          </w:p>
        </w:tc>
        <w:tc>
          <w:tcPr>
            <w:tcW w:w="90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9"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9A3C09">
      <w:pPr>
        <w:rPr>
          <w:sz w:val="2"/>
          <w:szCs w:val="2"/>
        </w:rPr>
      </w:pPr>
      <w:r>
        <w:rPr>
          <w:noProof/>
        </w:rPr>
        <mc:AlternateContent>
          <mc:Choice Requires="wpg">
            <w:drawing>
              <wp:anchor distT="0" distB="0" distL="114300" distR="114300" simplePos="0" relativeHeight="502385096" behindDoc="1" locked="0" layoutInCell="1" allowOverlap="1">
                <wp:simplePos x="0" y="0"/>
                <wp:positionH relativeFrom="page">
                  <wp:posOffset>430530</wp:posOffset>
                </wp:positionH>
                <wp:positionV relativeFrom="page">
                  <wp:posOffset>4275455</wp:posOffset>
                </wp:positionV>
                <wp:extent cx="9798685" cy="548640"/>
                <wp:effectExtent l="1905" t="0" r="635" b="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685" cy="548640"/>
                          <a:chOff x="678" y="6733"/>
                          <a:chExt cx="15431" cy="864"/>
                        </a:xfrm>
                      </wpg:grpSpPr>
                      <wps:wsp>
                        <wps:cNvPr id="246" name="Rectangle 274"/>
                        <wps:cNvSpPr>
                          <a:spLocks noChangeArrowheads="1"/>
                        </wps:cNvSpPr>
                        <wps:spPr bwMode="auto">
                          <a:xfrm>
                            <a:off x="678" y="6732"/>
                            <a:ext cx="15431" cy="8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73"/>
                        <wps:cNvSpPr>
                          <a:spLocks noChangeArrowheads="1"/>
                        </wps:cNvSpPr>
                        <wps:spPr bwMode="auto">
                          <a:xfrm>
                            <a:off x="953" y="72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72"/>
                        <wps:cNvSpPr>
                          <a:spLocks noChangeArrowheads="1"/>
                        </wps:cNvSpPr>
                        <wps:spPr bwMode="auto">
                          <a:xfrm>
                            <a:off x="1066" y="720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71"/>
                        <wps:cNvSpPr>
                          <a:spLocks noChangeArrowheads="1"/>
                        </wps:cNvSpPr>
                        <wps:spPr bwMode="auto">
                          <a:xfrm>
                            <a:off x="953" y="743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70"/>
                        <wps:cNvCnPr>
                          <a:cxnSpLocks noChangeShapeType="1"/>
                        </wps:cNvCnPr>
                        <wps:spPr bwMode="auto">
                          <a:xfrm>
                            <a:off x="963" y="7209"/>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269"/>
                        <wps:cNvSpPr>
                          <a:spLocks noChangeArrowheads="1"/>
                        </wps:cNvSpPr>
                        <wps:spPr bwMode="auto">
                          <a:xfrm>
                            <a:off x="1066" y="720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68"/>
                        <wps:cNvCnPr>
                          <a:cxnSpLocks noChangeShapeType="1"/>
                        </wps:cNvCnPr>
                        <wps:spPr bwMode="auto">
                          <a:xfrm>
                            <a:off x="1188" y="7209"/>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267"/>
                        <wps:cNvSpPr>
                          <a:spLocks noChangeArrowheads="1"/>
                        </wps:cNvSpPr>
                        <wps:spPr bwMode="auto">
                          <a:xfrm>
                            <a:off x="1066" y="7436"/>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66"/>
                        <wps:cNvSpPr>
                          <a:spLocks noChangeArrowheads="1"/>
                        </wps:cNvSpPr>
                        <wps:spPr bwMode="auto">
                          <a:xfrm>
                            <a:off x="1066" y="720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65"/>
                        <wps:cNvSpPr>
                          <a:spLocks noChangeArrowheads="1"/>
                        </wps:cNvSpPr>
                        <wps:spPr bwMode="auto">
                          <a:xfrm>
                            <a:off x="1178" y="72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64"/>
                        <wps:cNvSpPr>
                          <a:spLocks noChangeArrowheads="1"/>
                        </wps:cNvSpPr>
                        <wps:spPr bwMode="auto">
                          <a:xfrm>
                            <a:off x="1291" y="720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63"/>
                        <wps:cNvSpPr>
                          <a:spLocks noChangeArrowheads="1"/>
                        </wps:cNvSpPr>
                        <wps:spPr bwMode="auto">
                          <a:xfrm>
                            <a:off x="1178" y="743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2"/>
                        <wps:cNvCnPr>
                          <a:cxnSpLocks noChangeShapeType="1"/>
                        </wps:cNvCnPr>
                        <wps:spPr bwMode="auto">
                          <a:xfrm>
                            <a:off x="1188" y="7209"/>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61"/>
                        <wps:cNvSpPr>
                          <a:spLocks noChangeArrowheads="1"/>
                        </wps:cNvSpPr>
                        <wps:spPr bwMode="auto">
                          <a:xfrm>
                            <a:off x="1291" y="720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0"/>
                        <wps:cNvCnPr>
                          <a:cxnSpLocks noChangeShapeType="1"/>
                        </wps:cNvCnPr>
                        <wps:spPr bwMode="auto">
                          <a:xfrm>
                            <a:off x="1416" y="7209"/>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59"/>
                        <wps:cNvSpPr>
                          <a:spLocks noChangeArrowheads="1"/>
                        </wps:cNvSpPr>
                        <wps:spPr bwMode="auto">
                          <a:xfrm>
                            <a:off x="1291" y="743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8"/>
                        <wps:cNvSpPr>
                          <a:spLocks noChangeArrowheads="1"/>
                        </wps:cNvSpPr>
                        <wps:spPr bwMode="auto">
                          <a:xfrm>
                            <a:off x="1291" y="720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7"/>
                        <wps:cNvSpPr>
                          <a:spLocks noChangeArrowheads="1"/>
                        </wps:cNvSpPr>
                        <wps:spPr bwMode="auto">
                          <a:xfrm>
                            <a:off x="1406" y="72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56"/>
                        <wps:cNvSpPr>
                          <a:spLocks noChangeArrowheads="1"/>
                        </wps:cNvSpPr>
                        <wps:spPr bwMode="auto">
                          <a:xfrm>
                            <a:off x="1519" y="720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55"/>
                        <wps:cNvSpPr>
                          <a:spLocks noChangeArrowheads="1"/>
                        </wps:cNvSpPr>
                        <wps:spPr bwMode="auto">
                          <a:xfrm>
                            <a:off x="1406" y="743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54"/>
                        <wps:cNvCnPr>
                          <a:cxnSpLocks noChangeShapeType="1"/>
                        </wps:cNvCnPr>
                        <wps:spPr bwMode="auto">
                          <a:xfrm>
                            <a:off x="1416" y="7209"/>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53"/>
                        <wps:cNvSpPr>
                          <a:spLocks noChangeArrowheads="1"/>
                        </wps:cNvSpPr>
                        <wps:spPr bwMode="auto">
                          <a:xfrm>
                            <a:off x="1519" y="72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52"/>
                        <wps:cNvCnPr>
                          <a:cxnSpLocks noChangeShapeType="1"/>
                        </wps:cNvCnPr>
                        <wps:spPr bwMode="auto">
                          <a:xfrm>
                            <a:off x="1643" y="7209"/>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251"/>
                        <wps:cNvSpPr>
                          <a:spLocks noChangeArrowheads="1"/>
                        </wps:cNvSpPr>
                        <wps:spPr bwMode="auto">
                          <a:xfrm>
                            <a:off x="1519" y="743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50"/>
                        <wps:cNvSpPr>
                          <a:spLocks noChangeArrowheads="1"/>
                        </wps:cNvSpPr>
                        <wps:spPr bwMode="auto">
                          <a:xfrm>
                            <a:off x="1519" y="720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49"/>
                        <wps:cNvSpPr>
                          <a:spLocks noChangeArrowheads="1"/>
                        </wps:cNvSpPr>
                        <wps:spPr bwMode="auto">
                          <a:xfrm>
                            <a:off x="1632" y="720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48"/>
                        <wps:cNvCnPr>
                          <a:cxnSpLocks noChangeShapeType="1"/>
                        </wps:cNvCnPr>
                        <wps:spPr bwMode="auto">
                          <a:xfrm>
                            <a:off x="1758" y="7209"/>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47"/>
                        <wps:cNvSpPr>
                          <a:spLocks noChangeArrowheads="1"/>
                        </wps:cNvSpPr>
                        <wps:spPr bwMode="auto">
                          <a:xfrm>
                            <a:off x="1632" y="743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46"/>
                        <wps:cNvCnPr>
                          <a:cxnSpLocks noChangeShapeType="1"/>
                        </wps:cNvCnPr>
                        <wps:spPr bwMode="auto">
                          <a:xfrm>
                            <a:off x="1643" y="7209"/>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E201B" id="Group 245" o:spid="_x0000_s1026" style="position:absolute;margin-left:33.9pt;margin-top:336.65pt;width:771.55pt;height:43.2pt;z-index:-931384;mso-position-horizontal-relative:page;mso-position-vertical-relative:page" coordorigin="678,6733" coordsize="1543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">
                <v:rect id="Rectangle 274" o:spid="_x0000_s1027" style="position:absolute;left:678;top:6732;width:154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" fillcolor="silver" stroked="f"/>
                <v:rect id="Rectangle 273" o:spid="_x0000_s1028" style="position:absolute;left:953;top:72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272" o:spid="_x0000_s1029" style="position:absolute;left:1066;top:720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271" o:spid="_x0000_s1030" style="position:absolute;left:953;top:743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270" o:spid="_x0000_s1031" style="position:absolute;visibility:visible;mso-wrap-style:square" from="963,7209" to="963,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" strokeweight=".35561mm"/>
                <v:rect id="Rectangle 269" o:spid="_x0000_s1032" style="position:absolute;left:1066;top:720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268" o:spid="_x0000_s1033" style="position:absolute;visibility:visible;mso-wrap-style:square" from="1188,7209" to="1188,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" strokeweight=".35561mm"/>
                <v:rect id="Rectangle 267" o:spid="_x0000_s1034" style="position:absolute;left:1066;top:7436;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266" o:spid="_x0000_s1035" style="position:absolute;left:1066;top:720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265" o:spid="_x0000_s1036" style="position:absolute;left:1178;top:72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264" o:spid="_x0000_s1037" style="position:absolute;left:1291;top:720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263" o:spid="_x0000_s1038" style="position:absolute;left:1178;top:743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62" o:spid="_x0000_s1039" style="position:absolute;visibility:visible;mso-wrap-style:square" from="1188,7209" to="1188,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" strokeweight=".35561mm"/>
                <v:rect id="Rectangle 261" o:spid="_x0000_s1040" style="position:absolute;left:1291;top:720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60" o:spid="_x0000_s1041" style="position:absolute;visibility:visible;mso-wrap-style:square" from="1416,7209" to="1416,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" strokeweight=".35561mm"/>
                <v:rect id="Rectangle 259" o:spid="_x0000_s1042" style="position:absolute;left:1291;top:743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Rectangle 258" o:spid="_x0000_s1043" style="position:absolute;left:1291;top:720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257" o:spid="_x0000_s1044" style="position:absolute;left:1406;top:72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256" o:spid="_x0000_s1045" style="position:absolute;left:1519;top:720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255" o:spid="_x0000_s1046" style="position:absolute;left:1406;top:743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54" o:spid="_x0000_s1047" style="position:absolute;visibility:visible;mso-wrap-style:square" from="1416,7209" to="1416,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" strokeweight=".35561mm"/>
                <v:rect id="Rectangle 253" o:spid="_x0000_s1048" style="position:absolute;left:1519;top:72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52" o:spid="_x0000_s1049" style="position:absolute;visibility:visible;mso-wrap-style:square" from="1643,7209" to="1643,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" strokeweight=".35561mm"/>
                <v:rect id="Rectangle 251" o:spid="_x0000_s1050" style="position:absolute;left:1519;top:743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250" o:spid="_x0000_s1051" style="position:absolute;left:1519;top:720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rect id="Rectangle 249" o:spid="_x0000_s1052" style="position:absolute;left:1632;top:720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48" o:spid="_x0000_s1053" style="position:absolute;visibility:visible;mso-wrap-style:square" from="1758,7209" to="1758,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" strokeweight=".34714mm"/>
                <v:rect id="Rectangle 247" o:spid="_x0000_s1054" style="position:absolute;left:1632;top:743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46" o:spid="_x0000_s1055" style="position:absolute;visibility:visible;mso-wrap-style:square" from="1643,7209" to="1643,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" strokeweight=".35561mm"/>
                <w10:wrap anchorx="page" anchory="page"/>
              </v:group>
            </w:pict>
          </mc:Fallback>
        </mc:AlternateContent>
      </w:r>
      <w:r>
        <w:rPr>
          <w:noProof/>
        </w:rPr>
        <mc:AlternateContent>
          <mc:Choice Requires="wpg">
            <w:drawing>
              <wp:anchor distT="0" distB="0" distL="114300" distR="114300" simplePos="0" relativeHeight="502385120" behindDoc="1" locked="0" layoutInCell="1" allowOverlap="1">
                <wp:simplePos x="0" y="0"/>
                <wp:positionH relativeFrom="page">
                  <wp:posOffset>430530</wp:posOffset>
                </wp:positionH>
                <wp:positionV relativeFrom="page">
                  <wp:posOffset>5185410</wp:posOffset>
                </wp:positionV>
                <wp:extent cx="9798685" cy="671195"/>
                <wp:effectExtent l="1905" t="3810" r="635" b="127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685" cy="671195"/>
                          <a:chOff x="678" y="8166"/>
                          <a:chExt cx="15431" cy="1057"/>
                        </a:xfrm>
                      </wpg:grpSpPr>
                      <wps:wsp>
                        <wps:cNvPr id="216" name="Rectangle 244"/>
                        <wps:cNvSpPr>
                          <a:spLocks noChangeArrowheads="1"/>
                        </wps:cNvSpPr>
                        <wps:spPr bwMode="auto">
                          <a:xfrm>
                            <a:off x="678" y="8165"/>
                            <a:ext cx="15431" cy="10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43"/>
                        <wps:cNvSpPr>
                          <a:spLocks noChangeArrowheads="1"/>
                        </wps:cNvSpPr>
                        <wps:spPr bwMode="auto">
                          <a:xfrm>
                            <a:off x="953" y="883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42"/>
                        <wps:cNvSpPr>
                          <a:spLocks noChangeArrowheads="1"/>
                        </wps:cNvSpPr>
                        <wps:spPr bwMode="auto">
                          <a:xfrm>
                            <a:off x="1066" y="883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41"/>
                        <wps:cNvSpPr>
                          <a:spLocks noChangeArrowheads="1"/>
                        </wps:cNvSpPr>
                        <wps:spPr bwMode="auto">
                          <a:xfrm>
                            <a:off x="953" y="906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40"/>
                        <wps:cNvCnPr>
                          <a:cxnSpLocks noChangeShapeType="1"/>
                        </wps:cNvCnPr>
                        <wps:spPr bwMode="auto">
                          <a:xfrm>
                            <a:off x="963" y="8835"/>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39"/>
                        <wps:cNvSpPr>
                          <a:spLocks noChangeArrowheads="1"/>
                        </wps:cNvSpPr>
                        <wps:spPr bwMode="auto">
                          <a:xfrm>
                            <a:off x="1066" y="8835"/>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38"/>
                        <wps:cNvCnPr>
                          <a:cxnSpLocks noChangeShapeType="1"/>
                        </wps:cNvCnPr>
                        <wps:spPr bwMode="auto">
                          <a:xfrm>
                            <a:off x="1188" y="8835"/>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37"/>
                        <wps:cNvSpPr>
                          <a:spLocks noChangeArrowheads="1"/>
                        </wps:cNvSpPr>
                        <wps:spPr bwMode="auto">
                          <a:xfrm>
                            <a:off x="1066" y="9060"/>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6"/>
                        <wps:cNvSpPr>
                          <a:spLocks noChangeArrowheads="1"/>
                        </wps:cNvSpPr>
                        <wps:spPr bwMode="auto">
                          <a:xfrm>
                            <a:off x="1066" y="883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35"/>
                        <wps:cNvSpPr>
                          <a:spLocks noChangeArrowheads="1"/>
                        </wps:cNvSpPr>
                        <wps:spPr bwMode="auto">
                          <a:xfrm>
                            <a:off x="1178" y="883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34"/>
                        <wps:cNvSpPr>
                          <a:spLocks noChangeArrowheads="1"/>
                        </wps:cNvSpPr>
                        <wps:spPr bwMode="auto">
                          <a:xfrm>
                            <a:off x="1291" y="883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33"/>
                        <wps:cNvSpPr>
                          <a:spLocks noChangeArrowheads="1"/>
                        </wps:cNvSpPr>
                        <wps:spPr bwMode="auto">
                          <a:xfrm>
                            <a:off x="1178" y="906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2"/>
                        <wps:cNvCnPr>
                          <a:cxnSpLocks noChangeShapeType="1"/>
                        </wps:cNvCnPr>
                        <wps:spPr bwMode="auto">
                          <a:xfrm>
                            <a:off x="1188" y="8835"/>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31"/>
                        <wps:cNvSpPr>
                          <a:spLocks noChangeArrowheads="1"/>
                        </wps:cNvSpPr>
                        <wps:spPr bwMode="auto">
                          <a:xfrm>
                            <a:off x="1291" y="883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0"/>
                        <wps:cNvCnPr>
                          <a:cxnSpLocks noChangeShapeType="1"/>
                        </wps:cNvCnPr>
                        <wps:spPr bwMode="auto">
                          <a:xfrm>
                            <a:off x="1416" y="8835"/>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29"/>
                        <wps:cNvSpPr>
                          <a:spLocks noChangeArrowheads="1"/>
                        </wps:cNvSpPr>
                        <wps:spPr bwMode="auto">
                          <a:xfrm>
                            <a:off x="1291" y="906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28"/>
                        <wps:cNvSpPr>
                          <a:spLocks noChangeArrowheads="1"/>
                        </wps:cNvSpPr>
                        <wps:spPr bwMode="auto">
                          <a:xfrm>
                            <a:off x="1291" y="883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27"/>
                        <wps:cNvSpPr>
                          <a:spLocks noChangeArrowheads="1"/>
                        </wps:cNvSpPr>
                        <wps:spPr bwMode="auto">
                          <a:xfrm>
                            <a:off x="1406" y="883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26"/>
                        <wps:cNvSpPr>
                          <a:spLocks noChangeArrowheads="1"/>
                        </wps:cNvSpPr>
                        <wps:spPr bwMode="auto">
                          <a:xfrm>
                            <a:off x="1519" y="883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25"/>
                        <wps:cNvSpPr>
                          <a:spLocks noChangeArrowheads="1"/>
                        </wps:cNvSpPr>
                        <wps:spPr bwMode="auto">
                          <a:xfrm>
                            <a:off x="1406" y="906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24"/>
                        <wps:cNvCnPr>
                          <a:cxnSpLocks noChangeShapeType="1"/>
                        </wps:cNvCnPr>
                        <wps:spPr bwMode="auto">
                          <a:xfrm>
                            <a:off x="1416" y="8835"/>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223"/>
                        <wps:cNvSpPr>
                          <a:spLocks noChangeArrowheads="1"/>
                        </wps:cNvSpPr>
                        <wps:spPr bwMode="auto">
                          <a:xfrm>
                            <a:off x="1519" y="883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22"/>
                        <wps:cNvCnPr>
                          <a:cxnSpLocks noChangeShapeType="1"/>
                        </wps:cNvCnPr>
                        <wps:spPr bwMode="auto">
                          <a:xfrm>
                            <a:off x="1643" y="8835"/>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21"/>
                        <wps:cNvSpPr>
                          <a:spLocks noChangeArrowheads="1"/>
                        </wps:cNvSpPr>
                        <wps:spPr bwMode="auto">
                          <a:xfrm>
                            <a:off x="1519" y="906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20"/>
                        <wps:cNvSpPr>
                          <a:spLocks noChangeArrowheads="1"/>
                        </wps:cNvSpPr>
                        <wps:spPr bwMode="auto">
                          <a:xfrm>
                            <a:off x="1519" y="883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9"/>
                        <wps:cNvSpPr>
                          <a:spLocks noChangeArrowheads="1"/>
                        </wps:cNvSpPr>
                        <wps:spPr bwMode="auto">
                          <a:xfrm>
                            <a:off x="1632" y="883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18"/>
                        <wps:cNvCnPr>
                          <a:cxnSpLocks noChangeShapeType="1"/>
                        </wps:cNvCnPr>
                        <wps:spPr bwMode="auto">
                          <a:xfrm>
                            <a:off x="1758" y="8835"/>
                            <a:ext cx="0" cy="246"/>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17"/>
                        <wps:cNvSpPr>
                          <a:spLocks noChangeArrowheads="1"/>
                        </wps:cNvSpPr>
                        <wps:spPr bwMode="auto">
                          <a:xfrm>
                            <a:off x="1632" y="906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6"/>
                        <wps:cNvCnPr>
                          <a:cxnSpLocks noChangeShapeType="1"/>
                        </wps:cNvCnPr>
                        <wps:spPr bwMode="auto">
                          <a:xfrm>
                            <a:off x="1643" y="8835"/>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A7D64" id="Group 215" o:spid="_x0000_s1026" style="position:absolute;margin-left:33.9pt;margin-top:408.3pt;width:771.55pt;height:52.85pt;z-index:-931360;mso-position-horizontal-relative:page;mso-position-vertical-relative:page" coordorigin="678,8166" coordsize="1543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">
                <v:rect id="Rectangle 244" o:spid="_x0000_s1027" style="position:absolute;left:678;top:8165;width:15431;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" fillcolor="silver" stroked="f"/>
                <v:rect id="Rectangle 243" o:spid="_x0000_s1028" style="position:absolute;left:953;top:883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42" o:spid="_x0000_s1029" style="position:absolute;left:1066;top:883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41" o:spid="_x0000_s1030" style="position:absolute;left:953;top:906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40" o:spid="_x0000_s1031" style="position:absolute;visibility:visible;mso-wrap-style:square" from="963,8835" to="963,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" strokeweight=".35561mm"/>
                <v:rect id="Rectangle 239" o:spid="_x0000_s1032" style="position:absolute;left:1066;top:8835;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38" o:spid="_x0000_s1033" style="position:absolute;visibility:visible;mso-wrap-style:square" from="1188,8835" to="1188,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" strokeweight=".35561mm"/>
                <v:rect id="Rectangle 237" o:spid="_x0000_s1034" style="position:absolute;left:1066;top:9060;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236" o:spid="_x0000_s1035" style="position:absolute;left:1066;top:883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235" o:spid="_x0000_s1036" style="position:absolute;left:1178;top:883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34" o:spid="_x0000_s1037" style="position:absolute;left:1291;top:883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233" o:spid="_x0000_s1038" style="position:absolute;left:1178;top:906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32" o:spid="_x0000_s1039" style="position:absolute;visibility:visible;mso-wrap-style:square" from="1188,8835" to="1188,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" strokeweight=".35561mm"/>
                <v:rect id="Rectangle 231" o:spid="_x0000_s1040" style="position:absolute;left:1291;top:883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30" o:spid="_x0000_s1041" style="position:absolute;visibility:visible;mso-wrap-style:square" from="1416,8835" to="1416,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" strokeweight=".35561mm"/>
                <v:rect id="Rectangle 229" o:spid="_x0000_s1042" style="position:absolute;left:1291;top:906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228" o:spid="_x0000_s1043" style="position:absolute;left:1291;top:883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27" o:spid="_x0000_s1044" style="position:absolute;left:1406;top:883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26" o:spid="_x0000_s1045" style="position:absolute;left:1519;top:883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25" o:spid="_x0000_s1046" style="position:absolute;left:1406;top:906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224" o:spid="_x0000_s1047" style="position:absolute;visibility:visible;mso-wrap-style:square" from="1416,8835" to="1416,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" strokeweight=".35561mm"/>
                <v:rect id="Rectangle 223" o:spid="_x0000_s1048" style="position:absolute;left:1519;top:883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222" o:spid="_x0000_s1049" style="position:absolute;visibility:visible;mso-wrap-style:square" from="1643,8835" to="1643,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" strokeweight=".35561mm"/>
                <v:rect id="Rectangle 221" o:spid="_x0000_s1050" style="position:absolute;left:1519;top:906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220" o:spid="_x0000_s1051" style="position:absolute;left:1519;top:883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219" o:spid="_x0000_s1052" style="position:absolute;left:1632;top:883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18" o:spid="_x0000_s1053" style="position:absolute;visibility:visible;mso-wrap-style:square" from="1758,8835" to="1758,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" strokeweight=".34714mm"/>
                <v:rect id="Rectangle 217" o:spid="_x0000_s1054" style="position:absolute;left:1632;top:906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16" o:spid="_x0000_s1055" style="position:absolute;visibility:visible;mso-wrap-style:square" from="1643,8835" to="1643,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5"/>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2"/>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7"/>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6" w:hanging="1"/>
              <w:jc w:val="center"/>
              <w:rPr>
                <w:sz w:val="20"/>
              </w:rPr>
            </w:pPr>
            <w:r>
              <w:rPr>
                <w:sz w:val="20"/>
              </w:rPr>
              <w:t xml:space="preserve">Račun/ </w:t>
            </w:r>
            <w:r>
              <w:rPr>
                <w:spacing w:val="-1"/>
                <w:sz w:val="20"/>
              </w:rPr>
              <w:t>Pozicija</w:t>
            </w:r>
          </w:p>
          <w:p w:rsidR="007521EA" w:rsidRDefault="009A3C09">
            <w:pPr>
              <w:pStyle w:val="TableParagraph"/>
              <w:spacing w:before="27"/>
              <w:ind w:left="6"/>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69"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2"/>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5" w:right="66"/>
              <w:jc w:val="center"/>
              <w:rPr>
                <w:sz w:val="20"/>
              </w:rPr>
            </w:pPr>
            <w:r>
              <w:rPr>
                <w:sz w:val="20"/>
              </w:rPr>
              <w:t>Ostvareno 2017. godine</w:t>
            </w:r>
          </w:p>
          <w:p w:rsidR="007521EA" w:rsidRDefault="009A3C09">
            <w:pPr>
              <w:pStyle w:val="TableParagraph"/>
              <w:spacing w:before="24"/>
              <w:ind w:right="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7" w:right="85"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4" w:hanging="55"/>
              <w:jc w:val="center"/>
              <w:rPr>
                <w:sz w:val="20"/>
              </w:rPr>
            </w:pPr>
            <w:r>
              <w:rPr>
                <w:sz w:val="20"/>
              </w:rPr>
              <w:t>Projekcija za 2020. godinu</w:t>
            </w:r>
          </w:p>
          <w:p w:rsidR="007521EA" w:rsidRDefault="009A3C09">
            <w:pPr>
              <w:pStyle w:val="TableParagraph"/>
              <w:spacing w:before="24"/>
              <w:ind w:right="1"/>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2" w:hanging="55"/>
              <w:jc w:val="center"/>
              <w:rPr>
                <w:sz w:val="20"/>
              </w:rPr>
            </w:pPr>
            <w:r>
              <w:rPr>
                <w:sz w:val="20"/>
              </w:rPr>
              <w:t>Projekcija za 2021. godinu</w:t>
            </w:r>
          </w:p>
          <w:p w:rsidR="007521EA" w:rsidRDefault="009A3C09">
            <w:pPr>
              <w:pStyle w:val="TableParagraph"/>
              <w:spacing w:before="2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0" w:right="146"/>
              <w:jc w:val="center"/>
              <w:rPr>
                <w:sz w:val="20"/>
              </w:rPr>
            </w:pPr>
            <w:r>
              <w:rPr>
                <w:sz w:val="20"/>
              </w:rPr>
              <w:t>Indeks 4/3</w:t>
            </w:r>
          </w:p>
          <w:p w:rsidR="007521EA" w:rsidRDefault="009A3C09">
            <w:pPr>
              <w:pStyle w:val="TableParagraph"/>
              <w:spacing w:before="2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5/4</w:t>
            </w:r>
          </w:p>
          <w:p w:rsidR="007521EA" w:rsidRDefault="009A3C09">
            <w:pPr>
              <w:pStyle w:val="TableParagraph"/>
              <w:spacing w:before="2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6/5</w:t>
            </w:r>
          </w:p>
          <w:p w:rsidR="007521EA" w:rsidRDefault="009A3C09">
            <w:pPr>
              <w:pStyle w:val="TableParagraph"/>
              <w:spacing w:before="24"/>
              <w:ind w:left="146"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59"/>
              <w:jc w:val="center"/>
              <w:rPr>
                <w:sz w:val="20"/>
              </w:rPr>
            </w:pPr>
            <w:r>
              <w:rPr>
                <w:sz w:val="20"/>
              </w:rPr>
              <w:t>Indeks 7/6</w:t>
            </w:r>
          </w:p>
          <w:p w:rsidR="007521EA" w:rsidRDefault="009A3C09">
            <w:pPr>
              <w:pStyle w:val="TableParagraph"/>
              <w:spacing w:before="24"/>
              <w:ind w:left="149" w:right="159"/>
              <w:jc w:val="center"/>
              <w:rPr>
                <w:sz w:val="18"/>
              </w:rPr>
            </w:pPr>
            <w:r>
              <w:rPr>
                <w:sz w:val="18"/>
              </w:rPr>
              <w:t>11</w:t>
            </w: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T401125</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ight="203"/>
              <w:rPr>
                <w:b/>
                <w:sz w:val="16"/>
              </w:rPr>
            </w:pPr>
            <w:r>
              <w:rPr>
                <w:b/>
                <w:sz w:val="16"/>
              </w:rPr>
              <w:t>UREĐENJE PARKIRALIŠTA NA PETRUŠ VRHU</w:t>
            </w:r>
          </w:p>
          <w:p w:rsidR="007521EA" w:rsidRDefault="009A3C09">
            <w:pPr>
              <w:pStyle w:val="TableParagraph"/>
              <w:spacing w:before="41"/>
              <w:ind w:left="28"/>
              <w:rPr>
                <w:sz w:val="14"/>
              </w:rPr>
            </w:pPr>
            <w:r>
              <w:rPr>
                <w:sz w:val="14"/>
              </w:rPr>
              <w:t>Funkcija: 0451 Cestovni promet</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3"/>
              <w:rPr>
                <w:b/>
                <w:sz w:val="16"/>
              </w:rPr>
            </w:pPr>
            <w:r>
              <w:rPr>
                <w:b/>
                <w:sz w:val="16"/>
              </w:rPr>
              <w:t>259.559,40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36"/>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1"/>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jc w:val="center"/>
              <w:rPr>
                <w:sz w:val="14"/>
              </w:rPr>
            </w:pPr>
            <w:r>
              <w:rPr>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42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415"/>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259.559,40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421</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259.559,40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970"/>
        </w:trPr>
        <w:tc>
          <w:tcPr>
            <w:tcW w:w="1473" w:type="dxa"/>
            <w:gridSpan w:val="9"/>
            <w:tcBorders>
              <w:top w:val="single" w:sz="12" w:space="0" w:color="000000"/>
              <w:left w:val="nil"/>
              <w:bottom w:val="single" w:sz="12" w:space="0" w:color="000000"/>
              <w:right w:val="single" w:sz="2" w:space="0" w:color="000000"/>
            </w:tcBorders>
            <w:shd w:val="clear" w:color="auto" w:fill="959595"/>
          </w:tcPr>
          <w:p w:rsidR="007521EA" w:rsidRDefault="009A3C09">
            <w:pPr>
              <w:pStyle w:val="TableParagraph"/>
              <w:spacing w:before="2"/>
              <w:ind w:left="17"/>
              <w:rPr>
                <w:b/>
                <w:sz w:val="16"/>
              </w:rPr>
            </w:pPr>
            <w:r>
              <w:rPr>
                <w:b/>
                <w:sz w:val="16"/>
              </w:rPr>
              <w:t>Program</w:t>
            </w:r>
          </w:p>
          <w:p w:rsidR="007521EA" w:rsidRDefault="009A3C09">
            <w:pPr>
              <w:pStyle w:val="TableParagraph"/>
              <w:spacing w:before="35"/>
              <w:ind w:left="704"/>
              <w:rPr>
                <w:b/>
                <w:sz w:val="16"/>
              </w:rPr>
            </w:pPr>
            <w:r>
              <w:rPr>
                <w:b/>
                <w:sz w:val="16"/>
              </w:rPr>
              <w:t>4012</w:t>
            </w:r>
          </w:p>
        </w:tc>
        <w:tc>
          <w:tcPr>
            <w:tcW w:w="2383"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3" w:line="240" w:lineRule="exact"/>
              <w:ind w:left="28"/>
              <w:rPr>
                <w:b/>
                <w:sz w:val="20"/>
              </w:rPr>
            </w:pPr>
            <w:r>
              <w:rPr>
                <w:b/>
                <w:sz w:val="20"/>
              </w:rPr>
              <w:t>PROGRAM PROSTORNOG PLANIRANJA I UREĐENJA GRADA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12"/>
              <w:jc w:val="right"/>
              <w:rPr>
                <w:sz w:val="20"/>
              </w:rPr>
            </w:pPr>
            <w:r>
              <w:rPr>
                <w:sz w:val="20"/>
              </w:rPr>
              <w:t>1.473.156,61</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12"/>
              <w:jc w:val="right"/>
              <w:rPr>
                <w:sz w:val="20"/>
              </w:rPr>
            </w:pPr>
            <w:r>
              <w:rPr>
                <w:sz w:val="20"/>
              </w:rPr>
              <w:t>2.814.000,00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11"/>
              <w:jc w:val="right"/>
              <w:rPr>
                <w:sz w:val="20"/>
              </w:rPr>
            </w:pPr>
            <w:r>
              <w:rPr>
                <w:sz w:val="20"/>
              </w:rPr>
              <w:t>1.340.000,00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12"/>
              <w:jc w:val="right"/>
              <w:rPr>
                <w:sz w:val="20"/>
              </w:rPr>
            </w:pPr>
            <w:r>
              <w:rPr>
                <w:sz w:val="20"/>
              </w:rPr>
              <w:t>1.797.342,97</w:t>
            </w:r>
          </w:p>
        </w:tc>
        <w:tc>
          <w:tcPr>
            <w:tcW w:w="158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5"/>
              <w:ind w:right="11"/>
              <w:jc w:val="right"/>
              <w:rPr>
                <w:sz w:val="20"/>
              </w:rPr>
            </w:pPr>
            <w:r>
              <w:rPr>
                <w:sz w:val="20"/>
              </w:rPr>
              <w:t>1.718.324,12</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4"/>
              <w:jc w:val="right"/>
              <w:rPr>
                <w:rFonts w:ascii="Liberation Sans Narrow"/>
                <w:sz w:val="20"/>
              </w:rPr>
            </w:pPr>
            <w:r>
              <w:rPr>
                <w:rFonts w:ascii="Liberation Sans Narrow"/>
                <w:sz w:val="20"/>
              </w:rPr>
              <w:t>191,02%</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5"/>
              <w:jc w:val="right"/>
              <w:rPr>
                <w:rFonts w:ascii="Liberation Sans Narrow"/>
                <w:sz w:val="20"/>
              </w:rPr>
            </w:pPr>
            <w:r>
              <w:rPr>
                <w:rFonts w:ascii="Liberation Sans Narrow"/>
                <w:sz w:val="20"/>
              </w:rPr>
              <w:t>47,62%</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4"/>
              <w:ind w:right="4"/>
              <w:jc w:val="right"/>
              <w:rPr>
                <w:rFonts w:ascii="Liberation Sans Narrow"/>
                <w:sz w:val="20"/>
              </w:rPr>
            </w:pPr>
            <w:r>
              <w:rPr>
                <w:rFonts w:ascii="Liberation Sans Narrow"/>
                <w:sz w:val="20"/>
              </w:rPr>
              <w:t>134,13%</w:t>
            </w:r>
          </w:p>
        </w:tc>
        <w:tc>
          <w:tcPr>
            <w:tcW w:w="918" w:type="dxa"/>
            <w:tcBorders>
              <w:top w:val="single" w:sz="12" w:space="0" w:color="000000"/>
              <w:left w:val="single" w:sz="2" w:space="0" w:color="000000"/>
              <w:bottom w:val="single" w:sz="12" w:space="0" w:color="000000"/>
              <w:right w:val="nil"/>
            </w:tcBorders>
            <w:shd w:val="clear" w:color="auto" w:fill="959595"/>
          </w:tcPr>
          <w:p w:rsidR="007521EA" w:rsidRDefault="009A3C09">
            <w:pPr>
              <w:pStyle w:val="TableParagraph"/>
              <w:spacing w:before="4"/>
              <w:ind w:right="18"/>
              <w:jc w:val="right"/>
              <w:rPr>
                <w:rFonts w:ascii="Liberation Sans Narrow"/>
                <w:sz w:val="20"/>
              </w:rPr>
            </w:pPr>
            <w:r>
              <w:rPr>
                <w:rFonts w:ascii="Liberation Sans Narrow"/>
                <w:sz w:val="20"/>
              </w:rPr>
              <w:t>95,60%</w:t>
            </w:r>
          </w:p>
        </w:tc>
      </w:tr>
      <w:tr w:rsidR="007521EA">
        <w:trPr>
          <w:trHeight w:val="452"/>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2"/>
              <w:ind w:left="17"/>
              <w:rPr>
                <w:b/>
                <w:sz w:val="16"/>
              </w:rPr>
            </w:pPr>
            <w:r>
              <w:rPr>
                <w:b/>
                <w:sz w:val="16"/>
              </w:rPr>
              <w:t>Akt. A401210</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28"/>
              <w:rPr>
                <w:b/>
                <w:sz w:val="16"/>
              </w:rPr>
            </w:pPr>
            <w:r>
              <w:rPr>
                <w:b/>
                <w:sz w:val="16"/>
              </w:rPr>
              <w:t>PRIPREMA I PROVOĐENJE PROJEKATA</w:t>
            </w:r>
          </w:p>
          <w:p w:rsidR="007521EA" w:rsidRDefault="009A3C09">
            <w:pPr>
              <w:pStyle w:val="TableParagraph"/>
              <w:spacing w:before="42"/>
              <w:ind w:left="28"/>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643"/>
              <w:rPr>
                <w:b/>
                <w:sz w:val="16"/>
              </w:rPr>
            </w:pPr>
            <w:r>
              <w:rPr>
                <w:b/>
                <w:sz w:val="16"/>
              </w:rPr>
              <w:t>408.588,00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641"/>
              <w:rPr>
                <w:b/>
                <w:sz w:val="16"/>
              </w:rPr>
            </w:pPr>
            <w:r>
              <w:rPr>
                <w:b/>
                <w:sz w:val="16"/>
              </w:rPr>
              <w:t>420.000,00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643"/>
              <w:rPr>
                <w:b/>
                <w:sz w:val="16"/>
              </w:rPr>
            </w:pPr>
            <w:r>
              <w:rPr>
                <w:b/>
                <w:sz w:val="16"/>
              </w:rPr>
              <w:t>325.000,00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642"/>
              <w:rPr>
                <w:b/>
                <w:sz w:val="16"/>
              </w:rPr>
            </w:pPr>
            <w:r>
              <w:rPr>
                <w:b/>
                <w:sz w:val="16"/>
              </w:rPr>
              <w:t>332.342,97</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642"/>
              <w:rPr>
                <w:b/>
                <w:sz w:val="16"/>
              </w:rPr>
            </w:pPr>
            <w:r>
              <w:rPr>
                <w:b/>
                <w:sz w:val="16"/>
              </w:rPr>
              <w:t>357.000,00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129"/>
              <w:rPr>
                <w:b/>
                <w:sz w:val="16"/>
              </w:rPr>
            </w:pPr>
            <w:r>
              <w:rPr>
                <w:b/>
                <w:sz w:val="16"/>
              </w:rPr>
              <w:t>102,79%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233"/>
              <w:rPr>
                <w:b/>
                <w:sz w:val="16"/>
              </w:rPr>
            </w:pPr>
            <w:r>
              <w:rPr>
                <w:b/>
                <w:sz w:val="16"/>
              </w:rPr>
              <w:t>77,38%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130"/>
              <w:rPr>
                <w:b/>
                <w:sz w:val="16"/>
              </w:rPr>
            </w:pPr>
            <w:r>
              <w:rPr>
                <w:b/>
                <w:sz w:val="16"/>
              </w:rPr>
              <w:t>102,26%</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2"/>
              <w:ind w:left="130"/>
              <w:rPr>
                <w:b/>
                <w:sz w:val="16"/>
              </w:rPr>
            </w:pPr>
            <w:r>
              <w:rPr>
                <w:b/>
                <w:sz w:val="16"/>
              </w:rPr>
              <w:t>107,42%</w:t>
            </w: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1"/>
              <w:jc w:val="center"/>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408.588,00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420.000,00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325.000,00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b/>
                <w:sz w:val="16"/>
              </w:rPr>
            </w:pPr>
            <w:r>
              <w:rPr>
                <w:b/>
                <w:sz w:val="16"/>
              </w:rPr>
              <w:t>332.342,97</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357.000,00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102,79%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77,38%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102,26%</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4"/>
              <w:jc w:val="right"/>
              <w:rPr>
                <w:b/>
                <w:sz w:val="16"/>
              </w:rPr>
            </w:pPr>
            <w:r>
              <w:rPr>
                <w:b/>
                <w:sz w:val="16"/>
              </w:rPr>
              <w:t>107,42%</w:t>
            </w: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3"/>
              <w:rPr>
                <w:sz w:val="16"/>
              </w:rPr>
            </w:pPr>
            <w:r>
              <w:rPr>
                <w:sz w:val="16"/>
              </w:rPr>
              <w:t>323</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Pr>
                <w:sz w:val="16"/>
              </w:rPr>
            </w:pPr>
            <w:r>
              <w:rPr>
                <w:sz w:val="16"/>
              </w:rPr>
              <w:t>Rashodi za usluge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408.588,00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420.000,00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325.000,00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3"/>
              <w:jc w:val="right"/>
              <w:rPr>
                <w:sz w:val="16"/>
              </w:rPr>
            </w:pPr>
            <w:r>
              <w:rPr>
                <w:sz w:val="16"/>
              </w:rPr>
              <w:t>102,79%</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sz w:val="16"/>
              </w:rPr>
            </w:pPr>
            <w:r>
              <w:rPr>
                <w:sz w:val="16"/>
              </w:rPr>
              <w:t>77,38%</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26"/>
              <w:jc w:val="right"/>
              <w:rPr>
                <w:sz w:val="16"/>
              </w:rPr>
            </w:pPr>
            <w:r>
              <w:rPr>
                <w:sz w:val="16"/>
              </w:rPr>
              <w:t>107,42%</w:t>
            </w:r>
          </w:p>
        </w:tc>
      </w:tr>
      <w:tr w:rsidR="007521EA">
        <w:trPr>
          <w:trHeight w:val="653"/>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9"/>
              <w:ind w:left="17"/>
              <w:rPr>
                <w:b/>
                <w:sz w:val="16"/>
              </w:rPr>
            </w:pPr>
            <w:r>
              <w:rPr>
                <w:b/>
                <w:sz w:val="16"/>
              </w:rPr>
              <w:t>Akt. K401211</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8" w:right="58"/>
              <w:rPr>
                <w:b/>
                <w:sz w:val="16"/>
              </w:rPr>
            </w:pPr>
            <w:r>
              <w:rPr>
                <w:b/>
                <w:sz w:val="16"/>
              </w:rPr>
              <w:t>NABAVA IMOVINE I IZRADA PROJEKTNE DOKUMENTACIJE</w:t>
            </w:r>
          </w:p>
          <w:p w:rsidR="007521EA" w:rsidRDefault="009A3C09">
            <w:pPr>
              <w:pStyle w:val="TableParagraph"/>
              <w:spacing w:before="43"/>
              <w:ind w:left="28"/>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490"/>
              <w:rPr>
                <w:b/>
                <w:sz w:val="16"/>
              </w:rPr>
            </w:pPr>
            <w:r>
              <w:rPr>
                <w:b/>
                <w:sz w:val="16"/>
              </w:rPr>
              <w:t>1.064.568,61</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488"/>
              <w:rPr>
                <w:b/>
                <w:sz w:val="16"/>
              </w:rPr>
            </w:pPr>
            <w:r>
              <w:rPr>
                <w:b/>
                <w:sz w:val="16"/>
              </w:rPr>
              <w:t>2.394.000,00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490"/>
              <w:rPr>
                <w:b/>
                <w:sz w:val="16"/>
              </w:rPr>
            </w:pPr>
            <w:r>
              <w:rPr>
                <w:b/>
                <w:sz w:val="16"/>
              </w:rPr>
              <w:t>1.015.000,00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489"/>
              <w:rPr>
                <w:b/>
                <w:sz w:val="16"/>
              </w:rPr>
            </w:pPr>
            <w:r>
              <w:rPr>
                <w:b/>
                <w:sz w:val="16"/>
              </w:rPr>
              <w:t>1.465.000,00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489"/>
              <w:rPr>
                <w:b/>
                <w:sz w:val="16"/>
              </w:rPr>
            </w:pPr>
            <w:r>
              <w:rPr>
                <w:b/>
                <w:sz w:val="16"/>
              </w:rPr>
              <w:t>1.361.324,12</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29"/>
              <w:rPr>
                <w:b/>
                <w:sz w:val="16"/>
              </w:rPr>
            </w:pPr>
            <w:r>
              <w:rPr>
                <w:b/>
                <w:sz w:val="16"/>
              </w:rPr>
              <w:t>224,88%</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233"/>
              <w:rPr>
                <w:b/>
                <w:sz w:val="16"/>
              </w:rPr>
            </w:pPr>
            <w:r>
              <w:rPr>
                <w:b/>
                <w:sz w:val="16"/>
              </w:rPr>
              <w:t>42,40%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130"/>
              <w:rPr>
                <w:b/>
                <w:sz w:val="16"/>
              </w:rPr>
            </w:pPr>
            <w:r>
              <w:rPr>
                <w:b/>
                <w:sz w:val="16"/>
              </w:rPr>
              <w:t>144,33%</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9"/>
              <w:ind w:left="233"/>
              <w:rPr>
                <w:b/>
                <w:sz w:val="16"/>
              </w:rPr>
            </w:pPr>
            <w:r>
              <w:rPr>
                <w:b/>
                <w:sz w:val="16"/>
              </w:rPr>
              <w:t>92,92%</w:t>
            </w:r>
          </w:p>
        </w:tc>
      </w:tr>
      <w:tr w:rsidR="007521EA">
        <w:trPr>
          <w:trHeight w:val="196"/>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jc w:val="center"/>
              <w:rPr>
                <w:sz w:val="14"/>
              </w:rPr>
            </w:pPr>
            <w:r>
              <w:rPr>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5"/>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rPr>
                <w:sz w:val="14"/>
              </w:rPr>
            </w:pPr>
            <w:r>
              <w:rPr>
                <w:sz w:val="14"/>
              </w:rPr>
              <w:t>6</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36</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28" w:right="92"/>
              <w:rPr>
                <w:b/>
                <w:sz w:val="16"/>
              </w:rPr>
            </w:pPr>
            <w:r>
              <w:rPr>
                <w:b/>
                <w:sz w:val="16"/>
              </w:rPr>
              <w:t>Pomoći dane u inozemstvo 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b/>
                <w:sz w:val="16"/>
              </w:rPr>
            </w:pPr>
            <w:r>
              <w:rPr>
                <w:b/>
                <w:sz w:val="16"/>
              </w:rPr>
              <w:t>11.000,00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3"/>
              <w:rPr>
                <w:sz w:val="16"/>
              </w:rPr>
            </w:pPr>
            <w:r>
              <w:rPr>
                <w:sz w:val="16"/>
              </w:rPr>
              <w:t>363</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8"/>
              <w:rPr>
                <w:sz w:val="16"/>
              </w:rPr>
            </w:pPr>
            <w:r>
              <w:rPr>
                <w:sz w:val="16"/>
              </w:rPr>
              <w:t>Pomoći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sz w:val="16"/>
              </w:rPr>
            </w:pPr>
            <w:r>
              <w:rPr>
                <w:sz w:val="16"/>
              </w:rPr>
              <w:t>11.000,00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38</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Pr>
                <w:b/>
                <w:sz w:val="16"/>
              </w:rPr>
            </w:pPr>
            <w:r>
              <w:rPr>
                <w:b/>
                <w:sz w:val="16"/>
              </w:rPr>
              <w:t>Ostali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3.419,41</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10.000,00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292,45%</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3"/>
              <w:rPr>
                <w:sz w:val="16"/>
              </w:rPr>
            </w:pPr>
            <w:r>
              <w:rPr>
                <w:sz w:val="16"/>
              </w:rPr>
              <w:t>381</w:t>
            </w:r>
          </w:p>
        </w:tc>
        <w:tc>
          <w:tcPr>
            <w:tcW w:w="737"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28"/>
              <w:rPr>
                <w:sz w:val="16"/>
              </w:rPr>
            </w:pPr>
            <w:r>
              <w:rPr>
                <w:sz w:val="16"/>
              </w:rPr>
              <w:t>Tekuće donacije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3.419,41</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10.000,00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sz w:val="16"/>
              </w:rPr>
            </w:pPr>
            <w:r>
              <w:rPr>
                <w:sz w:val="16"/>
              </w:rPr>
              <w:t>292,45%</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04"/>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11"/>
              <w:jc w:val="right"/>
              <w:rPr>
                <w:b/>
                <w:sz w:val="16"/>
              </w:rPr>
            </w:pPr>
            <w:r>
              <w:rPr>
                <w:b/>
                <w:sz w:val="16"/>
              </w:rPr>
              <w:t>41</w:t>
            </w:r>
          </w:p>
        </w:tc>
        <w:tc>
          <w:tcPr>
            <w:tcW w:w="737"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28" w:right="469"/>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3"/>
              <w:jc w:val="right"/>
              <w:rPr>
                <w:b/>
                <w:sz w:val="16"/>
              </w:rPr>
            </w:pPr>
            <w:r>
              <w:rPr>
                <w:b/>
                <w:sz w:val="16"/>
              </w:rPr>
              <w:t>364.855,69</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b/>
                <w:sz w:val="16"/>
              </w:rPr>
            </w:pPr>
            <w:r>
              <w:rPr>
                <w:b/>
                <w:sz w:val="16"/>
              </w:rPr>
              <w:t>605.000,00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b/>
                <w:sz w:val="16"/>
              </w:rPr>
            </w:pPr>
            <w:r>
              <w:rPr>
                <w:b/>
                <w:sz w:val="16"/>
              </w:rPr>
              <w:t>515.000,00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3"/>
              <w:jc w:val="right"/>
              <w:rPr>
                <w:b/>
                <w:sz w:val="16"/>
              </w:rPr>
            </w:pPr>
            <w:r>
              <w:rPr>
                <w:b/>
                <w:sz w:val="16"/>
              </w:rPr>
              <w:t>715.000,00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1"/>
              <w:jc w:val="right"/>
              <w:rPr>
                <w:b/>
                <w:sz w:val="16"/>
              </w:rPr>
            </w:pPr>
            <w:r>
              <w:rPr>
                <w:b/>
                <w:sz w:val="16"/>
              </w:rPr>
              <w:t>527.360,12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b/>
                <w:sz w:val="16"/>
              </w:rPr>
            </w:pPr>
            <w:r>
              <w:rPr>
                <w:b/>
                <w:sz w:val="16"/>
              </w:rPr>
              <w:t>165,82%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b/>
                <w:sz w:val="16"/>
              </w:rPr>
            </w:pPr>
            <w:r>
              <w:rPr>
                <w:b/>
                <w:sz w:val="16"/>
              </w:rPr>
              <w:t>85,12%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1"/>
              <w:jc w:val="right"/>
              <w:rPr>
                <w:b/>
                <w:sz w:val="16"/>
              </w:rPr>
            </w:pPr>
            <w:r>
              <w:rPr>
                <w:b/>
                <w:sz w:val="16"/>
              </w:rPr>
              <w:t>138,83%</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22"/>
              <w:jc w:val="right"/>
              <w:rPr>
                <w:b/>
                <w:sz w:val="16"/>
              </w:rPr>
            </w:pPr>
            <w:r>
              <w:rPr>
                <w:b/>
                <w:sz w:val="16"/>
              </w:rPr>
              <w:t>73,76%</w:t>
            </w: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411</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207"/>
              <w:rPr>
                <w:sz w:val="16"/>
              </w:rPr>
            </w:pPr>
            <w:r>
              <w:rPr>
                <w:sz w:val="16"/>
              </w:rPr>
              <w:t>Materijalna imovina - prirodna bogatstva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364.855,69</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605.000,00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515.000,00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165,82%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85,12%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6"/>
              <w:jc w:val="right"/>
              <w:rPr>
                <w:sz w:val="16"/>
              </w:rPr>
            </w:pPr>
            <w:r>
              <w:rPr>
                <w:sz w:val="16"/>
              </w:rPr>
              <w:t>73,76%</w:t>
            </w: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42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8" w:right="415"/>
              <w:rPr>
                <w:b/>
                <w:sz w:val="16"/>
              </w:rPr>
            </w:pPr>
            <w:r>
              <w:rPr>
                <w:b/>
                <w:sz w:val="16"/>
              </w:rPr>
              <w:t>Rashodi za nabavu proizvedene dugotrajne</w:t>
            </w:r>
          </w:p>
          <w:p w:rsidR="007521EA" w:rsidRDefault="009A3C09">
            <w:pPr>
              <w:pStyle w:val="TableParagraph"/>
              <w:spacing w:before="1" w:line="181" w:lineRule="exact"/>
              <w:ind w:left="28"/>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6"/>
              </w:rPr>
            </w:pPr>
            <w:r>
              <w:rPr>
                <w:b/>
                <w:sz w:val="16"/>
              </w:rPr>
              <w:t>696.293,51</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b/>
                <w:sz w:val="16"/>
              </w:rPr>
            </w:pPr>
            <w:r>
              <w:rPr>
                <w:b/>
                <w:sz w:val="16"/>
              </w:rPr>
              <w:t>1.768.000,00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500.000,00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b/>
                <w:sz w:val="16"/>
              </w:rPr>
            </w:pPr>
            <w:r>
              <w:rPr>
                <w:b/>
                <w:sz w:val="16"/>
              </w:rPr>
              <w:t>750.000,00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833.964,00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2"/>
              <w:jc w:val="right"/>
              <w:rPr>
                <w:b/>
                <w:sz w:val="16"/>
              </w:rPr>
            </w:pPr>
            <w:r>
              <w:rPr>
                <w:b/>
                <w:sz w:val="16"/>
              </w:rPr>
              <w:t>253,92%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b/>
                <w:sz w:val="16"/>
              </w:rPr>
            </w:pPr>
            <w:r>
              <w:rPr>
                <w:b/>
                <w:sz w:val="16"/>
              </w:rPr>
              <w:t>28,28%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1"/>
              <w:jc w:val="right"/>
              <w:rPr>
                <w:b/>
                <w:sz w:val="16"/>
              </w:rPr>
            </w:pPr>
            <w:r>
              <w:rPr>
                <w:b/>
                <w:sz w:val="16"/>
              </w:rPr>
              <w:t>150,00%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25"/>
              <w:jc w:val="right"/>
              <w:rPr>
                <w:b/>
                <w:sz w:val="16"/>
              </w:rPr>
            </w:pPr>
            <w:r>
              <w:rPr>
                <w:b/>
                <w:sz w:val="16"/>
              </w:rPr>
              <w:t>111,20%</w:t>
            </w: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left="453"/>
              <w:rPr>
                <w:sz w:val="16"/>
              </w:rPr>
            </w:pPr>
            <w:r>
              <w:rPr>
                <w:sz w:val="16"/>
              </w:rPr>
              <w:t>421</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28"/>
              <w:rPr>
                <w:sz w:val="16"/>
              </w:rPr>
            </w:pPr>
            <w:r>
              <w:rPr>
                <w:sz w:val="16"/>
              </w:rPr>
              <w:t>Građevinski objekti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229.487,51</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898.000,00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3"/>
              <w:jc w:val="right"/>
              <w:rPr>
                <w:sz w:val="16"/>
              </w:rPr>
            </w:pPr>
            <w:r>
              <w:rPr>
                <w:sz w:val="16"/>
              </w:rPr>
              <w:t>391,31%</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3"/>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21"/>
        </w:trPr>
        <w:tc>
          <w:tcPr>
            <w:tcW w:w="736" w:type="dxa"/>
            <w:gridSpan w:val="5"/>
            <w:tcBorders>
              <w:top w:val="single" w:sz="8" w:space="0" w:color="000000"/>
              <w:left w:val="nil"/>
              <w:bottom w:val="nil"/>
              <w:right w:val="single" w:sz="2" w:space="0" w:color="000000"/>
            </w:tcBorders>
          </w:tcPr>
          <w:p w:rsidR="007521EA" w:rsidRDefault="009A3C09">
            <w:pPr>
              <w:pStyle w:val="TableParagraph"/>
              <w:spacing w:before="9"/>
              <w:ind w:left="453"/>
              <w:rPr>
                <w:sz w:val="16"/>
              </w:rPr>
            </w:pPr>
            <w:r>
              <w:rPr>
                <w:sz w:val="16"/>
              </w:rPr>
              <w:t>426</w:t>
            </w:r>
          </w:p>
        </w:tc>
        <w:tc>
          <w:tcPr>
            <w:tcW w:w="737"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9"/>
              <w:ind w:left="28" w:right="449"/>
              <w:rPr>
                <w:sz w:val="16"/>
              </w:rPr>
            </w:pPr>
            <w:r>
              <w:rPr>
                <w:sz w:val="16"/>
              </w:rPr>
              <w:t>Nematerijalna proizvedena imovina</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5"/>
              <w:jc w:val="right"/>
              <w:rPr>
                <w:sz w:val="16"/>
              </w:rPr>
            </w:pPr>
            <w:r>
              <w:rPr>
                <w:sz w:val="16"/>
              </w:rPr>
              <w:t>466.806,00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5"/>
              <w:jc w:val="right"/>
              <w:rPr>
                <w:sz w:val="16"/>
              </w:rPr>
            </w:pPr>
            <w:r>
              <w:rPr>
                <w:sz w:val="16"/>
              </w:rPr>
              <w:t>870.000,00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5"/>
              <w:jc w:val="right"/>
              <w:rPr>
                <w:sz w:val="16"/>
              </w:rPr>
            </w:pPr>
            <w:r>
              <w:rPr>
                <w:sz w:val="16"/>
              </w:rPr>
              <w:t>500.000,00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3"/>
              <w:jc w:val="right"/>
              <w:rPr>
                <w:sz w:val="16"/>
              </w:rPr>
            </w:pPr>
            <w:r>
              <w:rPr>
                <w:sz w:val="16"/>
              </w:rPr>
              <w:t>186,37%</w:t>
            </w: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2"/>
              <w:jc w:val="right"/>
              <w:rPr>
                <w:sz w:val="16"/>
              </w:rPr>
            </w:pPr>
            <w:r>
              <w:rPr>
                <w:sz w:val="16"/>
              </w:rPr>
              <w:t>57,47%</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9A3C09">
            <w:pPr>
              <w:pStyle w:val="TableParagraph"/>
              <w:spacing w:before="9"/>
              <w:ind w:right="26"/>
              <w:jc w:val="right"/>
              <w:rPr>
                <w:sz w:val="16"/>
              </w:rPr>
            </w:pPr>
            <w:r>
              <w:rPr>
                <w:sz w:val="16"/>
              </w:rPr>
              <w:t>111,20%</w:t>
            </w:r>
          </w:p>
        </w:tc>
      </w:tr>
    </w:tbl>
    <w:p w:rsidR="007521EA" w:rsidRDefault="007521EA">
      <w:pPr>
        <w:jc w:val="right"/>
        <w:rPr>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5"/>
        <w:gridCol w:w="113"/>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6"/>
              <w:jc w:val="center"/>
              <w:rPr>
                <w:rFonts w:ascii="Times New Roman"/>
              </w:rPr>
            </w:pPr>
            <w:r>
              <w:rPr>
                <w:rFonts w:ascii="Times New Roman"/>
              </w:rPr>
              <w:t>POSEBNI 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9" w:hanging="1"/>
              <w:jc w:val="center"/>
              <w:rPr>
                <w:sz w:val="20"/>
              </w:rPr>
            </w:pPr>
            <w:r>
              <w:rPr>
                <w:sz w:val="20"/>
              </w:rPr>
              <w:t>Račun/ Pozicija</w:t>
            </w:r>
          </w:p>
          <w:p w:rsidR="007521EA" w:rsidRDefault="009A3C09">
            <w:pPr>
              <w:pStyle w:val="TableParagraph"/>
              <w:spacing w:before="27"/>
              <w:ind w:left="18"/>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61"/>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4"/>
              <w:jc w:val="center"/>
              <w:rPr>
                <w:sz w:val="20"/>
              </w:rPr>
            </w:pPr>
            <w:r>
              <w:rPr>
                <w:sz w:val="20"/>
              </w:rPr>
              <w:t>Ostvareno 2017. godine</w:t>
            </w:r>
          </w:p>
          <w:p w:rsidR="007521EA" w:rsidRDefault="009A3C09">
            <w:pPr>
              <w:pStyle w:val="TableParagraph"/>
              <w:spacing w:before="24"/>
              <w:ind w:left="1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9" w:right="128"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0"/>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3"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9" w:hanging="55"/>
              <w:jc w:val="center"/>
              <w:rPr>
                <w:sz w:val="20"/>
              </w:rPr>
            </w:pPr>
            <w:r>
              <w:rPr>
                <w:sz w:val="20"/>
              </w:rPr>
              <w:t>Projekcija za 2020. godinu</w:t>
            </w:r>
          </w:p>
          <w:p w:rsidR="007521EA" w:rsidRDefault="009A3C09">
            <w:pPr>
              <w:pStyle w:val="TableParagraph"/>
              <w:spacing w:before="24"/>
              <w:ind w:left="10"/>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6" w:hanging="55"/>
              <w:jc w:val="center"/>
              <w:rPr>
                <w:sz w:val="20"/>
              </w:rPr>
            </w:pPr>
            <w:r>
              <w:rPr>
                <w:sz w:val="20"/>
              </w:rPr>
              <w:t>Projekcija za 2021. godinu</w:t>
            </w:r>
          </w:p>
          <w:p w:rsidR="007521EA" w:rsidRDefault="009A3C09">
            <w:pPr>
              <w:pStyle w:val="TableParagraph"/>
              <w:spacing w:before="24"/>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24"/>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24"/>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24"/>
              <w:ind w:left="157" w:right="145"/>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4"/>
              <w:jc w:val="center"/>
              <w:rPr>
                <w:sz w:val="20"/>
              </w:rPr>
            </w:pPr>
            <w:r>
              <w:rPr>
                <w:sz w:val="20"/>
              </w:rPr>
              <w:t>Indeks 7/6</w:t>
            </w:r>
          </w:p>
          <w:p w:rsidR="007521EA" w:rsidRDefault="009A3C09">
            <w:pPr>
              <w:pStyle w:val="TableParagraph"/>
              <w:spacing w:before="24"/>
              <w:ind w:left="158" w:right="158"/>
              <w:jc w:val="center"/>
              <w:rPr>
                <w:sz w:val="18"/>
              </w:rPr>
            </w:pPr>
            <w:r>
              <w:rPr>
                <w:sz w:val="18"/>
              </w:rPr>
              <w:t>11</w:t>
            </w:r>
          </w:p>
        </w:tc>
      </w:tr>
      <w:tr w:rsidR="007521EA">
        <w:trPr>
          <w:trHeight w:val="973"/>
        </w:trPr>
        <w:tc>
          <w:tcPr>
            <w:tcW w:w="1473" w:type="dxa"/>
            <w:gridSpan w:val="9"/>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7"/>
              <w:ind w:left="23"/>
              <w:rPr>
                <w:b/>
                <w:sz w:val="16"/>
              </w:rPr>
            </w:pPr>
            <w:r>
              <w:rPr>
                <w:b/>
                <w:sz w:val="16"/>
              </w:rPr>
              <w:t>Program</w:t>
            </w:r>
          </w:p>
          <w:p w:rsidR="007521EA" w:rsidRDefault="009A3C09">
            <w:pPr>
              <w:pStyle w:val="TableParagraph"/>
              <w:spacing w:before="36"/>
              <w:ind w:left="710"/>
              <w:rPr>
                <w:b/>
                <w:sz w:val="16"/>
              </w:rPr>
            </w:pPr>
            <w:r>
              <w:rPr>
                <w:b/>
                <w:sz w:val="16"/>
              </w:rPr>
              <w:t>4013</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left="35" w:right="947"/>
              <w:rPr>
                <w:b/>
                <w:sz w:val="20"/>
              </w:rPr>
            </w:pPr>
            <w:r>
              <w:rPr>
                <w:b/>
                <w:sz w:val="20"/>
              </w:rPr>
              <w:t>PROGRAM ODRŽAVANJA KOMUNALNE</w:t>
            </w:r>
          </w:p>
          <w:p w:rsidR="007521EA" w:rsidRDefault="009A3C09">
            <w:pPr>
              <w:pStyle w:val="TableParagraph"/>
              <w:spacing w:line="219" w:lineRule="exact"/>
              <w:ind w:left="35"/>
              <w:rPr>
                <w:b/>
                <w:sz w:val="20"/>
              </w:rPr>
            </w:pPr>
            <w:r>
              <w:rPr>
                <w:b/>
                <w:sz w:val="20"/>
              </w:rPr>
              <w:t>INFRASTRUKTURE</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sz w:val="20"/>
              </w:rPr>
              <w:t>6.961.106,91</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sz w:val="20"/>
              </w:rPr>
              <w:t>5.536.304,98</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sz w:val="20"/>
              </w:rPr>
              <w:t>4.021.478,13</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sz w:val="20"/>
              </w:rPr>
              <w:t>4.060.800,00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sz w:val="20"/>
              </w:rPr>
              <w:t>4.060.800,00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
              <w:jc w:val="right"/>
              <w:rPr>
                <w:rFonts w:ascii="Liberation Sans Narrow"/>
                <w:sz w:val="20"/>
              </w:rPr>
            </w:pPr>
            <w:r>
              <w:rPr>
                <w:rFonts w:ascii="Liberation Sans Narrow"/>
                <w:sz w:val="20"/>
              </w:rPr>
              <w:t>79,53%</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ind w:right="1"/>
              <w:jc w:val="right"/>
              <w:rPr>
                <w:rFonts w:ascii="Liberation Sans Narrow"/>
                <w:sz w:val="20"/>
              </w:rPr>
            </w:pPr>
            <w:r>
              <w:rPr>
                <w:rFonts w:ascii="Liberation Sans Narrow"/>
                <w:sz w:val="20"/>
              </w:rPr>
              <w:t>72,64%</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jc w:val="right"/>
              <w:rPr>
                <w:rFonts w:ascii="Liberation Sans Narrow"/>
                <w:sz w:val="20"/>
              </w:rPr>
            </w:pPr>
            <w:r>
              <w:rPr>
                <w:rFonts w:ascii="Liberation Sans Narrow"/>
                <w:sz w:val="20"/>
              </w:rPr>
              <w:t>100,98%</w:t>
            </w:r>
          </w:p>
        </w:tc>
        <w:tc>
          <w:tcPr>
            <w:tcW w:w="918"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8"/>
              <w:ind w:right="11"/>
              <w:jc w:val="right"/>
              <w:rPr>
                <w:rFonts w:ascii="Liberation Sans Narrow"/>
                <w:sz w:val="20"/>
              </w:rPr>
            </w:pPr>
            <w:r>
              <w:rPr>
                <w:rFonts w:ascii="Liberation Sans Narrow"/>
                <w:sz w:val="20"/>
              </w:rPr>
              <w:t>100,00%</w:t>
            </w:r>
          </w:p>
        </w:tc>
      </w:tr>
      <w:tr w:rsidR="007521EA">
        <w:trPr>
          <w:trHeight w:val="454"/>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A401310</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5" w:right="667"/>
              <w:rPr>
                <w:b/>
                <w:sz w:val="16"/>
              </w:rPr>
            </w:pPr>
            <w:r>
              <w:rPr>
                <w:b/>
                <w:sz w:val="16"/>
              </w:rPr>
              <w:t>ODRŽAVANJE JAVNE RASVJETE</w:t>
            </w:r>
          </w:p>
          <w:p w:rsidR="007521EA" w:rsidRDefault="009A3C09">
            <w:pPr>
              <w:pStyle w:val="TableParagraph"/>
              <w:spacing w:before="42"/>
              <w:ind w:left="35"/>
              <w:rPr>
                <w:sz w:val="14"/>
              </w:rPr>
            </w:pPr>
            <w:r>
              <w:rPr>
                <w:sz w:val="14"/>
              </w:rPr>
              <w:t>Funkcija: 0640 Ulična rasvjeta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649"/>
              <w:rPr>
                <w:b/>
                <w:sz w:val="16"/>
              </w:rPr>
            </w:pPr>
            <w:r>
              <w:rPr>
                <w:b/>
                <w:sz w:val="16"/>
              </w:rPr>
              <w:t>728.256,71</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648"/>
              <w:rPr>
                <w:b/>
                <w:sz w:val="16"/>
              </w:rPr>
            </w:pPr>
            <w:r>
              <w:rPr>
                <w:b/>
                <w:sz w:val="16"/>
              </w:rPr>
              <w:t>994.000,00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649"/>
              <w:rPr>
                <w:b/>
                <w:sz w:val="16"/>
              </w:rPr>
            </w:pPr>
            <w:r>
              <w:rPr>
                <w:b/>
                <w:sz w:val="16"/>
              </w:rPr>
              <w:t>909.000,00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648"/>
              <w:rPr>
                <w:b/>
                <w:sz w:val="16"/>
              </w:rPr>
            </w:pPr>
            <w:r>
              <w:rPr>
                <w:b/>
                <w:sz w:val="16"/>
              </w:rPr>
              <w:t>909.000,00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649"/>
              <w:rPr>
                <w:b/>
                <w:sz w:val="16"/>
              </w:rPr>
            </w:pPr>
            <w:r>
              <w:rPr>
                <w:b/>
                <w:sz w:val="16"/>
              </w:rPr>
              <w:t>909.000,00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135"/>
              <w:rPr>
                <w:b/>
                <w:sz w:val="16"/>
              </w:rPr>
            </w:pPr>
            <w:r>
              <w:rPr>
                <w:b/>
                <w:sz w:val="16"/>
              </w:rPr>
              <w:t>136,49%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239"/>
              <w:rPr>
                <w:b/>
                <w:sz w:val="16"/>
              </w:rPr>
            </w:pPr>
            <w:r>
              <w:rPr>
                <w:b/>
                <w:sz w:val="16"/>
              </w:rPr>
              <w:t>91,45%</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136"/>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4"/>
              <w:ind w:left="136"/>
              <w:rPr>
                <w:b/>
                <w:sz w:val="16"/>
              </w:rPr>
            </w:pPr>
            <w:r>
              <w:rPr>
                <w:b/>
                <w:sz w:val="16"/>
              </w:rPr>
              <w:t>100,00%</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8"/>
              <w:jc w:val="center"/>
              <w:rPr>
                <w:sz w:val="14"/>
              </w:rPr>
            </w:pPr>
            <w:r>
              <w:rPr>
                <w:sz w:val="14"/>
              </w:rPr>
              <w:t>3</w:t>
            </w: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60"/>
        </w:trPr>
        <w:tc>
          <w:tcPr>
            <w:tcW w:w="738"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32</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5"/>
              <w:rPr>
                <w:b/>
                <w:sz w:val="16"/>
              </w:rPr>
            </w:pPr>
            <w:r>
              <w:rPr>
                <w:b/>
                <w:sz w:val="16"/>
              </w:rPr>
              <w:t>Materijalni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728.256,71</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909.000,00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909.000,00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909.000,00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909.000,00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124,82%</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100,00%</w:t>
            </w: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18"/>
              <w:jc w:val="right"/>
              <w:rPr>
                <w:b/>
                <w:sz w:val="16"/>
              </w:rPr>
            </w:pPr>
            <w:r>
              <w:rPr>
                <w:b/>
                <w:sz w:val="16"/>
              </w:rPr>
              <w:t>100,00%</w:t>
            </w:r>
          </w:p>
        </w:tc>
      </w:tr>
      <w:tr w:rsidR="007521EA">
        <w:trPr>
          <w:trHeight w:val="262"/>
        </w:trPr>
        <w:tc>
          <w:tcPr>
            <w:tcW w:w="738"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322</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5"/>
              <w:rPr>
                <w:sz w:val="16"/>
              </w:rPr>
            </w:pPr>
            <w:r>
              <w:rPr>
                <w:sz w:val="16"/>
              </w:rPr>
              <w:t>Rashodi za materijal i energiju</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570.836,08</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740.000,00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740.000,00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129,63%</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9"/>
              <w:jc w:val="right"/>
              <w:rPr>
                <w:sz w:val="16"/>
              </w:rPr>
            </w:pPr>
            <w:r>
              <w:rPr>
                <w:sz w:val="16"/>
              </w:rPr>
              <w:t>100,00%</w:t>
            </w:r>
          </w:p>
        </w:tc>
      </w:tr>
      <w:tr w:rsidR="007521EA">
        <w:trPr>
          <w:trHeight w:val="260"/>
        </w:trPr>
        <w:tc>
          <w:tcPr>
            <w:tcW w:w="738"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323</w:t>
            </w:r>
          </w:p>
        </w:tc>
        <w:tc>
          <w:tcPr>
            <w:tcW w:w="735"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5"/>
              <w:rPr>
                <w:sz w:val="16"/>
              </w:rPr>
            </w:pPr>
            <w:r>
              <w:rPr>
                <w:sz w:val="16"/>
              </w:rPr>
              <w:t>Rashodi za usluge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157.420,63</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169.000,00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169.000,00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sz w:val="16"/>
              </w:rPr>
            </w:pPr>
            <w:r>
              <w:rPr>
                <w:sz w:val="16"/>
              </w:rPr>
              <w:t>107,36%</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9"/>
              <w:jc w:val="right"/>
              <w:rPr>
                <w:sz w:val="16"/>
              </w:rPr>
            </w:pPr>
            <w:r>
              <w:rPr>
                <w:sz w:val="16"/>
              </w:rPr>
              <w:t>100,00%</w:t>
            </w:r>
          </w:p>
        </w:tc>
      </w:tr>
      <w:tr w:rsidR="007521EA">
        <w:trPr>
          <w:trHeight w:val="593"/>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42</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5" w:right="408"/>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85.000,00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422</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85.000,00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A401311</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5" w:right="355"/>
              <w:rPr>
                <w:b/>
                <w:sz w:val="16"/>
              </w:rPr>
            </w:pPr>
            <w:r>
              <w:rPr>
                <w:b/>
                <w:sz w:val="16"/>
              </w:rPr>
              <w:t>ODRŽAVANJE NERAZVRSTANIH</w:t>
            </w:r>
            <w:r>
              <w:rPr>
                <w:b/>
                <w:spacing w:val="4"/>
                <w:sz w:val="16"/>
              </w:rPr>
              <w:t xml:space="preserve"> </w:t>
            </w:r>
            <w:r>
              <w:rPr>
                <w:b/>
                <w:sz w:val="16"/>
              </w:rPr>
              <w:t>CESTA</w:t>
            </w:r>
          </w:p>
          <w:p w:rsidR="007521EA" w:rsidRDefault="009A3C09">
            <w:pPr>
              <w:pStyle w:val="TableParagraph"/>
              <w:spacing w:before="43"/>
              <w:ind w:left="35"/>
              <w:rPr>
                <w:sz w:val="14"/>
              </w:rPr>
            </w:pPr>
            <w:r>
              <w:rPr>
                <w:sz w:val="14"/>
              </w:rPr>
              <w:t>Funkcija: 0451 Cestovni</w:t>
            </w:r>
            <w:r>
              <w:rPr>
                <w:spacing w:val="-14"/>
                <w:sz w:val="14"/>
              </w:rPr>
              <w:t xml:space="preserve"> </w:t>
            </w:r>
            <w:r>
              <w:rPr>
                <w:sz w:val="14"/>
              </w:rPr>
              <w:t>promet</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6"/>
              <w:rPr>
                <w:b/>
                <w:sz w:val="16"/>
              </w:rPr>
            </w:pPr>
            <w:r>
              <w:rPr>
                <w:b/>
                <w:sz w:val="16"/>
              </w:rPr>
              <w:t>2.988.311,32</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4"/>
              <w:rPr>
                <w:b/>
                <w:sz w:val="16"/>
              </w:rPr>
            </w:pPr>
            <w:r>
              <w:rPr>
                <w:b/>
                <w:sz w:val="16"/>
              </w:rPr>
              <w:t>1.864.000,00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6"/>
              <w:rPr>
                <w:b/>
                <w:sz w:val="16"/>
              </w:rPr>
            </w:pPr>
            <w:r>
              <w:rPr>
                <w:b/>
                <w:sz w:val="16"/>
              </w:rPr>
              <w:t>1.764.000,00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5"/>
              <w:rPr>
                <w:b/>
                <w:sz w:val="16"/>
              </w:rPr>
            </w:pPr>
            <w:r>
              <w:rPr>
                <w:b/>
                <w:sz w:val="16"/>
              </w:rPr>
              <w:t>1.772.000,00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5"/>
              <w:rPr>
                <w:b/>
                <w:sz w:val="16"/>
              </w:rPr>
            </w:pPr>
            <w:r>
              <w:rPr>
                <w:b/>
                <w:sz w:val="16"/>
              </w:rPr>
              <w:t>1.772.000,00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39"/>
              <w:rPr>
                <w:b/>
                <w:sz w:val="16"/>
              </w:rPr>
            </w:pPr>
            <w:r>
              <w:rPr>
                <w:b/>
                <w:sz w:val="16"/>
              </w:rPr>
              <w:t>62,38%</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39"/>
              <w:rPr>
                <w:b/>
                <w:sz w:val="16"/>
              </w:rPr>
            </w:pPr>
            <w:r>
              <w:rPr>
                <w:b/>
                <w:sz w:val="16"/>
              </w:rPr>
              <w:t>94,64%</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36"/>
              <w:rPr>
                <w:b/>
                <w:sz w:val="16"/>
              </w:rPr>
            </w:pPr>
            <w:r>
              <w:rPr>
                <w:b/>
                <w:sz w:val="16"/>
              </w:rPr>
              <w:t>100,45%</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left="136"/>
              <w:rPr>
                <w:b/>
                <w:sz w:val="16"/>
              </w:rPr>
            </w:pPr>
            <w:r>
              <w:rPr>
                <w:b/>
                <w:sz w:val="16"/>
              </w:rPr>
              <w:t>100,00%</w:t>
            </w:r>
          </w:p>
        </w:tc>
      </w:tr>
      <w:tr w:rsidR="007521EA">
        <w:trPr>
          <w:trHeight w:val="196"/>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8"/>
              <w:jc w:val="center"/>
              <w:rPr>
                <w:sz w:val="14"/>
              </w:rPr>
            </w:pPr>
            <w:r>
              <w:rPr>
                <w:sz w:val="14"/>
              </w:rPr>
              <w:t>3</w:t>
            </w: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53"/>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32</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b/>
                <w:sz w:val="16"/>
              </w:rPr>
            </w:pPr>
            <w:r>
              <w:rPr>
                <w:b/>
                <w:sz w:val="16"/>
              </w:rPr>
              <w:t>Materijalni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2.988.311,32</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1.864.000,00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
              <w:jc w:val="right"/>
              <w:rPr>
                <w:b/>
                <w:sz w:val="16"/>
              </w:rPr>
            </w:pPr>
            <w:r>
              <w:rPr>
                <w:b/>
                <w:sz w:val="16"/>
              </w:rPr>
              <w:t>1.764.000,00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1.772.000,00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1"/>
              <w:jc w:val="right"/>
              <w:rPr>
                <w:b/>
                <w:sz w:val="16"/>
              </w:rPr>
            </w:pPr>
            <w:r>
              <w:rPr>
                <w:b/>
                <w:sz w:val="16"/>
              </w:rPr>
              <w:t>1.772.000,00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62,38%</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94,64%</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100,45%</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5"/>
              <w:ind w:right="19"/>
              <w:jc w:val="right"/>
              <w:rPr>
                <w:b/>
                <w:sz w:val="16"/>
              </w:rPr>
            </w:pPr>
            <w:r>
              <w:rPr>
                <w:b/>
                <w:sz w:val="16"/>
              </w:rPr>
              <w:t>100,00%</w:t>
            </w: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322</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Rashodi za materijal i energiju</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26.219,75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190,70%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323</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2.962.091,57</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1.814.000,00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1.714.000,00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61,24%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94,49%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459"/>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A401312</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5" w:right="566"/>
              <w:rPr>
                <w:b/>
                <w:sz w:val="16"/>
              </w:rPr>
            </w:pPr>
            <w:r>
              <w:rPr>
                <w:b/>
                <w:sz w:val="16"/>
              </w:rPr>
              <w:t>ODRŽAVANJE JAVNIH POVRŠINA</w:t>
            </w:r>
          </w:p>
          <w:p w:rsidR="007521EA" w:rsidRDefault="009A3C09">
            <w:pPr>
              <w:pStyle w:val="TableParagraph"/>
              <w:spacing w:before="42"/>
              <w:ind w:left="35"/>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6"/>
              <w:rPr>
                <w:b/>
                <w:sz w:val="16"/>
              </w:rPr>
            </w:pPr>
            <w:r>
              <w:rPr>
                <w:b/>
                <w:sz w:val="16"/>
              </w:rPr>
              <w:t>1.131.470,71</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4"/>
              <w:rPr>
                <w:b/>
                <w:sz w:val="16"/>
              </w:rPr>
            </w:pPr>
            <w:r>
              <w:rPr>
                <w:b/>
                <w:sz w:val="16"/>
              </w:rPr>
              <w:t>1.972.304,98</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6"/>
              <w:rPr>
                <w:b/>
                <w:sz w:val="16"/>
              </w:rPr>
            </w:pPr>
            <w:r>
              <w:rPr>
                <w:b/>
                <w:sz w:val="16"/>
              </w:rPr>
              <w:t>1.288.478,13</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5"/>
              <w:rPr>
                <w:b/>
                <w:sz w:val="16"/>
              </w:rPr>
            </w:pPr>
            <w:r>
              <w:rPr>
                <w:b/>
                <w:sz w:val="16"/>
              </w:rPr>
              <w:t>1.219.800,00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495"/>
              <w:rPr>
                <w:b/>
                <w:sz w:val="16"/>
              </w:rPr>
            </w:pPr>
            <w:r>
              <w:rPr>
                <w:b/>
                <w:sz w:val="16"/>
              </w:rPr>
              <w:t>1.219.800,00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35"/>
              <w:rPr>
                <w:b/>
                <w:sz w:val="16"/>
              </w:rPr>
            </w:pPr>
            <w:r>
              <w:rPr>
                <w:b/>
                <w:sz w:val="16"/>
              </w:rPr>
              <w:t>174,31%</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39"/>
              <w:rPr>
                <w:b/>
                <w:sz w:val="16"/>
              </w:rPr>
            </w:pPr>
            <w:r>
              <w:rPr>
                <w:b/>
                <w:sz w:val="16"/>
              </w:rPr>
              <w:t>65,33%</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39"/>
              <w:rPr>
                <w:b/>
                <w:sz w:val="16"/>
              </w:rPr>
            </w:pPr>
            <w:r>
              <w:rPr>
                <w:b/>
                <w:sz w:val="16"/>
              </w:rPr>
              <w:t>94,67%</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left="136"/>
              <w:rPr>
                <w:b/>
                <w:sz w:val="16"/>
              </w:rPr>
            </w:pPr>
            <w:r>
              <w:rPr>
                <w:b/>
                <w:sz w:val="16"/>
              </w:rPr>
              <w:t>100,00%</w:t>
            </w:r>
          </w:p>
        </w:tc>
      </w:tr>
      <w:tr w:rsidR="007521EA">
        <w:trPr>
          <w:trHeight w:val="200"/>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8"/>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9"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9" w:lineRule="exact"/>
              <w:ind w:left="8"/>
              <w:jc w:val="center"/>
              <w:rPr>
                <w:sz w:val="14"/>
              </w:rPr>
            </w:pPr>
            <w:r>
              <w:rPr>
                <w:sz w:val="14"/>
              </w:rPr>
              <w:t>3</w:t>
            </w: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9" w:lineRule="exact"/>
              <w:ind w:left="16" w:right="-15"/>
              <w:rPr>
                <w:sz w:val="14"/>
              </w:rPr>
            </w:pPr>
            <w:r>
              <w:rPr>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60"/>
        </w:trPr>
        <w:tc>
          <w:tcPr>
            <w:tcW w:w="738"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31</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left="35"/>
              <w:rPr>
                <w:b/>
                <w:sz w:val="16"/>
              </w:rPr>
            </w:pPr>
            <w:r>
              <w:rPr>
                <w:b/>
                <w:sz w:val="16"/>
              </w:rPr>
              <w:t>Rashodi za zaposlene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280.651,51</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678.010,00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69.900,00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241,58%</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10,31%</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8"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311</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5"/>
              <w:rPr>
                <w:sz w:val="16"/>
              </w:rPr>
            </w:pPr>
            <w:r>
              <w:rPr>
                <w:sz w:val="16"/>
              </w:rPr>
              <w:t>Plaće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209.599,87</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618.000,00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60.000,00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294,85%</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9,71%</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0"/>
        </w:trPr>
        <w:tc>
          <w:tcPr>
            <w:tcW w:w="738"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312</w:t>
            </w:r>
          </w:p>
        </w:tc>
        <w:tc>
          <w:tcPr>
            <w:tcW w:w="735"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5"/>
              <w:rPr>
                <w:sz w:val="16"/>
              </w:rPr>
            </w:pPr>
            <w:r>
              <w:rPr>
                <w:sz w:val="16"/>
              </w:rPr>
              <w:t>Ostali rashodi za zaposlene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35.000,00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sz w:val="16"/>
              </w:rPr>
            </w:pPr>
            <w:r>
              <w:rPr>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2"/>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313</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Doprinosi na plaće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36.051,64</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60.010,00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9.900,00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166,46%</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16,50%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32</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783.639,11</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1.264.294,98</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1.218.578,13</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1.219.800,00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1.219.800,00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161,34%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96,38%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100,10%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b/>
                <w:sz w:val="16"/>
              </w:rPr>
            </w:pPr>
            <w:r>
              <w:rPr>
                <w:b/>
                <w:sz w:val="16"/>
              </w:rPr>
              <w:t>100,00%</w:t>
            </w: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321</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sz w:val="16"/>
              </w:rPr>
            </w:pPr>
            <w:r>
              <w:rPr>
                <w:sz w:val="16"/>
              </w:rPr>
              <w:t>Naknade troškova zaposlenima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15.462,79</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34.516,85</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3.000,00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223,23%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8,69%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738"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left="459"/>
              <w:rPr>
                <w:sz w:val="16"/>
              </w:rPr>
            </w:pPr>
            <w:r>
              <w:rPr>
                <w:sz w:val="16"/>
              </w:rPr>
              <w:t>322</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5"/>
              <w:rPr>
                <w:sz w:val="16"/>
              </w:rPr>
            </w:pPr>
            <w:r>
              <w:rPr>
                <w:sz w:val="16"/>
              </w:rPr>
              <w:t>Rashodi za materijal i energiju</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6"/>
              </w:rPr>
            </w:pPr>
            <w:r>
              <w:rPr>
                <w:sz w:val="16"/>
              </w:rPr>
              <w:t>130.739,14</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6"/>
              </w:rPr>
            </w:pPr>
            <w:r>
              <w:rPr>
                <w:sz w:val="16"/>
              </w:rPr>
              <w:t>50.000,00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sz w:val="16"/>
              </w:rPr>
            </w:pPr>
            <w:r>
              <w:rPr>
                <w:sz w:val="16"/>
              </w:rPr>
              <w:t>50.000,00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sz w:val="16"/>
              </w:rPr>
            </w:pPr>
            <w:r>
              <w:rPr>
                <w:sz w:val="16"/>
              </w:rPr>
              <w:t>38,24%</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19"/>
              <w:jc w:val="right"/>
              <w:rPr>
                <w:sz w:val="16"/>
              </w:rPr>
            </w:pPr>
            <w:r>
              <w:rPr>
                <w:sz w:val="16"/>
              </w:rPr>
              <w:t>100,00%</w:t>
            </w:r>
          </w:p>
        </w:tc>
      </w:tr>
      <w:tr w:rsidR="007521EA">
        <w:trPr>
          <w:trHeight w:val="263"/>
        </w:trPr>
        <w:tc>
          <w:tcPr>
            <w:tcW w:w="738"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323</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5"/>
              <w:rPr>
                <w:sz w:val="16"/>
              </w:rPr>
            </w:pPr>
            <w:r>
              <w:rPr>
                <w:sz w:val="16"/>
              </w:rPr>
              <w:t>Rashodi za usluge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637.437,18</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1.179.778,13</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1.165.578,13</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185,08%</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98,80%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9"/>
              <w:jc w:val="right"/>
              <w:rPr>
                <w:sz w:val="16"/>
              </w:rPr>
            </w:pPr>
            <w:r>
              <w:rPr>
                <w:sz w:val="16"/>
              </w:rPr>
              <w:t>100,00%</w:t>
            </w:r>
          </w:p>
        </w:tc>
      </w:tr>
      <w:tr w:rsidR="007521EA">
        <w:trPr>
          <w:trHeight w:val="277"/>
        </w:trPr>
        <w:tc>
          <w:tcPr>
            <w:tcW w:w="738" w:type="dxa"/>
            <w:gridSpan w:val="5"/>
            <w:tcBorders>
              <w:top w:val="single" w:sz="8" w:space="0" w:color="000000"/>
              <w:left w:val="nil"/>
              <w:bottom w:val="nil"/>
              <w:right w:val="single" w:sz="2" w:space="0" w:color="000000"/>
            </w:tcBorders>
          </w:tcPr>
          <w:p w:rsidR="007521EA" w:rsidRDefault="009A3C09">
            <w:pPr>
              <w:pStyle w:val="TableParagraph"/>
              <w:spacing w:before="10"/>
              <w:ind w:right="6"/>
              <w:jc w:val="right"/>
              <w:rPr>
                <w:b/>
                <w:sz w:val="16"/>
              </w:rPr>
            </w:pPr>
            <w:r>
              <w:rPr>
                <w:b/>
                <w:sz w:val="16"/>
              </w:rPr>
              <w:t>38</w:t>
            </w:r>
          </w:p>
        </w:tc>
        <w:tc>
          <w:tcPr>
            <w:tcW w:w="735"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5"/>
              <w:rPr>
                <w:b/>
                <w:sz w:val="16"/>
              </w:rPr>
            </w:pPr>
            <w:r>
              <w:rPr>
                <w:b/>
                <w:sz w:val="16"/>
              </w:rPr>
              <w:t>Ostali rashodi</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6"/>
              <w:jc w:val="right"/>
              <w:rPr>
                <w:b/>
                <w:sz w:val="16"/>
              </w:rPr>
            </w:pPr>
            <w:r>
              <w:rPr>
                <w:b/>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6"/>
              <w:jc w:val="right"/>
              <w:rPr>
                <w:b/>
                <w:sz w:val="16"/>
              </w:rPr>
            </w:pPr>
            <w:r>
              <w:rPr>
                <w:b/>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5"/>
              <w:jc w:val="right"/>
              <w:rPr>
                <w:b/>
                <w:sz w:val="16"/>
              </w:rPr>
            </w:pPr>
            <w:r>
              <w:rPr>
                <w:b/>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6"/>
              <w:jc w:val="right"/>
              <w:rPr>
                <w:b/>
                <w:sz w:val="16"/>
              </w:rPr>
            </w:pPr>
            <w:r>
              <w:rPr>
                <w:b/>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4"/>
              <w:jc w:val="right"/>
              <w:rPr>
                <w:b/>
                <w:sz w:val="16"/>
              </w:rPr>
            </w:pPr>
            <w:r>
              <w:rPr>
                <w:b/>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7521EA">
      <w:pPr>
        <w:rPr>
          <w:rFonts w:ascii="Times New Roman"/>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5"/>
        <w:gridCol w:w="113"/>
        <w:gridCol w:w="115"/>
        <w:gridCol w:w="397"/>
        <w:gridCol w:w="2381"/>
        <w:gridCol w:w="1589"/>
        <w:gridCol w:w="1587"/>
        <w:gridCol w:w="1587"/>
        <w:gridCol w:w="1589"/>
        <w:gridCol w:w="1587"/>
        <w:gridCol w:w="908"/>
        <w:gridCol w:w="908"/>
        <w:gridCol w:w="908"/>
        <w:gridCol w:w="913"/>
      </w:tblGrid>
      <w:tr w:rsidR="007521EA">
        <w:trPr>
          <w:trHeight w:val="837"/>
        </w:trPr>
        <w:tc>
          <w:tcPr>
            <w:tcW w:w="15433"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5"/>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5"/>
              <w:jc w:val="center"/>
              <w:rPr>
                <w:rFonts w:ascii="Times New Roman"/>
              </w:rPr>
            </w:pPr>
            <w:r>
              <w:rPr>
                <w:rFonts w:ascii="Times New Roman"/>
              </w:rPr>
              <w:t>POSEBNI DIO</w:t>
            </w:r>
          </w:p>
        </w:tc>
      </w:tr>
      <w:tr w:rsidR="007521EA">
        <w:trPr>
          <w:trHeight w:val="755"/>
        </w:trPr>
        <w:tc>
          <w:tcPr>
            <w:tcW w:w="1476"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402" w:hanging="1"/>
              <w:jc w:val="center"/>
              <w:rPr>
                <w:sz w:val="20"/>
              </w:rPr>
            </w:pPr>
            <w:r>
              <w:rPr>
                <w:sz w:val="20"/>
              </w:rPr>
              <w:t>Račun/ Pozicija</w:t>
            </w:r>
          </w:p>
          <w:p w:rsidR="007521EA" w:rsidRDefault="009A3C09">
            <w:pPr>
              <w:pStyle w:val="TableParagraph"/>
              <w:spacing w:before="27"/>
              <w:ind w:left="15"/>
              <w:jc w:val="center"/>
              <w:rPr>
                <w:sz w:val="18"/>
              </w:rPr>
            </w:pPr>
            <w:r>
              <w:rPr>
                <w:sz w:val="18"/>
              </w:rPr>
              <w:t>1</w:t>
            </w:r>
          </w:p>
        </w:tc>
        <w:tc>
          <w:tcPr>
            <w:tcW w:w="2381"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5" w:right="964"/>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0"/>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6"/>
              <w:jc w:val="center"/>
              <w:rPr>
                <w:sz w:val="20"/>
              </w:rPr>
            </w:pPr>
            <w:r>
              <w:rPr>
                <w:sz w:val="20"/>
              </w:rPr>
              <w:t>Ostvareno 2017. godine</w:t>
            </w:r>
          </w:p>
          <w:p w:rsidR="007521EA" w:rsidRDefault="009A3C09">
            <w:pPr>
              <w:pStyle w:val="TableParagraph"/>
              <w:spacing w:before="24"/>
              <w:ind w:left="9"/>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8" w:right="129"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8"/>
              <w:jc w:val="center"/>
              <w:rPr>
                <w:sz w:val="18"/>
              </w:rPr>
            </w:pPr>
            <w:r>
              <w:rPr>
                <w:sz w:val="18"/>
              </w:rPr>
              <w:t>4</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2"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0"/>
              <w:jc w:val="center"/>
              <w:rPr>
                <w:sz w:val="18"/>
              </w:rPr>
            </w:pPr>
            <w:r>
              <w:rPr>
                <w:sz w:val="18"/>
              </w:rPr>
              <w:t>5</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10" w:hanging="55"/>
              <w:jc w:val="center"/>
              <w:rPr>
                <w:sz w:val="20"/>
              </w:rPr>
            </w:pPr>
            <w:r>
              <w:rPr>
                <w:sz w:val="20"/>
              </w:rPr>
              <w:t>Projekcija za 2020. godinu</w:t>
            </w:r>
          </w:p>
          <w:p w:rsidR="007521EA" w:rsidRDefault="009A3C09">
            <w:pPr>
              <w:pStyle w:val="TableParagraph"/>
              <w:spacing w:before="24"/>
              <w:ind w:left="9"/>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2" w:right="207" w:hanging="55"/>
              <w:jc w:val="center"/>
              <w:rPr>
                <w:sz w:val="20"/>
              </w:rPr>
            </w:pPr>
            <w:r>
              <w:rPr>
                <w:sz w:val="20"/>
              </w:rPr>
              <w:t>Projekcija za 2021. godinu</w:t>
            </w:r>
          </w:p>
          <w:p w:rsidR="007521EA" w:rsidRDefault="009A3C09">
            <w:pPr>
              <w:pStyle w:val="TableParagraph"/>
              <w:spacing w:before="24"/>
              <w:ind w:left="10"/>
              <w:jc w:val="center"/>
              <w:rPr>
                <w:sz w:val="18"/>
              </w:rPr>
            </w:pPr>
            <w:r>
              <w:rPr>
                <w:sz w:val="18"/>
              </w:rPr>
              <w:t>7</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5"/>
              <w:jc w:val="center"/>
              <w:rPr>
                <w:sz w:val="20"/>
              </w:rPr>
            </w:pPr>
            <w:r>
              <w:rPr>
                <w:sz w:val="20"/>
              </w:rPr>
              <w:t>Indeks 4/3</w:t>
            </w:r>
          </w:p>
          <w:p w:rsidR="007521EA" w:rsidRDefault="009A3C09">
            <w:pPr>
              <w:pStyle w:val="TableParagraph"/>
              <w:spacing w:before="24"/>
              <w:ind w:left="9"/>
              <w:jc w:val="center"/>
              <w:rPr>
                <w:sz w:val="18"/>
              </w:rPr>
            </w:pPr>
            <w:r>
              <w:rPr>
                <w:sz w:val="18"/>
              </w:rPr>
              <w:t>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7"/>
              <w:jc w:val="center"/>
              <w:rPr>
                <w:sz w:val="20"/>
              </w:rPr>
            </w:pPr>
            <w:r>
              <w:rPr>
                <w:sz w:val="20"/>
              </w:rPr>
              <w:t>Indeks 5/4</w:t>
            </w:r>
          </w:p>
          <w:p w:rsidR="007521EA" w:rsidRDefault="009A3C09">
            <w:pPr>
              <w:pStyle w:val="TableParagraph"/>
              <w:spacing w:before="24"/>
              <w:ind w:left="7"/>
              <w:jc w:val="center"/>
              <w:rPr>
                <w:sz w:val="18"/>
              </w:rPr>
            </w:pPr>
            <w:r>
              <w:rPr>
                <w:sz w:val="18"/>
              </w:rPr>
              <w:t>9</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69" w:right="59"/>
              <w:jc w:val="center"/>
              <w:rPr>
                <w:sz w:val="20"/>
              </w:rPr>
            </w:pPr>
            <w:r>
              <w:rPr>
                <w:sz w:val="20"/>
              </w:rPr>
              <w:t>Indeks 6/5</w:t>
            </w:r>
          </w:p>
          <w:p w:rsidR="007521EA" w:rsidRDefault="009A3C09">
            <w:pPr>
              <w:pStyle w:val="TableParagraph"/>
              <w:spacing w:before="24"/>
              <w:ind w:left="69" w:right="64"/>
              <w:jc w:val="center"/>
              <w:rPr>
                <w:sz w:val="18"/>
              </w:rPr>
            </w:pPr>
            <w:r>
              <w:rPr>
                <w:sz w:val="18"/>
              </w:rPr>
              <w:t>10</w:t>
            </w:r>
          </w:p>
        </w:tc>
        <w:tc>
          <w:tcPr>
            <w:tcW w:w="913"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0" w:right="159"/>
              <w:jc w:val="center"/>
              <w:rPr>
                <w:sz w:val="20"/>
              </w:rPr>
            </w:pPr>
            <w:r>
              <w:rPr>
                <w:sz w:val="20"/>
              </w:rPr>
              <w:t>Indeks 7/6</w:t>
            </w:r>
          </w:p>
          <w:p w:rsidR="007521EA" w:rsidRDefault="009A3C09">
            <w:pPr>
              <w:pStyle w:val="TableParagraph"/>
              <w:spacing w:before="24"/>
              <w:ind w:left="158" w:right="159"/>
              <w:jc w:val="center"/>
              <w:rPr>
                <w:sz w:val="18"/>
              </w:rPr>
            </w:pPr>
            <w:r>
              <w:rPr>
                <w:sz w:val="18"/>
              </w:rPr>
              <w:t>11</w:t>
            </w:r>
          </w:p>
        </w:tc>
      </w:tr>
      <w:tr w:rsidR="007521EA">
        <w:trPr>
          <w:trHeight w:val="263"/>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386</w:t>
            </w:r>
          </w:p>
        </w:tc>
        <w:tc>
          <w:tcPr>
            <w:tcW w:w="740"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2"/>
              <w:rPr>
                <w:sz w:val="16"/>
              </w:rPr>
            </w:pPr>
            <w:r>
              <w:rPr>
                <w:sz w:val="16"/>
              </w:rPr>
              <w:t>Kapitalne pomoći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598"/>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42</w:t>
            </w:r>
          </w:p>
        </w:tc>
        <w:tc>
          <w:tcPr>
            <w:tcW w:w="740"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32" w:right="409"/>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67.180,09</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30.000,00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44,66%</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422</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65.309,44</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30.000,00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45,94%</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425</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32" w:right="262"/>
              <w:rPr>
                <w:sz w:val="16"/>
              </w:rPr>
            </w:pPr>
            <w:r>
              <w:rPr>
                <w:sz w:val="16"/>
              </w:rPr>
              <w:t>Višegodišnji nasadi i osnovno stado</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1.870,65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5"/>
        </w:trPr>
        <w:tc>
          <w:tcPr>
            <w:tcW w:w="1476"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A401313</w:t>
            </w:r>
          </w:p>
        </w:tc>
        <w:tc>
          <w:tcPr>
            <w:tcW w:w="238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2"/>
              <w:rPr>
                <w:b/>
                <w:sz w:val="16"/>
              </w:rPr>
            </w:pPr>
            <w:r>
              <w:rPr>
                <w:b/>
                <w:sz w:val="16"/>
              </w:rPr>
              <w:t>ODRŽAVANJE GROBLJA</w:t>
            </w:r>
          </w:p>
          <w:p w:rsidR="007521EA" w:rsidRDefault="009A3C09">
            <w:pPr>
              <w:pStyle w:val="TableParagraph"/>
              <w:spacing w:before="41"/>
              <w:ind w:left="32"/>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8"/>
              <w:rPr>
                <w:b/>
                <w:sz w:val="16"/>
              </w:rPr>
            </w:pPr>
            <w:r>
              <w:rPr>
                <w:b/>
                <w:sz w:val="16"/>
              </w:rPr>
              <w:t>349.756,75</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7"/>
              <w:rPr>
                <w:b/>
                <w:sz w:val="16"/>
              </w:rPr>
            </w:pPr>
            <w:r>
              <w:rPr>
                <w:b/>
                <w:sz w:val="16"/>
              </w:rPr>
              <w:t>160.000,00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51"/>
              <w:rPr>
                <w:b/>
                <w:sz w:val="16"/>
              </w:rPr>
            </w:pPr>
            <w:r>
              <w:rPr>
                <w:b/>
                <w:sz w:val="16"/>
              </w:rPr>
              <w:t>60.000,00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8"/>
              <w:rPr>
                <w:b/>
                <w:sz w:val="16"/>
              </w:rPr>
            </w:pPr>
            <w:r>
              <w:rPr>
                <w:b/>
                <w:sz w:val="16"/>
              </w:rPr>
              <w:t>160.000,00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8"/>
              <w:rPr>
                <w:b/>
                <w:sz w:val="16"/>
              </w:rPr>
            </w:pPr>
            <w:r>
              <w:rPr>
                <w:b/>
                <w:sz w:val="16"/>
              </w:rPr>
              <w:t>160.000,00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38"/>
              <w:rPr>
                <w:b/>
                <w:sz w:val="16"/>
              </w:rPr>
            </w:pPr>
            <w:r>
              <w:rPr>
                <w:b/>
                <w:sz w:val="16"/>
              </w:rPr>
              <w:t>45,75%</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37"/>
              <w:rPr>
                <w:b/>
                <w:sz w:val="16"/>
              </w:rPr>
            </w:pPr>
            <w:r>
              <w:rPr>
                <w:b/>
                <w:sz w:val="16"/>
              </w:rPr>
              <w:t>37,50%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133"/>
              <w:rPr>
                <w:b/>
                <w:sz w:val="16"/>
              </w:rPr>
            </w:pPr>
            <w:r>
              <w:rPr>
                <w:b/>
                <w:sz w:val="16"/>
              </w:rPr>
              <w:t>266,67%</w:t>
            </w: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left="132"/>
              <w:rPr>
                <w:b/>
                <w:sz w:val="16"/>
              </w:rPr>
            </w:pPr>
            <w:r>
              <w:rPr>
                <w:b/>
                <w:sz w:val="16"/>
              </w:rPr>
              <w:t>100,00%</w:t>
            </w:r>
          </w:p>
        </w:tc>
      </w:tr>
      <w:tr w:rsidR="007521EA">
        <w:trPr>
          <w:trHeight w:val="203"/>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9"/>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4"/>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4"/>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4"/>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4"/>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4"/>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4"/>
              </w:rPr>
            </w:pPr>
          </w:p>
        </w:tc>
        <w:tc>
          <w:tcPr>
            <w:tcW w:w="397"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4"/>
              </w:rPr>
            </w:pPr>
          </w:p>
        </w:tc>
        <w:tc>
          <w:tcPr>
            <w:tcW w:w="2381"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32</w:t>
            </w:r>
          </w:p>
        </w:tc>
        <w:tc>
          <w:tcPr>
            <w:tcW w:w="740"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left="32"/>
              <w:rPr>
                <w:b/>
                <w:sz w:val="16"/>
              </w:rPr>
            </w:pPr>
            <w:r>
              <w:rPr>
                <w:b/>
                <w:sz w:val="16"/>
              </w:rPr>
              <w:t>Materijalni rashodi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7"/>
              <w:jc w:val="right"/>
              <w:rPr>
                <w:b/>
                <w:sz w:val="16"/>
              </w:rPr>
            </w:pPr>
            <w:r>
              <w:rPr>
                <w:b/>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7"/>
              <w:jc w:val="right"/>
              <w:rPr>
                <w:b/>
                <w:sz w:val="16"/>
              </w:rPr>
            </w:pPr>
            <w:r>
              <w:rPr>
                <w:b/>
                <w:sz w:val="16"/>
              </w:rPr>
              <w:t>160.000,00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60.000,00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b/>
                <w:sz w:val="16"/>
              </w:rPr>
            </w:pPr>
            <w:r>
              <w:rPr>
                <w:b/>
                <w:sz w:val="16"/>
              </w:rPr>
              <w:t>160.000,00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160.000,00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37,50%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left="133"/>
              <w:rPr>
                <w:b/>
                <w:sz w:val="16"/>
              </w:rPr>
            </w:pPr>
            <w:r>
              <w:rPr>
                <w:b/>
                <w:sz w:val="16"/>
              </w:rPr>
              <w:t>266,67%</w:t>
            </w:r>
          </w:p>
        </w:tc>
        <w:tc>
          <w:tcPr>
            <w:tcW w:w="913" w:type="dxa"/>
            <w:tcBorders>
              <w:top w:val="single" w:sz="8" w:space="0" w:color="000000"/>
              <w:left w:val="single" w:sz="2" w:space="0" w:color="000000"/>
              <w:bottom w:val="single" w:sz="8" w:space="0" w:color="000000"/>
              <w:right w:val="nil"/>
            </w:tcBorders>
          </w:tcPr>
          <w:p w:rsidR="007521EA" w:rsidRDefault="009A3C09">
            <w:pPr>
              <w:pStyle w:val="TableParagraph"/>
              <w:spacing w:before="5"/>
              <w:ind w:right="18"/>
              <w:jc w:val="right"/>
              <w:rPr>
                <w:b/>
                <w:sz w:val="16"/>
              </w:rPr>
            </w:pPr>
            <w:r>
              <w:rPr>
                <w:b/>
                <w:sz w:val="16"/>
              </w:rPr>
              <w:t>100,00%</w:t>
            </w: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323</w:t>
            </w:r>
          </w:p>
        </w:tc>
        <w:tc>
          <w:tcPr>
            <w:tcW w:w="740"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2"/>
              <w:rPr>
                <w:sz w:val="16"/>
              </w:rPr>
            </w:pPr>
            <w:r>
              <w:rPr>
                <w:sz w:val="16"/>
              </w:rPr>
              <w:t>Rashodi za usluge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160.000,00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60.000,00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37,50%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8"/>
              <w:jc w:val="right"/>
              <w:rPr>
                <w:sz w:val="16"/>
              </w:rPr>
            </w:pPr>
            <w:r>
              <w:rPr>
                <w:sz w:val="16"/>
              </w:rPr>
              <w:t>100,00%</w:t>
            </w:r>
          </w:p>
        </w:tc>
      </w:tr>
      <w:tr w:rsidR="007521EA">
        <w:trPr>
          <w:trHeight w:val="252"/>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38</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349.756,75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381</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sz w:val="16"/>
              </w:rPr>
            </w:pPr>
            <w:r>
              <w:rPr>
                <w:sz w:val="16"/>
              </w:rPr>
              <w:t>Tekuće donacije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349.756,75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6"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A401316</w:t>
            </w:r>
          </w:p>
        </w:tc>
        <w:tc>
          <w:tcPr>
            <w:tcW w:w="238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2"/>
              <w:rPr>
                <w:b/>
                <w:sz w:val="16"/>
              </w:rPr>
            </w:pPr>
            <w:r>
              <w:rPr>
                <w:b/>
                <w:sz w:val="16"/>
              </w:rPr>
              <w:t>ODRŽAVANJE PROMETNICA- ŽUC</w:t>
            </w:r>
          </w:p>
          <w:p w:rsidR="007521EA" w:rsidRDefault="009A3C09">
            <w:pPr>
              <w:pStyle w:val="TableParagraph"/>
              <w:spacing w:before="41"/>
              <w:ind w:left="32"/>
              <w:rPr>
                <w:sz w:val="14"/>
              </w:rPr>
            </w:pPr>
            <w:r>
              <w:rPr>
                <w:sz w:val="14"/>
              </w:rPr>
              <w:t>Funkcija: 0451 Cestovni promet</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8"/>
              <w:rPr>
                <w:b/>
                <w:sz w:val="16"/>
              </w:rPr>
            </w:pPr>
            <w:r>
              <w:rPr>
                <w:b/>
                <w:sz w:val="16"/>
              </w:rPr>
              <w:t>413.644,00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647"/>
              <w:rPr>
                <w:b/>
                <w:sz w:val="16"/>
              </w:rPr>
            </w:pPr>
            <w:r>
              <w:rPr>
                <w:b/>
                <w:sz w:val="16"/>
              </w:rPr>
              <w:t>400.000,00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7"/>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right="6"/>
              <w:jc w:val="right"/>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238"/>
              <w:rPr>
                <w:b/>
                <w:sz w:val="16"/>
              </w:rPr>
            </w:pPr>
            <w:r>
              <w:rPr>
                <w:b/>
                <w:sz w:val="16"/>
              </w:rPr>
              <w:t>96,70%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5"/>
              <w:ind w:left="340"/>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7"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1"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404"/>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36</w:t>
            </w:r>
          </w:p>
        </w:tc>
        <w:tc>
          <w:tcPr>
            <w:tcW w:w="740"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32" w:right="86"/>
              <w:rPr>
                <w:b/>
                <w:sz w:val="16"/>
              </w:rPr>
            </w:pPr>
            <w:r>
              <w:rPr>
                <w:b/>
                <w:sz w:val="16"/>
              </w:rPr>
              <w:t>Pomoći dane u inozemstvo i unutar općeg proračuna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7"/>
              <w:jc w:val="right"/>
              <w:rPr>
                <w:b/>
                <w:sz w:val="16"/>
              </w:rPr>
            </w:pPr>
            <w:r>
              <w:rPr>
                <w:b/>
                <w:sz w:val="16"/>
              </w:rPr>
              <w:t>249.962,50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7"/>
              <w:jc w:val="right"/>
              <w:rPr>
                <w:b/>
                <w:sz w:val="16"/>
              </w:rPr>
            </w:pPr>
            <w:r>
              <w:rPr>
                <w:b/>
                <w:sz w:val="16"/>
              </w:rPr>
              <w:t>400.000,00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7"/>
              <w:jc w:val="right"/>
              <w:rPr>
                <w:b/>
                <w:sz w:val="16"/>
              </w:rPr>
            </w:pPr>
            <w:r>
              <w:rPr>
                <w:b/>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7"/>
              <w:jc w:val="right"/>
              <w:rPr>
                <w:b/>
                <w:sz w:val="16"/>
              </w:rPr>
            </w:pPr>
            <w:r>
              <w:rPr>
                <w:b/>
                <w:sz w:val="16"/>
              </w:rPr>
              <w:t>160,02%</w:t>
            </w: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363</w:t>
            </w:r>
          </w:p>
        </w:tc>
        <w:tc>
          <w:tcPr>
            <w:tcW w:w="740"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2"/>
              <w:rPr>
                <w:sz w:val="16"/>
              </w:rPr>
            </w:pPr>
            <w:r>
              <w:rPr>
                <w:sz w:val="16"/>
              </w:rPr>
              <w:t>Pomoći unutar općeg proračuna</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249.962,50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400.000,00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8"/>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160,02%</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41</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2" w:right="463"/>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b/>
                <w:sz w:val="16"/>
              </w:rPr>
            </w:pPr>
            <w:r>
              <w:rPr>
                <w:b/>
                <w:sz w:val="16"/>
              </w:rPr>
              <w:t>163.681,50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412</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sz w:val="16"/>
              </w:rPr>
            </w:pPr>
            <w:r>
              <w:rPr>
                <w:sz w:val="16"/>
              </w:rPr>
              <w:t>Nematerijalna imovina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163.681,50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6"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A401317</w:t>
            </w:r>
          </w:p>
        </w:tc>
        <w:tc>
          <w:tcPr>
            <w:tcW w:w="238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2" w:right="567"/>
              <w:rPr>
                <w:b/>
                <w:sz w:val="16"/>
              </w:rPr>
            </w:pPr>
            <w:r>
              <w:rPr>
                <w:b/>
                <w:sz w:val="16"/>
              </w:rPr>
              <w:t>ODRŽAVANJE JAVNIH KUPALIŠTA</w:t>
            </w:r>
          </w:p>
          <w:p w:rsidR="007521EA" w:rsidRDefault="009A3C09">
            <w:pPr>
              <w:pStyle w:val="TableParagraph"/>
              <w:spacing w:before="42"/>
              <w:ind w:left="32"/>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648"/>
              <w:rPr>
                <w:b/>
                <w:sz w:val="16"/>
              </w:rPr>
            </w:pPr>
            <w:r>
              <w:rPr>
                <w:b/>
                <w:sz w:val="16"/>
              </w:rPr>
              <w:t>780.608,31</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9"/>
              <w:rPr>
                <w:b/>
                <w:sz w:val="16"/>
              </w:rPr>
            </w:pPr>
            <w:r>
              <w:rPr>
                <w:b/>
                <w:sz w:val="16"/>
              </w:rPr>
              <w:t>85.000,00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7"/>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38"/>
              <w:rPr>
                <w:b/>
                <w:sz w:val="16"/>
              </w:rPr>
            </w:pPr>
            <w:r>
              <w:rPr>
                <w:b/>
                <w:sz w:val="16"/>
              </w:rPr>
              <w:t>10,89%</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40"/>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6" w:right="-15"/>
              <w:rPr>
                <w:sz w:val="14"/>
              </w:rPr>
            </w:pPr>
            <w:r>
              <w:rPr>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7"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1"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42</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line="190" w:lineRule="atLeast"/>
              <w:ind w:left="32" w:right="409"/>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b/>
                <w:sz w:val="16"/>
              </w:rPr>
            </w:pPr>
            <w:r>
              <w:rPr>
                <w:b/>
                <w:sz w:val="16"/>
              </w:rPr>
              <w:t>780.608,31</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85.000,00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10,89%</w:t>
            </w:r>
          </w:p>
        </w:tc>
        <w:tc>
          <w:tcPr>
            <w:tcW w:w="90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421</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2"/>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619.380,61</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85.000,00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13,72%</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422</w:t>
            </w:r>
          </w:p>
        </w:tc>
        <w:tc>
          <w:tcPr>
            <w:tcW w:w="740"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1"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2"/>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161.227,70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55"/>
        </w:trPr>
        <w:tc>
          <w:tcPr>
            <w:tcW w:w="1476"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A401318</w:t>
            </w:r>
          </w:p>
        </w:tc>
        <w:tc>
          <w:tcPr>
            <w:tcW w:w="2381"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32" w:right="501"/>
              <w:rPr>
                <w:b/>
                <w:sz w:val="16"/>
              </w:rPr>
            </w:pPr>
            <w:r>
              <w:rPr>
                <w:b/>
                <w:sz w:val="16"/>
              </w:rPr>
              <w:t>ODRŽAVANJE DJEČJIH IGRALIŠTA</w:t>
            </w:r>
          </w:p>
          <w:p w:rsidR="007521EA" w:rsidRDefault="009A3C09">
            <w:pPr>
              <w:pStyle w:val="TableParagraph"/>
              <w:spacing w:before="41"/>
              <w:ind w:left="32"/>
              <w:rPr>
                <w:sz w:val="14"/>
              </w:rPr>
            </w:pPr>
            <w:r>
              <w:rPr>
                <w:sz w:val="14"/>
              </w:rPr>
              <w:t>Funkcija: 0620 Razvoj zajednice</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751"/>
              <w:rPr>
                <w:b/>
                <w:sz w:val="16"/>
              </w:rPr>
            </w:pPr>
            <w:r>
              <w:rPr>
                <w:b/>
                <w:sz w:val="16"/>
              </w:rPr>
              <w:t>71.875,00</w:t>
            </w:r>
          </w:p>
        </w:tc>
        <w:tc>
          <w:tcPr>
            <w:tcW w:w="1587"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7"/>
              <w:jc w:val="right"/>
              <w:rPr>
                <w:b/>
                <w:sz w:val="16"/>
              </w:rPr>
            </w:pPr>
            <w:r>
              <w:rPr>
                <w:b/>
                <w:sz w:val="16"/>
              </w:rPr>
              <w:t>0,00</w:t>
            </w:r>
          </w:p>
        </w:tc>
        <w:tc>
          <w:tcPr>
            <w:tcW w:w="1587"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5"/>
              <w:jc w:val="right"/>
              <w:rPr>
                <w:b/>
                <w:sz w:val="16"/>
              </w:rPr>
            </w:pPr>
            <w:r>
              <w:rPr>
                <w:b/>
                <w:sz w:val="16"/>
              </w:rPr>
              <w:t>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7"/>
              <w:jc w:val="right"/>
              <w:rPr>
                <w:b/>
                <w:sz w:val="16"/>
              </w:rPr>
            </w:pPr>
            <w:r>
              <w:rPr>
                <w:b/>
                <w:sz w:val="16"/>
              </w:rPr>
              <w:t>0,00</w:t>
            </w:r>
          </w:p>
        </w:tc>
        <w:tc>
          <w:tcPr>
            <w:tcW w:w="1587"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6"/>
              <w:jc w:val="right"/>
              <w:rPr>
                <w:b/>
                <w:sz w:val="16"/>
              </w:rPr>
            </w:pPr>
            <w:r>
              <w:rPr>
                <w:b/>
                <w:sz w:val="16"/>
              </w:rPr>
              <w:t>0,00</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341"/>
              <w:rPr>
                <w:b/>
                <w:sz w:val="16"/>
              </w:rPr>
            </w:pPr>
            <w:r>
              <w:rPr>
                <w:b/>
                <w:sz w:val="16"/>
              </w:rPr>
              <w:t>0,00%</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7521EA" w:rsidRDefault="007521EA">
            <w:pPr>
              <w:pStyle w:val="TableParagraph"/>
              <w:rPr>
                <w:rFonts w:ascii="Times New Roman"/>
                <w:sz w:val="16"/>
              </w:rPr>
            </w:pP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7521EA" w:rsidRDefault="007521EA">
            <w:pPr>
              <w:pStyle w:val="TableParagraph"/>
              <w:rPr>
                <w:rFonts w:ascii="Times New Roman"/>
                <w:sz w:val="16"/>
              </w:rPr>
            </w:pPr>
          </w:p>
        </w:tc>
        <w:tc>
          <w:tcPr>
            <w:tcW w:w="913" w:type="dxa"/>
            <w:vMerge w:val="restart"/>
            <w:tcBorders>
              <w:top w:val="single" w:sz="12" w:space="0" w:color="000000"/>
              <w:left w:val="single" w:sz="2" w:space="0" w:color="000000"/>
              <w:bottom w:val="nil"/>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nil"/>
              <w:right w:val="single" w:sz="12" w:space="0" w:color="000000"/>
            </w:tcBorders>
            <w:shd w:val="clear" w:color="auto" w:fill="C0C0C0"/>
          </w:tcPr>
          <w:p w:rsidR="007521EA" w:rsidRDefault="009A3C09">
            <w:pPr>
              <w:pStyle w:val="TableParagraph"/>
              <w:spacing w:before="2"/>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7" w:type="dxa"/>
            <w:tcBorders>
              <w:top w:val="nil"/>
              <w:left w:val="single" w:sz="8" w:space="0" w:color="000000"/>
              <w:bottom w:val="nil"/>
              <w:right w:val="single" w:sz="2" w:space="0" w:color="000000"/>
            </w:tcBorders>
            <w:shd w:val="clear" w:color="auto" w:fill="C0C0C0"/>
          </w:tcPr>
          <w:p w:rsidR="007521EA" w:rsidRDefault="007521EA">
            <w:pPr>
              <w:pStyle w:val="TableParagraph"/>
              <w:rPr>
                <w:rFonts w:ascii="Times New Roman"/>
                <w:sz w:val="12"/>
              </w:rPr>
            </w:pPr>
          </w:p>
        </w:tc>
        <w:tc>
          <w:tcPr>
            <w:tcW w:w="2381"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7521EA" w:rsidRDefault="007521EA">
            <w:pPr>
              <w:rPr>
                <w:sz w:val="2"/>
                <w:szCs w:val="2"/>
              </w:rPr>
            </w:pPr>
          </w:p>
        </w:tc>
        <w:tc>
          <w:tcPr>
            <w:tcW w:w="913" w:type="dxa"/>
            <w:vMerge/>
            <w:tcBorders>
              <w:top w:val="nil"/>
              <w:left w:val="single" w:sz="2" w:space="0" w:color="000000"/>
              <w:bottom w:val="nil"/>
              <w:right w:val="nil"/>
            </w:tcBorders>
            <w:shd w:val="clear" w:color="auto" w:fill="C0C0C0"/>
          </w:tcPr>
          <w:p w:rsidR="007521EA" w:rsidRDefault="007521EA">
            <w:pPr>
              <w:rPr>
                <w:sz w:val="2"/>
                <w:szCs w:val="2"/>
              </w:rPr>
            </w:pPr>
          </w:p>
        </w:tc>
      </w:tr>
    </w:tbl>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2"/>
        <w:gridCol w:w="116"/>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6"/>
              <w:jc w:val="center"/>
              <w:rPr>
                <w:rFonts w:ascii="Times New Roman"/>
              </w:rPr>
            </w:pPr>
            <w:r>
              <w:rPr>
                <w:rFonts w:ascii="Times New Roman"/>
              </w:rPr>
              <w:t>POSEBNI 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9" w:hanging="1"/>
              <w:jc w:val="center"/>
              <w:rPr>
                <w:sz w:val="20"/>
              </w:rPr>
            </w:pPr>
            <w:r>
              <w:rPr>
                <w:sz w:val="20"/>
              </w:rPr>
              <w:t>Račun/ Pozicija</w:t>
            </w:r>
          </w:p>
          <w:p w:rsidR="007521EA" w:rsidRDefault="009A3C09">
            <w:pPr>
              <w:pStyle w:val="TableParagraph"/>
              <w:spacing w:before="27"/>
              <w:ind w:left="18"/>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61"/>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4"/>
              <w:jc w:val="center"/>
              <w:rPr>
                <w:sz w:val="20"/>
              </w:rPr>
            </w:pPr>
            <w:r>
              <w:rPr>
                <w:sz w:val="20"/>
              </w:rPr>
              <w:t>Ostvareno 2017. godine</w:t>
            </w:r>
          </w:p>
          <w:p w:rsidR="007521EA" w:rsidRDefault="009A3C09">
            <w:pPr>
              <w:pStyle w:val="TableParagraph"/>
              <w:spacing w:before="24"/>
              <w:ind w:left="1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9" w:right="128"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0"/>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3"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9" w:hanging="55"/>
              <w:jc w:val="center"/>
              <w:rPr>
                <w:sz w:val="20"/>
              </w:rPr>
            </w:pPr>
            <w:r>
              <w:rPr>
                <w:sz w:val="20"/>
              </w:rPr>
              <w:t>Projekcija za 2020. godinu</w:t>
            </w:r>
          </w:p>
          <w:p w:rsidR="007521EA" w:rsidRDefault="009A3C09">
            <w:pPr>
              <w:pStyle w:val="TableParagraph"/>
              <w:spacing w:before="24"/>
              <w:ind w:left="10"/>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6" w:hanging="55"/>
              <w:jc w:val="center"/>
              <w:rPr>
                <w:sz w:val="20"/>
              </w:rPr>
            </w:pPr>
            <w:r>
              <w:rPr>
                <w:sz w:val="20"/>
              </w:rPr>
              <w:t>Projekcija za 2021. godinu</w:t>
            </w:r>
          </w:p>
          <w:p w:rsidR="007521EA" w:rsidRDefault="009A3C09">
            <w:pPr>
              <w:pStyle w:val="TableParagraph"/>
              <w:spacing w:before="24"/>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24"/>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24"/>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24"/>
              <w:ind w:left="157" w:right="145"/>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4"/>
              <w:jc w:val="center"/>
              <w:rPr>
                <w:sz w:val="20"/>
              </w:rPr>
            </w:pPr>
            <w:r>
              <w:rPr>
                <w:sz w:val="20"/>
              </w:rPr>
              <w:t>Indeks 7/6</w:t>
            </w:r>
          </w:p>
          <w:p w:rsidR="007521EA" w:rsidRDefault="009A3C09">
            <w:pPr>
              <w:pStyle w:val="TableParagraph"/>
              <w:spacing w:before="24"/>
              <w:ind w:left="158" w:right="158"/>
              <w:jc w:val="center"/>
              <w:rPr>
                <w:sz w:val="18"/>
              </w:rPr>
            </w:pPr>
            <w:r>
              <w:rPr>
                <w:sz w:val="18"/>
              </w:rPr>
              <w:t>11</w:t>
            </w:r>
          </w:p>
        </w:tc>
      </w:tr>
      <w:tr w:rsidR="007521EA">
        <w:trPr>
          <w:trHeight w:val="598"/>
        </w:trPr>
        <w:tc>
          <w:tcPr>
            <w:tcW w:w="735"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42</w:t>
            </w:r>
          </w:p>
        </w:tc>
        <w:tc>
          <w:tcPr>
            <w:tcW w:w="738"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5" w:line="194" w:lineRule="exact"/>
              <w:ind w:left="35" w:right="408"/>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71.875,00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2"/>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422</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71.875,00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23"/>
              <w:rPr>
                <w:b/>
                <w:sz w:val="16"/>
              </w:rPr>
            </w:pPr>
            <w:r>
              <w:rPr>
                <w:b/>
                <w:sz w:val="16"/>
              </w:rPr>
              <w:t>Akt. A401319</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5"/>
              <w:rPr>
                <w:b/>
                <w:sz w:val="16"/>
              </w:rPr>
            </w:pPr>
            <w:r>
              <w:rPr>
                <w:b/>
                <w:sz w:val="16"/>
              </w:rPr>
              <w:t>ODRŽAVANJE</w:t>
            </w:r>
            <w:r>
              <w:rPr>
                <w:b/>
                <w:spacing w:val="11"/>
                <w:sz w:val="16"/>
              </w:rPr>
              <w:t xml:space="preserve"> </w:t>
            </w:r>
            <w:r>
              <w:rPr>
                <w:b/>
                <w:sz w:val="16"/>
              </w:rPr>
              <w:t>MOSTOVA</w:t>
            </w:r>
          </w:p>
          <w:p w:rsidR="007521EA" w:rsidRDefault="009A3C09">
            <w:pPr>
              <w:pStyle w:val="TableParagraph"/>
              <w:spacing w:before="41"/>
              <w:ind w:left="35"/>
              <w:rPr>
                <w:sz w:val="14"/>
              </w:rPr>
            </w:pPr>
            <w:r>
              <w:rPr>
                <w:sz w:val="14"/>
              </w:rPr>
              <w:t>Funkcija: 0451 Cestovni</w:t>
            </w:r>
            <w:r>
              <w:rPr>
                <w:spacing w:val="-14"/>
                <w:sz w:val="14"/>
              </w:rPr>
              <w:t xml:space="preserve"> </w:t>
            </w:r>
            <w:r>
              <w:rPr>
                <w:sz w:val="14"/>
              </w:rPr>
              <w:t>promet</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649"/>
              <w:rPr>
                <w:b/>
                <w:sz w:val="16"/>
              </w:rPr>
            </w:pPr>
            <w:r>
              <w:rPr>
                <w:b/>
                <w:sz w:val="16"/>
              </w:rPr>
              <w:t>497.184,11</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750"/>
              <w:rPr>
                <w:b/>
                <w:sz w:val="16"/>
              </w:rPr>
            </w:pPr>
            <w:r>
              <w:rPr>
                <w:b/>
                <w:sz w:val="16"/>
              </w:rPr>
              <w:t>61.000,00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4"/>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239"/>
              <w:rPr>
                <w:b/>
                <w:sz w:val="16"/>
              </w:rPr>
            </w:pPr>
            <w:r>
              <w:rPr>
                <w:b/>
                <w:sz w:val="16"/>
              </w:rPr>
              <w:t>12,27%</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42"/>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left="23"/>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8"/>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404"/>
        </w:trPr>
        <w:tc>
          <w:tcPr>
            <w:tcW w:w="735"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36</w:t>
            </w:r>
          </w:p>
        </w:tc>
        <w:tc>
          <w:tcPr>
            <w:tcW w:w="738"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35" w:right="85"/>
              <w:rPr>
                <w:b/>
                <w:sz w:val="16"/>
              </w:rPr>
            </w:pPr>
            <w:r>
              <w:rPr>
                <w:b/>
                <w:sz w:val="16"/>
              </w:rPr>
              <w:t>Pomoći dane u inozemstvo i unutar općeg proračuna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497.184,11</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61.000,00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12,27%</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5"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363</w:t>
            </w:r>
          </w:p>
        </w:tc>
        <w:tc>
          <w:tcPr>
            <w:tcW w:w="738"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5"/>
              <w:rPr>
                <w:sz w:val="16"/>
              </w:rPr>
            </w:pPr>
            <w:r>
              <w:rPr>
                <w:sz w:val="16"/>
              </w:rPr>
              <w:t>Pomoći unutar općeg proračuna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497.184,11</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61.000,00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12,27%</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95"/>
        </w:trPr>
        <w:tc>
          <w:tcPr>
            <w:tcW w:w="1473" w:type="dxa"/>
            <w:gridSpan w:val="9"/>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7"/>
              <w:ind w:left="23"/>
              <w:rPr>
                <w:b/>
                <w:sz w:val="16"/>
              </w:rPr>
            </w:pPr>
            <w:r>
              <w:rPr>
                <w:b/>
                <w:sz w:val="16"/>
              </w:rPr>
              <w:t>Program</w:t>
            </w:r>
          </w:p>
          <w:p w:rsidR="007521EA" w:rsidRDefault="009A3C09">
            <w:pPr>
              <w:pStyle w:val="TableParagraph"/>
              <w:spacing w:before="36"/>
              <w:ind w:left="710"/>
              <w:rPr>
                <w:b/>
                <w:sz w:val="16"/>
              </w:rPr>
            </w:pPr>
            <w:r>
              <w:rPr>
                <w:b/>
                <w:sz w:val="16"/>
              </w:rPr>
              <w:t>4014</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8" w:line="240" w:lineRule="exact"/>
              <w:ind w:left="35"/>
              <w:rPr>
                <w:b/>
                <w:sz w:val="20"/>
              </w:rPr>
            </w:pPr>
            <w:r>
              <w:rPr>
                <w:b/>
                <w:sz w:val="20"/>
              </w:rPr>
              <w:t>PROGRAM ZAŠTITE OKOLIŠA</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7"/>
              <w:jc w:val="right"/>
              <w:rPr>
                <w:sz w:val="20"/>
              </w:rPr>
            </w:pPr>
            <w:r>
              <w:rPr>
                <w:w w:val="95"/>
                <w:sz w:val="20"/>
              </w:rPr>
              <w:t>277.003,10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6"/>
              <w:jc w:val="right"/>
              <w:rPr>
                <w:sz w:val="20"/>
              </w:rPr>
            </w:pPr>
            <w:r>
              <w:rPr>
                <w:w w:val="95"/>
                <w:sz w:val="20"/>
              </w:rPr>
              <w:t>843.200,00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6"/>
              <w:jc w:val="right"/>
              <w:rPr>
                <w:sz w:val="20"/>
              </w:rPr>
            </w:pPr>
            <w:r>
              <w:rPr>
                <w:w w:val="95"/>
                <w:sz w:val="20"/>
              </w:rPr>
              <w:t>1.361.593,59</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7"/>
              <w:jc w:val="right"/>
              <w:rPr>
                <w:sz w:val="20"/>
              </w:rPr>
            </w:pPr>
            <w:r>
              <w:rPr>
                <w:w w:val="95"/>
                <w:sz w:val="20"/>
              </w:rPr>
              <w:t>688.108,36</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0"/>
              <w:ind w:right="5"/>
              <w:jc w:val="right"/>
              <w:rPr>
                <w:sz w:val="20"/>
              </w:rPr>
            </w:pPr>
            <w:r>
              <w:rPr>
                <w:w w:val="95"/>
                <w:sz w:val="20"/>
              </w:rPr>
              <w:t>718.697,21</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jc w:val="right"/>
              <w:rPr>
                <w:rFonts w:ascii="Liberation Sans Narrow"/>
                <w:sz w:val="20"/>
              </w:rPr>
            </w:pPr>
            <w:r>
              <w:rPr>
                <w:rFonts w:ascii="Liberation Sans Narrow"/>
                <w:sz w:val="20"/>
              </w:rPr>
              <w:t>304,40%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jc w:val="right"/>
              <w:rPr>
                <w:rFonts w:ascii="Liberation Sans Narrow"/>
                <w:sz w:val="20"/>
              </w:rPr>
            </w:pPr>
            <w:r>
              <w:rPr>
                <w:rFonts w:ascii="Liberation Sans Narrow"/>
                <w:sz w:val="20"/>
              </w:rPr>
              <w:t>161,48%</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1"/>
              <w:jc w:val="right"/>
              <w:rPr>
                <w:rFonts w:ascii="Liberation Sans Narrow"/>
                <w:sz w:val="20"/>
              </w:rPr>
            </w:pPr>
            <w:r>
              <w:rPr>
                <w:rFonts w:ascii="Liberation Sans Narrow"/>
                <w:sz w:val="20"/>
              </w:rPr>
              <w:t>50,54%</w:t>
            </w:r>
          </w:p>
        </w:tc>
        <w:tc>
          <w:tcPr>
            <w:tcW w:w="918"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9"/>
              <w:ind w:right="11"/>
              <w:jc w:val="right"/>
              <w:rPr>
                <w:rFonts w:ascii="Liberation Sans Narrow"/>
                <w:sz w:val="20"/>
              </w:rPr>
            </w:pPr>
            <w:r>
              <w:rPr>
                <w:rFonts w:ascii="Liberation Sans Narrow"/>
                <w:sz w:val="20"/>
              </w:rPr>
              <w:t>104,45%</w:t>
            </w:r>
          </w:p>
        </w:tc>
      </w:tr>
      <w:tr w:rsidR="007521EA">
        <w:trPr>
          <w:trHeight w:val="634"/>
        </w:trPr>
        <w:tc>
          <w:tcPr>
            <w:tcW w:w="1473" w:type="dxa"/>
            <w:gridSpan w:val="9"/>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2"/>
              <w:ind w:left="23"/>
              <w:rPr>
                <w:b/>
                <w:sz w:val="16"/>
              </w:rPr>
            </w:pPr>
            <w:r>
              <w:rPr>
                <w:b/>
                <w:sz w:val="16"/>
              </w:rPr>
              <w:t>Akt. A401410</w:t>
            </w:r>
          </w:p>
          <w:p w:rsidR="007521EA" w:rsidRDefault="009A3C09">
            <w:pPr>
              <w:pStyle w:val="TableParagraph"/>
              <w:spacing w:before="86"/>
              <w:ind w:left="23"/>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left="35"/>
              <w:rPr>
                <w:b/>
                <w:sz w:val="16"/>
              </w:rPr>
            </w:pPr>
            <w:r>
              <w:rPr>
                <w:b/>
                <w:sz w:val="16"/>
              </w:rPr>
              <w:t>ZAŠTITA OKOLIŠA</w:t>
            </w:r>
          </w:p>
          <w:p w:rsidR="007521EA" w:rsidRDefault="009A3C09">
            <w:pPr>
              <w:pStyle w:val="TableParagraph"/>
              <w:spacing w:before="41"/>
              <w:ind w:left="35" w:right="83"/>
              <w:rPr>
                <w:sz w:val="14"/>
              </w:rPr>
            </w:pPr>
            <w:r>
              <w:rPr>
                <w:sz w:val="14"/>
              </w:rPr>
              <w:t>Funkcija: 0510 Gospodarenje otpadom</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7"/>
              <w:jc w:val="right"/>
              <w:rPr>
                <w:b/>
                <w:sz w:val="16"/>
              </w:rPr>
            </w:pPr>
            <w:r>
              <w:rPr>
                <w:b/>
                <w:sz w:val="16"/>
              </w:rPr>
              <w:t>175.865,60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6"/>
              <w:jc w:val="right"/>
              <w:rPr>
                <w:b/>
                <w:sz w:val="16"/>
              </w:rPr>
            </w:pPr>
            <w:r>
              <w:rPr>
                <w:b/>
                <w:sz w:val="16"/>
              </w:rPr>
              <w:t>280.000,00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6"/>
              <w:jc w:val="right"/>
              <w:rPr>
                <w:b/>
                <w:sz w:val="16"/>
              </w:rPr>
            </w:pPr>
            <w:r>
              <w:rPr>
                <w:b/>
                <w:sz w:val="16"/>
              </w:rPr>
              <w:t>280.000,00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7"/>
              <w:jc w:val="right"/>
              <w:rPr>
                <w:b/>
                <w:sz w:val="16"/>
              </w:rPr>
            </w:pPr>
            <w:r>
              <w:rPr>
                <w:b/>
                <w:sz w:val="16"/>
              </w:rPr>
              <w:t>280.000,00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5"/>
              <w:jc w:val="right"/>
              <w:rPr>
                <w:b/>
                <w:sz w:val="16"/>
              </w:rPr>
            </w:pPr>
            <w:r>
              <w:rPr>
                <w:b/>
                <w:sz w:val="16"/>
              </w:rPr>
              <w:t>280.000,00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6"/>
              <w:jc w:val="right"/>
              <w:rPr>
                <w:b/>
                <w:sz w:val="16"/>
              </w:rPr>
            </w:pPr>
            <w:r>
              <w:rPr>
                <w:b/>
                <w:sz w:val="16"/>
              </w:rPr>
              <w:t>159,21%</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5"/>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2"/>
              <w:ind w:right="5"/>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2"/>
              <w:ind w:right="19"/>
              <w:jc w:val="right"/>
              <w:rPr>
                <w:b/>
                <w:sz w:val="16"/>
              </w:rPr>
            </w:pPr>
            <w:r>
              <w:rPr>
                <w:b/>
                <w:sz w:val="16"/>
              </w:rPr>
              <w:t>100,00%</w:t>
            </w:r>
          </w:p>
        </w:tc>
      </w:tr>
      <w:tr w:rsidR="007521EA">
        <w:trPr>
          <w:trHeight w:val="253"/>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32</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175.865,60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280.000,00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280.000,00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280.000,00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280.000,00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159,21%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8"/>
              <w:jc w:val="right"/>
              <w:rPr>
                <w:b/>
                <w:sz w:val="16"/>
              </w:rPr>
            </w:pPr>
            <w:r>
              <w:rPr>
                <w:b/>
                <w:sz w:val="16"/>
              </w:rPr>
              <w:t>100,00%</w:t>
            </w:r>
          </w:p>
        </w:tc>
      </w:tr>
      <w:tr w:rsidR="007521EA">
        <w:trPr>
          <w:trHeight w:val="260"/>
        </w:trPr>
        <w:tc>
          <w:tcPr>
            <w:tcW w:w="735"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323</w:t>
            </w:r>
          </w:p>
        </w:tc>
        <w:tc>
          <w:tcPr>
            <w:tcW w:w="738"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5"/>
              <w:rPr>
                <w:sz w:val="16"/>
              </w:rPr>
            </w:pPr>
            <w:r>
              <w:rPr>
                <w:sz w:val="16"/>
              </w:rPr>
              <w:t>Rashodi za usluge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175.865,60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280.000,00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280.000,00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159,21%</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642"/>
        </w:trPr>
        <w:tc>
          <w:tcPr>
            <w:tcW w:w="1473" w:type="dxa"/>
            <w:gridSpan w:val="9"/>
            <w:tcBorders>
              <w:top w:val="single" w:sz="8" w:space="0" w:color="000000"/>
              <w:left w:val="nil"/>
              <w:bottom w:val="single" w:sz="12" w:space="0" w:color="000000"/>
              <w:right w:val="single" w:sz="2" w:space="0" w:color="000000"/>
            </w:tcBorders>
            <w:shd w:val="clear" w:color="auto" w:fill="C0C0C0"/>
          </w:tcPr>
          <w:p w:rsidR="007521EA" w:rsidRDefault="009A3C09">
            <w:pPr>
              <w:pStyle w:val="TableParagraph"/>
              <w:spacing w:before="9"/>
              <w:ind w:left="23"/>
              <w:rPr>
                <w:b/>
                <w:sz w:val="16"/>
              </w:rPr>
            </w:pPr>
            <w:r>
              <w:rPr>
                <w:b/>
                <w:sz w:val="16"/>
              </w:rPr>
              <w:t>Akt. A401411</w:t>
            </w:r>
          </w:p>
          <w:p w:rsidR="007521EA" w:rsidRDefault="009A3C09">
            <w:pPr>
              <w:pStyle w:val="TableParagraph"/>
              <w:spacing w:before="86"/>
              <w:ind w:left="23"/>
              <w:rPr>
                <w:sz w:val="14"/>
              </w:rPr>
            </w:pPr>
            <w:r>
              <w:rPr>
                <w:sz w:val="14"/>
              </w:rPr>
              <w:t xml:space="preserve">Izv. </w:t>
            </w:r>
            <w:r>
              <w:rPr>
                <w:position w:val="1"/>
                <w:sz w:val="14"/>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5"/>
              <w:rPr>
                <w:b/>
                <w:sz w:val="16"/>
              </w:rPr>
            </w:pPr>
            <w:r>
              <w:rPr>
                <w:b/>
                <w:sz w:val="16"/>
              </w:rPr>
              <w:t>GOSPODARENJE OTPADOM</w:t>
            </w:r>
          </w:p>
          <w:p w:rsidR="007521EA" w:rsidRDefault="009A3C09">
            <w:pPr>
              <w:pStyle w:val="TableParagraph"/>
              <w:spacing w:before="41"/>
              <w:ind w:left="35" w:right="83"/>
              <w:rPr>
                <w:sz w:val="14"/>
              </w:rPr>
            </w:pPr>
            <w:r>
              <w:rPr>
                <w:sz w:val="14"/>
              </w:rPr>
              <w:t>Funkcija: 0510 Gospodarenje otpadom</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6"/>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6"/>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6"/>
              <w:jc w:val="right"/>
              <w:rPr>
                <w:b/>
                <w:sz w:val="16"/>
              </w:rPr>
            </w:pPr>
            <w:r>
              <w:rPr>
                <w:b/>
                <w:sz w:val="16"/>
              </w:rPr>
              <w:t>110.000,00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6"/>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5"/>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3"/>
              <w:jc w:val="right"/>
              <w:rPr>
                <w:b/>
                <w:sz w:val="16"/>
              </w:rPr>
            </w:pPr>
            <w:r>
              <w:rPr>
                <w:b/>
                <w:sz w:val="16"/>
              </w:rPr>
              <w:t>0,00%</w:t>
            </w:r>
          </w:p>
        </w:tc>
        <w:tc>
          <w:tcPr>
            <w:tcW w:w="918" w:type="dxa"/>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255"/>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38</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110.000,00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386</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sz w:val="16"/>
              </w:rPr>
            </w:pPr>
            <w:r>
              <w:rPr>
                <w:sz w:val="16"/>
              </w:rPr>
              <w:t>Kapitalne pomoći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110.000,00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1028"/>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4"/>
              <w:ind w:left="23"/>
              <w:rPr>
                <w:b/>
                <w:sz w:val="16"/>
              </w:rPr>
            </w:pPr>
            <w:r>
              <w:rPr>
                <w:b/>
                <w:sz w:val="16"/>
              </w:rPr>
              <w:t>Akt. A401412</w:t>
            </w:r>
          </w:p>
          <w:p w:rsidR="007521EA" w:rsidRDefault="007521EA">
            <w:pPr>
              <w:pStyle w:val="TableParagraph"/>
              <w:rPr>
                <w:rFonts w:ascii="Arial"/>
                <w:sz w:val="18"/>
              </w:rPr>
            </w:pPr>
          </w:p>
          <w:p w:rsidR="007521EA" w:rsidRDefault="007521EA">
            <w:pPr>
              <w:pStyle w:val="TableParagraph"/>
              <w:spacing w:before="3"/>
              <w:rPr>
                <w:rFonts w:ascii="Arial"/>
                <w:sz w:val="23"/>
              </w:rPr>
            </w:pPr>
          </w:p>
          <w:p w:rsidR="007521EA" w:rsidRDefault="009A3C09">
            <w:pPr>
              <w:pStyle w:val="TableParagraph"/>
              <w:ind w:left="23"/>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5"/>
              <w:rPr>
                <w:b/>
                <w:sz w:val="16"/>
              </w:rPr>
            </w:pPr>
            <w:r>
              <w:rPr>
                <w:b/>
                <w:sz w:val="16"/>
              </w:rPr>
              <w:t>UPRAVLJANJE CENTROM ZA GOSPODARENJE OTPADOM KARLOVAČKE ŽUPANIJE</w:t>
            </w:r>
          </w:p>
          <w:p w:rsidR="007521EA" w:rsidRDefault="009A3C09">
            <w:pPr>
              <w:pStyle w:val="TableParagraph"/>
              <w:spacing w:before="43"/>
              <w:ind w:left="35" w:right="83"/>
              <w:rPr>
                <w:sz w:val="14"/>
              </w:rPr>
            </w:pPr>
            <w:r>
              <w:rPr>
                <w:sz w:val="14"/>
              </w:rPr>
              <w:t>Funkcija: 0510 Gospodarenje otpadom</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3"/>
              <w:jc w:val="right"/>
              <w:rPr>
                <w:b/>
                <w:sz w:val="16"/>
              </w:rPr>
            </w:pPr>
            <w:r>
              <w:rPr>
                <w:b/>
                <w:sz w:val="16"/>
              </w:rPr>
              <w:t>63.000,00</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170.200,00</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225.084,67</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7"/>
              <w:jc w:val="right"/>
              <w:rPr>
                <w:b/>
                <w:sz w:val="16"/>
              </w:rPr>
            </w:pPr>
            <w:r>
              <w:rPr>
                <w:b/>
                <w:sz w:val="16"/>
              </w:rPr>
              <w:t>298.108,36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328.697,21</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6"/>
              <w:jc w:val="right"/>
              <w:rPr>
                <w:b/>
                <w:sz w:val="16"/>
              </w:rPr>
            </w:pPr>
            <w:r>
              <w:rPr>
                <w:b/>
                <w:sz w:val="16"/>
              </w:rPr>
              <w:t>270,16%</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132,25%</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5"/>
              <w:jc w:val="right"/>
              <w:rPr>
                <w:b/>
                <w:sz w:val="16"/>
              </w:rPr>
            </w:pPr>
            <w:r>
              <w:rPr>
                <w:b/>
                <w:sz w:val="16"/>
              </w:rPr>
              <w:t>132,44%</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4"/>
              <w:ind w:right="19"/>
              <w:jc w:val="right"/>
              <w:rPr>
                <w:b/>
                <w:sz w:val="16"/>
              </w:rPr>
            </w:pPr>
            <w:r>
              <w:rPr>
                <w:b/>
                <w:sz w:val="16"/>
              </w:rPr>
              <w:t>110,26%</w:t>
            </w:r>
          </w:p>
        </w:tc>
      </w:tr>
      <w:tr w:rsidR="007521EA">
        <w:trPr>
          <w:trHeight w:val="260"/>
        </w:trPr>
        <w:tc>
          <w:tcPr>
            <w:tcW w:w="735"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35</w:t>
            </w:r>
          </w:p>
        </w:tc>
        <w:tc>
          <w:tcPr>
            <w:tcW w:w="738"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5"/>
              <w:rPr>
                <w:b/>
                <w:sz w:val="16"/>
              </w:rPr>
            </w:pPr>
            <w:r>
              <w:rPr>
                <w:b/>
                <w:sz w:val="16"/>
              </w:rPr>
              <w:t>Subvencije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45.660,00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52.500,00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130.141,20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56.653,80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65.800,00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114,98%</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247,89%</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43,53%</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9"/>
              <w:jc w:val="right"/>
              <w:rPr>
                <w:b/>
                <w:sz w:val="16"/>
              </w:rPr>
            </w:pPr>
            <w:r>
              <w:rPr>
                <w:b/>
                <w:sz w:val="16"/>
              </w:rPr>
              <w:t>116,14%</w:t>
            </w:r>
          </w:p>
        </w:tc>
      </w:tr>
      <w:tr w:rsidR="007521EA">
        <w:trPr>
          <w:trHeight w:val="399"/>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351</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5" w:right="347"/>
              <w:rPr>
                <w:sz w:val="16"/>
              </w:rPr>
            </w:pPr>
            <w:r>
              <w:rPr>
                <w:sz w:val="16"/>
              </w:rPr>
              <w:t>Subvencije trgovačkim društvima u javnom sektoru</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45.660,00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52.500,00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130.141,20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114,98%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247,89%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116,14%</w:t>
            </w:r>
          </w:p>
        </w:tc>
      </w:tr>
      <w:tr w:rsidR="007521EA">
        <w:trPr>
          <w:trHeight w:val="255"/>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38</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17.340,00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117.700,00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94.943,47</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241.454,56</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262.897,21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678,78%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80,67%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254,31%</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b/>
                <w:sz w:val="16"/>
              </w:rPr>
            </w:pPr>
            <w:r>
              <w:rPr>
                <w:b/>
                <w:sz w:val="16"/>
              </w:rPr>
              <w:t>108,88%</w:t>
            </w:r>
          </w:p>
        </w:tc>
      </w:tr>
      <w:tr w:rsidR="007521EA">
        <w:trPr>
          <w:trHeight w:val="255"/>
        </w:trPr>
        <w:tc>
          <w:tcPr>
            <w:tcW w:w="735"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386</w:t>
            </w:r>
          </w:p>
        </w:tc>
        <w:tc>
          <w:tcPr>
            <w:tcW w:w="738"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sz w:val="16"/>
              </w:rPr>
            </w:pPr>
            <w:r>
              <w:rPr>
                <w:sz w:val="16"/>
              </w:rPr>
              <w:t>Kapitalne pomoći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0"/>
              <w:jc w:val="right"/>
              <w:rPr>
                <w:sz w:val="16"/>
              </w:rPr>
            </w:pPr>
            <w:r>
              <w:rPr>
                <w:sz w:val="16"/>
              </w:rPr>
              <w:t>17.340,00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117.700,00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94.943,47</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678,78%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80,67%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9"/>
              <w:jc w:val="right"/>
              <w:rPr>
                <w:sz w:val="16"/>
              </w:rPr>
            </w:pPr>
            <w:r>
              <w:rPr>
                <w:sz w:val="16"/>
              </w:rPr>
              <w:t>108,88%</w:t>
            </w:r>
          </w:p>
        </w:tc>
      </w:tr>
      <w:tr w:rsidR="007521EA">
        <w:trPr>
          <w:trHeight w:val="821"/>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A401416</w:t>
            </w:r>
          </w:p>
          <w:p w:rsidR="007521EA" w:rsidRDefault="009A3C09">
            <w:pPr>
              <w:pStyle w:val="TableParagraph"/>
              <w:spacing w:before="86"/>
              <w:ind w:left="23"/>
              <w:rPr>
                <w:sz w:val="14"/>
              </w:rPr>
            </w:pPr>
            <w:r>
              <w:rPr>
                <w:sz w:val="14"/>
              </w:rPr>
              <w:t xml:space="preserve">Izv. </w:t>
            </w:r>
            <w:r>
              <w:rPr>
                <w:position w:val="1"/>
                <w:sz w:val="14"/>
              </w:rPr>
              <w:t>1</w:t>
            </w:r>
          </w:p>
        </w:tc>
        <w:tc>
          <w:tcPr>
            <w:tcW w:w="2383"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left="35"/>
              <w:rPr>
                <w:b/>
                <w:sz w:val="16"/>
              </w:rPr>
            </w:pPr>
            <w:r>
              <w:rPr>
                <w:b/>
                <w:sz w:val="16"/>
              </w:rPr>
              <w:t>DERATIZACIJA</w:t>
            </w:r>
          </w:p>
          <w:p w:rsidR="007521EA" w:rsidRDefault="009A3C09">
            <w:pPr>
              <w:pStyle w:val="TableParagraph"/>
              <w:spacing w:before="40"/>
              <w:ind w:left="35" w:right="414"/>
              <w:jc w:val="both"/>
              <w:rPr>
                <w:sz w:val="14"/>
              </w:rPr>
            </w:pPr>
            <w:r>
              <w:rPr>
                <w:sz w:val="14"/>
              </w:rPr>
              <w:t>Funkcija: 0560 Poslovi i usluge zaštite okoliša koji nisu</w:t>
            </w:r>
            <w:r>
              <w:rPr>
                <w:spacing w:val="-22"/>
                <w:sz w:val="14"/>
              </w:rPr>
              <w:t xml:space="preserve"> </w:t>
            </w:r>
            <w:r>
              <w:rPr>
                <w:sz w:val="14"/>
              </w:rPr>
              <w:t>drugdje svrstani</w:t>
            </w:r>
          </w:p>
        </w:tc>
        <w:tc>
          <w:tcPr>
            <w:tcW w:w="1589"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4"/>
              <w:jc w:val="right"/>
              <w:rPr>
                <w:b/>
                <w:sz w:val="16"/>
              </w:rPr>
            </w:pPr>
            <w:r>
              <w:rPr>
                <w:b/>
                <w:sz w:val="16"/>
              </w:rPr>
              <w:t>38.137,50</w:t>
            </w:r>
          </w:p>
        </w:tc>
        <w:tc>
          <w:tcPr>
            <w:tcW w:w="158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6"/>
              <w:jc w:val="right"/>
              <w:rPr>
                <w:b/>
                <w:sz w:val="16"/>
              </w:rPr>
            </w:pPr>
            <w:r>
              <w:rPr>
                <w:b/>
                <w:sz w:val="16"/>
              </w:rPr>
              <w:t>100.000,00</w:t>
            </w:r>
          </w:p>
        </w:tc>
        <w:tc>
          <w:tcPr>
            <w:tcW w:w="158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6"/>
              <w:jc w:val="right"/>
              <w:rPr>
                <w:b/>
                <w:sz w:val="16"/>
              </w:rPr>
            </w:pPr>
            <w:r>
              <w:rPr>
                <w:b/>
                <w:sz w:val="16"/>
              </w:rPr>
              <w:t>110.000,00</w:t>
            </w:r>
          </w:p>
        </w:tc>
        <w:tc>
          <w:tcPr>
            <w:tcW w:w="158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6"/>
              <w:jc w:val="right"/>
              <w:rPr>
                <w:b/>
                <w:sz w:val="16"/>
              </w:rPr>
            </w:pPr>
            <w:r>
              <w:rPr>
                <w:b/>
                <w:sz w:val="16"/>
              </w:rPr>
              <w:t>110.000,00</w:t>
            </w:r>
          </w:p>
        </w:tc>
        <w:tc>
          <w:tcPr>
            <w:tcW w:w="158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5"/>
              <w:jc w:val="right"/>
              <w:rPr>
                <w:b/>
                <w:sz w:val="16"/>
              </w:rPr>
            </w:pPr>
            <w:r>
              <w:rPr>
                <w:b/>
                <w:sz w:val="16"/>
              </w:rPr>
              <w:t>110.000,00</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5"/>
              <w:jc w:val="right"/>
              <w:rPr>
                <w:b/>
                <w:sz w:val="16"/>
              </w:rPr>
            </w:pPr>
            <w:r>
              <w:rPr>
                <w:b/>
                <w:sz w:val="16"/>
              </w:rPr>
              <w:t>262,21%</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5"/>
              <w:jc w:val="right"/>
              <w:rPr>
                <w:b/>
                <w:sz w:val="16"/>
              </w:rPr>
            </w:pPr>
            <w:r>
              <w:rPr>
                <w:b/>
                <w:sz w:val="16"/>
              </w:rPr>
              <w:t>110,00%</w:t>
            </w:r>
          </w:p>
        </w:tc>
        <w:tc>
          <w:tcPr>
            <w:tcW w:w="90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5"/>
              <w:ind w:right="5"/>
              <w:jc w:val="right"/>
              <w:rPr>
                <w:b/>
                <w:sz w:val="16"/>
              </w:rPr>
            </w:pPr>
            <w:r>
              <w:rPr>
                <w:b/>
                <w:sz w:val="16"/>
              </w:rPr>
              <w:t>100,00%</w:t>
            </w:r>
          </w:p>
        </w:tc>
        <w:tc>
          <w:tcPr>
            <w:tcW w:w="918" w:type="dxa"/>
            <w:tcBorders>
              <w:top w:val="single" w:sz="12" w:space="0" w:color="000000"/>
              <w:left w:val="single" w:sz="2" w:space="0" w:color="000000"/>
              <w:bottom w:val="nil"/>
              <w:right w:val="nil"/>
            </w:tcBorders>
            <w:shd w:val="clear" w:color="auto" w:fill="C0C0C0"/>
          </w:tcPr>
          <w:p w:rsidR="007521EA" w:rsidRDefault="009A3C09">
            <w:pPr>
              <w:pStyle w:val="TableParagraph"/>
              <w:spacing w:before="5"/>
              <w:ind w:right="18"/>
              <w:jc w:val="right"/>
              <w:rPr>
                <w:b/>
                <w:sz w:val="16"/>
              </w:rPr>
            </w:pPr>
            <w:r>
              <w:rPr>
                <w:b/>
                <w:sz w:val="16"/>
              </w:rPr>
              <w:t>100,00%</w:t>
            </w:r>
          </w:p>
        </w:tc>
      </w:tr>
    </w:tbl>
    <w:p w:rsidR="007521EA" w:rsidRDefault="009A3C09">
      <w:pPr>
        <w:rPr>
          <w:sz w:val="2"/>
          <w:szCs w:val="2"/>
        </w:rPr>
      </w:pPr>
      <w:r>
        <w:rPr>
          <w:noProof/>
        </w:rPr>
        <mc:AlternateContent>
          <mc:Choice Requires="wpg">
            <w:drawing>
              <wp:anchor distT="0" distB="0" distL="114300" distR="114300" simplePos="0" relativeHeight="502385144" behindDoc="1" locked="0" layoutInCell="1" allowOverlap="1">
                <wp:simplePos x="0" y="0"/>
                <wp:positionH relativeFrom="page">
                  <wp:posOffset>605155</wp:posOffset>
                </wp:positionH>
                <wp:positionV relativeFrom="page">
                  <wp:posOffset>3632200</wp:posOffset>
                </wp:positionV>
                <wp:extent cx="517525" cy="158115"/>
                <wp:effectExtent l="5080" t="12700" r="1270" b="1016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5720"/>
                          <a:chExt cx="815" cy="249"/>
                        </a:xfrm>
                      </wpg:grpSpPr>
                      <wps:wsp>
                        <wps:cNvPr id="187" name="Rectangle 214"/>
                        <wps:cNvSpPr>
                          <a:spLocks noChangeArrowheads="1"/>
                        </wps:cNvSpPr>
                        <wps:spPr bwMode="auto">
                          <a:xfrm>
                            <a:off x="953" y="572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13"/>
                        <wps:cNvSpPr>
                          <a:spLocks noChangeArrowheads="1"/>
                        </wps:cNvSpPr>
                        <wps:spPr bwMode="auto">
                          <a:xfrm>
                            <a:off x="1066" y="572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12"/>
                        <wps:cNvSpPr>
                          <a:spLocks noChangeArrowheads="1"/>
                        </wps:cNvSpPr>
                        <wps:spPr bwMode="auto">
                          <a:xfrm>
                            <a:off x="953" y="594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211"/>
                        <wps:cNvCnPr>
                          <a:cxnSpLocks noChangeShapeType="1"/>
                        </wps:cNvCnPr>
                        <wps:spPr bwMode="auto">
                          <a:xfrm>
                            <a:off x="963" y="5721"/>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210"/>
                        <wps:cNvSpPr>
                          <a:spLocks noChangeArrowheads="1"/>
                        </wps:cNvSpPr>
                        <wps:spPr bwMode="auto">
                          <a:xfrm>
                            <a:off x="1066" y="5720"/>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09"/>
                        <wps:cNvCnPr>
                          <a:cxnSpLocks noChangeShapeType="1"/>
                        </wps:cNvCnPr>
                        <wps:spPr bwMode="auto">
                          <a:xfrm>
                            <a:off x="1188" y="5721"/>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208"/>
                        <wps:cNvSpPr>
                          <a:spLocks noChangeArrowheads="1"/>
                        </wps:cNvSpPr>
                        <wps:spPr bwMode="auto">
                          <a:xfrm>
                            <a:off x="1066" y="594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07"/>
                        <wps:cNvSpPr>
                          <a:spLocks noChangeArrowheads="1"/>
                        </wps:cNvSpPr>
                        <wps:spPr bwMode="auto">
                          <a:xfrm>
                            <a:off x="1066" y="572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06"/>
                        <wps:cNvSpPr>
                          <a:spLocks noChangeArrowheads="1"/>
                        </wps:cNvSpPr>
                        <wps:spPr bwMode="auto">
                          <a:xfrm>
                            <a:off x="1178" y="572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5"/>
                        <wps:cNvSpPr>
                          <a:spLocks noChangeArrowheads="1"/>
                        </wps:cNvSpPr>
                        <wps:spPr bwMode="auto">
                          <a:xfrm>
                            <a:off x="1291" y="572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4"/>
                        <wps:cNvSpPr>
                          <a:spLocks noChangeArrowheads="1"/>
                        </wps:cNvSpPr>
                        <wps:spPr bwMode="auto">
                          <a:xfrm>
                            <a:off x="1178" y="594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3"/>
                        <wps:cNvCnPr>
                          <a:cxnSpLocks noChangeShapeType="1"/>
                        </wps:cNvCnPr>
                        <wps:spPr bwMode="auto">
                          <a:xfrm>
                            <a:off x="1188" y="5721"/>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202"/>
                        <wps:cNvSpPr>
                          <a:spLocks noChangeArrowheads="1"/>
                        </wps:cNvSpPr>
                        <wps:spPr bwMode="auto">
                          <a:xfrm>
                            <a:off x="1291" y="572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1"/>
                        <wps:cNvCnPr>
                          <a:cxnSpLocks noChangeShapeType="1"/>
                        </wps:cNvCnPr>
                        <wps:spPr bwMode="auto">
                          <a:xfrm>
                            <a:off x="1416" y="5721"/>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200"/>
                        <wps:cNvSpPr>
                          <a:spLocks noChangeArrowheads="1"/>
                        </wps:cNvSpPr>
                        <wps:spPr bwMode="auto">
                          <a:xfrm>
                            <a:off x="1291" y="594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9"/>
                        <wps:cNvSpPr>
                          <a:spLocks noChangeArrowheads="1"/>
                        </wps:cNvSpPr>
                        <wps:spPr bwMode="auto">
                          <a:xfrm>
                            <a:off x="1291" y="572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8"/>
                        <wps:cNvSpPr>
                          <a:spLocks noChangeArrowheads="1"/>
                        </wps:cNvSpPr>
                        <wps:spPr bwMode="auto">
                          <a:xfrm>
                            <a:off x="1406" y="572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7"/>
                        <wps:cNvSpPr>
                          <a:spLocks noChangeArrowheads="1"/>
                        </wps:cNvSpPr>
                        <wps:spPr bwMode="auto">
                          <a:xfrm>
                            <a:off x="1519" y="572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6"/>
                        <wps:cNvSpPr>
                          <a:spLocks noChangeArrowheads="1"/>
                        </wps:cNvSpPr>
                        <wps:spPr bwMode="auto">
                          <a:xfrm>
                            <a:off x="1406" y="594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95"/>
                        <wps:cNvCnPr>
                          <a:cxnSpLocks noChangeShapeType="1"/>
                        </wps:cNvCnPr>
                        <wps:spPr bwMode="auto">
                          <a:xfrm>
                            <a:off x="1416" y="5721"/>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94"/>
                        <wps:cNvSpPr>
                          <a:spLocks noChangeArrowheads="1"/>
                        </wps:cNvSpPr>
                        <wps:spPr bwMode="auto">
                          <a:xfrm>
                            <a:off x="1519" y="572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93"/>
                        <wps:cNvCnPr>
                          <a:cxnSpLocks noChangeShapeType="1"/>
                        </wps:cNvCnPr>
                        <wps:spPr bwMode="auto">
                          <a:xfrm>
                            <a:off x="1643" y="5721"/>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92"/>
                        <wps:cNvSpPr>
                          <a:spLocks noChangeArrowheads="1"/>
                        </wps:cNvSpPr>
                        <wps:spPr bwMode="auto">
                          <a:xfrm>
                            <a:off x="1519" y="594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1"/>
                        <wps:cNvSpPr>
                          <a:spLocks noChangeArrowheads="1"/>
                        </wps:cNvSpPr>
                        <wps:spPr bwMode="auto">
                          <a:xfrm>
                            <a:off x="1519" y="572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0"/>
                        <wps:cNvSpPr>
                          <a:spLocks noChangeArrowheads="1"/>
                        </wps:cNvSpPr>
                        <wps:spPr bwMode="auto">
                          <a:xfrm>
                            <a:off x="1632" y="572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89"/>
                        <wps:cNvCnPr>
                          <a:cxnSpLocks noChangeShapeType="1"/>
                        </wps:cNvCnPr>
                        <wps:spPr bwMode="auto">
                          <a:xfrm>
                            <a:off x="1758" y="5721"/>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88"/>
                        <wps:cNvSpPr>
                          <a:spLocks noChangeArrowheads="1"/>
                        </wps:cNvSpPr>
                        <wps:spPr bwMode="auto">
                          <a:xfrm>
                            <a:off x="1632" y="594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87"/>
                        <wps:cNvCnPr>
                          <a:cxnSpLocks noChangeShapeType="1"/>
                        </wps:cNvCnPr>
                        <wps:spPr bwMode="auto">
                          <a:xfrm>
                            <a:off x="1643" y="5721"/>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10439" id="Group 186" o:spid="_x0000_s1026" style="position:absolute;margin-left:47.65pt;margin-top:286pt;width:40.75pt;height:12.45pt;z-index:-931336;mso-position-horizontal-relative:page;mso-position-vertical-relative:page" coordorigin="953,5720"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">
                <v:rect id="Rectangle 214" o:spid="_x0000_s1027" style="position:absolute;left:953;top:572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213" o:spid="_x0000_s1028" style="position:absolute;left:1066;top:572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212" o:spid="_x0000_s1029" style="position:absolute;left:953;top:594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211" o:spid="_x0000_s1030" style="position:absolute;visibility:visible;mso-wrap-style:square" from="963,5721" to="963,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" strokeweight=".35561mm"/>
                <v:rect id="Rectangle 210" o:spid="_x0000_s1031" style="position:absolute;left:1066;top:5720;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209" o:spid="_x0000_s1032" style="position:absolute;visibility:visible;mso-wrap-style:square" from="1188,5721" to="1188,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" strokeweight=".35561mm"/>
                <v:rect id="Rectangle 208" o:spid="_x0000_s1033" style="position:absolute;left:1066;top:594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207" o:spid="_x0000_s1034" style="position:absolute;left:1066;top:572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206" o:spid="_x0000_s1035" style="position:absolute;left:1178;top:572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205" o:spid="_x0000_s1036" style="position:absolute;left:1291;top:572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204" o:spid="_x0000_s1037" style="position:absolute;left:1178;top:594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203" o:spid="_x0000_s1038" style="position:absolute;visibility:visible;mso-wrap-style:square" from="1188,5721" to="1188,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" strokeweight=".35561mm"/>
                <v:rect id="Rectangle 202" o:spid="_x0000_s1039" style="position:absolute;left:1291;top:572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201" o:spid="_x0000_s1040" style="position:absolute;visibility:visible;mso-wrap-style:square" from="1416,5721" to="1416,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" strokeweight=".35561mm"/>
                <v:rect id="Rectangle 200" o:spid="_x0000_s1041" style="position:absolute;left:1291;top:594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199" o:spid="_x0000_s1042" style="position:absolute;left:1291;top:572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198" o:spid="_x0000_s1043" style="position:absolute;left:1406;top:572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197" o:spid="_x0000_s1044" style="position:absolute;left:1519;top:572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196" o:spid="_x0000_s1045" style="position:absolute;left:1406;top:594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95" o:spid="_x0000_s1046" style="position:absolute;visibility:visible;mso-wrap-style:square" from="1416,5721" to="1416,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" strokeweight=".35561mm"/>
                <v:rect id="Rectangle 194" o:spid="_x0000_s1047" style="position:absolute;left:1519;top:572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193" o:spid="_x0000_s1048" style="position:absolute;visibility:visible;mso-wrap-style:square" from="1643,5721" to="1643,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" strokeweight=".35561mm"/>
                <v:rect id="Rectangle 192" o:spid="_x0000_s1049" style="position:absolute;left:1519;top:594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191" o:spid="_x0000_s1050" style="position:absolute;left:1519;top:572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190" o:spid="_x0000_s1051" style="position:absolute;left:1632;top:572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189" o:spid="_x0000_s1052" style="position:absolute;visibility:visible;mso-wrap-style:square" from="1758,5721" to="1758,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" strokeweight=".34714mm"/>
                <v:rect id="Rectangle 188" o:spid="_x0000_s1053" style="position:absolute;left:1632;top:594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87" o:spid="_x0000_s1054" style="position:absolute;visibility:visible;mso-wrap-style:square" from="1643,5721" to="1643,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" strokeweight=".35561mm"/>
                <w10:wrap anchorx="page" anchory="page"/>
              </v:group>
            </w:pict>
          </mc:Fallback>
        </mc:AlternateContent>
      </w:r>
      <w:r>
        <w:rPr>
          <w:noProof/>
        </w:rPr>
        <mc:AlternateContent>
          <mc:Choice Requires="wpg">
            <w:drawing>
              <wp:anchor distT="0" distB="0" distL="114300" distR="114300" simplePos="0" relativeHeight="502385168" behindDoc="1" locked="0" layoutInCell="1" allowOverlap="1">
                <wp:simplePos x="0" y="0"/>
                <wp:positionH relativeFrom="page">
                  <wp:posOffset>605155</wp:posOffset>
                </wp:positionH>
                <wp:positionV relativeFrom="page">
                  <wp:posOffset>4417060</wp:posOffset>
                </wp:positionV>
                <wp:extent cx="517525" cy="158115"/>
                <wp:effectExtent l="5080" t="6985" r="1270" b="1587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6956"/>
                          <a:chExt cx="815" cy="249"/>
                        </a:xfrm>
                      </wpg:grpSpPr>
                      <wps:wsp>
                        <wps:cNvPr id="158" name="Rectangle 185"/>
                        <wps:cNvSpPr>
                          <a:spLocks noChangeArrowheads="1"/>
                        </wps:cNvSpPr>
                        <wps:spPr bwMode="auto">
                          <a:xfrm>
                            <a:off x="953" y="69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84"/>
                        <wps:cNvSpPr>
                          <a:spLocks noChangeArrowheads="1"/>
                        </wps:cNvSpPr>
                        <wps:spPr bwMode="auto">
                          <a:xfrm>
                            <a:off x="1066" y="695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83"/>
                        <wps:cNvSpPr>
                          <a:spLocks noChangeArrowheads="1"/>
                        </wps:cNvSpPr>
                        <wps:spPr bwMode="auto">
                          <a:xfrm>
                            <a:off x="953" y="718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82"/>
                        <wps:cNvCnPr>
                          <a:cxnSpLocks noChangeShapeType="1"/>
                        </wps:cNvCnPr>
                        <wps:spPr bwMode="auto">
                          <a:xfrm>
                            <a:off x="963" y="6957"/>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81"/>
                        <wps:cNvSpPr>
                          <a:spLocks noChangeArrowheads="1"/>
                        </wps:cNvSpPr>
                        <wps:spPr bwMode="auto">
                          <a:xfrm>
                            <a:off x="1066" y="6956"/>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80"/>
                        <wps:cNvCnPr>
                          <a:cxnSpLocks noChangeShapeType="1"/>
                        </wps:cNvCnPr>
                        <wps:spPr bwMode="auto">
                          <a:xfrm>
                            <a:off x="1188" y="6957"/>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79"/>
                        <wps:cNvSpPr>
                          <a:spLocks noChangeArrowheads="1"/>
                        </wps:cNvSpPr>
                        <wps:spPr bwMode="auto">
                          <a:xfrm>
                            <a:off x="1066" y="7184"/>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8"/>
                        <wps:cNvSpPr>
                          <a:spLocks noChangeArrowheads="1"/>
                        </wps:cNvSpPr>
                        <wps:spPr bwMode="auto">
                          <a:xfrm>
                            <a:off x="1066" y="695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7"/>
                        <wps:cNvSpPr>
                          <a:spLocks noChangeArrowheads="1"/>
                        </wps:cNvSpPr>
                        <wps:spPr bwMode="auto">
                          <a:xfrm>
                            <a:off x="1178" y="69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76"/>
                        <wps:cNvSpPr>
                          <a:spLocks noChangeArrowheads="1"/>
                        </wps:cNvSpPr>
                        <wps:spPr bwMode="auto">
                          <a:xfrm>
                            <a:off x="1291" y="695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5"/>
                        <wps:cNvSpPr>
                          <a:spLocks noChangeArrowheads="1"/>
                        </wps:cNvSpPr>
                        <wps:spPr bwMode="auto">
                          <a:xfrm>
                            <a:off x="1178" y="718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4"/>
                        <wps:cNvCnPr>
                          <a:cxnSpLocks noChangeShapeType="1"/>
                        </wps:cNvCnPr>
                        <wps:spPr bwMode="auto">
                          <a:xfrm>
                            <a:off x="1188" y="6957"/>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73"/>
                        <wps:cNvSpPr>
                          <a:spLocks noChangeArrowheads="1"/>
                        </wps:cNvSpPr>
                        <wps:spPr bwMode="auto">
                          <a:xfrm>
                            <a:off x="1291" y="695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2"/>
                        <wps:cNvCnPr>
                          <a:cxnSpLocks noChangeShapeType="1"/>
                        </wps:cNvCnPr>
                        <wps:spPr bwMode="auto">
                          <a:xfrm>
                            <a:off x="1416" y="6957"/>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1"/>
                        <wps:cNvSpPr>
                          <a:spLocks noChangeArrowheads="1"/>
                        </wps:cNvSpPr>
                        <wps:spPr bwMode="auto">
                          <a:xfrm>
                            <a:off x="1291" y="7184"/>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0"/>
                        <wps:cNvSpPr>
                          <a:spLocks noChangeArrowheads="1"/>
                        </wps:cNvSpPr>
                        <wps:spPr bwMode="auto">
                          <a:xfrm>
                            <a:off x="1291" y="695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9"/>
                        <wps:cNvSpPr>
                          <a:spLocks noChangeArrowheads="1"/>
                        </wps:cNvSpPr>
                        <wps:spPr bwMode="auto">
                          <a:xfrm>
                            <a:off x="1406" y="69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8"/>
                        <wps:cNvSpPr>
                          <a:spLocks noChangeArrowheads="1"/>
                        </wps:cNvSpPr>
                        <wps:spPr bwMode="auto">
                          <a:xfrm>
                            <a:off x="1519" y="695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67"/>
                        <wps:cNvSpPr>
                          <a:spLocks noChangeArrowheads="1"/>
                        </wps:cNvSpPr>
                        <wps:spPr bwMode="auto">
                          <a:xfrm>
                            <a:off x="1406" y="718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66"/>
                        <wps:cNvCnPr>
                          <a:cxnSpLocks noChangeShapeType="1"/>
                        </wps:cNvCnPr>
                        <wps:spPr bwMode="auto">
                          <a:xfrm>
                            <a:off x="1416" y="6957"/>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65"/>
                        <wps:cNvSpPr>
                          <a:spLocks noChangeArrowheads="1"/>
                        </wps:cNvSpPr>
                        <wps:spPr bwMode="auto">
                          <a:xfrm>
                            <a:off x="1519" y="69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64"/>
                        <wps:cNvCnPr>
                          <a:cxnSpLocks noChangeShapeType="1"/>
                        </wps:cNvCnPr>
                        <wps:spPr bwMode="auto">
                          <a:xfrm>
                            <a:off x="1643" y="6957"/>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63"/>
                        <wps:cNvSpPr>
                          <a:spLocks noChangeArrowheads="1"/>
                        </wps:cNvSpPr>
                        <wps:spPr bwMode="auto">
                          <a:xfrm>
                            <a:off x="1519" y="718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62"/>
                        <wps:cNvSpPr>
                          <a:spLocks noChangeArrowheads="1"/>
                        </wps:cNvSpPr>
                        <wps:spPr bwMode="auto">
                          <a:xfrm>
                            <a:off x="1519" y="695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61"/>
                        <wps:cNvSpPr>
                          <a:spLocks noChangeArrowheads="1"/>
                        </wps:cNvSpPr>
                        <wps:spPr bwMode="auto">
                          <a:xfrm>
                            <a:off x="1632" y="695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60"/>
                        <wps:cNvCnPr>
                          <a:cxnSpLocks noChangeShapeType="1"/>
                        </wps:cNvCnPr>
                        <wps:spPr bwMode="auto">
                          <a:xfrm>
                            <a:off x="1758" y="6957"/>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59"/>
                        <wps:cNvSpPr>
                          <a:spLocks noChangeArrowheads="1"/>
                        </wps:cNvSpPr>
                        <wps:spPr bwMode="auto">
                          <a:xfrm>
                            <a:off x="1632" y="7184"/>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8"/>
                        <wps:cNvCnPr>
                          <a:cxnSpLocks noChangeShapeType="1"/>
                        </wps:cNvCnPr>
                        <wps:spPr bwMode="auto">
                          <a:xfrm>
                            <a:off x="1643" y="6957"/>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0E079" id="Group 157" o:spid="_x0000_s1026" style="position:absolute;margin-left:47.65pt;margin-top:347.8pt;width:40.75pt;height:12.45pt;z-index:-931312;mso-position-horizontal-relative:page;mso-position-vertical-relative:page" coordorigin="953,6956"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">
                <v:rect id="Rectangle 185" o:spid="_x0000_s1027" style="position:absolute;left:953;top:69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84" o:spid="_x0000_s1028" style="position:absolute;left:1066;top:695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83" o:spid="_x0000_s1029" style="position:absolute;left:953;top:718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82" o:spid="_x0000_s1030" style="position:absolute;visibility:visible;mso-wrap-style:square" from="963,6957" to="96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" strokeweight=".35561mm"/>
                <v:rect id="Rectangle 181" o:spid="_x0000_s1031" style="position:absolute;left:1066;top:6956;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80" o:spid="_x0000_s1032" style="position:absolute;visibility:visible;mso-wrap-style:square" from="1188,6957" to="1188,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" strokeweight=".35561mm"/>
                <v:rect id="Rectangle 179" o:spid="_x0000_s1033" style="position:absolute;left:1066;top:7184;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78" o:spid="_x0000_s1034" style="position:absolute;left:1066;top:695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77" o:spid="_x0000_s1035" style="position:absolute;left:1178;top:69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76" o:spid="_x0000_s1036" style="position:absolute;left:1291;top:695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75" o:spid="_x0000_s1037" style="position:absolute;left:1178;top:718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74" o:spid="_x0000_s1038" style="position:absolute;visibility:visible;mso-wrap-style:square" from="1188,6957" to="1188,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" strokeweight=".35561mm"/>
                <v:rect id="Rectangle 173" o:spid="_x0000_s1039" style="position:absolute;left:1291;top:695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2" o:spid="_x0000_s1040" style="position:absolute;visibility:visible;mso-wrap-style:square" from="1416,6957" to="1416,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" strokeweight=".35561mm"/>
                <v:rect id="Rectangle 171" o:spid="_x0000_s1041" style="position:absolute;left:1291;top:7184;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70" o:spid="_x0000_s1042" style="position:absolute;left:1291;top:695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69" o:spid="_x0000_s1043" style="position:absolute;left:1406;top:69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68" o:spid="_x0000_s1044" style="position:absolute;left:1519;top:695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67" o:spid="_x0000_s1045" style="position:absolute;left:1406;top:718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66" o:spid="_x0000_s1046" style="position:absolute;visibility:visible;mso-wrap-style:square" from="1416,6957" to="1416,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" strokeweight=".35561mm"/>
                <v:rect id="Rectangle 165" o:spid="_x0000_s1047" style="position:absolute;left:1519;top:69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64" o:spid="_x0000_s1048" style="position:absolute;visibility:visible;mso-wrap-style:square" from="1643,6957" to="164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" strokeweight=".35561mm"/>
                <v:rect id="Rectangle 163" o:spid="_x0000_s1049" style="position:absolute;left:1519;top:718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62" o:spid="_x0000_s1050" style="position:absolute;left:1519;top:695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61" o:spid="_x0000_s1051" style="position:absolute;left:1632;top:695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60" o:spid="_x0000_s1052" style="position:absolute;visibility:visible;mso-wrap-style:square" from="1758,6957" to="1758,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" strokeweight=".34714mm"/>
                <v:rect id="Rectangle 159" o:spid="_x0000_s1053" style="position:absolute;left:1632;top:7184;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58" o:spid="_x0000_s1054" style="position:absolute;visibility:visible;mso-wrap-style:square" from="1643,6957" to="164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" strokeweight=".35561mm"/>
                <w10:wrap anchorx="page" anchory="page"/>
              </v:group>
            </w:pict>
          </mc:Fallback>
        </mc:AlternateContent>
      </w:r>
      <w:r>
        <w:rPr>
          <w:noProof/>
        </w:rPr>
        <mc:AlternateContent>
          <mc:Choice Requires="wpg">
            <w:drawing>
              <wp:anchor distT="0" distB="0" distL="114300" distR="114300" simplePos="0" relativeHeight="502385192" behindDoc="1" locked="0" layoutInCell="1" allowOverlap="1">
                <wp:simplePos x="0" y="0"/>
                <wp:positionH relativeFrom="page">
                  <wp:posOffset>605155</wp:posOffset>
                </wp:positionH>
                <wp:positionV relativeFrom="page">
                  <wp:posOffset>5450205</wp:posOffset>
                </wp:positionV>
                <wp:extent cx="517525" cy="156210"/>
                <wp:effectExtent l="5080" t="11430" r="1270" b="1333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3" y="8583"/>
                          <a:chExt cx="815" cy="246"/>
                        </a:xfrm>
                      </wpg:grpSpPr>
                      <wps:wsp>
                        <wps:cNvPr id="129" name="Rectangle 156"/>
                        <wps:cNvSpPr>
                          <a:spLocks noChangeArrowheads="1"/>
                        </wps:cNvSpPr>
                        <wps:spPr bwMode="auto">
                          <a:xfrm>
                            <a:off x="953" y="858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5"/>
                        <wps:cNvSpPr>
                          <a:spLocks noChangeArrowheads="1"/>
                        </wps:cNvSpPr>
                        <wps:spPr bwMode="auto">
                          <a:xfrm>
                            <a:off x="1066" y="858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4"/>
                        <wps:cNvSpPr>
                          <a:spLocks noChangeArrowheads="1"/>
                        </wps:cNvSpPr>
                        <wps:spPr bwMode="auto">
                          <a:xfrm>
                            <a:off x="953" y="88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53"/>
                        <wps:cNvCnPr>
                          <a:cxnSpLocks noChangeShapeType="1"/>
                        </wps:cNvCnPr>
                        <wps:spPr bwMode="auto">
                          <a:xfrm>
                            <a:off x="963" y="8583"/>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52"/>
                        <wps:cNvSpPr>
                          <a:spLocks noChangeArrowheads="1"/>
                        </wps:cNvSpPr>
                        <wps:spPr bwMode="auto">
                          <a:xfrm>
                            <a:off x="1066" y="8583"/>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51"/>
                        <wps:cNvCnPr>
                          <a:cxnSpLocks noChangeShapeType="1"/>
                        </wps:cNvCnPr>
                        <wps:spPr bwMode="auto">
                          <a:xfrm>
                            <a:off x="1188" y="8583"/>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50"/>
                        <wps:cNvSpPr>
                          <a:spLocks noChangeArrowheads="1"/>
                        </wps:cNvSpPr>
                        <wps:spPr bwMode="auto">
                          <a:xfrm>
                            <a:off x="1066" y="8808"/>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9"/>
                        <wps:cNvSpPr>
                          <a:spLocks noChangeArrowheads="1"/>
                        </wps:cNvSpPr>
                        <wps:spPr bwMode="auto">
                          <a:xfrm>
                            <a:off x="1066" y="858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8"/>
                        <wps:cNvSpPr>
                          <a:spLocks noChangeArrowheads="1"/>
                        </wps:cNvSpPr>
                        <wps:spPr bwMode="auto">
                          <a:xfrm>
                            <a:off x="1178" y="858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7"/>
                        <wps:cNvSpPr>
                          <a:spLocks noChangeArrowheads="1"/>
                        </wps:cNvSpPr>
                        <wps:spPr bwMode="auto">
                          <a:xfrm>
                            <a:off x="1291" y="858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6"/>
                        <wps:cNvSpPr>
                          <a:spLocks noChangeArrowheads="1"/>
                        </wps:cNvSpPr>
                        <wps:spPr bwMode="auto">
                          <a:xfrm>
                            <a:off x="1178" y="88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5"/>
                        <wps:cNvCnPr>
                          <a:cxnSpLocks noChangeShapeType="1"/>
                        </wps:cNvCnPr>
                        <wps:spPr bwMode="auto">
                          <a:xfrm>
                            <a:off x="1188" y="8583"/>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1291" y="858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a:cxnSpLocks noChangeShapeType="1"/>
                        </wps:cNvCnPr>
                        <wps:spPr bwMode="auto">
                          <a:xfrm>
                            <a:off x="1416" y="8583"/>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1291" y="880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1"/>
                        <wps:cNvSpPr>
                          <a:spLocks noChangeArrowheads="1"/>
                        </wps:cNvSpPr>
                        <wps:spPr bwMode="auto">
                          <a:xfrm>
                            <a:off x="1291" y="858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0"/>
                        <wps:cNvSpPr>
                          <a:spLocks noChangeArrowheads="1"/>
                        </wps:cNvSpPr>
                        <wps:spPr bwMode="auto">
                          <a:xfrm>
                            <a:off x="1406" y="858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9"/>
                        <wps:cNvSpPr>
                          <a:spLocks noChangeArrowheads="1"/>
                        </wps:cNvSpPr>
                        <wps:spPr bwMode="auto">
                          <a:xfrm>
                            <a:off x="1519" y="858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8"/>
                        <wps:cNvSpPr>
                          <a:spLocks noChangeArrowheads="1"/>
                        </wps:cNvSpPr>
                        <wps:spPr bwMode="auto">
                          <a:xfrm>
                            <a:off x="1406" y="88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37"/>
                        <wps:cNvCnPr>
                          <a:cxnSpLocks noChangeShapeType="1"/>
                        </wps:cNvCnPr>
                        <wps:spPr bwMode="auto">
                          <a:xfrm>
                            <a:off x="1416" y="8583"/>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36"/>
                        <wps:cNvSpPr>
                          <a:spLocks noChangeArrowheads="1"/>
                        </wps:cNvSpPr>
                        <wps:spPr bwMode="auto">
                          <a:xfrm>
                            <a:off x="1519" y="858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35"/>
                        <wps:cNvCnPr>
                          <a:cxnSpLocks noChangeShapeType="1"/>
                        </wps:cNvCnPr>
                        <wps:spPr bwMode="auto">
                          <a:xfrm>
                            <a:off x="1643" y="8583"/>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34"/>
                        <wps:cNvSpPr>
                          <a:spLocks noChangeArrowheads="1"/>
                        </wps:cNvSpPr>
                        <wps:spPr bwMode="auto">
                          <a:xfrm>
                            <a:off x="1519" y="880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33"/>
                        <wps:cNvSpPr>
                          <a:spLocks noChangeArrowheads="1"/>
                        </wps:cNvSpPr>
                        <wps:spPr bwMode="auto">
                          <a:xfrm>
                            <a:off x="1519" y="8583"/>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32"/>
                        <wps:cNvSpPr>
                          <a:spLocks noChangeArrowheads="1"/>
                        </wps:cNvSpPr>
                        <wps:spPr bwMode="auto">
                          <a:xfrm>
                            <a:off x="1632" y="858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31"/>
                        <wps:cNvCnPr>
                          <a:cxnSpLocks noChangeShapeType="1"/>
                        </wps:cNvCnPr>
                        <wps:spPr bwMode="auto">
                          <a:xfrm>
                            <a:off x="1758" y="8583"/>
                            <a:ext cx="0" cy="246"/>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30"/>
                        <wps:cNvSpPr>
                          <a:spLocks noChangeArrowheads="1"/>
                        </wps:cNvSpPr>
                        <wps:spPr bwMode="auto">
                          <a:xfrm>
                            <a:off x="1632" y="880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29"/>
                        <wps:cNvCnPr>
                          <a:cxnSpLocks noChangeShapeType="1"/>
                        </wps:cNvCnPr>
                        <wps:spPr bwMode="auto">
                          <a:xfrm>
                            <a:off x="1643" y="8583"/>
                            <a:ext cx="0" cy="246"/>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3D4833" id="Group 128" o:spid="_x0000_s1026" style="position:absolute;margin-left:47.65pt;margin-top:429.15pt;width:40.75pt;height:12.3pt;z-index:-931288;mso-position-horizontal-relative:page;mso-position-vertical-relative:page" coordorigin="953,8583"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">
                <v:rect id="Rectangle 156" o:spid="_x0000_s1027" style="position:absolute;left:953;top:858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55" o:spid="_x0000_s1028" style="position:absolute;left:1066;top:858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54" o:spid="_x0000_s1029" style="position:absolute;left:953;top:88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53" o:spid="_x0000_s1030" style="position:absolute;visibility:visible;mso-wrap-style:square" from="963,8583" to="963,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" strokeweight=".35561mm"/>
                <v:rect id="Rectangle 152" o:spid="_x0000_s1031" style="position:absolute;left:1066;top:8583;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51" o:spid="_x0000_s1032" style="position:absolute;visibility:visible;mso-wrap-style:square" from="1188,8583" to="1188,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" strokeweight=".35561mm"/>
                <v:rect id="Rectangle 150" o:spid="_x0000_s1033" style="position:absolute;left:1066;top:8808;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49" o:spid="_x0000_s1034" style="position:absolute;left:1066;top:858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48" o:spid="_x0000_s1035" style="position:absolute;left:1178;top:858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47" o:spid="_x0000_s1036" style="position:absolute;left:1291;top:858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46" o:spid="_x0000_s1037" style="position:absolute;left:1178;top:88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5" o:spid="_x0000_s1038" style="position:absolute;visibility:visible;mso-wrap-style:square" from="1188,8583" to="1188,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" strokeweight=".35561mm"/>
                <v:rect id="Rectangle 144" o:spid="_x0000_s1039" style="position:absolute;left:1291;top:858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3" o:spid="_x0000_s1040" style="position:absolute;visibility:visible;mso-wrap-style:square" from="1416,8583" to="1416,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" strokeweight=".35561mm"/>
                <v:rect id="Rectangle 142" o:spid="_x0000_s1041" style="position:absolute;left:1291;top:880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41" o:spid="_x0000_s1042" style="position:absolute;left:1291;top:858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40" o:spid="_x0000_s1043" style="position:absolute;left:1406;top:858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39" o:spid="_x0000_s1044" style="position:absolute;left:1519;top:858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38" o:spid="_x0000_s1045" style="position:absolute;left:1406;top:88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37" o:spid="_x0000_s1046" style="position:absolute;visibility:visible;mso-wrap-style:square" from="1416,8583" to="1416,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" strokeweight=".35561mm"/>
                <v:rect id="Rectangle 136" o:spid="_x0000_s1047" style="position:absolute;left:1519;top:858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35" o:spid="_x0000_s1048" style="position:absolute;visibility:visible;mso-wrap-style:square" from="1643,8583" to="1643,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" strokeweight=".35561mm"/>
                <v:rect id="Rectangle 134" o:spid="_x0000_s1049" style="position:absolute;left:1519;top:880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33" o:spid="_x0000_s1050" style="position:absolute;left:1519;top:8583;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32" o:spid="_x0000_s1051" style="position:absolute;left:1632;top:858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31" o:spid="_x0000_s1052" style="position:absolute;visibility:visible;mso-wrap-style:square" from="1758,8583" to="1758,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" strokeweight=".34714mm"/>
                <v:rect id="Rectangle 130" o:spid="_x0000_s1053" style="position:absolute;left:1632;top:880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29" o:spid="_x0000_s1054" style="position:absolute;visibility:visible;mso-wrap-style:square" from="1643,8583" to="1643,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" strokeweight=".35561mm"/>
                <w10:wrap anchorx="page" anchory="page"/>
              </v:group>
            </w:pict>
          </mc:Fallback>
        </mc:AlternateContent>
      </w:r>
      <w:r>
        <w:rPr>
          <w:noProof/>
        </w:rPr>
        <mc:AlternateContent>
          <mc:Choice Requires="wpg">
            <w:drawing>
              <wp:anchor distT="0" distB="0" distL="114300" distR="114300" simplePos="0" relativeHeight="502385216" behindDoc="1" locked="0" layoutInCell="1" allowOverlap="1">
                <wp:simplePos x="0" y="0"/>
                <wp:positionH relativeFrom="page">
                  <wp:posOffset>605155</wp:posOffset>
                </wp:positionH>
                <wp:positionV relativeFrom="page">
                  <wp:posOffset>6689090</wp:posOffset>
                </wp:positionV>
                <wp:extent cx="517525" cy="158115"/>
                <wp:effectExtent l="5080" t="12065" r="1270" b="1079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3" y="10534"/>
                          <a:chExt cx="815" cy="249"/>
                        </a:xfrm>
                      </wpg:grpSpPr>
                      <wps:wsp>
                        <wps:cNvPr id="100" name="Rectangle 127"/>
                        <wps:cNvSpPr>
                          <a:spLocks noChangeArrowheads="1"/>
                        </wps:cNvSpPr>
                        <wps:spPr bwMode="auto">
                          <a:xfrm>
                            <a:off x="953" y="1053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26"/>
                        <wps:cNvSpPr>
                          <a:spLocks noChangeArrowheads="1"/>
                        </wps:cNvSpPr>
                        <wps:spPr bwMode="auto">
                          <a:xfrm>
                            <a:off x="1066" y="1053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25"/>
                        <wps:cNvSpPr>
                          <a:spLocks noChangeArrowheads="1"/>
                        </wps:cNvSpPr>
                        <wps:spPr bwMode="auto">
                          <a:xfrm>
                            <a:off x="953" y="107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24"/>
                        <wps:cNvCnPr>
                          <a:cxnSpLocks noChangeShapeType="1"/>
                        </wps:cNvCnPr>
                        <wps:spPr bwMode="auto">
                          <a:xfrm>
                            <a:off x="963" y="1053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23"/>
                        <wps:cNvSpPr>
                          <a:spLocks noChangeArrowheads="1"/>
                        </wps:cNvSpPr>
                        <wps:spPr bwMode="auto">
                          <a:xfrm>
                            <a:off x="1066" y="10534"/>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22"/>
                        <wps:cNvCnPr>
                          <a:cxnSpLocks noChangeShapeType="1"/>
                        </wps:cNvCnPr>
                        <wps:spPr bwMode="auto">
                          <a:xfrm>
                            <a:off x="1188" y="1053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21"/>
                        <wps:cNvSpPr>
                          <a:spLocks noChangeArrowheads="1"/>
                        </wps:cNvSpPr>
                        <wps:spPr bwMode="auto">
                          <a:xfrm>
                            <a:off x="1066" y="10762"/>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20"/>
                        <wps:cNvSpPr>
                          <a:spLocks noChangeArrowheads="1"/>
                        </wps:cNvSpPr>
                        <wps:spPr bwMode="auto">
                          <a:xfrm>
                            <a:off x="1066" y="1053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9"/>
                        <wps:cNvSpPr>
                          <a:spLocks noChangeArrowheads="1"/>
                        </wps:cNvSpPr>
                        <wps:spPr bwMode="auto">
                          <a:xfrm>
                            <a:off x="1178" y="1053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8"/>
                        <wps:cNvSpPr>
                          <a:spLocks noChangeArrowheads="1"/>
                        </wps:cNvSpPr>
                        <wps:spPr bwMode="auto">
                          <a:xfrm>
                            <a:off x="1291" y="1053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7"/>
                        <wps:cNvSpPr>
                          <a:spLocks noChangeArrowheads="1"/>
                        </wps:cNvSpPr>
                        <wps:spPr bwMode="auto">
                          <a:xfrm>
                            <a:off x="1178" y="107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6"/>
                        <wps:cNvCnPr>
                          <a:cxnSpLocks noChangeShapeType="1"/>
                        </wps:cNvCnPr>
                        <wps:spPr bwMode="auto">
                          <a:xfrm>
                            <a:off x="1188" y="1053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1291" y="1053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a:cxnSpLocks noChangeShapeType="1"/>
                        </wps:cNvCnPr>
                        <wps:spPr bwMode="auto">
                          <a:xfrm>
                            <a:off x="1416" y="1053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3"/>
                        <wps:cNvSpPr>
                          <a:spLocks noChangeArrowheads="1"/>
                        </wps:cNvSpPr>
                        <wps:spPr bwMode="auto">
                          <a:xfrm>
                            <a:off x="1291" y="1076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2"/>
                        <wps:cNvSpPr>
                          <a:spLocks noChangeArrowheads="1"/>
                        </wps:cNvSpPr>
                        <wps:spPr bwMode="auto">
                          <a:xfrm>
                            <a:off x="1291" y="1053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1"/>
                        <wps:cNvSpPr>
                          <a:spLocks noChangeArrowheads="1"/>
                        </wps:cNvSpPr>
                        <wps:spPr bwMode="auto">
                          <a:xfrm>
                            <a:off x="1406" y="1053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0"/>
                        <wps:cNvSpPr>
                          <a:spLocks noChangeArrowheads="1"/>
                        </wps:cNvSpPr>
                        <wps:spPr bwMode="auto">
                          <a:xfrm>
                            <a:off x="1519" y="1053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9"/>
                        <wps:cNvSpPr>
                          <a:spLocks noChangeArrowheads="1"/>
                        </wps:cNvSpPr>
                        <wps:spPr bwMode="auto">
                          <a:xfrm>
                            <a:off x="1406" y="107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08"/>
                        <wps:cNvCnPr>
                          <a:cxnSpLocks noChangeShapeType="1"/>
                        </wps:cNvCnPr>
                        <wps:spPr bwMode="auto">
                          <a:xfrm>
                            <a:off x="1416" y="1053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07"/>
                        <wps:cNvSpPr>
                          <a:spLocks noChangeArrowheads="1"/>
                        </wps:cNvSpPr>
                        <wps:spPr bwMode="auto">
                          <a:xfrm>
                            <a:off x="1519" y="1053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06"/>
                        <wps:cNvCnPr>
                          <a:cxnSpLocks noChangeShapeType="1"/>
                        </wps:cNvCnPr>
                        <wps:spPr bwMode="auto">
                          <a:xfrm>
                            <a:off x="1643" y="1053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05"/>
                        <wps:cNvSpPr>
                          <a:spLocks noChangeArrowheads="1"/>
                        </wps:cNvSpPr>
                        <wps:spPr bwMode="auto">
                          <a:xfrm>
                            <a:off x="1519" y="1076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4"/>
                        <wps:cNvSpPr>
                          <a:spLocks noChangeArrowheads="1"/>
                        </wps:cNvSpPr>
                        <wps:spPr bwMode="auto">
                          <a:xfrm>
                            <a:off x="1519" y="1053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03"/>
                        <wps:cNvSpPr>
                          <a:spLocks noChangeArrowheads="1"/>
                        </wps:cNvSpPr>
                        <wps:spPr bwMode="auto">
                          <a:xfrm>
                            <a:off x="1632" y="1053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02"/>
                        <wps:cNvCnPr>
                          <a:cxnSpLocks noChangeShapeType="1"/>
                        </wps:cNvCnPr>
                        <wps:spPr bwMode="auto">
                          <a:xfrm>
                            <a:off x="1758" y="10534"/>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01"/>
                        <wps:cNvSpPr>
                          <a:spLocks noChangeArrowheads="1"/>
                        </wps:cNvSpPr>
                        <wps:spPr bwMode="auto">
                          <a:xfrm>
                            <a:off x="1632" y="1076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00"/>
                        <wps:cNvCnPr>
                          <a:cxnSpLocks noChangeShapeType="1"/>
                        </wps:cNvCnPr>
                        <wps:spPr bwMode="auto">
                          <a:xfrm>
                            <a:off x="1643" y="10534"/>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5B8BA" id="Group 99" o:spid="_x0000_s1026" style="position:absolute;margin-left:47.65pt;margin-top:526.7pt;width:40.75pt;height:12.45pt;z-index:-931264;mso-position-horizontal-relative:page;mso-position-vertical-relative:page" coordorigin="953,10534"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">
                <v:rect id="Rectangle 127" o:spid="_x0000_s1027" style="position:absolute;left:953;top:1053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26" o:spid="_x0000_s1028" style="position:absolute;left:1066;top:1053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25" o:spid="_x0000_s1029" style="position:absolute;left:953;top:107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24" o:spid="_x0000_s1030" style="position:absolute;visibility:visible;mso-wrap-style:square" from="963,10534" to="963,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" strokeweight=".35561mm"/>
                <v:rect id="Rectangle 123" o:spid="_x0000_s1031" style="position:absolute;left:1066;top:10534;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22" o:spid="_x0000_s1032" style="position:absolute;visibility:visible;mso-wrap-style:square" from="1188,10534" to="1188,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" strokeweight=".35561mm"/>
                <v:rect id="Rectangle 121" o:spid="_x0000_s1033" style="position:absolute;left:1066;top:10762;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20" o:spid="_x0000_s1034" style="position:absolute;left:1066;top:1053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19" o:spid="_x0000_s1035" style="position:absolute;left:1178;top:1053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18" o:spid="_x0000_s1036" style="position:absolute;left:1291;top:1053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17" o:spid="_x0000_s1037" style="position:absolute;left:1178;top:107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16" o:spid="_x0000_s1038" style="position:absolute;visibility:visible;mso-wrap-style:square" from="1188,10534" to="1188,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" strokeweight=".35561mm"/>
                <v:rect id="Rectangle 115" o:spid="_x0000_s1039" style="position:absolute;left:1291;top:1053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14" o:spid="_x0000_s1040" style="position:absolute;visibility:visible;mso-wrap-style:square" from="1416,10534" to="1416,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" strokeweight=".35561mm"/>
                <v:rect id="Rectangle 113" o:spid="_x0000_s1041" style="position:absolute;left:1291;top:1076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2" o:spid="_x0000_s1042" style="position:absolute;left:1291;top:1053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11" o:spid="_x0000_s1043" style="position:absolute;left:1406;top:1053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0" o:spid="_x0000_s1044" style="position:absolute;left:1519;top:1053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09" o:spid="_x0000_s1045" style="position:absolute;left:1406;top:107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08" o:spid="_x0000_s1046" style="position:absolute;visibility:visible;mso-wrap-style:square" from="1416,10534" to="1416,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" strokeweight=".35561mm"/>
                <v:rect id="Rectangle 107" o:spid="_x0000_s1047" style="position:absolute;left:1519;top:1053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06" o:spid="_x0000_s1048" style="position:absolute;visibility:visible;mso-wrap-style:square" from="1643,10534" to="1643,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" strokeweight=".35561mm"/>
                <v:rect id="Rectangle 105" o:spid="_x0000_s1049" style="position:absolute;left:1519;top:1076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04" o:spid="_x0000_s1050" style="position:absolute;left:1519;top:1053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03" o:spid="_x0000_s1051" style="position:absolute;left:1632;top:1053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02" o:spid="_x0000_s1052" style="position:absolute;visibility:visible;mso-wrap-style:square" from="1758,10534" to="1758,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" strokeweight=".34714mm"/>
                <v:rect id="Rectangle 101" o:spid="_x0000_s1053" style="position:absolute;left:1632;top:1076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00" o:spid="_x0000_s1054" style="position:absolute;visibility:visible;mso-wrap-style:square" from="1643,10534" to="1643,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7"/>
        <w:gridCol w:w="2382"/>
        <w:gridCol w:w="1588"/>
        <w:gridCol w:w="1586"/>
        <w:gridCol w:w="1587"/>
        <w:gridCol w:w="1587"/>
        <w:gridCol w:w="1586"/>
        <w:gridCol w:w="906"/>
        <w:gridCol w:w="906"/>
        <w:gridCol w:w="906"/>
        <w:gridCol w:w="917"/>
      </w:tblGrid>
      <w:tr w:rsidR="007521EA">
        <w:trPr>
          <w:trHeight w:val="837"/>
        </w:trPr>
        <w:tc>
          <w:tcPr>
            <w:tcW w:w="15423" w:type="dxa"/>
            <w:gridSpan w:val="12"/>
            <w:tcBorders>
              <w:left w:val="nil"/>
              <w:bottom w:val="single" w:sz="12" w:space="0" w:color="000000"/>
              <w:right w:val="nil"/>
            </w:tcBorders>
            <w:shd w:val="clear" w:color="auto" w:fill="C0C0C0"/>
          </w:tcPr>
          <w:p w:rsidR="007521EA" w:rsidRDefault="009A3C09">
            <w:pPr>
              <w:pStyle w:val="TableParagraph"/>
              <w:spacing w:before="65"/>
              <w:ind w:left="1747" w:right="1743"/>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7" w:right="1730"/>
              <w:jc w:val="center"/>
              <w:rPr>
                <w:rFonts w:ascii="Times New Roman"/>
              </w:rPr>
            </w:pPr>
            <w:r>
              <w:rPr>
                <w:rFonts w:ascii="Times New Roman"/>
              </w:rPr>
              <w:t>POSEBNI DIO</w:t>
            </w:r>
          </w:p>
        </w:tc>
      </w:tr>
      <w:tr w:rsidR="007521EA">
        <w:trPr>
          <w:trHeight w:val="755"/>
        </w:trPr>
        <w:tc>
          <w:tcPr>
            <w:tcW w:w="1472"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8" w:hanging="1"/>
              <w:jc w:val="center"/>
              <w:rPr>
                <w:sz w:val="20"/>
              </w:rPr>
            </w:pPr>
            <w:r>
              <w:rPr>
                <w:sz w:val="20"/>
              </w:rPr>
              <w:t>Račun/ Pozicija</w:t>
            </w:r>
          </w:p>
          <w:p w:rsidR="007521EA" w:rsidRDefault="009A3C09">
            <w:pPr>
              <w:pStyle w:val="TableParagraph"/>
              <w:spacing w:before="27"/>
              <w:ind w:left="19"/>
              <w:jc w:val="center"/>
              <w:rPr>
                <w:sz w:val="18"/>
              </w:rPr>
            </w:pPr>
            <w:r>
              <w:rPr>
                <w:sz w:val="18"/>
              </w:rPr>
              <w:t>1</w:t>
            </w:r>
          </w:p>
        </w:tc>
        <w:tc>
          <w:tcPr>
            <w:tcW w:w="238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5" w:right="957"/>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7"/>
              <w:jc w:val="center"/>
              <w:rPr>
                <w:sz w:val="18"/>
              </w:rPr>
            </w:pPr>
            <w:r>
              <w:rPr>
                <w:sz w:val="18"/>
              </w:rPr>
              <w:t>2</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 w:right="64"/>
              <w:jc w:val="center"/>
              <w:rPr>
                <w:sz w:val="20"/>
              </w:rPr>
            </w:pPr>
            <w:r>
              <w:rPr>
                <w:sz w:val="20"/>
              </w:rPr>
              <w:t>Ostvareno 2017. godine</w:t>
            </w:r>
          </w:p>
          <w:p w:rsidR="007521EA" w:rsidRDefault="009A3C09">
            <w:pPr>
              <w:pStyle w:val="TableParagraph"/>
              <w:spacing w:before="24"/>
              <w:ind w:left="16"/>
              <w:jc w:val="center"/>
              <w:rPr>
                <w:sz w:val="18"/>
              </w:rPr>
            </w:pPr>
            <w:r>
              <w:rPr>
                <w:sz w:val="18"/>
              </w:rPr>
              <w:t>3</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2" w:right="12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7"/>
              <w:jc w:val="center"/>
              <w:rPr>
                <w:sz w:val="18"/>
              </w:rPr>
            </w:pPr>
            <w:r>
              <w:rPr>
                <w:sz w:val="18"/>
              </w:rPr>
              <w:t>4</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7" w:right="74"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20"/>
              <w:jc w:val="center"/>
              <w:rPr>
                <w:sz w:val="18"/>
              </w:rPr>
            </w:pPr>
            <w:r>
              <w:rPr>
                <w:sz w:val="18"/>
              </w:rPr>
              <w:t>5</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8" w:right="203" w:hanging="55"/>
              <w:jc w:val="center"/>
              <w:rPr>
                <w:sz w:val="20"/>
              </w:rPr>
            </w:pPr>
            <w:r>
              <w:rPr>
                <w:sz w:val="20"/>
              </w:rPr>
              <w:t>Projekcija za 2020. godinu</w:t>
            </w:r>
          </w:p>
          <w:p w:rsidR="007521EA" w:rsidRDefault="009A3C09">
            <w:pPr>
              <w:pStyle w:val="TableParagraph"/>
              <w:spacing w:before="24"/>
              <w:ind w:left="21"/>
              <w:jc w:val="center"/>
              <w:rPr>
                <w:sz w:val="18"/>
              </w:rPr>
            </w:pPr>
            <w:r>
              <w:rPr>
                <w:sz w:val="18"/>
              </w:rPr>
              <w:t>6</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9" w:right="199" w:hanging="55"/>
              <w:jc w:val="center"/>
              <w:rPr>
                <w:sz w:val="20"/>
              </w:rPr>
            </w:pPr>
            <w:r>
              <w:rPr>
                <w:sz w:val="20"/>
              </w:rPr>
              <w:t>Projekcija za 2021. godinu</w:t>
            </w:r>
          </w:p>
          <w:p w:rsidR="007521EA" w:rsidRDefault="009A3C09">
            <w:pPr>
              <w:pStyle w:val="TableParagraph"/>
              <w:spacing w:before="24"/>
              <w:ind w:left="25"/>
              <w:jc w:val="center"/>
              <w:rPr>
                <w:sz w:val="18"/>
              </w:rPr>
            </w:pPr>
            <w:r>
              <w:rPr>
                <w:sz w:val="18"/>
              </w:rPr>
              <w:t>7</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5"/>
              <w:jc w:val="center"/>
              <w:rPr>
                <w:sz w:val="20"/>
              </w:rPr>
            </w:pPr>
            <w:r>
              <w:rPr>
                <w:sz w:val="20"/>
              </w:rPr>
              <w:t>Indeks 4/3</w:t>
            </w:r>
          </w:p>
          <w:p w:rsidR="007521EA" w:rsidRDefault="009A3C09">
            <w:pPr>
              <w:pStyle w:val="TableParagraph"/>
              <w:spacing w:before="24"/>
              <w:ind w:left="27"/>
              <w:jc w:val="center"/>
              <w:rPr>
                <w:sz w:val="18"/>
              </w:rPr>
            </w:pPr>
            <w:r>
              <w:rPr>
                <w:sz w:val="18"/>
              </w:rPr>
              <w:t>8</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3"/>
              <w:jc w:val="center"/>
              <w:rPr>
                <w:sz w:val="20"/>
              </w:rPr>
            </w:pPr>
            <w:r>
              <w:rPr>
                <w:sz w:val="20"/>
              </w:rPr>
              <w:t>Indeks 5/4</w:t>
            </w:r>
          </w:p>
          <w:p w:rsidR="007521EA" w:rsidRDefault="009A3C09">
            <w:pPr>
              <w:pStyle w:val="TableParagraph"/>
              <w:spacing w:before="24"/>
              <w:ind w:left="29"/>
              <w:jc w:val="center"/>
              <w:rPr>
                <w:sz w:val="18"/>
              </w:rPr>
            </w:pPr>
            <w:r>
              <w:rPr>
                <w:sz w:val="18"/>
              </w:rPr>
              <w:t>9</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1"/>
              <w:jc w:val="center"/>
              <w:rPr>
                <w:sz w:val="20"/>
              </w:rPr>
            </w:pPr>
            <w:r>
              <w:rPr>
                <w:sz w:val="20"/>
              </w:rPr>
              <w:t>Indeks 6/5</w:t>
            </w:r>
          </w:p>
          <w:p w:rsidR="007521EA" w:rsidRDefault="009A3C09">
            <w:pPr>
              <w:pStyle w:val="TableParagraph"/>
              <w:spacing w:before="24"/>
              <w:ind w:left="167" w:right="136"/>
              <w:jc w:val="center"/>
              <w:rPr>
                <w:sz w:val="18"/>
              </w:rPr>
            </w:pPr>
            <w:r>
              <w:rPr>
                <w:sz w:val="18"/>
              </w:rPr>
              <w:t>10</w:t>
            </w:r>
          </w:p>
        </w:tc>
        <w:tc>
          <w:tcPr>
            <w:tcW w:w="917"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5" w:right="140"/>
              <w:jc w:val="center"/>
              <w:rPr>
                <w:sz w:val="20"/>
              </w:rPr>
            </w:pPr>
            <w:r>
              <w:rPr>
                <w:sz w:val="20"/>
              </w:rPr>
              <w:t>Indeks 7/6</w:t>
            </w:r>
          </w:p>
          <w:p w:rsidR="007521EA" w:rsidRDefault="009A3C09">
            <w:pPr>
              <w:pStyle w:val="TableParagraph"/>
              <w:spacing w:before="24"/>
              <w:ind w:left="165" w:right="145"/>
              <w:jc w:val="center"/>
              <w:rPr>
                <w:sz w:val="18"/>
              </w:rPr>
            </w:pPr>
            <w:r>
              <w:rPr>
                <w:sz w:val="18"/>
              </w:rPr>
              <w:t>11</w:t>
            </w:r>
          </w:p>
        </w:tc>
      </w:tr>
      <w:tr w:rsidR="007521EA">
        <w:trPr>
          <w:trHeight w:val="263"/>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32</w:t>
            </w:r>
          </w:p>
        </w:tc>
        <w:tc>
          <w:tcPr>
            <w:tcW w:w="73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6"/>
              <w:rPr>
                <w:b/>
                <w:sz w:val="16"/>
              </w:rPr>
            </w:pPr>
            <w:r>
              <w:rPr>
                <w:b/>
                <w:sz w:val="16"/>
              </w:rPr>
              <w:t>Materijalni rashodi</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
              <w:jc w:val="right"/>
              <w:rPr>
                <w:b/>
                <w:sz w:val="16"/>
              </w:rPr>
            </w:pPr>
            <w:r>
              <w:rPr>
                <w:b/>
                <w:sz w:val="16"/>
              </w:rPr>
              <w:t>38.137,50</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2"/>
              <w:jc w:val="right"/>
              <w:rPr>
                <w:b/>
                <w:sz w:val="16"/>
              </w:rPr>
            </w:pPr>
            <w:r>
              <w:rPr>
                <w:b/>
                <w:sz w:val="16"/>
              </w:rPr>
              <w:t>100.000,00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
              <w:jc w:val="right"/>
              <w:rPr>
                <w:b/>
                <w:sz w:val="16"/>
              </w:rPr>
            </w:pPr>
            <w:r>
              <w:rPr>
                <w:b/>
                <w:sz w:val="16"/>
              </w:rPr>
              <w:t>110.000,00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jc w:val="right"/>
              <w:rPr>
                <w:b/>
                <w:sz w:val="16"/>
              </w:rPr>
            </w:pPr>
            <w:r>
              <w:rPr>
                <w:b/>
                <w:sz w:val="16"/>
              </w:rPr>
              <w:t>110.000,00</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jc w:val="right"/>
              <w:rPr>
                <w:b/>
                <w:sz w:val="16"/>
              </w:rPr>
            </w:pPr>
            <w:r>
              <w:rPr>
                <w:b/>
                <w:sz w:val="16"/>
              </w:rPr>
              <w:t>110.000,00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262,21%</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110,00%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100,00%</w:t>
            </w: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7"/>
              <w:jc w:val="right"/>
              <w:rPr>
                <w:b/>
                <w:sz w:val="16"/>
              </w:rPr>
            </w:pPr>
            <w:r>
              <w:rPr>
                <w:b/>
                <w:sz w:val="16"/>
              </w:rPr>
              <w:t>100,00%</w:t>
            </w: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323</w:t>
            </w:r>
          </w:p>
        </w:tc>
        <w:tc>
          <w:tcPr>
            <w:tcW w:w="73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6"/>
              <w:rPr>
                <w:sz w:val="16"/>
              </w:rPr>
            </w:pPr>
            <w:r>
              <w:rPr>
                <w:sz w:val="16"/>
              </w:rPr>
              <w:t>Rashodi za usluge</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38.137,50</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sz w:val="16"/>
              </w:rPr>
            </w:pPr>
            <w:r>
              <w:rPr>
                <w:sz w:val="16"/>
              </w:rPr>
              <w:t>100.000,00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sz w:val="16"/>
              </w:rPr>
            </w:pPr>
            <w:r>
              <w:rPr>
                <w:sz w:val="16"/>
              </w:rPr>
              <w:t>110.000,00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
              <w:jc w:val="right"/>
              <w:rPr>
                <w:sz w:val="16"/>
              </w:rPr>
            </w:pPr>
            <w:r>
              <w:rPr>
                <w:sz w:val="16"/>
              </w:rPr>
              <w:t>262,21%</w:t>
            </w: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110,00%</w:t>
            </w: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8"/>
              <w:jc w:val="right"/>
              <w:rPr>
                <w:sz w:val="16"/>
              </w:rPr>
            </w:pPr>
            <w:r>
              <w:rPr>
                <w:sz w:val="16"/>
              </w:rPr>
              <w:t>100,00%</w:t>
            </w:r>
          </w:p>
        </w:tc>
      </w:tr>
      <w:tr w:rsidR="007521EA">
        <w:trPr>
          <w:trHeight w:val="831"/>
        </w:trPr>
        <w:tc>
          <w:tcPr>
            <w:tcW w:w="1472" w:type="dxa"/>
            <w:gridSpan w:val="2"/>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4"/>
              <w:ind w:left="23"/>
              <w:rPr>
                <w:b/>
                <w:sz w:val="16"/>
              </w:rPr>
            </w:pPr>
            <w:r>
              <w:rPr>
                <w:b/>
                <w:sz w:val="16"/>
              </w:rPr>
              <w:t>Akt. A401417</w:t>
            </w:r>
          </w:p>
          <w:p w:rsidR="007521EA" w:rsidRDefault="007521EA">
            <w:pPr>
              <w:pStyle w:val="TableParagraph"/>
              <w:spacing w:before="4"/>
              <w:rPr>
                <w:rFonts w:ascii="Arial"/>
                <w:sz w:val="24"/>
              </w:rPr>
            </w:pPr>
          </w:p>
          <w:p w:rsidR="007521EA" w:rsidRDefault="009A3C09">
            <w:pPr>
              <w:pStyle w:val="TableParagraph"/>
              <w:tabs>
                <w:tab w:val="left" w:pos="649"/>
              </w:tabs>
              <w:ind w:left="23"/>
              <w:rPr>
                <w:sz w:val="14"/>
              </w:rPr>
            </w:pPr>
            <w:r>
              <w:rPr>
                <w:sz w:val="14"/>
              </w:rPr>
              <w:t>Izv.</w:t>
            </w:r>
            <w:r>
              <w:rPr>
                <w:spacing w:val="12"/>
                <w:sz w:val="14"/>
              </w:rPr>
              <w:t xml:space="preserve"> </w:t>
            </w:r>
            <w:r>
              <w:rPr>
                <w:position w:val="1"/>
                <w:sz w:val="14"/>
              </w:rPr>
              <w:t>1</w:t>
            </w:r>
            <w:r>
              <w:rPr>
                <w:position w:val="1"/>
                <w:sz w:val="14"/>
              </w:rPr>
              <w:tab/>
              <w:t>4</w:t>
            </w:r>
          </w:p>
        </w:tc>
        <w:tc>
          <w:tcPr>
            <w:tcW w:w="2382"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6" w:right="678"/>
              <w:rPr>
                <w:b/>
                <w:sz w:val="16"/>
              </w:rPr>
            </w:pPr>
            <w:r>
              <w:rPr>
                <w:b/>
                <w:sz w:val="16"/>
              </w:rPr>
              <w:t>PROJEKT "</w:t>
            </w:r>
            <w:proofErr w:type="spellStart"/>
            <w:r>
              <w:rPr>
                <w:b/>
                <w:sz w:val="16"/>
              </w:rPr>
              <w:t>PoKUPI</w:t>
            </w:r>
            <w:proofErr w:type="spellEnd"/>
            <w:r>
              <w:rPr>
                <w:b/>
                <w:sz w:val="16"/>
              </w:rPr>
              <w:t>, ISKORISTI, OČISTI"</w:t>
            </w:r>
          </w:p>
          <w:p w:rsidR="007521EA" w:rsidRDefault="009A3C09">
            <w:pPr>
              <w:pStyle w:val="TableParagraph"/>
              <w:spacing w:before="42"/>
              <w:ind w:left="36" w:right="230"/>
              <w:rPr>
                <w:sz w:val="14"/>
              </w:rPr>
            </w:pPr>
            <w:r>
              <w:rPr>
                <w:sz w:val="14"/>
              </w:rPr>
              <w:t>Funkcija: 0510 Gospodarenje otpadom</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3"/>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
              <w:jc w:val="right"/>
              <w:rPr>
                <w:b/>
                <w:sz w:val="16"/>
              </w:rPr>
            </w:pPr>
            <w:r>
              <w:rPr>
                <w:b/>
                <w:sz w:val="16"/>
              </w:rPr>
              <w:t>443.508,92</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917" w:type="dxa"/>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32</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b/>
                <w:sz w:val="16"/>
              </w:rPr>
            </w:pPr>
            <w:r>
              <w:rPr>
                <w:b/>
                <w:sz w:val="16"/>
              </w:rPr>
              <w:t>Materijalni rashodi</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345.508,92</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sz w:val="16"/>
              </w:rPr>
            </w:pPr>
            <w:r>
              <w:rPr>
                <w:sz w:val="16"/>
              </w:rPr>
              <w:t>322</w:t>
            </w:r>
          </w:p>
        </w:tc>
        <w:tc>
          <w:tcPr>
            <w:tcW w:w="73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6"/>
              <w:rPr>
                <w:sz w:val="16"/>
              </w:rPr>
            </w:pPr>
            <w:r>
              <w:rPr>
                <w:sz w:val="16"/>
              </w:rPr>
              <w:t>Rashodi za materijal i energiju</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sz w:val="16"/>
              </w:rPr>
            </w:pPr>
            <w:r>
              <w:rPr>
                <w:sz w:val="16"/>
              </w:rPr>
              <w:t>0,00</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sz w:val="16"/>
              </w:rPr>
            </w:pPr>
            <w:r>
              <w:rPr>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sz w:val="16"/>
              </w:rPr>
            </w:pPr>
            <w:r>
              <w:rPr>
                <w:sz w:val="16"/>
              </w:rPr>
              <w:t>42.924,93</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sz w:val="16"/>
              </w:rPr>
            </w:pPr>
            <w:r>
              <w:rPr>
                <w:sz w:val="16"/>
              </w:rPr>
              <w:t>323</w:t>
            </w:r>
          </w:p>
        </w:tc>
        <w:tc>
          <w:tcPr>
            <w:tcW w:w="73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6"/>
              <w:rPr>
                <w:sz w:val="16"/>
              </w:rPr>
            </w:pPr>
            <w:r>
              <w:rPr>
                <w:sz w:val="16"/>
              </w:rPr>
              <w:t>Rashodi za usluge</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0,00</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5"/>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4"/>
              <w:jc w:val="right"/>
              <w:rPr>
                <w:sz w:val="16"/>
              </w:rPr>
            </w:pPr>
            <w:r>
              <w:rPr>
                <w:sz w:val="16"/>
              </w:rPr>
              <w:t>296.583,99</w:t>
            </w: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04"/>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329</w:t>
            </w:r>
          </w:p>
        </w:tc>
        <w:tc>
          <w:tcPr>
            <w:tcW w:w="73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36" w:right="404"/>
              <w:rPr>
                <w:sz w:val="16"/>
              </w:rPr>
            </w:pPr>
            <w:r>
              <w:rPr>
                <w:sz w:val="16"/>
              </w:rPr>
              <w:t>Ostali nespomenuti rashodi poslovanja</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0,00</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sz w:val="16"/>
              </w:rPr>
            </w:pPr>
            <w:r>
              <w:rPr>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sz w:val="16"/>
              </w:rPr>
            </w:pPr>
            <w:r>
              <w:rPr>
                <w:sz w:val="16"/>
              </w:rPr>
              <w:t>6.000,00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593"/>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42</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6" w:right="406"/>
              <w:rPr>
                <w:b/>
                <w:sz w:val="16"/>
              </w:rPr>
            </w:pPr>
            <w:r>
              <w:rPr>
                <w:b/>
                <w:sz w:val="16"/>
              </w:rPr>
              <w:t>Rashodi za nabavu proizvedene dugotrajne imovine</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98.000,00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404"/>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sz w:val="16"/>
              </w:rPr>
            </w:pPr>
            <w:r>
              <w:rPr>
                <w:sz w:val="16"/>
              </w:rPr>
              <w:t>426</w:t>
            </w:r>
          </w:p>
        </w:tc>
        <w:tc>
          <w:tcPr>
            <w:tcW w:w="73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36" w:right="440"/>
              <w:rPr>
                <w:sz w:val="16"/>
              </w:rPr>
            </w:pPr>
            <w:r>
              <w:rPr>
                <w:sz w:val="16"/>
              </w:rPr>
              <w:t>Nematerijalna proizvedena imovina</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0,00</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sz w:val="16"/>
              </w:rPr>
            </w:pPr>
            <w:r>
              <w:rPr>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sz w:val="16"/>
              </w:rPr>
            </w:pPr>
            <w:r>
              <w:rPr>
                <w:sz w:val="16"/>
              </w:rPr>
              <w:t>98.000,00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1030"/>
        </w:trPr>
        <w:tc>
          <w:tcPr>
            <w:tcW w:w="1472" w:type="dxa"/>
            <w:gridSpan w:val="2"/>
            <w:tcBorders>
              <w:top w:val="single" w:sz="8" w:space="0" w:color="000000"/>
              <w:left w:val="nil"/>
              <w:bottom w:val="single" w:sz="12" w:space="0" w:color="000000"/>
              <w:right w:val="single" w:sz="2" w:space="0" w:color="000000"/>
            </w:tcBorders>
            <w:shd w:val="clear" w:color="auto" w:fill="C0C0C0"/>
          </w:tcPr>
          <w:p w:rsidR="007521EA" w:rsidRDefault="009A3C09">
            <w:pPr>
              <w:pStyle w:val="TableParagraph"/>
              <w:spacing w:before="9"/>
              <w:ind w:left="23"/>
              <w:rPr>
                <w:b/>
                <w:sz w:val="16"/>
              </w:rPr>
            </w:pPr>
            <w:r>
              <w:rPr>
                <w:b/>
                <w:sz w:val="16"/>
              </w:rPr>
              <w:t>Akt. K401413</w:t>
            </w:r>
          </w:p>
          <w:p w:rsidR="007521EA" w:rsidRDefault="007521EA">
            <w:pPr>
              <w:pStyle w:val="TableParagraph"/>
              <w:rPr>
                <w:rFonts w:ascii="Arial"/>
                <w:sz w:val="20"/>
              </w:rPr>
            </w:pPr>
          </w:p>
          <w:p w:rsidR="007521EA" w:rsidRDefault="007521EA">
            <w:pPr>
              <w:pStyle w:val="TableParagraph"/>
              <w:spacing w:before="3"/>
              <w:rPr>
                <w:rFonts w:ascii="Arial"/>
                <w:sz w:val="21"/>
              </w:rPr>
            </w:pPr>
          </w:p>
          <w:p w:rsidR="007521EA" w:rsidRDefault="009A3C09">
            <w:pPr>
              <w:pStyle w:val="TableParagraph"/>
              <w:ind w:left="23"/>
              <w:rPr>
                <w:sz w:val="14"/>
              </w:rPr>
            </w:pPr>
            <w:r>
              <w:rPr>
                <w:sz w:val="14"/>
              </w:rPr>
              <w:t xml:space="preserve">Izv. </w:t>
            </w:r>
            <w:r>
              <w:rPr>
                <w:position w:val="1"/>
                <w:sz w:val="14"/>
              </w:rPr>
              <w:t>1</w:t>
            </w:r>
          </w:p>
        </w:tc>
        <w:tc>
          <w:tcPr>
            <w:tcW w:w="2382"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6" w:right="512"/>
              <w:jc w:val="both"/>
              <w:rPr>
                <w:b/>
                <w:sz w:val="16"/>
              </w:rPr>
            </w:pPr>
            <w:r>
              <w:rPr>
                <w:b/>
                <w:sz w:val="16"/>
              </w:rPr>
              <w:t>NABAVA KAMIONA ZA ODVOZ KOMUNALNOG OTPADA</w:t>
            </w:r>
          </w:p>
          <w:p w:rsidR="007521EA" w:rsidRDefault="009A3C09">
            <w:pPr>
              <w:pStyle w:val="TableParagraph"/>
              <w:spacing w:before="43"/>
              <w:ind w:left="36" w:right="539"/>
              <w:jc w:val="both"/>
              <w:rPr>
                <w:sz w:val="14"/>
              </w:rPr>
            </w:pPr>
            <w:r>
              <w:rPr>
                <w:sz w:val="14"/>
              </w:rPr>
              <w:t>Funkcija: 0510</w:t>
            </w:r>
            <w:r>
              <w:rPr>
                <w:spacing w:val="-12"/>
                <w:sz w:val="14"/>
              </w:rPr>
              <w:t xml:space="preserve"> </w:t>
            </w:r>
            <w:r>
              <w:rPr>
                <w:sz w:val="14"/>
              </w:rPr>
              <w:t>Gospodarenje otpadom</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3"/>
              <w:jc w:val="right"/>
              <w:rPr>
                <w:b/>
                <w:sz w:val="16"/>
              </w:rPr>
            </w:pPr>
            <w:r>
              <w:rPr>
                <w:b/>
                <w:sz w:val="16"/>
              </w:rPr>
              <w:t>0,00</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2"/>
              <w:jc w:val="right"/>
              <w:rPr>
                <w:b/>
                <w:sz w:val="16"/>
              </w:rPr>
            </w:pPr>
            <w:r>
              <w:rPr>
                <w:b/>
                <w:sz w:val="16"/>
              </w:rPr>
              <w:t>100.000,00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jc w:val="right"/>
              <w:rPr>
                <w:b/>
                <w:sz w:val="16"/>
              </w:rPr>
            </w:pPr>
            <w:r>
              <w:rPr>
                <w:b/>
                <w:sz w:val="16"/>
              </w:rPr>
              <w:t>0,00</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jc w:val="right"/>
              <w:rPr>
                <w:b/>
                <w:sz w:val="16"/>
              </w:rPr>
            </w:pPr>
            <w:r>
              <w:rPr>
                <w:b/>
                <w:sz w:val="16"/>
              </w:rPr>
              <w:t>0,00</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5"/>
              <w:jc w:val="right"/>
              <w:rPr>
                <w:b/>
                <w:sz w:val="16"/>
              </w:rPr>
            </w:pPr>
            <w:r>
              <w:rPr>
                <w:b/>
                <w:sz w:val="16"/>
              </w:rPr>
              <w:t>0,00%</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38</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b/>
                <w:sz w:val="16"/>
              </w:rPr>
            </w:pPr>
            <w:r>
              <w:rPr>
                <w:b/>
                <w:sz w:val="16"/>
              </w:rPr>
              <w:t>Ostali rashodi</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2"/>
              <w:jc w:val="right"/>
              <w:rPr>
                <w:b/>
                <w:sz w:val="16"/>
              </w:rPr>
            </w:pPr>
            <w:r>
              <w:rPr>
                <w:b/>
                <w:sz w:val="16"/>
              </w:rPr>
              <w:t>100.000,00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3"/>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386</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Kapitalne pomoći</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100.000,00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sz w:val="16"/>
              </w:rPr>
            </w:pPr>
            <w:r>
              <w:rPr>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1026"/>
        </w:trPr>
        <w:tc>
          <w:tcPr>
            <w:tcW w:w="1472" w:type="dxa"/>
            <w:gridSpan w:val="2"/>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4"/>
              <w:ind w:left="23"/>
              <w:rPr>
                <w:b/>
                <w:sz w:val="16"/>
              </w:rPr>
            </w:pPr>
            <w:r>
              <w:rPr>
                <w:b/>
                <w:sz w:val="16"/>
              </w:rPr>
              <w:t>Akt. K401416</w:t>
            </w:r>
          </w:p>
          <w:p w:rsidR="007521EA" w:rsidRDefault="007521EA">
            <w:pPr>
              <w:pStyle w:val="TableParagraph"/>
              <w:rPr>
                <w:rFonts w:ascii="Arial"/>
                <w:sz w:val="20"/>
              </w:rPr>
            </w:pPr>
          </w:p>
          <w:p w:rsidR="007521EA" w:rsidRDefault="007521EA">
            <w:pPr>
              <w:pStyle w:val="TableParagraph"/>
              <w:spacing w:before="3"/>
              <w:rPr>
                <w:rFonts w:ascii="Arial"/>
                <w:sz w:val="21"/>
              </w:rPr>
            </w:pPr>
          </w:p>
          <w:p w:rsidR="007521EA" w:rsidRDefault="009A3C09">
            <w:pPr>
              <w:pStyle w:val="TableParagraph"/>
              <w:ind w:left="23"/>
              <w:rPr>
                <w:sz w:val="14"/>
              </w:rPr>
            </w:pPr>
            <w:r>
              <w:rPr>
                <w:sz w:val="14"/>
              </w:rPr>
              <w:t xml:space="preserve">Izv. </w:t>
            </w:r>
            <w:r>
              <w:rPr>
                <w:position w:val="1"/>
                <w:sz w:val="14"/>
              </w:rPr>
              <w:t>1</w:t>
            </w:r>
          </w:p>
        </w:tc>
        <w:tc>
          <w:tcPr>
            <w:tcW w:w="2382"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6"/>
              <w:rPr>
                <w:b/>
                <w:sz w:val="16"/>
              </w:rPr>
            </w:pPr>
            <w:r>
              <w:rPr>
                <w:b/>
                <w:sz w:val="16"/>
              </w:rPr>
              <w:t>NABAVA SPREMNIKA ZA ODVOJENO PRIKUPLJANJE OTPADA</w:t>
            </w:r>
          </w:p>
          <w:p w:rsidR="007521EA" w:rsidRDefault="009A3C09">
            <w:pPr>
              <w:pStyle w:val="TableParagraph"/>
              <w:spacing w:before="43"/>
              <w:ind w:left="36" w:right="230"/>
              <w:rPr>
                <w:sz w:val="14"/>
              </w:rPr>
            </w:pPr>
            <w:r>
              <w:rPr>
                <w:sz w:val="14"/>
              </w:rPr>
              <w:t>Funkcija: 0510 Gospodarenje otpadom</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3"/>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2"/>
              <w:jc w:val="right"/>
              <w:rPr>
                <w:b/>
                <w:sz w:val="16"/>
              </w:rPr>
            </w:pPr>
            <w:r>
              <w:rPr>
                <w:b/>
                <w:sz w:val="16"/>
              </w:rPr>
              <w:t>193.000,00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
              <w:jc w:val="right"/>
              <w:rPr>
                <w:b/>
                <w:sz w:val="16"/>
              </w:rPr>
            </w:pPr>
            <w:r>
              <w:rPr>
                <w:b/>
                <w:sz w:val="16"/>
              </w:rPr>
              <w:t>193.000,00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100,00%</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0,00%</w:t>
            </w:r>
          </w:p>
        </w:tc>
        <w:tc>
          <w:tcPr>
            <w:tcW w:w="917" w:type="dxa"/>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399"/>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36</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6" w:right="83"/>
              <w:rPr>
                <w:b/>
                <w:sz w:val="16"/>
              </w:rPr>
            </w:pPr>
            <w:r>
              <w:rPr>
                <w:b/>
                <w:sz w:val="16"/>
              </w:rPr>
              <w:t>Pomoći dane u inozemstvo i unutar općeg proračuna</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193.000,00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b/>
                <w:sz w:val="16"/>
              </w:rPr>
            </w:pPr>
            <w:r>
              <w:rPr>
                <w:b/>
                <w:sz w:val="16"/>
              </w:rPr>
              <w:t>193.000,00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b/>
                <w:sz w:val="16"/>
              </w:rPr>
            </w:pPr>
            <w:r>
              <w:rPr>
                <w:b/>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100,00%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b/>
                <w:sz w:val="16"/>
              </w:rPr>
            </w:pPr>
            <w:r>
              <w:rPr>
                <w:b/>
                <w:sz w:val="16"/>
              </w:rPr>
              <w:t>0,00%</w:t>
            </w: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sz w:val="16"/>
              </w:rPr>
            </w:pPr>
            <w:r>
              <w:rPr>
                <w:sz w:val="16"/>
              </w:rPr>
              <w:t>363</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sz w:val="16"/>
              </w:rPr>
            </w:pPr>
            <w:r>
              <w:rPr>
                <w:sz w:val="16"/>
              </w:rPr>
              <w:t>Pomoći unutar općeg proračuna</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sz w:val="16"/>
              </w:rPr>
            </w:pPr>
            <w:r>
              <w:rPr>
                <w:sz w:val="16"/>
              </w:rPr>
              <w:t>193.000,00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sz w:val="16"/>
              </w:rPr>
            </w:pPr>
            <w:r>
              <w:rPr>
                <w:sz w:val="16"/>
              </w:rPr>
              <w:t>193.000,00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100,00%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986"/>
        </w:trPr>
        <w:tc>
          <w:tcPr>
            <w:tcW w:w="1472" w:type="dxa"/>
            <w:gridSpan w:val="2"/>
            <w:tcBorders>
              <w:top w:val="single" w:sz="12" w:space="0" w:color="000000"/>
              <w:left w:val="nil"/>
              <w:bottom w:val="nil"/>
              <w:right w:val="single" w:sz="2" w:space="0" w:color="000000"/>
            </w:tcBorders>
            <w:shd w:val="clear" w:color="auto" w:fill="C4D5DF"/>
          </w:tcPr>
          <w:p w:rsidR="007521EA" w:rsidRDefault="009A3C09">
            <w:pPr>
              <w:pStyle w:val="TableParagraph"/>
              <w:spacing w:before="3"/>
              <w:ind w:left="23"/>
              <w:rPr>
                <w:b/>
                <w:sz w:val="16"/>
              </w:rPr>
            </w:pPr>
            <w:r>
              <w:rPr>
                <w:b/>
                <w:sz w:val="16"/>
              </w:rPr>
              <w:t>GLAVA</w:t>
            </w:r>
          </w:p>
          <w:p w:rsidR="007521EA" w:rsidRDefault="009A3C09">
            <w:pPr>
              <w:pStyle w:val="TableParagraph"/>
              <w:spacing w:before="34"/>
              <w:ind w:left="607"/>
              <w:rPr>
                <w:b/>
                <w:sz w:val="16"/>
              </w:rPr>
            </w:pPr>
            <w:r>
              <w:rPr>
                <w:b/>
                <w:sz w:val="16"/>
              </w:rPr>
              <w:t>00202</w:t>
            </w:r>
          </w:p>
        </w:tc>
        <w:tc>
          <w:tcPr>
            <w:tcW w:w="2382"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5"/>
              <w:ind w:left="36"/>
              <w:rPr>
                <w:b/>
                <w:sz w:val="20"/>
              </w:rPr>
            </w:pPr>
            <w:r>
              <w:rPr>
                <w:b/>
                <w:sz w:val="20"/>
              </w:rPr>
              <w:t>PRORAČUNSKI KORISNIK: 27476- PUČKO OTVORENO UČILIŠTE</w:t>
            </w:r>
          </w:p>
        </w:tc>
        <w:tc>
          <w:tcPr>
            <w:tcW w:w="1588"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5"/>
              <w:ind w:right="3"/>
              <w:jc w:val="right"/>
              <w:rPr>
                <w:sz w:val="20"/>
              </w:rPr>
            </w:pPr>
            <w:r>
              <w:rPr>
                <w:sz w:val="20"/>
              </w:rPr>
              <w:t>29.688,00</w:t>
            </w:r>
          </w:p>
        </w:tc>
        <w:tc>
          <w:tcPr>
            <w:tcW w:w="1586"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5"/>
              <w:ind w:right="1"/>
              <w:jc w:val="right"/>
              <w:rPr>
                <w:sz w:val="20"/>
              </w:rPr>
            </w:pPr>
            <w:r>
              <w:rPr>
                <w:sz w:val="20"/>
              </w:rPr>
              <w:t>128.660,00</w:t>
            </w:r>
          </w:p>
        </w:tc>
        <w:tc>
          <w:tcPr>
            <w:tcW w:w="1587"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5"/>
              <w:jc w:val="right"/>
              <w:rPr>
                <w:sz w:val="20"/>
              </w:rPr>
            </w:pPr>
            <w:r>
              <w:rPr>
                <w:sz w:val="20"/>
              </w:rPr>
              <w:t>140.000,00</w:t>
            </w:r>
          </w:p>
        </w:tc>
        <w:tc>
          <w:tcPr>
            <w:tcW w:w="1587"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5"/>
              <w:jc w:val="right"/>
              <w:rPr>
                <w:sz w:val="20"/>
              </w:rPr>
            </w:pPr>
            <w:r>
              <w:rPr>
                <w:sz w:val="20"/>
              </w:rPr>
              <w:t>123.340,00</w:t>
            </w:r>
          </w:p>
        </w:tc>
        <w:tc>
          <w:tcPr>
            <w:tcW w:w="1586"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5"/>
              <w:ind w:right="-15"/>
              <w:jc w:val="right"/>
              <w:rPr>
                <w:sz w:val="20"/>
              </w:rPr>
            </w:pPr>
            <w:r>
              <w:rPr>
                <w:sz w:val="20"/>
              </w:rPr>
              <w:t>123.830,00</w:t>
            </w:r>
          </w:p>
        </w:tc>
        <w:tc>
          <w:tcPr>
            <w:tcW w:w="906"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3"/>
              <w:ind w:right="-15"/>
              <w:jc w:val="right"/>
              <w:rPr>
                <w:rFonts w:ascii="Liberation Sans Narrow"/>
                <w:sz w:val="20"/>
              </w:rPr>
            </w:pPr>
            <w:r>
              <w:rPr>
                <w:rFonts w:ascii="Liberation Sans Narrow"/>
                <w:sz w:val="20"/>
              </w:rPr>
              <w:t>433,37%</w:t>
            </w:r>
          </w:p>
        </w:tc>
        <w:tc>
          <w:tcPr>
            <w:tcW w:w="906"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3"/>
              <w:ind w:right="-15"/>
              <w:jc w:val="right"/>
              <w:rPr>
                <w:rFonts w:ascii="Liberation Sans Narrow"/>
                <w:sz w:val="20"/>
              </w:rPr>
            </w:pPr>
            <w:r>
              <w:rPr>
                <w:rFonts w:ascii="Liberation Sans Narrow"/>
                <w:sz w:val="20"/>
              </w:rPr>
              <w:t>108,81%</w:t>
            </w:r>
          </w:p>
        </w:tc>
        <w:tc>
          <w:tcPr>
            <w:tcW w:w="906" w:type="dxa"/>
            <w:tcBorders>
              <w:top w:val="single" w:sz="12" w:space="0" w:color="000000"/>
              <w:left w:val="single" w:sz="2" w:space="0" w:color="000000"/>
              <w:bottom w:val="nil"/>
              <w:right w:val="single" w:sz="2" w:space="0" w:color="000000"/>
            </w:tcBorders>
            <w:shd w:val="clear" w:color="auto" w:fill="C4D5DF"/>
          </w:tcPr>
          <w:p w:rsidR="007521EA" w:rsidRDefault="009A3C09">
            <w:pPr>
              <w:pStyle w:val="TableParagraph"/>
              <w:spacing w:before="3"/>
              <w:ind w:right="-15"/>
              <w:jc w:val="right"/>
              <w:rPr>
                <w:rFonts w:ascii="Liberation Sans Narrow"/>
                <w:sz w:val="20"/>
              </w:rPr>
            </w:pPr>
            <w:r>
              <w:rPr>
                <w:rFonts w:ascii="Liberation Sans Narrow"/>
                <w:sz w:val="20"/>
              </w:rPr>
              <w:t>88,10%</w:t>
            </w:r>
          </w:p>
        </w:tc>
        <w:tc>
          <w:tcPr>
            <w:tcW w:w="917" w:type="dxa"/>
            <w:tcBorders>
              <w:top w:val="single" w:sz="12" w:space="0" w:color="000000"/>
              <w:left w:val="single" w:sz="2" w:space="0" w:color="000000"/>
              <w:bottom w:val="nil"/>
              <w:right w:val="nil"/>
            </w:tcBorders>
            <w:shd w:val="clear" w:color="auto" w:fill="C4D5DF"/>
          </w:tcPr>
          <w:p w:rsidR="007521EA" w:rsidRDefault="009A3C09">
            <w:pPr>
              <w:pStyle w:val="TableParagraph"/>
              <w:spacing w:before="3"/>
              <w:jc w:val="right"/>
              <w:rPr>
                <w:rFonts w:ascii="Liberation Sans Narrow"/>
                <w:sz w:val="20"/>
              </w:rPr>
            </w:pPr>
            <w:r>
              <w:rPr>
                <w:rFonts w:ascii="Liberation Sans Narrow"/>
                <w:sz w:val="20"/>
              </w:rPr>
              <w:t>100,40%</w:t>
            </w:r>
          </w:p>
        </w:tc>
      </w:tr>
    </w:tbl>
    <w:p w:rsidR="007521EA" w:rsidRDefault="009A3C09">
      <w:pPr>
        <w:rPr>
          <w:sz w:val="2"/>
          <w:szCs w:val="2"/>
        </w:rPr>
      </w:pPr>
      <w:r>
        <w:rPr>
          <w:noProof/>
        </w:rPr>
        <mc:AlternateContent>
          <mc:Choice Requires="wpg">
            <w:drawing>
              <wp:anchor distT="0" distB="0" distL="114300" distR="114300" simplePos="0" relativeHeight="502385240" behindDoc="1" locked="0" layoutInCell="1" allowOverlap="1">
                <wp:simplePos x="0" y="0"/>
                <wp:positionH relativeFrom="page">
                  <wp:posOffset>605155</wp:posOffset>
                </wp:positionH>
                <wp:positionV relativeFrom="page">
                  <wp:posOffset>2426970</wp:posOffset>
                </wp:positionV>
                <wp:extent cx="517525" cy="157480"/>
                <wp:effectExtent l="5080" t="7620" r="1270" b="1587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3" y="3822"/>
                          <a:chExt cx="815" cy="248"/>
                        </a:xfrm>
                      </wpg:grpSpPr>
                      <wps:wsp>
                        <wps:cNvPr id="71" name="Rectangle 98"/>
                        <wps:cNvSpPr>
                          <a:spLocks noChangeArrowheads="1"/>
                        </wps:cNvSpPr>
                        <wps:spPr bwMode="auto">
                          <a:xfrm>
                            <a:off x="953"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97"/>
                        <wps:cNvSpPr>
                          <a:spLocks noChangeArrowheads="1"/>
                        </wps:cNvSpPr>
                        <wps:spPr bwMode="auto">
                          <a:xfrm>
                            <a:off x="1066"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96"/>
                        <wps:cNvSpPr>
                          <a:spLocks noChangeArrowheads="1"/>
                        </wps:cNvSpPr>
                        <wps:spPr bwMode="auto">
                          <a:xfrm>
                            <a:off x="953"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5"/>
                        <wps:cNvCnPr>
                          <a:cxnSpLocks noChangeShapeType="1"/>
                        </wps:cNvCnPr>
                        <wps:spPr bwMode="auto">
                          <a:xfrm>
                            <a:off x="963"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94"/>
                        <wps:cNvSpPr>
                          <a:spLocks noChangeArrowheads="1"/>
                        </wps:cNvSpPr>
                        <wps:spPr bwMode="auto">
                          <a:xfrm>
                            <a:off x="1066" y="3822"/>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3"/>
                        <wps:cNvCnPr>
                          <a:cxnSpLocks noChangeShapeType="1"/>
                        </wps:cNvCnPr>
                        <wps:spPr bwMode="auto">
                          <a:xfrm>
                            <a:off x="1188"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92"/>
                        <wps:cNvSpPr>
                          <a:spLocks noChangeArrowheads="1"/>
                        </wps:cNvSpPr>
                        <wps:spPr bwMode="auto">
                          <a:xfrm>
                            <a:off x="1066" y="4050"/>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1"/>
                        <wps:cNvSpPr>
                          <a:spLocks noChangeArrowheads="1"/>
                        </wps:cNvSpPr>
                        <wps:spPr bwMode="auto">
                          <a:xfrm>
                            <a:off x="1066"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0"/>
                        <wps:cNvSpPr>
                          <a:spLocks noChangeArrowheads="1"/>
                        </wps:cNvSpPr>
                        <wps:spPr bwMode="auto">
                          <a:xfrm>
                            <a:off x="1178"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9"/>
                        <wps:cNvSpPr>
                          <a:spLocks noChangeArrowheads="1"/>
                        </wps:cNvSpPr>
                        <wps:spPr bwMode="auto">
                          <a:xfrm>
                            <a:off x="1291"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8"/>
                        <wps:cNvSpPr>
                          <a:spLocks noChangeArrowheads="1"/>
                        </wps:cNvSpPr>
                        <wps:spPr bwMode="auto">
                          <a:xfrm>
                            <a:off x="1178"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7"/>
                        <wps:cNvCnPr>
                          <a:cxnSpLocks noChangeShapeType="1"/>
                        </wps:cNvCnPr>
                        <wps:spPr bwMode="auto">
                          <a:xfrm>
                            <a:off x="1188"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6"/>
                        <wps:cNvSpPr>
                          <a:spLocks noChangeArrowheads="1"/>
                        </wps:cNvSpPr>
                        <wps:spPr bwMode="auto">
                          <a:xfrm>
                            <a:off x="1291" y="382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5"/>
                        <wps:cNvCnPr>
                          <a:cxnSpLocks noChangeShapeType="1"/>
                        </wps:cNvCnPr>
                        <wps:spPr bwMode="auto">
                          <a:xfrm>
                            <a:off x="1416"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1291" y="4050"/>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3"/>
                        <wps:cNvSpPr>
                          <a:spLocks noChangeArrowheads="1"/>
                        </wps:cNvSpPr>
                        <wps:spPr bwMode="auto">
                          <a:xfrm>
                            <a:off x="1291"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2"/>
                        <wps:cNvSpPr>
                          <a:spLocks noChangeArrowheads="1"/>
                        </wps:cNvSpPr>
                        <wps:spPr bwMode="auto">
                          <a:xfrm>
                            <a:off x="1406"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1"/>
                        <wps:cNvSpPr>
                          <a:spLocks noChangeArrowheads="1"/>
                        </wps:cNvSpPr>
                        <wps:spPr bwMode="auto">
                          <a:xfrm>
                            <a:off x="1519"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0"/>
                        <wps:cNvSpPr>
                          <a:spLocks noChangeArrowheads="1"/>
                        </wps:cNvSpPr>
                        <wps:spPr bwMode="auto">
                          <a:xfrm>
                            <a:off x="1406"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9"/>
                        <wps:cNvCnPr>
                          <a:cxnSpLocks noChangeShapeType="1"/>
                        </wps:cNvCnPr>
                        <wps:spPr bwMode="auto">
                          <a:xfrm>
                            <a:off x="1416"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78"/>
                        <wps:cNvSpPr>
                          <a:spLocks noChangeArrowheads="1"/>
                        </wps:cNvSpPr>
                        <wps:spPr bwMode="auto">
                          <a:xfrm>
                            <a:off x="1519" y="382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7"/>
                        <wps:cNvCnPr>
                          <a:cxnSpLocks noChangeShapeType="1"/>
                        </wps:cNvCnPr>
                        <wps:spPr bwMode="auto">
                          <a:xfrm>
                            <a:off x="1643"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76"/>
                        <wps:cNvSpPr>
                          <a:spLocks noChangeArrowheads="1"/>
                        </wps:cNvSpPr>
                        <wps:spPr bwMode="auto">
                          <a:xfrm>
                            <a:off x="1519" y="40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75"/>
                        <wps:cNvSpPr>
                          <a:spLocks noChangeArrowheads="1"/>
                        </wps:cNvSpPr>
                        <wps:spPr bwMode="auto">
                          <a:xfrm>
                            <a:off x="1519" y="3822"/>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74"/>
                        <wps:cNvSpPr>
                          <a:spLocks noChangeArrowheads="1"/>
                        </wps:cNvSpPr>
                        <wps:spPr bwMode="auto">
                          <a:xfrm>
                            <a:off x="1632" y="382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73"/>
                        <wps:cNvCnPr>
                          <a:cxnSpLocks noChangeShapeType="1"/>
                        </wps:cNvCnPr>
                        <wps:spPr bwMode="auto">
                          <a:xfrm>
                            <a:off x="1758" y="3822"/>
                            <a:ext cx="0" cy="24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72"/>
                        <wps:cNvSpPr>
                          <a:spLocks noChangeArrowheads="1"/>
                        </wps:cNvSpPr>
                        <wps:spPr bwMode="auto">
                          <a:xfrm>
                            <a:off x="1632" y="4050"/>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71"/>
                        <wps:cNvCnPr>
                          <a:cxnSpLocks noChangeShapeType="1"/>
                        </wps:cNvCnPr>
                        <wps:spPr bwMode="auto">
                          <a:xfrm>
                            <a:off x="1643" y="3822"/>
                            <a:ext cx="0" cy="248"/>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BA192" id="Group 70" o:spid="_x0000_s1026" style="position:absolute;margin-left:47.65pt;margin-top:191.1pt;width:40.75pt;height:12.4pt;z-index:-931240;mso-position-horizontal-relative:page;mso-position-vertical-relative:page" coordorigin="953,3822"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">
                <v:rect id="Rectangle 98" o:spid="_x0000_s1027" style="position:absolute;left:953;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97" o:spid="_x0000_s1028" style="position:absolute;left:1066;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96" o:spid="_x0000_s1029" style="position:absolute;left:953;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95" o:spid="_x0000_s1030" style="position:absolute;visibility:visible;mso-wrap-style:square" from="963,3822" to="96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" strokeweight=".35561mm"/>
                <v:rect id="Rectangle 94" o:spid="_x0000_s1031" style="position:absolute;left:1066;top:3822;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93" o:spid="_x0000_s1032" style="position:absolute;visibility:visible;mso-wrap-style:square" from="1188,3822" to="1188,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" strokeweight=".35561mm"/>
                <v:rect id="Rectangle 92" o:spid="_x0000_s1033" style="position:absolute;left:1066;top:4050;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91" o:spid="_x0000_s1034" style="position:absolute;left:1066;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90" o:spid="_x0000_s1035" style="position:absolute;left:1178;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9" o:spid="_x0000_s1036" style="position:absolute;left:1291;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8" o:spid="_x0000_s1037" style="position:absolute;left:1178;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7" o:spid="_x0000_s1038" style="position:absolute;visibility:visible;mso-wrap-style:square" from="1188,3822" to="1188,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" strokeweight=".35561mm"/>
                <v:rect id="Rectangle 86" o:spid="_x0000_s1039" style="position:absolute;left:1291;top:382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5" o:spid="_x0000_s1040" style="position:absolute;visibility:visible;mso-wrap-style:square" from="1416,3822" to="1416,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" strokeweight=".35561mm"/>
                <v:rect id="Rectangle 84" o:spid="_x0000_s1041" style="position:absolute;left:1291;top:4050;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3" o:spid="_x0000_s1042" style="position:absolute;left:1291;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2" o:spid="_x0000_s1043" style="position:absolute;left:1406;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1" o:spid="_x0000_s1044" style="position:absolute;left:1519;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0" o:spid="_x0000_s1045" style="position:absolute;left:1406;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79" o:spid="_x0000_s1046" style="position:absolute;visibility:visible;mso-wrap-style:square" from="1416,3822" to="1416,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" strokeweight=".35561mm"/>
                <v:rect id="Rectangle 78" o:spid="_x0000_s1047" style="position:absolute;left:1519;top:382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77" o:spid="_x0000_s1048" style="position:absolute;visibility:visible;mso-wrap-style:square" from="1643,3822" to="164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" strokeweight=".35561mm"/>
                <v:rect id="Rectangle 76" o:spid="_x0000_s1049" style="position:absolute;left:1519;top:40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75" o:spid="_x0000_s1050" style="position:absolute;left:1519;top:3822;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74" o:spid="_x0000_s1051" style="position:absolute;left:1632;top:382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73" o:spid="_x0000_s1052" style="position:absolute;visibility:visible;mso-wrap-style:square" from="1758,3822" to="1758,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" strokeweight=".34714mm"/>
                <v:rect id="Rectangle 72" o:spid="_x0000_s1053" style="position:absolute;left:1632;top:4050;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71" o:spid="_x0000_s1054" style="position:absolute;visibility:visible;mso-wrap-style:square" from="1643,3822" to="164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" strokeweight=".35561mm"/>
                <w10:wrap anchorx="page" anchory="page"/>
              </v:group>
            </w:pict>
          </mc:Fallback>
        </mc:AlternateContent>
      </w:r>
      <w:r>
        <w:rPr>
          <w:noProof/>
        </w:rPr>
        <mc:AlternateContent>
          <mc:Choice Requires="wpg">
            <w:drawing>
              <wp:anchor distT="0" distB="0" distL="114300" distR="114300" simplePos="0" relativeHeight="502385264" behindDoc="1" locked="0" layoutInCell="1" allowOverlap="1">
                <wp:simplePos x="0" y="0"/>
                <wp:positionH relativeFrom="page">
                  <wp:posOffset>605155</wp:posOffset>
                </wp:positionH>
                <wp:positionV relativeFrom="page">
                  <wp:posOffset>4582160</wp:posOffset>
                </wp:positionV>
                <wp:extent cx="517525" cy="155575"/>
                <wp:effectExtent l="5080" t="10160" r="1270" b="1524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5575"/>
                          <a:chOff x="953" y="7216"/>
                          <a:chExt cx="815" cy="245"/>
                        </a:xfrm>
                      </wpg:grpSpPr>
                      <wps:wsp>
                        <wps:cNvPr id="42" name="Rectangle 69"/>
                        <wps:cNvSpPr>
                          <a:spLocks noChangeArrowheads="1"/>
                        </wps:cNvSpPr>
                        <wps:spPr bwMode="auto">
                          <a:xfrm>
                            <a:off x="953" y="721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8"/>
                        <wps:cNvSpPr>
                          <a:spLocks noChangeArrowheads="1"/>
                        </wps:cNvSpPr>
                        <wps:spPr bwMode="auto">
                          <a:xfrm>
                            <a:off x="1066" y="7216"/>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7"/>
                        <wps:cNvSpPr>
                          <a:spLocks noChangeArrowheads="1"/>
                        </wps:cNvSpPr>
                        <wps:spPr bwMode="auto">
                          <a:xfrm>
                            <a:off x="953" y="74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66"/>
                        <wps:cNvCnPr>
                          <a:cxnSpLocks noChangeShapeType="1"/>
                        </wps:cNvCnPr>
                        <wps:spPr bwMode="auto">
                          <a:xfrm>
                            <a:off x="963" y="7216"/>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65"/>
                        <wps:cNvSpPr>
                          <a:spLocks noChangeArrowheads="1"/>
                        </wps:cNvSpPr>
                        <wps:spPr bwMode="auto">
                          <a:xfrm>
                            <a:off x="1066" y="7216"/>
                            <a:ext cx="1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64"/>
                        <wps:cNvCnPr>
                          <a:cxnSpLocks noChangeShapeType="1"/>
                        </wps:cNvCnPr>
                        <wps:spPr bwMode="auto">
                          <a:xfrm>
                            <a:off x="1188" y="7216"/>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63"/>
                        <wps:cNvSpPr>
                          <a:spLocks noChangeArrowheads="1"/>
                        </wps:cNvSpPr>
                        <wps:spPr bwMode="auto">
                          <a:xfrm>
                            <a:off x="1066" y="7440"/>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2"/>
                        <wps:cNvSpPr>
                          <a:spLocks noChangeArrowheads="1"/>
                        </wps:cNvSpPr>
                        <wps:spPr bwMode="auto">
                          <a:xfrm>
                            <a:off x="1066" y="7216"/>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1"/>
                        <wps:cNvSpPr>
                          <a:spLocks noChangeArrowheads="1"/>
                        </wps:cNvSpPr>
                        <wps:spPr bwMode="auto">
                          <a:xfrm>
                            <a:off x="1178" y="721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0"/>
                        <wps:cNvSpPr>
                          <a:spLocks noChangeArrowheads="1"/>
                        </wps:cNvSpPr>
                        <wps:spPr bwMode="auto">
                          <a:xfrm>
                            <a:off x="1291" y="7216"/>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9"/>
                        <wps:cNvSpPr>
                          <a:spLocks noChangeArrowheads="1"/>
                        </wps:cNvSpPr>
                        <wps:spPr bwMode="auto">
                          <a:xfrm>
                            <a:off x="1178" y="74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8"/>
                        <wps:cNvCnPr>
                          <a:cxnSpLocks noChangeShapeType="1"/>
                        </wps:cNvCnPr>
                        <wps:spPr bwMode="auto">
                          <a:xfrm>
                            <a:off x="1188" y="7216"/>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1291" y="721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6"/>
                        <wps:cNvCnPr>
                          <a:cxnSpLocks noChangeShapeType="1"/>
                        </wps:cNvCnPr>
                        <wps:spPr bwMode="auto">
                          <a:xfrm>
                            <a:off x="1416" y="7216"/>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5"/>
                        <wps:cNvSpPr>
                          <a:spLocks noChangeArrowheads="1"/>
                        </wps:cNvSpPr>
                        <wps:spPr bwMode="auto">
                          <a:xfrm>
                            <a:off x="1291" y="744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4"/>
                        <wps:cNvSpPr>
                          <a:spLocks noChangeArrowheads="1"/>
                        </wps:cNvSpPr>
                        <wps:spPr bwMode="auto">
                          <a:xfrm>
                            <a:off x="1291" y="7216"/>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3"/>
                        <wps:cNvSpPr>
                          <a:spLocks noChangeArrowheads="1"/>
                        </wps:cNvSpPr>
                        <wps:spPr bwMode="auto">
                          <a:xfrm>
                            <a:off x="1406" y="721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2"/>
                        <wps:cNvSpPr>
                          <a:spLocks noChangeArrowheads="1"/>
                        </wps:cNvSpPr>
                        <wps:spPr bwMode="auto">
                          <a:xfrm>
                            <a:off x="1519" y="7216"/>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1"/>
                        <wps:cNvSpPr>
                          <a:spLocks noChangeArrowheads="1"/>
                        </wps:cNvSpPr>
                        <wps:spPr bwMode="auto">
                          <a:xfrm>
                            <a:off x="1406" y="74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0"/>
                        <wps:cNvCnPr>
                          <a:cxnSpLocks noChangeShapeType="1"/>
                        </wps:cNvCnPr>
                        <wps:spPr bwMode="auto">
                          <a:xfrm>
                            <a:off x="1416" y="7216"/>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49"/>
                        <wps:cNvSpPr>
                          <a:spLocks noChangeArrowheads="1"/>
                        </wps:cNvSpPr>
                        <wps:spPr bwMode="auto">
                          <a:xfrm>
                            <a:off x="1519" y="721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8"/>
                        <wps:cNvCnPr>
                          <a:cxnSpLocks noChangeShapeType="1"/>
                        </wps:cNvCnPr>
                        <wps:spPr bwMode="auto">
                          <a:xfrm>
                            <a:off x="1643" y="7216"/>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47"/>
                        <wps:cNvSpPr>
                          <a:spLocks noChangeArrowheads="1"/>
                        </wps:cNvSpPr>
                        <wps:spPr bwMode="auto">
                          <a:xfrm>
                            <a:off x="1519" y="74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6"/>
                        <wps:cNvSpPr>
                          <a:spLocks noChangeArrowheads="1"/>
                        </wps:cNvSpPr>
                        <wps:spPr bwMode="auto">
                          <a:xfrm>
                            <a:off x="1519" y="7216"/>
                            <a:ext cx="20"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5"/>
                        <wps:cNvSpPr>
                          <a:spLocks noChangeArrowheads="1"/>
                        </wps:cNvSpPr>
                        <wps:spPr bwMode="auto">
                          <a:xfrm>
                            <a:off x="1632" y="721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4"/>
                        <wps:cNvCnPr>
                          <a:cxnSpLocks noChangeShapeType="1"/>
                        </wps:cNvCnPr>
                        <wps:spPr bwMode="auto">
                          <a:xfrm>
                            <a:off x="1758" y="7216"/>
                            <a:ext cx="0" cy="245"/>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43"/>
                        <wps:cNvSpPr>
                          <a:spLocks noChangeArrowheads="1"/>
                        </wps:cNvSpPr>
                        <wps:spPr bwMode="auto">
                          <a:xfrm>
                            <a:off x="1632" y="744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2"/>
                        <wps:cNvCnPr>
                          <a:cxnSpLocks noChangeShapeType="1"/>
                        </wps:cNvCnPr>
                        <wps:spPr bwMode="auto">
                          <a:xfrm>
                            <a:off x="1643" y="7216"/>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50BDB" id="Group 41" o:spid="_x0000_s1026" style="position:absolute;margin-left:47.65pt;margin-top:360.8pt;width:40.75pt;height:12.25pt;z-index:-931216;mso-position-horizontal-relative:page;mso-position-vertical-relative:page" coordorigin="953,7216" coordsize="81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">
                <v:rect id="Rectangle 69" o:spid="_x0000_s1027" style="position:absolute;left:953;top:721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68" o:spid="_x0000_s1028" style="position:absolute;left:1066;top:7216;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67" o:spid="_x0000_s1029" style="position:absolute;left:953;top:74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66" o:spid="_x0000_s1030" style="position:absolute;visibility:visible;mso-wrap-style:square" from="963,7216" to="963,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" strokeweight=".35561mm"/>
                <v:rect id="Rectangle 65" o:spid="_x0000_s1031" style="position:absolute;left:1066;top:7216;width:1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64" o:spid="_x0000_s1032" style="position:absolute;visibility:visible;mso-wrap-style:square" from="1188,7216" to="1188,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" strokeweight=".35561mm"/>
                <v:rect id="Rectangle 63" o:spid="_x0000_s1033" style="position:absolute;left:1066;top:7440;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62" o:spid="_x0000_s1034" style="position:absolute;left:1066;top:7216;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61" o:spid="_x0000_s1035" style="position:absolute;left:1178;top:721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60" o:spid="_x0000_s1036" style="position:absolute;left:1291;top:7216;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9" o:spid="_x0000_s1037" style="position:absolute;left:1178;top:74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8" o:spid="_x0000_s1038" style="position:absolute;visibility:visible;mso-wrap-style:square" from="1188,7216" to="1188,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" strokeweight=".35561mm"/>
                <v:rect id="Rectangle 57" o:spid="_x0000_s1039" style="position:absolute;left:1291;top:721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56" o:spid="_x0000_s1040" style="position:absolute;visibility:visible;mso-wrap-style:square" from="1416,7216" to="1416,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" strokeweight=".35561mm"/>
                <v:rect id="Rectangle 55" o:spid="_x0000_s1041" style="position:absolute;left:1291;top:744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4" o:spid="_x0000_s1042" style="position:absolute;left:1291;top:7216;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3" o:spid="_x0000_s1043" style="position:absolute;left:1406;top:721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2" o:spid="_x0000_s1044" style="position:absolute;left:1519;top:7216;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51" o:spid="_x0000_s1045" style="position:absolute;left:1406;top:74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0" o:spid="_x0000_s1046" style="position:absolute;visibility:visible;mso-wrap-style:square" from="1416,7216" to="1416,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" strokeweight=".35561mm"/>
                <v:rect id="Rectangle 49" o:spid="_x0000_s1047" style="position:absolute;left:1519;top:721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48" o:spid="_x0000_s1048" style="position:absolute;visibility:visible;mso-wrap-style:square" from="1643,7216" to="1643,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" strokeweight=".35561mm"/>
                <v:rect id="Rectangle 47" o:spid="_x0000_s1049" style="position:absolute;left:1519;top:74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46" o:spid="_x0000_s1050" style="position:absolute;left:1519;top:7216;width: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45" o:spid="_x0000_s1051" style="position:absolute;left:1632;top:721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44" o:spid="_x0000_s1052" style="position:absolute;visibility:visible;mso-wrap-style:square" from="1758,7216" to="1758,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" strokeweight=".34714mm"/>
                <v:rect id="Rectangle 43" o:spid="_x0000_s1053" style="position:absolute;left:1632;top:744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42" o:spid="_x0000_s1054" style="position:absolute;visibility:visible;mso-wrap-style:square" from="1643,7216" to="1643,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" strokeweight=".35561mm"/>
                <w10:wrap anchorx="page" anchory="page"/>
              </v:group>
            </w:pict>
          </mc:Fallback>
        </mc:AlternateContent>
      </w:r>
      <w:r>
        <w:rPr>
          <w:noProof/>
        </w:rPr>
        <mc:AlternateContent>
          <mc:Choice Requires="wpg">
            <w:drawing>
              <wp:anchor distT="0" distB="0" distL="114300" distR="114300" simplePos="0" relativeHeight="502385288" behindDoc="1" locked="0" layoutInCell="1" allowOverlap="1">
                <wp:simplePos x="0" y="0"/>
                <wp:positionH relativeFrom="page">
                  <wp:posOffset>605155</wp:posOffset>
                </wp:positionH>
                <wp:positionV relativeFrom="page">
                  <wp:posOffset>5613400</wp:posOffset>
                </wp:positionV>
                <wp:extent cx="517525" cy="156210"/>
                <wp:effectExtent l="5080" t="12700" r="127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3" y="8840"/>
                          <a:chExt cx="815" cy="246"/>
                        </a:xfrm>
                      </wpg:grpSpPr>
                      <wps:wsp>
                        <wps:cNvPr id="13" name="Rectangle 40"/>
                        <wps:cNvSpPr>
                          <a:spLocks noChangeArrowheads="1"/>
                        </wps:cNvSpPr>
                        <wps:spPr bwMode="auto">
                          <a:xfrm>
                            <a:off x="953" y="88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9"/>
                        <wps:cNvSpPr>
                          <a:spLocks noChangeArrowheads="1"/>
                        </wps:cNvSpPr>
                        <wps:spPr bwMode="auto">
                          <a:xfrm>
                            <a:off x="1066" y="884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8"/>
                        <wps:cNvSpPr>
                          <a:spLocks noChangeArrowheads="1"/>
                        </wps:cNvSpPr>
                        <wps:spPr bwMode="auto">
                          <a:xfrm>
                            <a:off x="953" y="906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7"/>
                        <wps:cNvCnPr>
                          <a:cxnSpLocks noChangeShapeType="1"/>
                        </wps:cNvCnPr>
                        <wps:spPr bwMode="auto">
                          <a:xfrm>
                            <a:off x="963" y="88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36"/>
                        <wps:cNvSpPr>
                          <a:spLocks noChangeArrowheads="1"/>
                        </wps:cNvSpPr>
                        <wps:spPr bwMode="auto">
                          <a:xfrm>
                            <a:off x="1066" y="8840"/>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5"/>
                        <wps:cNvCnPr>
                          <a:cxnSpLocks noChangeShapeType="1"/>
                        </wps:cNvCnPr>
                        <wps:spPr bwMode="auto">
                          <a:xfrm>
                            <a:off x="1188" y="88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34"/>
                        <wps:cNvSpPr>
                          <a:spLocks noChangeArrowheads="1"/>
                        </wps:cNvSpPr>
                        <wps:spPr bwMode="auto">
                          <a:xfrm>
                            <a:off x="1066" y="9065"/>
                            <a:ext cx="1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3"/>
                        <wps:cNvSpPr>
                          <a:spLocks noChangeArrowheads="1"/>
                        </wps:cNvSpPr>
                        <wps:spPr bwMode="auto">
                          <a:xfrm>
                            <a:off x="1066" y="884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2"/>
                        <wps:cNvSpPr>
                          <a:spLocks noChangeArrowheads="1"/>
                        </wps:cNvSpPr>
                        <wps:spPr bwMode="auto">
                          <a:xfrm>
                            <a:off x="1178" y="88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1"/>
                        <wps:cNvSpPr>
                          <a:spLocks noChangeArrowheads="1"/>
                        </wps:cNvSpPr>
                        <wps:spPr bwMode="auto">
                          <a:xfrm>
                            <a:off x="1291" y="884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0"/>
                        <wps:cNvSpPr>
                          <a:spLocks noChangeArrowheads="1"/>
                        </wps:cNvSpPr>
                        <wps:spPr bwMode="auto">
                          <a:xfrm>
                            <a:off x="1178" y="906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9"/>
                        <wps:cNvCnPr>
                          <a:cxnSpLocks noChangeShapeType="1"/>
                        </wps:cNvCnPr>
                        <wps:spPr bwMode="auto">
                          <a:xfrm>
                            <a:off x="1188" y="88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1291" y="884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a:cxnSpLocks noChangeShapeType="1"/>
                        </wps:cNvCnPr>
                        <wps:spPr bwMode="auto">
                          <a:xfrm>
                            <a:off x="1416" y="88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6"/>
                        <wps:cNvSpPr>
                          <a:spLocks noChangeArrowheads="1"/>
                        </wps:cNvSpPr>
                        <wps:spPr bwMode="auto">
                          <a:xfrm>
                            <a:off x="1291" y="906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1291" y="884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1406" y="88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3"/>
                        <wps:cNvSpPr>
                          <a:spLocks noChangeArrowheads="1"/>
                        </wps:cNvSpPr>
                        <wps:spPr bwMode="auto">
                          <a:xfrm>
                            <a:off x="1519" y="884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1406" y="906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1"/>
                        <wps:cNvCnPr>
                          <a:cxnSpLocks noChangeShapeType="1"/>
                        </wps:cNvCnPr>
                        <wps:spPr bwMode="auto">
                          <a:xfrm>
                            <a:off x="1416" y="88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0"/>
                        <wps:cNvSpPr>
                          <a:spLocks noChangeArrowheads="1"/>
                        </wps:cNvSpPr>
                        <wps:spPr bwMode="auto">
                          <a:xfrm>
                            <a:off x="1519" y="88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9"/>
                        <wps:cNvCnPr>
                          <a:cxnSpLocks noChangeShapeType="1"/>
                        </wps:cNvCnPr>
                        <wps:spPr bwMode="auto">
                          <a:xfrm>
                            <a:off x="1643" y="88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8"/>
                        <wps:cNvSpPr>
                          <a:spLocks noChangeArrowheads="1"/>
                        </wps:cNvSpPr>
                        <wps:spPr bwMode="auto">
                          <a:xfrm>
                            <a:off x="1519" y="906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7"/>
                        <wps:cNvSpPr>
                          <a:spLocks noChangeArrowheads="1"/>
                        </wps:cNvSpPr>
                        <wps:spPr bwMode="auto">
                          <a:xfrm>
                            <a:off x="1519" y="884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6"/>
                        <wps:cNvSpPr>
                          <a:spLocks noChangeArrowheads="1"/>
                        </wps:cNvSpPr>
                        <wps:spPr bwMode="auto">
                          <a:xfrm>
                            <a:off x="1632" y="884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5"/>
                        <wps:cNvCnPr>
                          <a:cxnSpLocks noChangeShapeType="1"/>
                        </wps:cNvCnPr>
                        <wps:spPr bwMode="auto">
                          <a:xfrm>
                            <a:off x="1758" y="8840"/>
                            <a:ext cx="0" cy="245"/>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14"/>
                        <wps:cNvSpPr>
                          <a:spLocks noChangeArrowheads="1"/>
                        </wps:cNvSpPr>
                        <wps:spPr bwMode="auto">
                          <a:xfrm>
                            <a:off x="1632" y="906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3"/>
                        <wps:cNvCnPr>
                          <a:cxnSpLocks noChangeShapeType="1"/>
                        </wps:cNvCnPr>
                        <wps:spPr bwMode="auto">
                          <a:xfrm>
                            <a:off x="1643" y="8840"/>
                            <a:ext cx="0" cy="245"/>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5BC0F" id="Group 12" o:spid="_x0000_s1026" style="position:absolute;margin-left:47.65pt;margin-top:442pt;width:40.75pt;height:12.3pt;z-index:-931192;mso-position-horizontal-relative:page;mso-position-vertical-relative:page" coordorigin="953,8840"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">
                <v:rect id="Rectangle 40" o:spid="_x0000_s1027" style="position:absolute;left:953;top:88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39" o:spid="_x0000_s1028" style="position:absolute;left:1066;top:884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38" o:spid="_x0000_s1029" style="position:absolute;left:953;top:906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37" o:spid="_x0000_s1030" style="position:absolute;visibility:visible;mso-wrap-style:square" from="963,8840" to="963,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" strokeweight=".35561mm"/>
                <v:rect id="Rectangle 36" o:spid="_x0000_s1031" style="position:absolute;left:1066;top:8840;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35" o:spid="_x0000_s1032" style="position:absolute;visibility:visible;mso-wrap-style:square" from="1188,8840" to="1188,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" strokeweight=".35561mm"/>
                <v:rect id="Rectangle 34" o:spid="_x0000_s1033" style="position:absolute;left:1066;top:9065;width:1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33" o:spid="_x0000_s1034" style="position:absolute;left:1066;top:884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32" o:spid="_x0000_s1035" style="position:absolute;left:1178;top:88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31" o:spid="_x0000_s1036" style="position:absolute;left:1291;top:884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30" o:spid="_x0000_s1037" style="position:absolute;left:1178;top:906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9" o:spid="_x0000_s1038" style="position:absolute;visibility:visible;mso-wrap-style:square" from="1188,8840" to="1188,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" strokeweight=".35561mm"/>
                <v:rect id="Rectangle 28" o:spid="_x0000_s1039" style="position:absolute;left:1291;top:884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7" o:spid="_x0000_s1040" style="position:absolute;visibility:visible;mso-wrap-style:square" from="1416,8840" to="1416,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" strokeweight=".35561mm"/>
                <v:rect id="Rectangle 26" o:spid="_x0000_s1041" style="position:absolute;left:1291;top:906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5" o:spid="_x0000_s1042" style="position:absolute;left:1291;top:884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4" o:spid="_x0000_s1043" style="position:absolute;left:1406;top:88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3" o:spid="_x0000_s1044" style="position:absolute;left:1519;top:884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2" o:spid="_x0000_s1045" style="position:absolute;left:1406;top:906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21" o:spid="_x0000_s1046" style="position:absolute;visibility:visible;mso-wrap-style:square" from="1416,8840" to="1416,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" strokeweight=".35561mm"/>
                <v:rect id="Rectangle 20" o:spid="_x0000_s1047" style="position:absolute;left:1519;top:88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9" o:spid="_x0000_s1048" style="position:absolute;visibility:visible;mso-wrap-style:square" from="1643,8840" to="1643,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" strokeweight=".35561mm"/>
                <v:rect id="Rectangle 18" o:spid="_x0000_s1049" style="position:absolute;left:1519;top:906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17" o:spid="_x0000_s1050" style="position:absolute;left:1519;top:884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16" o:spid="_x0000_s1051" style="position:absolute;left:1632;top:884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15" o:spid="_x0000_s1052" style="position:absolute;visibility:visible;mso-wrap-style:square" from="1758,8840" to="1758,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" strokeweight=".34714mm"/>
                <v:rect id="Rectangle 14" o:spid="_x0000_s1053" style="position:absolute;left:1632;top:906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13" o:spid="_x0000_s1054" style="position:absolute;visibility:visible;mso-wrap-style:square" from="1643,8840" to="1643,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" strokeweight=".35561mm"/>
                <w10:wrap anchorx="page" anchory="page"/>
              </v:group>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4"/>
        <w:gridCol w:w="114"/>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6"/>
              <w:jc w:val="center"/>
              <w:rPr>
                <w:rFonts w:ascii="Times New Roman"/>
              </w:rPr>
            </w:pPr>
            <w:r>
              <w:rPr>
                <w:rFonts w:ascii="Times New Roman"/>
              </w:rPr>
              <w:t>POSEBNI 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9" w:hanging="1"/>
              <w:jc w:val="center"/>
              <w:rPr>
                <w:sz w:val="20"/>
              </w:rPr>
            </w:pPr>
            <w:r>
              <w:rPr>
                <w:sz w:val="20"/>
              </w:rPr>
              <w:t>Račun/ Pozicija</w:t>
            </w:r>
          </w:p>
          <w:p w:rsidR="007521EA" w:rsidRDefault="009A3C09">
            <w:pPr>
              <w:pStyle w:val="TableParagraph"/>
              <w:spacing w:before="27"/>
              <w:ind w:left="18"/>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61"/>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4"/>
              <w:jc w:val="center"/>
              <w:rPr>
                <w:sz w:val="20"/>
              </w:rPr>
            </w:pPr>
            <w:r>
              <w:rPr>
                <w:sz w:val="20"/>
              </w:rPr>
              <w:t>Ostvareno 2017. godine</w:t>
            </w:r>
          </w:p>
          <w:p w:rsidR="007521EA" w:rsidRDefault="009A3C09">
            <w:pPr>
              <w:pStyle w:val="TableParagraph"/>
              <w:spacing w:before="24"/>
              <w:ind w:left="1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9" w:right="128"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0"/>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3"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9" w:hanging="55"/>
              <w:jc w:val="center"/>
              <w:rPr>
                <w:sz w:val="20"/>
              </w:rPr>
            </w:pPr>
            <w:r>
              <w:rPr>
                <w:sz w:val="20"/>
              </w:rPr>
              <w:t>Projekcija za 2020. godinu</w:t>
            </w:r>
          </w:p>
          <w:p w:rsidR="007521EA" w:rsidRDefault="009A3C09">
            <w:pPr>
              <w:pStyle w:val="TableParagraph"/>
              <w:spacing w:before="24"/>
              <w:ind w:left="10"/>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6" w:hanging="55"/>
              <w:jc w:val="center"/>
              <w:rPr>
                <w:sz w:val="20"/>
              </w:rPr>
            </w:pPr>
            <w:r>
              <w:rPr>
                <w:sz w:val="20"/>
              </w:rPr>
              <w:t>Projekcija za 2021. godinu</w:t>
            </w:r>
          </w:p>
          <w:p w:rsidR="007521EA" w:rsidRDefault="009A3C09">
            <w:pPr>
              <w:pStyle w:val="TableParagraph"/>
              <w:spacing w:before="24"/>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24"/>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24"/>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24"/>
              <w:ind w:left="157" w:right="145"/>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4"/>
              <w:jc w:val="center"/>
              <w:rPr>
                <w:sz w:val="20"/>
              </w:rPr>
            </w:pPr>
            <w:r>
              <w:rPr>
                <w:sz w:val="20"/>
              </w:rPr>
              <w:t>Indeks 7/6</w:t>
            </w:r>
          </w:p>
          <w:p w:rsidR="007521EA" w:rsidRDefault="009A3C09">
            <w:pPr>
              <w:pStyle w:val="TableParagraph"/>
              <w:spacing w:before="24"/>
              <w:ind w:left="158" w:right="158"/>
              <w:jc w:val="center"/>
              <w:rPr>
                <w:sz w:val="18"/>
              </w:rPr>
            </w:pPr>
            <w:r>
              <w:rPr>
                <w:sz w:val="18"/>
              </w:rPr>
              <w:t>11</w:t>
            </w:r>
          </w:p>
        </w:tc>
      </w:tr>
      <w:tr w:rsidR="007521EA">
        <w:trPr>
          <w:trHeight w:val="973"/>
        </w:trPr>
        <w:tc>
          <w:tcPr>
            <w:tcW w:w="1473" w:type="dxa"/>
            <w:gridSpan w:val="9"/>
            <w:tcBorders>
              <w:top w:val="single" w:sz="8" w:space="0" w:color="000000"/>
              <w:left w:val="nil"/>
              <w:bottom w:val="single" w:sz="12" w:space="0" w:color="000000"/>
              <w:right w:val="single" w:sz="2" w:space="0" w:color="000000"/>
            </w:tcBorders>
            <w:shd w:val="clear" w:color="auto" w:fill="959595"/>
          </w:tcPr>
          <w:p w:rsidR="007521EA" w:rsidRDefault="009A3C09">
            <w:pPr>
              <w:pStyle w:val="TableParagraph"/>
              <w:spacing w:before="7"/>
              <w:ind w:left="23"/>
              <w:rPr>
                <w:b/>
                <w:sz w:val="16"/>
              </w:rPr>
            </w:pPr>
            <w:r>
              <w:rPr>
                <w:b/>
                <w:sz w:val="16"/>
              </w:rPr>
              <w:t>Program</w:t>
            </w:r>
          </w:p>
          <w:p w:rsidR="007521EA" w:rsidRDefault="009A3C09">
            <w:pPr>
              <w:pStyle w:val="TableParagraph"/>
              <w:spacing w:before="36"/>
              <w:ind w:left="710"/>
              <w:rPr>
                <w:b/>
                <w:sz w:val="16"/>
              </w:rPr>
            </w:pPr>
            <w:r>
              <w:rPr>
                <w:b/>
                <w:sz w:val="16"/>
              </w:rPr>
              <w:t>2012</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18" w:line="240" w:lineRule="exact"/>
              <w:ind w:left="35" w:right="79"/>
              <w:rPr>
                <w:b/>
                <w:sz w:val="20"/>
              </w:rPr>
            </w:pPr>
            <w:r>
              <w:rPr>
                <w:b/>
                <w:sz w:val="20"/>
              </w:rPr>
              <w:t>POSLOVANJE PUČKOG OTVORENOG UČILIŠTA KATARINA ZRINSKA</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sz w:val="20"/>
              </w:rPr>
              <w:t>29.688,00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sz w:val="20"/>
              </w:rPr>
              <w:t>128.660,00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5"/>
              <w:jc w:val="right"/>
              <w:rPr>
                <w:sz w:val="20"/>
              </w:rPr>
            </w:pPr>
            <w:r>
              <w:rPr>
                <w:sz w:val="20"/>
              </w:rPr>
              <w:t>140.000,00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6"/>
              <w:jc w:val="right"/>
              <w:rPr>
                <w:sz w:val="20"/>
              </w:rPr>
            </w:pPr>
            <w:r>
              <w:rPr>
                <w:sz w:val="20"/>
              </w:rPr>
              <w:t>123.340,00</w:t>
            </w:r>
          </w:p>
        </w:tc>
        <w:tc>
          <w:tcPr>
            <w:tcW w:w="158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9"/>
              <w:ind w:right="4"/>
              <w:jc w:val="right"/>
              <w:rPr>
                <w:sz w:val="20"/>
              </w:rPr>
            </w:pPr>
            <w:r>
              <w:rPr>
                <w:sz w:val="20"/>
              </w:rPr>
              <w:t>123.830,00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jc w:val="right"/>
              <w:rPr>
                <w:rFonts w:ascii="Liberation Sans Narrow"/>
                <w:sz w:val="20"/>
              </w:rPr>
            </w:pPr>
            <w:r>
              <w:rPr>
                <w:rFonts w:ascii="Liberation Sans Narrow"/>
                <w:sz w:val="20"/>
              </w:rPr>
              <w:t>433,37%</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jc w:val="right"/>
              <w:rPr>
                <w:rFonts w:ascii="Liberation Sans Narrow"/>
                <w:sz w:val="20"/>
              </w:rPr>
            </w:pPr>
            <w:r>
              <w:rPr>
                <w:rFonts w:ascii="Liberation Sans Narrow"/>
                <w:sz w:val="20"/>
              </w:rPr>
              <w:t>108,81%</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7521EA" w:rsidRDefault="009A3C09">
            <w:pPr>
              <w:pStyle w:val="TableParagraph"/>
              <w:spacing w:before="8"/>
              <w:jc w:val="right"/>
              <w:rPr>
                <w:rFonts w:ascii="Liberation Sans Narrow"/>
                <w:sz w:val="20"/>
              </w:rPr>
            </w:pPr>
            <w:r>
              <w:rPr>
                <w:rFonts w:ascii="Liberation Sans Narrow"/>
                <w:sz w:val="20"/>
              </w:rPr>
              <w:t>88,10%</w:t>
            </w:r>
          </w:p>
        </w:tc>
        <w:tc>
          <w:tcPr>
            <w:tcW w:w="918" w:type="dxa"/>
            <w:tcBorders>
              <w:top w:val="single" w:sz="8" w:space="0" w:color="000000"/>
              <w:left w:val="single" w:sz="2" w:space="0" w:color="000000"/>
              <w:bottom w:val="single" w:sz="12" w:space="0" w:color="000000"/>
              <w:right w:val="nil"/>
            </w:tcBorders>
            <w:shd w:val="clear" w:color="auto" w:fill="959595"/>
          </w:tcPr>
          <w:p w:rsidR="007521EA" w:rsidRDefault="009A3C09">
            <w:pPr>
              <w:pStyle w:val="TableParagraph"/>
              <w:spacing w:before="8"/>
              <w:ind w:right="11"/>
              <w:jc w:val="right"/>
              <w:rPr>
                <w:rFonts w:ascii="Liberation Sans Narrow"/>
                <w:sz w:val="20"/>
              </w:rPr>
            </w:pPr>
            <w:r>
              <w:rPr>
                <w:rFonts w:ascii="Liberation Sans Narrow"/>
                <w:sz w:val="20"/>
              </w:rPr>
              <w:t>100,40%</w:t>
            </w:r>
          </w:p>
        </w:tc>
      </w:tr>
      <w:tr w:rsidR="007521EA">
        <w:trPr>
          <w:trHeight w:val="449"/>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ind w:left="23"/>
              <w:rPr>
                <w:b/>
                <w:sz w:val="16"/>
              </w:rPr>
            </w:pPr>
            <w:r>
              <w:rPr>
                <w:b/>
                <w:sz w:val="16"/>
              </w:rPr>
              <w:t>Akt. A201210</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35" w:right="454"/>
              <w:rPr>
                <w:b/>
                <w:sz w:val="16"/>
              </w:rPr>
            </w:pPr>
            <w:r>
              <w:rPr>
                <w:b/>
                <w:sz w:val="16"/>
              </w:rPr>
              <w:t>OBAVLJANJE REDOVNE DJELATNOSTI POU</w:t>
            </w:r>
          </w:p>
          <w:p w:rsidR="007521EA" w:rsidRDefault="009A3C09">
            <w:pPr>
              <w:pStyle w:val="TableParagraph"/>
              <w:spacing w:before="41"/>
              <w:ind w:left="35"/>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752"/>
              <w:rPr>
                <w:b/>
                <w:sz w:val="16"/>
              </w:rPr>
            </w:pPr>
            <w:r>
              <w:rPr>
                <w:b/>
                <w:sz w:val="16"/>
              </w:rPr>
              <w:t>14.563,00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648"/>
              <w:rPr>
                <w:b/>
                <w:sz w:val="16"/>
              </w:rPr>
            </w:pPr>
            <w:r>
              <w:rPr>
                <w:b/>
                <w:sz w:val="16"/>
              </w:rPr>
              <w:t>118.660,00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649"/>
              <w:rPr>
                <w:b/>
                <w:sz w:val="16"/>
              </w:rPr>
            </w:pPr>
            <w:r>
              <w:rPr>
                <w:b/>
                <w:sz w:val="16"/>
              </w:rPr>
              <w:t>130.000,00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648"/>
              <w:rPr>
                <w:b/>
                <w:sz w:val="16"/>
              </w:rPr>
            </w:pPr>
            <w:r>
              <w:rPr>
                <w:b/>
                <w:sz w:val="16"/>
              </w:rPr>
              <w:t>113.340,00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649"/>
              <w:rPr>
                <w:b/>
                <w:sz w:val="16"/>
              </w:rPr>
            </w:pPr>
            <w:r>
              <w:rPr>
                <w:b/>
                <w:sz w:val="16"/>
              </w:rPr>
              <w:t>113.830,00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135"/>
              <w:rPr>
                <w:b/>
                <w:sz w:val="16"/>
              </w:rPr>
            </w:pPr>
            <w:r>
              <w:rPr>
                <w:b/>
                <w:sz w:val="16"/>
              </w:rPr>
              <w:t>814,80%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136"/>
              <w:rPr>
                <w:b/>
                <w:sz w:val="16"/>
              </w:rPr>
            </w:pPr>
            <w:r>
              <w:rPr>
                <w:b/>
                <w:sz w:val="16"/>
              </w:rPr>
              <w:t>109,56%</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ind w:left="239"/>
              <w:rPr>
                <w:b/>
                <w:sz w:val="16"/>
              </w:rPr>
            </w:pPr>
            <w:r>
              <w:rPr>
                <w:b/>
                <w:sz w:val="16"/>
              </w:rPr>
              <w:t>87,18%</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ind w:left="136"/>
              <w:rPr>
                <w:b/>
                <w:sz w:val="16"/>
              </w:rPr>
            </w:pPr>
            <w:r>
              <w:rPr>
                <w:b/>
                <w:sz w:val="16"/>
              </w:rPr>
              <w:t>100,43%</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60"/>
        </w:trPr>
        <w:tc>
          <w:tcPr>
            <w:tcW w:w="737"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31</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5"/>
              <w:rPr>
                <w:b/>
                <w:sz w:val="16"/>
              </w:rPr>
            </w:pPr>
            <w:r>
              <w:rPr>
                <w:b/>
                <w:sz w:val="16"/>
              </w:rPr>
              <w:t>Rashodi za zaposlene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87.950,00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83.150,00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83.630,00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84.120,00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94,54%</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100,58%</w:t>
            </w: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18"/>
              <w:jc w:val="right"/>
              <w:rPr>
                <w:b/>
                <w:sz w:val="16"/>
              </w:rPr>
            </w:pPr>
            <w:r>
              <w:rPr>
                <w:b/>
                <w:sz w:val="16"/>
              </w:rPr>
              <w:t>100,59%</w:t>
            </w:r>
          </w:p>
        </w:tc>
      </w:tr>
      <w:tr w:rsidR="007521EA">
        <w:trPr>
          <w:trHeight w:val="262"/>
        </w:trPr>
        <w:tc>
          <w:tcPr>
            <w:tcW w:w="737"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311</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5"/>
              <w:rPr>
                <w:sz w:val="16"/>
              </w:rPr>
            </w:pPr>
            <w:r>
              <w:rPr>
                <w:sz w:val="16"/>
              </w:rPr>
              <w:t>Plaće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72.000,00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68.400,00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95,00%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9"/>
              <w:jc w:val="right"/>
              <w:rPr>
                <w:sz w:val="16"/>
              </w:rPr>
            </w:pPr>
            <w:r>
              <w:rPr>
                <w:sz w:val="16"/>
              </w:rPr>
              <w:t>100,58%</w:t>
            </w:r>
          </w:p>
        </w:tc>
      </w:tr>
      <w:tr w:rsidR="007521EA">
        <w:trPr>
          <w:trHeight w:val="260"/>
        </w:trPr>
        <w:tc>
          <w:tcPr>
            <w:tcW w:w="737"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left="459"/>
              <w:rPr>
                <w:sz w:val="16"/>
              </w:rPr>
            </w:pPr>
            <w:r>
              <w:rPr>
                <w:sz w:val="16"/>
              </w:rPr>
              <w:t>312</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5"/>
              <w:rPr>
                <w:sz w:val="16"/>
              </w:rPr>
            </w:pPr>
            <w:r>
              <w:rPr>
                <w:sz w:val="16"/>
              </w:rPr>
              <w:t>Ostali rashodi za zaposlene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sz w:val="16"/>
              </w:rPr>
            </w:pPr>
            <w:r>
              <w:rPr>
                <w:sz w:val="16"/>
              </w:rPr>
              <w:t>2.750,00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sz w:val="16"/>
              </w:rPr>
            </w:pPr>
            <w:r>
              <w:rPr>
                <w:sz w:val="16"/>
              </w:rPr>
              <w:t>2.750,00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9"/>
              <w:jc w:val="right"/>
              <w:rPr>
                <w:sz w:val="16"/>
              </w:rPr>
            </w:pPr>
            <w:r>
              <w:rPr>
                <w:sz w:val="16"/>
              </w:rPr>
              <w:t>100,00%</w:t>
            </w: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313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Doprinosi na plaće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13.200,00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12.000,00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90,91%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100,75%</w:t>
            </w: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32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14.563,00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30.710,00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46.850,00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b/>
                <w:sz w:val="16"/>
              </w:rPr>
            </w:pPr>
            <w:r>
              <w:rPr>
                <w:b/>
                <w:sz w:val="16"/>
              </w:rPr>
              <w:t>29.710,00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29.710,00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b/>
                <w:sz w:val="16"/>
              </w:rPr>
            </w:pPr>
            <w:r>
              <w:rPr>
                <w:b/>
                <w:sz w:val="16"/>
              </w:rPr>
              <w:t>210,88%</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b/>
                <w:sz w:val="16"/>
              </w:rPr>
            </w:pPr>
            <w:r>
              <w:rPr>
                <w:b/>
                <w:sz w:val="16"/>
              </w:rPr>
              <w:t>152,56%</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63,42%</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9"/>
              <w:jc w:val="right"/>
              <w:rPr>
                <w:b/>
                <w:sz w:val="16"/>
              </w:rPr>
            </w:pPr>
            <w:r>
              <w:rPr>
                <w:b/>
                <w:sz w:val="16"/>
              </w:rPr>
              <w:t>100,00%</w:t>
            </w:r>
          </w:p>
        </w:tc>
      </w:tr>
      <w:tr w:rsidR="007521EA">
        <w:trPr>
          <w:trHeight w:val="252"/>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Naknade troškova zaposlenima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3.510,00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3.510,00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260"/>
        </w:trPr>
        <w:tc>
          <w:tcPr>
            <w:tcW w:w="737"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322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5"/>
              <w:rPr>
                <w:sz w:val="16"/>
              </w:rPr>
            </w:pPr>
            <w:r>
              <w:rPr>
                <w:sz w:val="16"/>
              </w:rPr>
              <w:t>Rashodi za materijal i energiju</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sz w:val="16"/>
              </w:rPr>
            </w:pPr>
            <w:r>
              <w:rPr>
                <w:sz w:val="16"/>
              </w:rPr>
              <w:t>5.500,00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4.000,00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72,73%</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265"/>
        </w:trPr>
        <w:tc>
          <w:tcPr>
            <w:tcW w:w="737"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323</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5"/>
              <w:rPr>
                <w:sz w:val="16"/>
              </w:rPr>
            </w:pPr>
            <w:r>
              <w:rPr>
                <w:sz w:val="16"/>
              </w:rPr>
              <w:t>Rashodi za usluge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7.227,50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12.500,00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30.640,00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172,95%</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245,12%</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9"/>
              <w:jc w:val="right"/>
              <w:rPr>
                <w:sz w:val="16"/>
              </w:rPr>
            </w:pPr>
            <w:r>
              <w:rPr>
                <w:sz w:val="16"/>
              </w:rPr>
              <w:t>100,00%</w:t>
            </w:r>
          </w:p>
        </w:tc>
      </w:tr>
      <w:tr w:rsidR="007521EA">
        <w:trPr>
          <w:trHeight w:val="409"/>
        </w:trPr>
        <w:tc>
          <w:tcPr>
            <w:tcW w:w="737"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329</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line="190" w:lineRule="atLeast"/>
              <w:ind w:left="35" w:right="406"/>
              <w:rPr>
                <w:sz w:val="16"/>
              </w:rPr>
            </w:pPr>
            <w:r>
              <w:rPr>
                <w:sz w:val="16"/>
              </w:rPr>
              <w:t>Ostali nespomenuti rashodi poslovanja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7.335,50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9.200,00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8.700,00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125,42%</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94,57%</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9"/>
              <w:jc w:val="right"/>
              <w:rPr>
                <w:sz w:val="16"/>
              </w:rPr>
            </w:pPr>
            <w:r>
              <w:rPr>
                <w:sz w:val="16"/>
              </w:rPr>
              <w:t>100,00%</w:t>
            </w: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K201211</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5" w:right="463"/>
              <w:rPr>
                <w:b/>
                <w:sz w:val="16"/>
              </w:rPr>
            </w:pPr>
            <w:r>
              <w:rPr>
                <w:b/>
                <w:sz w:val="16"/>
              </w:rPr>
              <w:t>OPREMANJE PUČKOG OTVORENOG UČILIŠTA</w:t>
            </w:r>
          </w:p>
          <w:p w:rsidR="007521EA" w:rsidRDefault="009A3C09">
            <w:pPr>
              <w:pStyle w:val="TableParagraph"/>
              <w:spacing w:before="41"/>
              <w:ind w:left="35"/>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6"/>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0"/>
              <w:rPr>
                <w:b/>
                <w:sz w:val="16"/>
              </w:rPr>
            </w:pPr>
            <w:r>
              <w:rPr>
                <w:b/>
                <w:sz w:val="16"/>
              </w:rPr>
              <w:t>10.000,00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2"/>
              <w:rPr>
                <w:b/>
                <w:sz w:val="16"/>
              </w:rPr>
            </w:pPr>
            <w:r>
              <w:rPr>
                <w:b/>
                <w:sz w:val="16"/>
              </w:rPr>
              <w:t>10.000,00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1"/>
              <w:rPr>
                <w:b/>
                <w:sz w:val="16"/>
              </w:rPr>
            </w:pPr>
            <w:r>
              <w:rPr>
                <w:b/>
                <w:sz w:val="16"/>
              </w:rPr>
              <w:t>10.000,00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1"/>
              <w:rPr>
                <w:b/>
                <w:sz w:val="16"/>
              </w:rPr>
            </w:pPr>
            <w:r>
              <w:rPr>
                <w:b/>
                <w:sz w:val="16"/>
              </w:rPr>
              <w:t>10.000,00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136"/>
              <w:rPr>
                <w:b/>
                <w:sz w:val="16"/>
              </w:rPr>
            </w:pPr>
            <w:r>
              <w:rPr>
                <w:b/>
                <w:sz w:val="16"/>
              </w:rPr>
              <w:t>100,00%</w:t>
            </w:r>
          </w:p>
        </w:tc>
      </w:tr>
      <w:tr w:rsidR="007521EA">
        <w:trPr>
          <w:trHeight w:val="198"/>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w w:val="99"/>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8"/>
        </w:trPr>
        <w:tc>
          <w:tcPr>
            <w:tcW w:w="737"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42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5" w:right="408"/>
              <w:rPr>
                <w:b/>
                <w:sz w:val="16"/>
              </w:rPr>
            </w:pPr>
            <w:r>
              <w:rPr>
                <w:b/>
                <w:sz w:val="16"/>
              </w:rPr>
              <w:t>Rashodi za nabavu proizvedene dugotrajne</w:t>
            </w:r>
          </w:p>
          <w:p w:rsidR="007521EA" w:rsidRDefault="009A3C09">
            <w:pPr>
              <w:pStyle w:val="TableParagraph"/>
              <w:spacing w:before="2" w:line="186" w:lineRule="exact"/>
              <w:ind w:left="35"/>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10.000,00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10.000,00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10.000,00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3"/>
              <w:jc w:val="right"/>
              <w:rPr>
                <w:b/>
                <w:sz w:val="16"/>
              </w:rPr>
            </w:pPr>
            <w:r>
              <w:rPr>
                <w:b/>
                <w:sz w:val="16"/>
              </w:rPr>
              <w:t>10.000,00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100,00%</w:t>
            </w: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9"/>
              <w:jc w:val="right"/>
              <w:rPr>
                <w:b/>
                <w:sz w:val="16"/>
              </w:rPr>
            </w:pPr>
            <w:r>
              <w:rPr>
                <w:b/>
                <w:sz w:val="16"/>
              </w:rPr>
              <w:t>100,00%</w:t>
            </w:r>
          </w:p>
        </w:tc>
      </w:tr>
      <w:tr w:rsidR="007521EA">
        <w:trPr>
          <w:trHeight w:val="263"/>
        </w:trPr>
        <w:tc>
          <w:tcPr>
            <w:tcW w:w="737"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422</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5"/>
              <w:rPr>
                <w:sz w:val="16"/>
              </w:rPr>
            </w:pPr>
            <w:r>
              <w:rPr>
                <w:sz w:val="16"/>
              </w:rPr>
              <w:t>Postrojenja i oprema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9"/>
              <w:jc w:val="right"/>
              <w:rPr>
                <w:sz w:val="16"/>
              </w:rPr>
            </w:pPr>
            <w:r>
              <w:rPr>
                <w:sz w:val="16"/>
              </w:rPr>
              <w:t>100,00%</w:t>
            </w:r>
          </w:p>
        </w:tc>
      </w:tr>
      <w:tr w:rsidR="007521EA">
        <w:trPr>
          <w:trHeight w:val="459"/>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K201212</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5" w:right="665"/>
              <w:rPr>
                <w:b/>
                <w:sz w:val="16"/>
              </w:rPr>
            </w:pPr>
            <w:r>
              <w:rPr>
                <w:b/>
                <w:sz w:val="16"/>
              </w:rPr>
              <w:t>BAJKA O OZALJSKOJ ŽELJEZNICI</w:t>
            </w:r>
          </w:p>
          <w:p w:rsidR="007521EA" w:rsidRDefault="009A3C09">
            <w:pPr>
              <w:pStyle w:val="TableParagraph"/>
              <w:spacing w:before="41"/>
              <w:ind w:left="35"/>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52"/>
              <w:rPr>
                <w:b/>
                <w:sz w:val="16"/>
              </w:rPr>
            </w:pPr>
            <w:r>
              <w:rPr>
                <w:b/>
                <w:sz w:val="16"/>
              </w:rPr>
              <w:t>15.125,00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6"/>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6"/>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5"/>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42"/>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8"/>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6" w:right="-15"/>
              <w:rPr>
                <w:sz w:val="14"/>
              </w:rPr>
            </w:pPr>
            <w:r>
              <w:rPr>
                <w:sz w:val="14"/>
              </w:rPr>
              <w:t>4</w:t>
            </w: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32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7"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598"/>
        </w:trPr>
        <w:tc>
          <w:tcPr>
            <w:tcW w:w="737"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42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5"/>
              <w:rPr>
                <w:b/>
                <w:sz w:val="16"/>
              </w:rPr>
            </w:pPr>
            <w:r>
              <w:rPr>
                <w:b/>
                <w:sz w:val="16"/>
              </w:rPr>
              <w:t>Rashodi za nabavu</w:t>
            </w:r>
          </w:p>
          <w:p w:rsidR="007521EA" w:rsidRDefault="009A3C09">
            <w:pPr>
              <w:pStyle w:val="TableParagraph"/>
              <w:spacing w:before="1" w:line="190" w:lineRule="atLeast"/>
              <w:ind w:left="35" w:right="408"/>
              <w:rPr>
                <w:b/>
                <w:sz w:val="16"/>
              </w:rPr>
            </w:pPr>
            <w:r>
              <w:rPr>
                <w:b/>
                <w:sz w:val="16"/>
              </w:rPr>
              <w:t>proizvedene dugotrajne 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15.125,00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21"/>
        </w:trPr>
        <w:tc>
          <w:tcPr>
            <w:tcW w:w="737" w:type="dxa"/>
            <w:gridSpan w:val="5"/>
            <w:tcBorders>
              <w:top w:val="single" w:sz="8" w:space="0" w:color="000000"/>
              <w:left w:val="nil"/>
              <w:bottom w:val="nil"/>
              <w:right w:val="single" w:sz="2" w:space="0" w:color="000000"/>
            </w:tcBorders>
          </w:tcPr>
          <w:p w:rsidR="007521EA" w:rsidRDefault="009A3C09">
            <w:pPr>
              <w:pStyle w:val="TableParagraph"/>
              <w:spacing w:before="10"/>
              <w:ind w:left="459"/>
              <w:rPr>
                <w:sz w:val="16"/>
              </w:rPr>
            </w:pPr>
            <w:r>
              <w:rPr>
                <w:sz w:val="16"/>
              </w:rPr>
              <w:t>426</w:t>
            </w:r>
          </w:p>
        </w:tc>
        <w:tc>
          <w:tcPr>
            <w:tcW w:w="736"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5" w:right="442"/>
              <w:rPr>
                <w:sz w:val="16"/>
              </w:rPr>
            </w:pPr>
            <w:r>
              <w:rPr>
                <w:sz w:val="16"/>
              </w:rPr>
              <w:t>Nematerijalna proizvedena imovina</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0"/>
              <w:jc w:val="right"/>
              <w:rPr>
                <w:sz w:val="16"/>
              </w:rPr>
            </w:pPr>
            <w:r>
              <w:rPr>
                <w:sz w:val="16"/>
              </w:rPr>
              <w:t>15.125,00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9"/>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7"/>
              <w:jc w:val="right"/>
              <w:rPr>
                <w:sz w:val="16"/>
              </w:rPr>
            </w:pPr>
            <w:r>
              <w:rPr>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7521EA">
      <w:pPr>
        <w:rPr>
          <w:rFonts w:ascii="Times New Roman"/>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5"/>
        <w:gridCol w:w="113"/>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42" w:right="174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36"/>
              <w:jc w:val="center"/>
              <w:rPr>
                <w:rFonts w:ascii="Times New Roman"/>
              </w:rPr>
            </w:pPr>
            <w:r>
              <w:rPr>
                <w:rFonts w:ascii="Times New Roman"/>
              </w:rPr>
              <w:t>POSEBNI 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9" w:hanging="1"/>
              <w:jc w:val="center"/>
              <w:rPr>
                <w:sz w:val="20"/>
              </w:rPr>
            </w:pPr>
            <w:r>
              <w:rPr>
                <w:sz w:val="20"/>
              </w:rPr>
              <w:t>Račun/ Pozicija</w:t>
            </w:r>
          </w:p>
          <w:p w:rsidR="007521EA" w:rsidRDefault="009A3C09">
            <w:pPr>
              <w:pStyle w:val="TableParagraph"/>
              <w:spacing w:before="27"/>
              <w:ind w:left="18"/>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61"/>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4"/>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4"/>
              <w:jc w:val="center"/>
              <w:rPr>
                <w:sz w:val="20"/>
              </w:rPr>
            </w:pPr>
            <w:r>
              <w:rPr>
                <w:sz w:val="20"/>
              </w:rPr>
              <w:t>Ostvareno 2017. godine</w:t>
            </w:r>
          </w:p>
          <w:p w:rsidR="007521EA" w:rsidRDefault="009A3C09">
            <w:pPr>
              <w:pStyle w:val="TableParagraph"/>
              <w:spacing w:before="24"/>
              <w:ind w:left="1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9" w:right="128"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0"/>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3" w:right="79"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1"/>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9" w:hanging="55"/>
              <w:jc w:val="center"/>
              <w:rPr>
                <w:sz w:val="20"/>
              </w:rPr>
            </w:pPr>
            <w:r>
              <w:rPr>
                <w:sz w:val="20"/>
              </w:rPr>
              <w:t>Projekcija za 2020. godinu</w:t>
            </w:r>
          </w:p>
          <w:p w:rsidR="007521EA" w:rsidRDefault="009A3C09">
            <w:pPr>
              <w:pStyle w:val="TableParagraph"/>
              <w:spacing w:before="24"/>
              <w:ind w:left="10"/>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3" w:right="206" w:hanging="55"/>
              <w:jc w:val="center"/>
              <w:rPr>
                <w:sz w:val="20"/>
              </w:rPr>
            </w:pPr>
            <w:r>
              <w:rPr>
                <w:sz w:val="20"/>
              </w:rPr>
              <w:t>Projekcija za 2021. godinu</w:t>
            </w:r>
          </w:p>
          <w:p w:rsidR="007521EA" w:rsidRDefault="009A3C09">
            <w:pPr>
              <w:pStyle w:val="TableParagraph"/>
              <w:spacing w:before="24"/>
              <w:ind w:left="12"/>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4/3</w:t>
            </w:r>
          </w:p>
          <w:p w:rsidR="007521EA" w:rsidRDefault="009A3C09">
            <w:pPr>
              <w:pStyle w:val="TableParagraph"/>
              <w:spacing w:before="24"/>
              <w:ind w:left="12"/>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5/4</w:t>
            </w:r>
          </w:p>
          <w:p w:rsidR="007521EA" w:rsidRDefault="009A3C09">
            <w:pPr>
              <w:pStyle w:val="TableParagraph"/>
              <w:spacing w:before="24"/>
              <w:ind w:left="12"/>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40"/>
              <w:jc w:val="center"/>
              <w:rPr>
                <w:sz w:val="20"/>
              </w:rPr>
            </w:pPr>
            <w:r>
              <w:rPr>
                <w:sz w:val="20"/>
              </w:rPr>
              <w:t>Indeks 6/5</w:t>
            </w:r>
          </w:p>
          <w:p w:rsidR="007521EA" w:rsidRDefault="009A3C09">
            <w:pPr>
              <w:pStyle w:val="TableParagraph"/>
              <w:spacing w:before="24"/>
              <w:ind w:left="157" w:right="145"/>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8" w:right="154"/>
              <w:jc w:val="center"/>
              <w:rPr>
                <w:sz w:val="20"/>
              </w:rPr>
            </w:pPr>
            <w:r>
              <w:rPr>
                <w:sz w:val="20"/>
              </w:rPr>
              <w:t>Indeks 7/6</w:t>
            </w:r>
          </w:p>
          <w:p w:rsidR="007521EA" w:rsidRDefault="009A3C09">
            <w:pPr>
              <w:pStyle w:val="TableParagraph"/>
              <w:spacing w:before="24"/>
              <w:ind w:left="158" w:right="158"/>
              <w:jc w:val="center"/>
              <w:rPr>
                <w:sz w:val="18"/>
              </w:rPr>
            </w:pPr>
            <w:r>
              <w:rPr>
                <w:sz w:val="18"/>
              </w:rPr>
              <w:t>11</w:t>
            </w:r>
          </w:p>
        </w:tc>
      </w:tr>
      <w:tr w:rsidR="007521EA">
        <w:trPr>
          <w:trHeight w:val="1212"/>
        </w:trPr>
        <w:tc>
          <w:tcPr>
            <w:tcW w:w="1473" w:type="dxa"/>
            <w:gridSpan w:val="9"/>
            <w:tcBorders>
              <w:top w:val="single" w:sz="8" w:space="0" w:color="000000"/>
              <w:left w:val="nil"/>
              <w:bottom w:val="single" w:sz="12" w:space="0" w:color="000000"/>
              <w:right w:val="single" w:sz="2" w:space="0" w:color="000000"/>
            </w:tcBorders>
            <w:shd w:val="clear" w:color="auto" w:fill="C4D5DF"/>
          </w:tcPr>
          <w:p w:rsidR="007521EA" w:rsidRDefault="009A3C09">
            <w:pPr>
              <w:pStyle w:val="TableParagraph"/>
              <w:spacing w:before="7"/>
              <w:ind w:left="23"/>
              <w:rPr>
                <w:b/>
                <w:sz w:val="16"/>
              </w:rPr>
            </w:pPr>
            <w:r>
              <w:rPr>
                <w:b/>
                <w:sz w:val="16"/>
              </w:rPr>
              <w:t>GLAVA</w:t>
            </w:r>
          </w:p>
          <w:p w:rsidR="007521EA" w:rsidRDefault="009A3C09">
            <w:pPr>
              <w:pStyle w:val="TableParagraph"/>
              <w:spacing w:before="36"/>
              <w:ind w:left="607"/>
              <w:rPr>
                <w:b/>
                <w:sz w:val="16"/>
              </w:rPr>
            </w:pPr>
            <w:r>
              <w:rPr>
                <w:b/>
                <w:sz w:val="16"/>
              </w:rPr>
              <w:t>00203</w:t>
            </w:r>
          </w:p>
        </w:tc>
        <w:tc>
          <w:tcPr>
            <w:tcW w:w="2383"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18" w:line="240" w:lineRule="exact"/>
              <w:ind w:left="35" w:right="143"/>
              <w:rPr>
                <w:b/>
                <w:sz w:val="20"/>
              </w:rPr>
            </w:pPr>
            <w:r>
              <w:rPr>
                <w:b/>
                <w:sz w:val="20"/>
              </w:rPr>
              <w:t>PRORAČUNSKI KORISNIK: 42694- GRADSKA KNJIŽNICA I ČITAONICA I.BELOSTENAC</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right="6"/>
              <w:jc w:val="right"/>
              <w:rPr>
                <w:sz w:val="20"/>
              </w:rPr>
            </w:pPr>
            <w:r>
              <w:rPr>
                <w:sz w:val="20"/>
              </w:rPr>
              <w:t>367.439,47</w:t>
            </w:r>
          </w:p>
        </w:tc>
        <w:tc>
          <w:tcPr>
            <w:tcW w:w="158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right="5"/>
              <w:jc w:val="right"/>
              <w:rPr>
                <w:sz w:val="20"/>
              </w:rPr>
            </w:pPr>
            <w:r>
              <w:rPr>
                <w:sz w:val="20"/>
              </w:rPr>
              <w:t>594.165,24</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right="5"/>
              <w:jc w:val="right"/>
              <w:rPr>
                <w:sz w:val="20"/>
              </w:rPr>
            </w:pPr>
            <w:r>
              <w:rPr>
                <w:sz w:val="20"/>
              </w:rPr>
              <w:t>678.860,00</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right="6"/>
              <w:jc w:val="right"/>
              <w:rPr>
                <w:sz w:val="20"/>
              </w:rPr>
            </w:pPr>
            <w:r>
              <w:rPr>
                <w:sz w:val="20"/>
              </w:rPr>
              <w:t>382.000,00</w:t>
            </w:r>
          </w:p>
        </w:tc>
        <w:tc>
          <w:tcPr>
            <w:tcW w:w="158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right="4"/>
              <w:jc w:val="right"/>
              <w:rPr>
                <w:sz w:val="20"/>
              </w:rPr>
            </w:pPr>
            <w:r>
              <w:rPr>
                <w:sz w:val="20"/>
              </w:rPr>
              <w:t>383.000,00</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jc w:val="right"/>
              <w:rPr>
                <w:rFonts w:ascii="Liberation Sans Narrow"/>
                <w:sz w:val="20"/>
              </w:rPr>
            </w:pPr>
            <w:r>
              <w:rPr>
                <w:rFonts w:ascii="Liberation Sans Narrow"/>
                <w:sz w:val="20"/>
              </w:rPr>
              <w:t>161,70%</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jc w:val="right"/>
              <w:rPr>
                <w:rFonts w:ascii="Liberation Sans Narrow"/>
                <w:sz w:val="20"/>
              </w:rPr>
            </w:pPr>
            <w:r>
              <w:rPr>
                <w:rFonts w:ascii="Liberation Sans Narrow"/>
                <w:sz w:val="20"/>
              </w:rPr>
              <w:t>114,25%</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jc w:val="right"/>
              <w:rPr>
                <w:rFonts w:ascii="Liberation Sans Narrow"/>
                <w:sz w:val="20"/>
              </w:rPr>
            </w:pPr>
            <w:r>
              <w:rPr>
                <w:rFonts w:ascii="Liberation Sans Narrow"/>
                <w:sz w:val="20"/>
              </w:rPr>
              <w:t>56,27%</w:t>
            </w:r>
          </w:p>
        </w:tc>
        <w:tc>
          <w:tcPr>
            <w:tcW w:w="918" w:type="dxa"/>
            <w:tcBorders>
              <w:top w:val="single" w:sz="8" w:space="0" w:color="000000"/>
              <w:left w:val="single" w:sz="2" w:space="0" w:color="000000"/>
              <w:bottom w:val="single" w:sz="12" w:space="0" w:color="000000"/>
              <w:right w:val="nil"/>
            </w:tcBorders>
            <w:shd w:val="clear" w:color="auto" w:fill="C4D5DF"/>
          </w:tcPr>
          <w:p w:rsidR="007521EA" w:rsidRDefault="009A3C09">
            <w:pPr>
              <w:pStyle w:val="TableParagraph"/>
              <w:spacing w:before="8"/>
              <w:ind w:right="11"/>
              <w:jc w:val="right"/>
              <w:rPr>
                <w:rFonts w:ascii="Liberation Sans Narrow"/>
                <w:sz w:val="20"/>
              </w:rPr>
            </w:pPr>
            <w:r>
              <w:rPr>
                <w:rFonts w:ascii="Liberation Sans Narrow"/>
                <w:sz w:val="20"/>
              </w:rPr>
              <w:t>100,26%</w:t>
            </w:r>
          </w:p>
        </w:tc>
      </w:tr>
      <w:tr w:rsidR="007521EA">
        <w:trPr>
          <w:trHeight w:val="970"/>
        </w:trPr>
        <w:tc>
          <w:tcPr>
            <w:tcW w:w="1473" w:type="dxa"/>
            <w:gridSpan w:val="9"/>
            <w:tcBorders>
              <w:top w:val="single" w:sz="12" w:space="0" w:color="000000"/>
              <w:left w:val="nil"/>
              <w:bottom w:val="single" w:sz="8" w:space="0" w:color="000000"/>
              <w:right w:val="single" w:sz="2" w:space="0" w:color="000000"/>
            </w:tcBorders>
            <w:shd w:val="clear" w:color="auto" w:fill="959595"/>
          </w:tcPr>
          <w:p w:rsidR="007521EA" w:rsidRDefault="009A3C09">
            <w:pPr>
              <w:pStyle w:val="TableParagraph"/>
              <w:spacing w:line="191" w:lineRule="exact"/>
              <w:ind w:left="23"/>
              <w:rPr>
                <w:b/>
                <w:sz w:val="16"/>
              </w:rPr>
            </w:pPr>
            <w:r>
              <w:rPr>
                <w:b/>
                <w:sz w:val="16"/>
              </w:rPr>
              <w:t>Program</w:t>
            </w:r>
          </w:p>
          <w:p w:rsidR="007521EA" w:rsidRDefault="009A3C09">
            <w:pPr>
              <w:pStyle w:val="TableParagraph"/>
              <w:spacing w:before="35"/>
              <w:ind w:left="710"/>
              <w:rPr>
                <w:b/>
                <w:sz w:val="16"/>
              </w:rPr>
            </w:pPr>
            <w:r>
              <w:rPr>
                <w:b/>
                <w:sz w:val="16"/>
              </w:rPr>
              <w:t>2013</w:t>
            </w:r>
          </w:p>
        </w:tc>
        <w:tc>
          <w:tcPr>
            <w:tcW w:w="2383"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41" w:lineRule="exact"/>
              <w:ind w:left="35"/>
              <w:rPr>
                <w:b/>
                <w:sz w:val="20"/>
              </w:rPr>
            </w:pPr>
            <w:r>
              <w:rPr>
                <w:b/>
                <w:sz w:val="20"/>
              </w:rPr>
              <w:t>POSLOVANJE</w:t>
            </w:r>
          </w:p>
          <w:p w:rsidR="007521EA" w:rsidRDefault="009A3C09">
            <w:pPr>
              <w:pStyle w:val="TableParagraph"/>
              <w:spacing w:before="7" w:line="240" w:lineRule="exact"/>
              <w:ind w:left="35" w:right="180"/>
              <w:rPr>
                <w:b/>
                <w:sz w:val="20"/>
              </w:rPr>
            </w:pPr>
            <w:r>
              <w:rPr>
                <w:b/>
                <w:sz w:val="20"/>
              </w:rPr>
              <w:t>GRADSKE</w:t>
            </w:r>
            <w:r>
              <w:rPr>
                <w:b/>
                <w:spacing w:val="-10"/>
                <w:sz w:val="20"/>
              </w:rPr>
              <w:t xml:space="preserve"> </w:t>
            </w:r>
            <w:r>
              <w:rPr>
                <w:b/>
                <w:sz w:val="20"/>
              </w:rPr>
              <w:t>KNJIŽNICE I ČITAONICE IVAN BELOSTENAC</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6"/>
              <w:jc w:val="right"/>
              <w:rPr>
                <w:sz w:val="20"/>
              </w:rPr>
            </w:pPr>
            <w:r>
              <w:rPr>
                <w:sz w:val="20"/>
              </w:rPr>
              <w:t>367.439,47</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5"/>
              <w:jc w:val="right"/>
              <w:rPr>
                <w:sz w:val="20"/>
              </w:rPr>
            </w:pPr>
            <w:r>
              <w:rPr>
                <w:sz w:val="20"/>
              </w:rPr>
              <w:t>594.165,24</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5"/>
              <w:jc w:val="right"/>
              <w:rPr>
                <w:sz w:val="20"/>
              </w:rPr>
            </w:pPr>
            <w:r>
              <w:rPr>
                <w:sz w:val="20"/>
              </w:rPr>
              <w:t>678.860,00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6"/>
              <w:jc w:val="right"/>
              <w:rPr>
                <w:sz w:val="20"/>
              </w:rPr>
            </w:pPr>
            <w:r>
              <w:rPr>
                <w:sz w:val="20"/>
              </w:rPr>
              <w:t>382.000,00</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4"/>
              <w:jc w:val="right"/>
              <w:rPr>
                <w:sz w:val="20"/>
              </w:rPr>
            </w:pPr>
            <w:r>
              <w:rPr>
                <w:sz w:val="20"/>
              </w:rPr>
              <w:t>383.000,00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28" w:lineRule="exact"/>
              <w:jc w:val="right"/>
              <w:rPr>
                <w:rFonts w:ascii="Liberation Sans Narrow"/>
                <w:sz w:val="20"/>
              </w:rPr>
            </w:pPr>
            <w:r>
              <w:rPr>
                <w:rFonts w:ascii="Liberation Sans Narrow"/>
                <w:sz w:val="20"/>
              </w:rPr>
              <w:t>161,70%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28" w:lineRule="exact"/>
              <w:jc w:val="right"/>
              <w:rPr>
                <w:rFonts w:ascii="Liberation Sans Narrow"/>
                <w:sz w:val="20"/>
              </w:rPr>
            </w:pPr>
            <w:r>
              <w:rPr>
                <w:rFonts w:ascii="Liberation Sans Narrow"/>
                <w:sz w:val="20"/>
              </w:rPr>
              <w:t>114,25%</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28" w:lineRule="exact"/>
              <w:jc w:val="right"/>
              <w:rPr>
                <w:rFonts w:ascii="Liberation Sans Narrow"/>
                <w:sz w:val="20"/>
              </w:rPr>
            </w:pPr>
            <w:r>
              <w:rPr>
                <w:rFonts w:ascii="Liberation Sans Narrow"/>
                <w:sz w:val="20"/>
              </w:rPr>
              <w:t>56,27%</w:t>
            </w:r>
          </w:p>
        </w:tc>
        <w:tc>
          <w:tcPr>
            <w:tcW w:w="918" w:type="dxa"/>
            <w:tcBorders>
              <w:top w:val="single" w:sz="12" w:space="0" w:color="000000"/>
              <w:left w:val="single" w:sz="2" w:space="0" w:color="000000"/>
              <w:bottom w:val="single" w:sz="8" w:space="0" w:color="000000"/>
              <w:right w:val="nil"/>
            </w:tcBorders>
            <w:shd w:val="clear" w:color="auto" w:fill="959595"/>
          </w:tcPr>
          <w:p w:rsidR="007521EA" w:rsidRDefault="009A3C09">
            <w:pPr>
              <w:pStyle w:val="TableParagraph"/>
              <w:spacing w:line="228" w:lineRule="exact"/>
              <w:ind w:right="11"/>
              <w:jc w:val="right"/>
              <w:rPr>
                <w:rFonts w:ascii="Liberation Sans Narrow"/>
                <w:sz w:val="20"/>
              </w:rPr>
            </w:pPr>
            <w:r>
              <w:rPr>
                <w:rFonts w:ascii="Liberation Sans Narrow"/>
                <w:sz w:val="20"/>
              </w:rPr>
              <w:t>100,26%</w:t>
            </w:r>
          </w:p>
        </w:tc>
      </w:tr>
      <w:tr w:rsidR="007521EA">
        <w:trPr>
          <w:trHeight w:val="654"/>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A201310</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5" w:right="333"/>
              <w:rPr>
                <w:b/>
                <w:sz w:val="16"/>
              </w:rPr>
            </w:pPr>
            <w:r>
              <w:rPr>
                <w:b/>
                <w:sz w:val="16"/>
              </w:rPr>
              <w:t>OBAVLJANJE REDOVNE DJELATNOSTI GRADSKE KNJIŽNICE I ČITAONICE</w:t>
            </w:r>
          </w:p>
          <w:p w:rsidR="007521EA" w:rsidRDefault="009A3C09">
            <w:pPr>
              <w:pStyle w:val="TableParagraph"/>
              <w:spacing w:before="42"/>
              <w:ind w:left="35"/>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300.440,07</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8"/>
              <w:rPr>
                <w:b/>
                <w:sz w:val="16"/>
              </w:rPr>
            </w:pPr>
            <w:r>
              <w:rPr>
                <w:b/>
                <w:sz w:val="16"/>
              </w:rPr>
              <w:t>331.900,00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324.860,00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8"/>
              <w:rPr>
                <w:b/>
                <w:sz w:val="16"/>
              </w:rPr>
            </w:pPr>
            <w:r>
              <w:rPr>
                <w:b/>
                <w:sz w:val="16"/>
              </w:rPr>
              <w:t>326.000,00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329.000,00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5"/>
              <w:rPr>
                <w:b/>
                <w:sz w:val="16"/>
              </w:rPr>
            </w:pPr>
            <w:r>
              <w:rPr>
                <w:b/>
                <w:sz w:val="16"/>
              </w:rPr>
              <w:t>110,47%</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39"/>
              <w:rPr>
                <w:b/>
                <w:sz w:val="16"/>
              </w:rPr>
            </w:pPr>
            <w:r>
              <w:rPr>
                <w:b/>
                <w:sz w:val="16"/>
              </w:rPr>
              <w:t>97,88%</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100,35%</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136"/>
              <w:rPr>
                <w:b/>
                <w:sz w:val="16"/>
              </w:rPr>
            </w:pPr>
            <w:r>
              <w:rPr>
                <w:b/>
                <w:sz w:val="16"/>
              </w:rPr>
              <w:t>100,92%</w:t>
            </w:r>
          </w:p>
        </w:tc>
      </w:tr>
      <w:tr w:rsidR="007521EA">
        <w:trPr>
          <w:trHeight w:val="194"/>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4"/>
              <w:jc w:val="center"/>
              <w:rPr>
                <w:sz w:val="14"/>
              </w:rPr>
            </w:pPr>
            <w:r>
              <w:rPr>
                <w:w w:val="99"/>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8"/>
              <w:jc w:val="center"/>
              <w:rPr>
                <w:sz w:val="14"/>
              </w:rPr>
            </w:pPr>
            <w:r>
              <w:rPr>
                <w:w w:val="99"/>
                <w:sz w:val="14"/>
              </w:rPr>
              <w:t>3</w:t>
            </w: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3" w:lineRule="exact"/>
              <w:ind w:left="16" w:right="-15"/>
              <w:jc w:val="center"/>
              <w:rPr>
                <w:sz w:val="14"/>
              </w:rPr>
            </w:pPr>
            <w:r>
              <w:rPr>
                <w:w w:val="99"/>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6"/>
              <w:jc w:val="center"/>
              <w:rPr>
                <w:sz w:val="14"/>
              </w:rPr>
            </w:pPr>
            <w:r>
              <w:rPr>
                <w:w w:val="99"/>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31</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b/>
                <w:sz w:val="16"/>
              </w:rPr>
            </w:pPr>
            <w:r>
              <w:rPr>
                <w:b/>
                <w:sz w:val="16"/>
              </w:rPr>
              <w:t>Rashodi za zaposlene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140.543,53</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133.600,00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131.500,00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b/>
                <w:sz w:val="16"/>
              </w:rPr>
            </w:pPr>
            <w:r>
              <w:rPr>
                <w:b/>
                <w:sz w:val="16"/>
              </w:rPr>
              <w:t>132.640,00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135.750,00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95,06%</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3"/>
              <w:jc w:val="right"/>
              <w:rPr>
                <w:b/>
                <w:sz w:val="16"/>
              </w:rPr>
            </w:pPr>
            <w:r>
              <w:rPr>
                <w:b/>
                <w:sz w:val="16"/>
              </w:rPr>
              <w:t>98,43%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100,87%</w:t>
            </w: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b/>
                <w:sz w:val="16"/>
              </w:rPr>
            </w:pPr>
            <w:r>
              <w:rPr>
                <w:b/>
                <w:sz w:val="16"/>
              </w:rPr>
              <w:t>102,34%</w:t>
            </w:r>
          </w:p>
        </w:tc>
      </w:tr>
      <w:tr w:rsidR="007521EA">
        <w:trPr>
          <w:trHeight w:val="260"/>
        </w:trPr>
        <w:tc>
          <w:tcPr>
            <w:tcW w:w="738"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311</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5"/>
              <w:rPr>
                <w:sz w:val="16"/>
              </w:rPr>
            </w:pPr>
            <w:r>
              <w:rPr>
                <w:sz w:val="16"/>
              </w:rPr>
              <w:t>Plaće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103.527,40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110.000,00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108.000,00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106,25%</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6"/>
              <w:jc w:val="right"/>
              <w:rPr>
                <w:sz w:val="16"/>
              </w:rPr>
            </w:pPr>
            <w:r>
              <w:rPr>
                <w:sz w:val="16"/>
              </w:rPr>
              <w:t>98,18%</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9"/>
              <w:jc w:val="right"/>
              <w:rPr>
                <w:sz w:val="16"/>
              </w:rPr>
            </w:pPr>
            <w:r>
              <w:rPr>
                <w:sz w:val="16"/>
              </w:rPr>
              <w:t>100,92%</w:t>
            </w:r>
          </w:p>
        </w:tc>
      </w:tr>
      <w:tr w:rsidR="007521EA">
        <w:trPr>
          <w:trHeight w:val="265"/>
        </w:trPr>
        <w:tc>
          <w:tcPr>
            <w:tcW w:w="738"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312</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5"/>
              <w:rPr>
                <w:sz w:val="16"/>
              </w:rPr>
            </w:pPr>
            <w:r>
              <w:rPr>
                <w:sz w:val="16"/>
              </w:rPr>
              <w:t>Ostali rashodi za zaposlene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19.209,38</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0"/>
              <w:jc w:val="right"/>
              <w:rPr>
                <w:sz w:val="16"/>
              </w:rPr>
            </w:pPr>
            <w:r>
              <w:rPr>
                <w:sz w:val="16"/>
              </w:rPr>
              <w:t>4.500,00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4.500,00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23,43%</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9"/>
              <w:jc w:val="right"/>
              <w:rPr>
                <w:sz w:val="16"/>
              </w:rPr>
            </w:pPr>
            <w:r>
              <w:rPr>
                <w:sz w:val="16"/>
              </w:rPr>
              <w:t>144,44%</w:t>
            </w:r>
          </w:p>
        </w:tc>
      </w:tr>
      <w:tr w:rsidR="007521EA">
        <w:trPr>
          <w:trHeight w:val="263"/>
        </w:trPr>
        <w:tc>
          <w:tcPr>
            <w:tcW w:w="738"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10"/>
              <w:ind w:left="459"/>
              <w:rPr>
                <w:sz w:val="16"/>
              </w:rPr>
            </w:pPr>
            <w:r>
              <w:rPr>
                <w:sz w:val="16"/>
              </w:rPr>
              <w:t>313</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5"/>
              <w:rPr>
                <w:sz w:val="16"/>
              </w:rPr>
            </w:pPr>
            <w:r>
              <w:rPr>
                <w:sz w:val="16"/>
              </w:rPr>
              <w:t>Doprinosi na plaće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0"/>
              <w:jc w:val="right"/>
              <w:rPr>
                <w:sz w:val="16"/>
              </w:rPr>
            </w:pPr>
            <w:r>
              <w:rPr>
                <w:sz w:val="16"/>
              </w:rPr>
              <w:t>17.806,75</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19.100,00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9"/>
              <w:jc w:val="right"/>
              <w:rPr>
                <w:sz w:val="16"/>
              </w:rPr>
            </w:pPr>
            <w:r>
              <w:rPr>
                <w:sz w:val="16"/>
              </w:rPr>
              <w:t>19.000,00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107,26%</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99,48%</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9"/>
              <w:jc w:val="right"/>
              <w:rPr>
                <w:sz w:val="16"/>
              </w:rPr>
            </w:pPr>
            <w:r>
              <w:rPr>
                <w:sz w:val="16"/>
              </w:rPr>
              <w:t>100,57%</w:t>
            </w:r>
          </w:p>
        </w:tc>
      </w:tr>
      <w:tr w:rsidR="007521EA">
        <w:trPr>
          <w:trHeight w:val="260"/>
        </w:trPr>
        <w:tc>
          <w:tcPr>
            <w:tcW w:w="738"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32</w:t>
            </w:r>
          </w:p>
        </w:tc>
        <w:tc>
          <w:tcPr>
            <w:tcW w:w="735"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5"/>
              <w:rPr>
                <w:b/>
                <w:sz w:val="16"/>
              </w:rPr>
            </w:pPr>
            <w:r>
              <w:rPr>
                <w:b/>
                <w:sz w:val="16"/>
              </w:rPr>
              <w:t>Materijalni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b/>
                <w:sz w:val="16"/>
              </w:rPr>
            </w:pPr>
            <w:r>
              <w:rPr>
                <w:b/>
                <w:sz w:val="16"/>
              </w:rPr>
              <w:t>159.896,54</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197.300,00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192.360,00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b/>
                <w:sz w:val="16"/>
              </w:rPr>
            </w:pPr>
            <w:r>
              <w:rPr>
                <w:b/>
                <w:sz w:val="16"/>
              </w:rPr>
              <w:t>192.360,00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192.250,00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123,39%</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97,50%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6"/>
              <w:jc w:val="right"/>
              <w:rPr>
                <w:b/>
                <w:sz w:val="16"/>
              </w:rPr>
            </w:pPr>
            <w:r>
              <w:rPr>
                <w:b/>
                <w:sz w:val="16"/>
              </w:rPr>
              <w:t>99,94%</w:t>
            </w: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321</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Naknade troškova zaposlenima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8.656,00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24.680,00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24.680,00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285,12%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322</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5"/>
              <w:rPr>
                <w:sz w:val="16"/>
              </w:rPr>
            </w:pPr>
            <w:r>
              <w:rPr>
                <w:sz w:val="16"/>
              </w:rPr>
              <w:t>Rashodi za materijal i energiju</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7.417,98</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25.640,00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9"/>
              <w:jc w:val="right"/>
              <w:rPr>
                <w:sz w:val="16"/>
              </w:rPr>
            </w:pPr>
            <w:r>
              <w:rPr>
                <w:sz w:val="16"/>
              </w:rPr>
              <w:t>25.000,00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7"/>
              <w:jc w:val="right"/>
              <w:rPr>
                <w:sz w:val="16"/>
              </w:rPr>
            </w:pPr>
            <w:r>
              <w:rPr>
                <w:sz w:val="16"/>
              </w:rPr>
              <w:t>345,65%</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97,50%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9"/>
              <w:jc w:val="right"/>
              <w:rPr>
                <w:sz w:val="16"/>
              </w:rPr>
            </w:pPr>
            <w:r>
              <w:rPr>
                <w:sz w:val="16"/>
              </w:rPr>
              <w:t>100,00%</w:t>
            </w:r>
          </w:p>
        </w:tc>
      </w:tr>
      <w:tr w:rsidR="007521EA">
        <w:trPr>
          <w:trHeight w:val="253"/>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323</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133.431,59</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132.730,00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129.430,00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99,47%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97,51%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99,92%</w:t>
            </w:r>
          </w:p>
        </w:tc>
      </w:tr>
      <w:tr w:rsidR="007521EA">
        <w:trPr>
          <w:trHeight w:val="407"/>
        </w:trPr>
        <w:tc>
          <w:tcPr>
            <w:tcW w:w="738"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324</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35" w:right="371"/>
              <w:rPr>
                <w:sz w:val="16"/>
              </w:rPr>
            </w:pPr>
            <w:r>
              <w:rPr>
                <w:sz w:val="16"/>
              </w:rPr>
              <w:t>Naknade troškova osobama izvan radnog odnosa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3.340,73</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09"/>
        </w:trPr>
        <w:tc>
          <w:tcPr>
            <w:tcW w:w="738"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329</w:t>
            </w:r>
          </w:p>
        </w:tc>
        <w:tc>
          <w:tcPr>
            <w:tcW w:w="735"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line="190" w:lineRule="atLeast"/>
              <w:ind w:left="35" w:right="406"/>
              <w:rPr>
                <w:sz w:val="16"/>
              </w:rPr>
            </w:pPr>
            <w:r>
              <w:rPr>
                <w:sz w:val="16"/>
              </w:rPr>
              <w:t>Ostali nespomenuti rashodi poslovanja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7.050,24</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14.250,00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13.250,00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202,12%</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sz w:val="16"/>
              </w:rPr>
            </w:pPr>
            <w:r>
              <w:rPr>
                <w:sz w:val="16"/>
              </w:rPr>
              <w:t>92,98%</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9"/>
              <w:jc w:val="right"/>
              <w:rPr>
                <w:sz w:val="16"/>
              </w:rPr>
            </w:pPr>
            <w:r>
              <w:rPr>
                <w:sz w:val="16"/>
              </w:rPr>
              <w:t>100,00%</w:t>
            </w:r>
          </w:p>
        </w:tc>
      </w:tr>
      <w:tr w:rsidR="007521EA">
        <w:trPr>
          <w:trHeight w:val="258"/>
        </w:trPr>
        <w:tc>
          <w:tcPr>
            <w:tcW w:w="738"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34</w:t>
            </w:r>
          </w:p>
        </w:tc>
        <w:tc>
          <w:tcPr>
            <w:tcW w:w="735"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5"/>
              <w:rPr>
                <w:b/>
                <w:sz w:val="16"/>
              </w:rPr>
            </w:pPr>
            <w:r>
              <w:rPr>
                <w:b/>
                <w:sz w:val="16"/>
              </w:rPr>
              <w:t>Financijski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1.000,00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1.000,00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1.000,00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1.000,00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9"/>
              <w:jc w:val="right"/>
              <w:rPr>
                <w:b/>
                <w:sz w:val="16"/>
              </w:rPr>
            </w:pPr>
            <w:r>
              <w:rPr>
                <w:b/>
                <w:sz w:val="16"/>
              </w:rPr>
              <w:t>100,00%</w:t>
            </w:r>
          </w:p>
        </w:tc>
      </w:tr>
      <w:tr w:rsidR="007521EA">
        <w:trPr>
          <w:trHeight w:val="255"/>
        </w:trPr>
        <w:tc>
          <w:tcPr>
            <w:tcW w:w="738"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343</w:t>
            </w:r>
          </w:p>
        </w:tc>
        <w:tc>
          <w:tcPr>
            <w:tcW w:w="735"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5"/>
              <w:rPr>
                <w:sz w:val="16"/>
              </w:rPr>
            </w:pPr>
            <w:r>
              <w:rPr>
                <w:sz w:val="16"/>
              </w:rPr>
              <w:t>Ostali financijski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sz w:val="16"/>
              </w:rPr>
            </w:pPr>
            <w:r>
              <w:rPr>
                <w:sz w:val="16"/>
              </w:rPr>
              <w:t>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9"/>
              <w:jc w:val="right"/>
              <w:rPr>
                <w:sz w:val="16"/>
              </w:rPr>
            </w:pPr>
            <w:r>
              <w:rPr>
                <w:sz w:val="16"/>
              </w:rPr>
              <w:t>100,00%</w:t>
            </w:r>
          </w:p>
        </w:tc>
      </w:tr>
      <w:tr w:rsidR="007521EA">
        <w:trPr>
          <w:trHeight w:val="454"/>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23"/>
              <w:rPr>
                <w:b/>
                <w:sz w:val="16"/>
              </w:rPr>
            </w:pPr>
            <w:r>
              <w:rPr>
                <w:b/>
                <w:sz w:val="16"/>
              </w:rPr>
              <w:t>Akt. K201311</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35"/>
              <w:rPr>
                <w:b/>
                <w:sz w:val="16"/>
              </w:rPr>
            </w:pPr>
            <w:r>
              <w:rPr>
                <w:b/>
                <w:sz w:val="16"/>
              </w:rPr>
              <w:t>OPREMANJE KNJIŽNICE I ČITAONICE</w:t>
            </w:r>
          </w:p>
          <w:p w:rsidR="007521EA" w:rsidRDefault="009A3C09">
            <w:pPr>
              <w:pStyle w:val="TableParagraph"/>
              <w:spacing w:before="41"/>
              <w:ind w:left="35"/>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52"/>
              <w:rPr>
                <w:b/>
                <w:sz w:val="16"/>
              </w:rPr>
            </w:pPr>
            <w:r>
              <w:rPr>
                <w:b/>
                <w:sz w:val="16"/>
              </w:rPr>
              <w:t>66.999,40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648"/>
              <w:rPr>
                <w:b/>
                <w:sz w:val="16"/>
              </w:rPr>
            </w:pPr>
            <w:r>
              <w:rPr>
                <w:b/>
                <w:sz w:val="16"/>
              </w:rPr>
              <w:t>262.265,24</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649"/>
              <w:rPr>
                <w:b/>
                <w:sz w:val="16"/>
              </w:rPr>
            </w:pPr>
            <w:r>
              <w:rPr>
                <w:b/>
                <w:sz w:val="16"/>
              </w:rPr>
              <w:t>354.000,00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51"/>
              <w:rPr>
                <w:b/>
                <w:sz w:val="16"/>
              </w:rPr>
            </w:pPr>
            <w:r>
              <w:rPr>
                <w:b/>
                <w:sz w:val="16"/>
              </w:rPr>
              <w:t>56.000,00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51"/>
              <w:rPr>
                <w:b/>
                <w:sz w:val="16"/>
              </w:rPr>
            </w:pPr>
            <w:r>
              <w:rPr>
                <w:b/>
                <w:sz w:val="16"/>
              </w:rPr>
              <w:t>54.000,00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135"/>
              <w:rPr>
                <w:b/>
                <w:sz w:val="16"/>
              </w:rPr>
            </w:pPr>
            <w:r>
              <w:rPr>
                <w:b/>
                <w:sz w:val="16"/>
              </w:rPr>
              <w:t>391,44%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136"/>
              <w:rPr>
                <w:b/>
                <w:sz w:val="16"/>
              </w:rPr>
            </w:pPr>
            <w:r>
              <w:rPr>
                <w:b/>
                <w:sz w:val="16"/>
              </w:rPr>
              <w:t>134,98%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39"/>
              <w:rPr>
                <w:b/>
                <w:sz w:val="16"/>
              </w:rPr>
            </w:pPr>
            <w:r>
              <w:rPr>
                <w:b/>
                <w:sz w:val="16"/>
              </w:rPr>
              <w:t>15,82%</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5"/>
              <w:ind w:left="239"/>
              <w:rPr>
                <w:b/>
                <w:sz w:val="16"/>
              </w:rPr>
            </w:pPr>
            <w:r>
              <w:rPr>
                <w:b/>
                <w:sz w:val="16"/>
              </w:rPr>
              <w:t>96,43%</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16"/>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4"/>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8"/>
              <w:jc w:val="center"/>
              <w:rPr>
                <w:sz w:val="14"/>
              </w:rPr>
            </w:pPr>
            <w:r>
              <w:rPr>
                <w:sz w:val="14"/>
              </w:rPr>
              <w:t>3</w:t>
            </w: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16" w:right="-15"/>
              <w:jc w:val="center"/>
              <w:rPr>
                <w:sz w:val="14"/>
              </w:rPr>
            </w:pPr>
            <w:r>
              <w:rPr>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6"/>
              <w:jc w:val="center"/>
              <w:rPr>
                <w:sz w:val="14"/>
              </w:rPr>
            </w:pPr>
            <w:r>
              <w:rPr>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60"/>
        </w:trPr>
        <w:tc>
          <w:tcPr>
            <w:tcW w:w="738"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32</w:t>
            </w:r>
          </w:p>
        </w:tc>
        <w:tc>
          <w:tcPr>
            <w:tcW w:w="735"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5"/>
              <w:rPr>
                <w:b/>
                <w:sz w:val="16"/>
              </w:rPr>
            </w:pPr>
            <w:r>
              <w:rPr>
                <w:b/>
                <w:sz w:val="16"/>
              </w:rPr>
              <w:t>Materijalni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b/>
                <w:sz w:val="16"/>
              </w:rPr>
            </w:pPr>
            <w:r>
              <w:rPr>
                <w:b/>
                <w:sz w:val="16"/>
              </w:rPr>
              <w:t>12.000,00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77"/>
        </w:trPr>
        <w:tc>
          <w:tcPr>
            <w:tcW w:w="738" w:type="dxa"/>
            <w:gridSpan w:val="5"/>
            <w:tcBorders>
              <w:top w:val="single" w:sz="8" w:space="0" w:color="000000"/>
              <w:left w:val="nil"/>
              <w:bottom w:val="nil"/>
              <w:right w:val="single" w:sz="2" w:space="0" w:color="000000"/>
            </w:tcBorders>
          </w:tcPr>
          <w:p w:rsidR="007521EA" w:rsidRDefault="009A3C09">
            <w:pPr>
              <w:pStyle w:val="TableParagraph"/>
              <w:spacing w:before="9"/>
              <w:ind w:left="459"/>
              <w:rPr>
                <w:sz w:val="16"/>
              </w:rPr>
            </w:pPr>
            <w:r>
              <w:rPr>
                <w:sz w:val="16"/>
              </w:rPr>
              <w:t>323</w:t>
            </w:r>
          </w:p>
        </w:tc>
        <w:tc>
          <w:tcPr>
            <w:tcW w:w="735"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9"/>
              <w:ind w:left="35"/>
              <w:rPr>
                <w:sz w:val="16"/>
              </w:rPr>
            </w:pPr>
            <w:r>
              <w:rPr>
                <w:sz w:val="16"/>
              </w:rPr>
              <w:t>Rashodi za usluge</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10"/>
              <w:jc w:val="right"/>
              <w:rPr>
                <w:sz w:val="16"/>
              </w:rPr>
            </w:pPr>
            <w:r>
              <w:rPr>
                <w:sz w:val="16"/>
              </w:rPr>
              <w:t>12.000,00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9"/>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8"/>
              <w:jc w:val="right"/>
              <w:rPr>
                <w:sz w:val="16"/>
              </w:rPr>
            </w:pPr>
            <w:r>
              <w:rPr>
                <w:sz w:val="16"/>
              </w:rPr>
              <w:t>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9"/>
              <w:ind w:right="7"/>
              <w:jc w:val="right"/>
              <w:rPr>
                <w:sz w:val="16"/>
              </w:rPr>
            </w:pPr>
            <w:r>
              <w:rPr>
                <w:sz w:val="16"/>
              </w:rPr>
              <w:t>0,00%</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7521EA">
            <w:pPr>
              <w:pStyle w:val="TableParagraph"/>
              <w:rPr>
                <w:rFonts w:ascii="Times New Roman"/>
                <w:sz w:val="16"/>
              </w:rPr>
            </w:pPr>
          </w:p>
        </w:tc>
      </w:tr>
    </w:tbl>
    <w:p w:rsidR="007521EA" w:rsidRDefault="007521EA">
      <w:pPr>
        <w:rPr>
          <w:rFonts w:ascii="Times New Roman"/>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4"/>
        <w:gridCol w:w="113"/>
        <w:gridCol w:w="115"/>
        <w:gridCol w:w="394"/>
        <w:gridCol w:w="2383"/>
        <w:gridCol w:w="1589"/>
        <w:gridCol w:w="1587"/>
        <w:gridCol w:w="1588"/>
        <w:gridCol w:w="1588"/>
        <w:gridCol w:w="1587"/>
        <w:gridCol w:w="907"/>
        <w:gridCol w:w="907"/>
        <w:gridCol w:w="907"/>
        <w:gridCol w:w="917"/>
      </w:tblGrid>
      <w:tr w:rsidR="007521EA">
        <w:trPr>
          <w:trHeight w:val="837"/>
        </w:trPr>
        <w:tc>
          <w:tcPr>
            <w:tcW w:w="15432" w:type="dxa"/>
            <w:gridSpan w:val="19"/>
            <w:tcBorders>
              <w:left w:val="nil"/>
              <w:bottom w:val="single" w:sz="12" w:space="0" w:color="000000"/>
              <w:right w:val="nil"/>
            </w:tcBorders>
            <w:shd w:val="clear" w:color="auto" w:fill="C0C0C0"/>
          </w:tcPr>
          <w:p w:rsidR="007521EA" w:rsidRDefault="009A3C09">
            <w:pPr>
              <w:pStyle w:val="TableParagraph"/>
              <w:spacing w:before="65"/>
              <w:ind w:left="1746" w:right="1748"/>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8" w:right="1740"/>
              <w:jc w:val="center"/>
              <w:rPr>
                <w:rFonts w:ascii="Times New Roman"/>
              </w:rPr>
            </w:pPr>
            <w:r>
              <w:rPr>
                <w:rFonts w:ascii="Times New Roman"/>
              </w:rPr>
              <w:t>POSEBNI DIO</w:t>
            </w:r>
          </w:p>
        </w:tc>
      </w:tr>
      <w:tr w:rsidR="007521EA">
        <w:trPr>
          <w:trHeight w:val="755"/>
        </w:trPr>
        <w:tc>
          <w:tcPr>
            <w:tcW w:w="1472"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8" w:hanging="1"/>
              <w:jc w:val="center"/>
              <w:rPr>
                <w:sz w:val="20"/>
              </w:rPr>
            </w:pPr>
            <w:r>
              <w:rPr>
                <w:sz w:val="20"/>
              </w:rPr>
              <w:t>Račun/ Pozicija</w:t>
            </w:r>
          </w:p>
          <w:p w:rsidR="007521EA" w:rsidRDefault="009A3C09">
            <w:pPr>
              <w:pStyle w:val="TableParagraph"/>
              <w:spacing w:before="27"/>
              <w:ind w:left="19"/>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6" w:right="959"/>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6"/>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 w:right="62"/>
              <w:jc w:val="center"/>
              <w:rPr>
                <w:sz w:val="20"/>
              </w:rPr>
            </w:pPr>
            <w:r>
              <w:rPr>
                <w:sz w:val="20"/>
              </w:rPr>
              <w:t>Ostvareno 2017. godine</w:t>
            </w:r>
          </w:p>
          <w:p w:rsidR="007521EA" w:rsidRDefault="009A3C09">
            <w:pPr>
              <w:pStyle w:val="TableParagraph"/>
              <w:spacing w:before="24"/>
              <w:ind w:left="13"/>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0" w:right="127"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2"/>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4" w:right="78"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13"/>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4" w:right="208" w:hanging="55"/>
              <w:jc w:val="center"/>
              <w:rPr>
                <w:sz w:val="20"/>
              </w:rPr>
            </w:pPr>
            <w:r>
              <w:rPr>
                <w:sz w:val="20"/>
              </w:rPr>
              <w:t>Projekcija za 2020. godinu</w:t>
            </w:r>
          </w:p>
          <w:p w:rsidR="007521EA" w:rsidRDefault="009A3C09">
            <w:pPr>
              <w:pStyle w:val="TableParagraph"/>
              <w:spacing w:before="24"/>
              <w:ind w:left="12"/>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4" w:right="205" w:hanging="55"/>
              <w:jc w:val="center"/>
              <w:rPr>
                <w:sz w:val="20"/>
              </w:rPr>
            </w:pPr>
            <w:r>
              <w:rPr>
                <w:sz w:val="20"/>
              </w:rPr>
              <w:t>Projekcija za 2021. godinu</w:t>
            </w:r>
          </w:p>
          <w:p w:rsidR="007521EA" w:rsidRDefault="009A3C09">
            <w:pPr>
              <w:pStyle w:val="TableParagraph"/>
              <w:spacing w:before="24"/>
              <w:ind w:left="1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4/3</w:t>
            </w:r>
          </w:p>
          <w:p w:rsidR="007521EA" w:rsidRDefault="009A3C09">
            <w:pPr>
              <w:pStyle w:val="TableParagraph"/>
              <w:spacing w:before="24"/>
              <w:ind w:left="1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5/4</w:t>
            </w:r>
          </w:p>
          <w:p w:rsidR="007521EA" w:rsidRDefault="009A3C09">
            <w:pPr>
              <w:pStyle w:val="TableParagraph"/>
              <w:spacing w:before="24"/>
              <w:ind w:left="1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7" w:right="138"/>
              <w:jc w:val="center"/>
              <w:rPr>
                <w:sz w:val="20"/>
              </w:rPr>
            </w:pPr>
            <w:r>
              <w:rPr>
                <w:sz w:val="20"/>
              </w:rPr>
              <w:t>Indeks 6/5</w:t>
            </w:r>
          </w:p>
          <w:p w:rsidR="007521EA" w:rsidRDefault="009A3C09">
            <w:pPr>
              <w:pStyle w:val="TableParagraph"/>
              <w:spacing w:before="24"/>
              <w:ind w:left="157" w:right="143"/>
              <w:jc w:val="center"/>
              <w:rPr>
                <w:sz w:val="18"/>
              </w:rPr>
            </w:pPr>
            <w:r>
              <w:rPr>
                <w:sz w:val="18"/>
              </w:rPr>
              <w:t>10</w:t>
            </w:r>
          </w:p>
        </w:tc>
        <w:tc>
          <w:tcPr>
            <w:tcW w:w="917"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6" w:right="149"/>
              <w:jc w:val="center"/>
              <w:rPr>
                <w:sz w:val="20"/>
              </w:rPr>
            </w:pPr>
            <w:r>
              <w:rPr>
                <w:sz w:val="20"/>
              </w:rPr>
              <w:t>Indeks 7/6</w:t>
            </w:r>
          </w:p>
          <w:p w:rsidR="007521EA" w:rsidRDefault="009A3C09">
            <w:pPr>
              <w:pStyle w:val="TableParagraph"/>
              <w:spacing w:before="24"/>
              <w:ind w:left="151" w:right="149"/>
              <w:jc w:val="center"/>
              <w:rPr>
                <w:sz w:val="18"/>
              </w:rPr>
            </w:pPr>
            <w:r>
              <w:rPr>
                <w:sz w:val="18"/>
              </w:rPr>
              <w:t>11</w:t>
            </w:r>
          </w:p>
        </w:tc>
      </w:tr>
      <w:tr w:rsidR="007521EA">
        <w:trPr>
          <w:trHeight w:val="598"/>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42</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5" w:line="194" w:lineRule="exact"/>
              <w:ind w:left="36" w:right="407"/>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54.999,40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62.265,24</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42.000,00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3"/>
              <w:jc w:val="right"/>
              <w:rPr>
                <w:b/>
                <w:sz w:val="16"/>
              </w:rPr>
            </w:pPr>
            <w:r>
              <w:rPr>
                <w:b/>
                <w:sz w:val="16"/>
              </w:rPr>
              <w:t>56.000,00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2"/>
              <w:jc w:val="right"/>
              <w:rPr>
                <w:b/>
                <w:sz w:val="16"/>
              </w:rPr>
            </w:pPr>
            <w:r>
              <w:rPr>
                <w:b/>
                <w:sz w:val="16"/>
              </w:rPr>
              <w:t>54.000,00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113,21%</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2"/>
              <w:jc w:val="right"/>
              <w:rPr>
                <w:b/>
                <w:sz w:val="16"/>
              </w:rPr>
            </w:pPr>
            <w:r>
              <w:rPr>
                <w:b/>
                <w:sz w:val="16"/>
              </w:rPr>
              <w:t>67,45%</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133,33%</w:t>
            </w:r>
          </w:p>
        </w:tc>
        <w:tc>
          <w:tcPr>
            <w:tcW w:w="917"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4"/>
              <w:jc w:val="right"/>
              <w:rPr>
                <w:b/>
                <w:sz w:val="16"/>
              </w:rPr>
            </w:pPr>
            <w:r>
              <w:rPr>
                <w:b/>
                <w:sz w:val="16"/>
              </w:rPr>
              <w:t>96,43%</w:t>
            </w:r>
          </w:p>
        </w:tc>
      </w:tr>
      <w:tr w:rsidR="007521EA">
        <w:trPr>
          <w:trHeight w:val="252"/>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5.000,00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sz w:val="16"/>
              </w:rPr>
            </w:pPr>
            <w:r>
              <w:rPr>
                <w:sz w:val="16"/>
              </w:rPr>
              <w:t>2.700,00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54,00%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37,04%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424</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6" w:right="74"/>
              <w:rPr>
                <w:sz w:val="16"/>
              </w:rPr>
            </w:pPr>
            <w:r>
              <w:rPr>
                <w:sz w:val="16"/>
              </w:rPr>
              <w:t>Knjige, umjetnička djela i ostale izložbene vrijednosti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49.999,40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59.565,24</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41.000,00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119,13%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68,83%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7"/>
              <w:jc w:val="right"/>
              <w:rPr>
                <w:sz w:val="16"/>
              </w:rPr>
            </w:pPr>
            <w:r>
              <w:rPr>
                <w:sz w:val="16"/>
              </w:rPr>
              <w:t>96,43%</w:t>
            </w:r>
          </w:p>
        </w:tc>
      </w:tr>
      <w:tr w:rsidR="007521EA">
        <w:trPr>
          <w:trHeight w:val="599"/>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45</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36" w:right="197"/>
              <w:rPr>
                <w:b/>
                <w:sz w:val="16"/>
              </w:rPr>
            </w:pPr>
            <w:r>
              <w:rPr>
                <w:b/>
                <w:sz w:val="16"/>
              </w:rPr>
              <w:t>Rashodi za dodatna ulaganja na nefinancijskoj imovini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200.000,00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312.000,00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b/>
                <w:sz w:val="16"/>
              </w:rPr>
            </w:pPr>
            <w:r>
              <w:rPr>
                <w:b/>
                <w:sz w:val="16"/>
              </w:rPr>
              <w:t>156,00%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2"/>
              <w:jc w:val="right"/>
              <w:rPr>
                <w:b/>
                <w:sz w:val="16"/>
              </w:rPr>
            </w:pPr>
            <w:r>
              <w:rPr>
                <w:b/>
                <w:sz w:val="16"/>
              </w:rPr>
              <w:t>0,00%</w:t>
            </w:r>
          </w:p>
        </w:tc>
        <w:tc>
          <w:tcPr>
            <w:tcW w:w="917"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411"/>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451</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line="190" w:lineRule="atLeast"/>
              <w:ind w:left="36" w:right="648"/>
              <w:rPr>
                <w:sz w:val="16"/>
              </w:rPr>
            </w:pPr>
            <w:r>
              <w:rPr>
                <w:sz w:val="16"/>
              </w:rPr>
              <w:t>Dodatna ulaganja na građevinskim objektima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200.000,00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312.000,00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sz w:val="16"/>
              </w:rPr>
            </w:pPr>
            <w:r>
              <w:rPr>
                <w:sz w:val="16"/>
              </w:rPr>
              <w:t>156,00%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973"/>
        </w:trPr>
        <w:tc>
          <w:tcPr>
            <w:tcW w:w="1472" w:type="dxa"/>
            <w:gridSpan w:val="9"/>
            <w:tcBorders>
              <w:top w:val="single" w:sz="8" w:space="0" w:color="000000"/>
              <w:left w:val="nil"/>
              <w:bottom w:val="single" w:sz="12" w:space="0" w:color="000000"/>
              <w:right w:val="single" w:sz="2" w:space="0" w:color="000000"/>
            </w:tcBorders>
            <w:shd w:val="clear" w:color="auto" w:fill="C4D5DF"/>
          </w:tcPr>
          <w:p w:rsidR="007521EA" w:rsidRDefault="009A3C09">
            <w:pPr>
              <w:pStyle w:val="TableParagraph"/>
              <w:spacing w:before="8"/>
              <w:ind w:left="23"/>
              <w:rPr>
                <w:b/>
                <w:sz w:val="16"/>
              </w:rPr>
            </w:pPr>
            <w:r>
              <w:rPr>
                <w:b/>
                <w:sz w:val="16"/>
              </w:rPr>
              <w:t>GLAVA</w:t>
            </w:r>
          </w:p>
          <w:p w:rsidR="007521EA" w:rsidRDefault="009A3C09">
            <w:pPr>
              <w:pStyle w:val="TableParagraph"/>
              <w:spacing w:before="35"/>
              <w:ind w:left="607"/>
              <w:rPr>
                <w:b/>
                <w:sz w:val="16"/>
              </w:rPr>
            </w:pPr>
            <w:r>
              <w:rPr>
                <w:b/>
                <w:sz w:val="16"/>
              </w:rPr>
              <w:t>00204</w:t>
            </w:r>
          </w:p>
        </w:tc>
        <w:tc>
          <w:tcPr>
            <w:tcW w:w="2383"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18" w:line="240" w:lineRule="exact"/>
              <w:ind w:left="36"/>
              <w:rPr>
                <w:b/>
                <w:sz w:val="20"/>
              </w:rPr>
            </w:pPr>
            <w:r>
              <w:rPr>
                <w:b/>
                <w:sz w:val="20"/>
              </w:rPr>
              <w:t>PRORAČUNSKI KORISNIK: 42686- ZAVIČAJNI MUZEJ OZALJ</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10"/>
              <w:ind w:right="6"/>
              <w:jc w:val="right"/>
              <w:rPr>
                <w:sz w:val="20"/>
              </w:rPr>
            </w:pPr>
            <w:r>
              <w:rPr>
                <w:w w:val="95"/>
                <w:sz w:val="20"/>
              </w:rPr>
              <w:t>596.297,25</w:t>
            </w:r>
          </w:p>
        </w:tc>
        <w:tc>
          <w:tcPr>
            <w:tcW w:w="158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10"/>
              <w:ind w:right="5"/>
              <w:jc w:val="right"/>
              <w:rPr>
                <w:sz w:val="20"/>
              </w:rPr>
            </w:pPr>
            <w:r>
              <w:rPr>
                <w:w w:val="95"/>
                <w:sz w:val="20"/>
              </w:rPr>
              <w:t>751.427,72</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10"/>
              <w:ind w:right="5"/>
              <w:jc w:val="right"/>
              <w:rPr>
                <w:sz w:val="20"/>
              </w:rPr>
            </w:pPr>
            <w:r>
              <w:rPr>
                <w:w w:val="95"/>
                <w:sz w:val="20"/>
              </w:rPr>
              <w:t>896.300,00</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10"/>
              <w:ind w:right="6"/>
              <w:jc w:val="right"/>
              <w:rPr>
                <w:sz w:val="20"/>
              </w:rPr>
            </w:pPr>
            <w:r>
              <w:rPr>
                <w:w w:val="95"/>
                <w:sz w:val="20"/>
              </w:rPr>
              <w:t>890.850,00</w:t>
            </w:r>
          </w:p>
        </w:tc>
        <w:tc>
          <w:tcPr>
            <w:tcW w:w="158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10"/>
              <w:ind w:right="4"/>
              <w:jc w:val="right"/>
              <w:rPr>
                <w:sz w:val="20"/>
              </w:rPr>
            </w:pPr>
            <w:r>
              <w:rPr>
                <w:w w:val="95"/>
                <w:sz w:val="20"/>
              </w:rPr>
              <w:t>893.400,00</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ind w:right="-15"/>
              <w:jc w:val="right"/>
              <w:rPr>
                <w:rFonts w:ascii="Liberation Sans Narrow"/>
                <w:sz w:val="20"/>
              </w:rPr>
            </w:pPr>
            <w:r>
              <w:rPr>
                <w:rFonts w:ascii="Liberation Sans Narrow"/>
                <w:sz w:val="20"/>
              </w:rPr>
              <w:t>126,02%</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ind w:right="-15"/>
              <w:jc w:val="right"/>
              <w:rPr>
                <w:rFonts w:ascii="Liberation Sans Narrow"/>
                <w:sz w:val="20"/>
              </w:rPr>
            </w:pPr>
            <w:r>
              <w:rPr>
                <w:rFonts w:ascii="Liberation Sans Narrow"/>
                <w:sz w:val="20"/>
              </w:rPr>
              <w:t>119,28%</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jc w:val="right"/>
              <w:rPr>
                <w:rFonts w:ascii="Liberation Sans Narrow"/>
                <w:sz w:val="20"/>
              </w:rPr>
            </w:pPr>
            <w:r>
              <w:rPr>
                <w:rFonts w:ascii="Liberation Sans Narrow"/>
                <w:sz w:val="20"/>
              </w:rPr>
              <w:t>99,39%</w:t>
            </w:r>
          </w:p>
        </w:tc>
        <w:tc>
          <w:tcPr>
            <w:tcW w:w="917" w:type="dxa"/>
            <w:tcBorders>
              <w:top w:val="single" w:sz="8" w:space="0" w:color="000000"/>
              <w:left w:val="single" w:sz="2" w:space="0" w:color="000000"/>
              <w:bottom w:val="single" w:sz="12" w:space="0" w:color="000000"/>
              <w:right w:val="nil"/>
            </w:tcBorders>
            <w:shd w:val="clear" w:color="auto" w:fill="C4D5DF"/>
          </w:tcPr>
          <w:p w:rsidR="007521EA" w:rsidRDefault="009A3C09">
            <w:pPr>
              <w:pStyle w:val="TableParagraph"/>
              <w:spacing w:before="8"/>
              <w:ind w:right="9"/>
              <w:jc w:val="right"/>
              <w:rPr>
                <w:rFonts w:ascii="Liberation Sans Narrow"/>
                <w:sz w:val="20"/>
              </w:rPr>
            </w:pPr>
            <w:r>
              <w:rPr>
                <w:rFonts w:ascii="Liberation Sans Narrow"/>
                <w:sz w:val="20"/>
              </w:rPr>
              <w:t>100,29%</w:t>
            </w:r>
          </w:p>
        </w:tc>
      </w:tr>
      <w:tr w:rsidR="007521EA">
        <w:trPr>
          <w:trHeight w:val="730"/>
        </w:trPr>
        <w:tc>
          <w:tcPr>
            <w:tcW w:w="1472" w:type="dxa"/>
            <w:gridSpan w:val="9"/>
            <w:tcBorders>
              <w:top w:val="single" w:sz="12" w:space="0" w:color="000000"/>
              <w:left w:val="nil"/>
              <w:bottom w:val="single" w:sz="8" w:space="0" w:color="000000"/>
              <w:right w:val="single" w:sz="2" w:space="0" w:color="000000"/>
            </w:tcBorders>
            <w:shd w:val="clear" w:color="auto" w:fill="959595"/>
          </w:tcPr>
          <w:p w:rsidR="007521EA" w:rsidRDefault="009A3C09">
            <w:pPr>
              <w:pStyle w:val="TableParagraph"/>
              <w:spacing w:line="191" w:lineRule="exact"/>
              <w:ind w:left="23"/>
              <w:rPr>
                <w:b/>
                <w:sz w:val="16"/>
              </w:rPr>
            </w:pPr>
            <w:r>
              <w:rPr>
                <w:b/>
                <w:sz w:val="16"/>
              </w:rPr>
              <w:t>Program</w:t>
            </w:r>
          </w:p>
          <w:p w:rsidR="007521EA" w:rsidRDefault="009A3C09">
            <w:pPr>
              <w:pStyle w:val="TableParagraph"/>
              <w:spacing w:before="34"/>
              <w:ind w:left="710"/>
              <w:rPr>
                <w:b/>
                <w:sz w:val="16"/>
              </w:rPr>
            </w:pPr>
            <w:r>
              <w:rPr>
                <w:b/>
                <w:sz w:val="16"/>
              </w:rPr>
              <w:t>2014</w:t>
            </w:r>
          </w:p>
        </w:tc>
        <w:tc>
          <w:tcPr>
            <w:tcW w:w="2383"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41" w:lineRule="exact"/>
              <w:ind w:left="36"/>
              <w:rPr>
                <w:b/>
                <w:sz w:val="20"/>
              </w:rPr>
            </w:pPr>
            <w:r>
              <w:rPr>
                <w:b/>
                <w:sz w:val="20"/>
              </w:rPr>
              <w:t>POSLOVANJE</w:t>
            </w:r>
          </w:p>
          <w:p w:rsidR="007521EA" w:rsidRDefault="009A3C09">
            <w:pPr>
              <w:pStyle w:val="TableParagraph"/>
              <w:spacing w:before="7" w:line="240" w:lineRule="exact"/>
              <w:ind w:left="36"/>
              <w:rPr>
                <w:b/>
                <w:sz w:val="20"/>
              </w:rPr>
            </w:pPr>
            <w:r>
              <w:rPr>
                <w:b/>
                <w:sz w:val="20"/>
              </w:rPr>
              <w:t>ZAVIČAJNOG MUZEJA OZALJ</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5"/>
              <w:jc w:val="right"/>
              <w:rPr>
                <w:sz w:val="20"/>
              </w:rPr>
            </w:pPr>
            <w:r>
              <w:rPr>
                <w:sz w:val="20"/>
              </w:rPr>
              <w:t>596.297,25</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4"/>
              <w:jc w:val="right"/>
              <w:rPr>
                <w:sz w:val="20"/>
              </w:rPr>
            </w:pPr>
            <w:r>
              <w:rPr>
                <w:sz w:val="20"/>
              </w:rPr>
              <w:t>751.427,72</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4"/>
              <w:jc w:val="right"/>
              <w:rPr>
                <w:sz w:val="20"/>
              </w:rPr>
            </w:pPr>
            <w:r>
              <w:rPr>
                <w:sz w:val="20"/>
              </w:rPr>
              <w:t>896.300,00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5"/>
              <w:jc w:val="right"/>
              <w:rPr>
                <w:sz w:val="20"/>
              </w:rPr>
            </w:pPr>
            <w:r>
              <w:rPr>
                <w:sz w:val="20"/>
              </w:rPr>
              <w:t>890.850,00</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ind w:right="3"/>
              <w:jc w:val="right"/>
              <w:rPr>
                <w:sz w:val="20"/>
              </w:rPr>
            </w:pPr>
            <w:r>
              <w:rPr>
                <w:sz w:val="20"/>
              </w:rPr>
              <w:t>893.400,00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28" w:lineRule="exact"/>
              <w:ind w:right="-15"/>
              <w:jc w:val="right"/>
              <w:rPr>
                <w:rFonts w:ascii="Liberation Sans Narrow"/>
                <w:sz w:val="20"/>
              </w:rPr>
            </w:pPr>
            <w:r>
              <w:rPr>
                <w:rFonts w:ascii="Liberation Sans Narrow"/>
                <w:sz w:val="20"/>
              </w:rPr>
              <w:t>126,02%</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28" w:lineRule="exact"/>
              <w:ind w:right="-15"/>
              <w:jc w:val="right"/>
              <w:rPr>
                <w:rFonts w:ascii="Liberation Sans Narrow"/>
                <w:sz w:val="20"/>
              </w:rPr>
            </w:pPr>
            <w:r>
              <w:rPr>
                <w:rFonts w:ascii="Liberation Sans Narrow"/>
                <w:sz w:val="20"/>
              </w:rPr>
              <w:t>119,28%</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line="228" w:lineRule="exact"/>
              <w:ind w:right="-15"/>
              <w:jc w:val="right"/>
              <w:rPr>
                <w:rFonts w:ascii="Liberation Sans Narrow"/>
                <w:sz w:val="20"/>
              </w:rPr>
            </w:pPr>
            <w:r>
              <w:rPr>
                <w:rFonts w:ascii="Liberation Sans Narrow"/>
                <w:sz w:val="20"/>
              </w:rPr>
              <w:t>99,39%</w:t>
            </w:r>
          </w:p>
        </w:tc>
        <w:tc>
          <w:tcPr>
            <w:tcW w:w="917" w:type="dxa"/>
            <w:tcBorders>
              <w:top w:val="single" w:sz="12" w:space="0" w:color="000000"/>
              <w:left w:val="single" w:sz="2" w:space="0" w:color="000000"/>
              <w:bottom w:val="single" w:sz="8" w:space="0" w:color="000000"/>
              <w:right w:val="nil"/>
            </w:tcBorders>
            <w:shd w:val="clear" w:color="auto" w:fill="959595"/>
          </w:tcPr>
          <w:p w:rsidR="007521EA" w:rsidRDefault="009A3C09">
            <w:pPr>
              <w:pStyle w:val="TableParagraph"/>
              <w:spacing w:line="228" w:lineRule="exact"/>
              <w:ind w:right="9"/>
              <w:jc w:val="right"/>
              <w:rPr>
                <w:rFonts w:ascii="Liberation Sans Narrow"/>
                <w:sz w:val="20"/>
              </w:rPr>
            </w:pPr>
            <w:r>
              <w:rPr>
                <w:rFonts w:ascii="Liberation Sans Narrow"/>
                <w:sz w:val="20"/>
              </w:rPr>
              <w:t>100,29%</w:t>
            </w:r>
          </w:p>
        </w:tc>
      </w:tr>
      <w:tr w:rsidR="007521EA">
        <w:trPr>
          <w:trHeight w:val="655"/>
        </w:trPr>
        <w:tc>
          <w:tcPr>
            <w:tcW w:w="1472"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23"/>
              <w:rPr>
                <w:b/>
                <w:sz w:val="16"/>
              </w:rPr>
            </w:pPr>
            <w:r>
              <w:rPr>
                <w:b/>
                <w:sz w:val="16"/>
              </w:rPr>
              <w:t>Akt. A201410</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6" w:right="96"/>
              <w:rPr>
                <w:b/>
                <w:sz w:val="16"/>
              </w:rPr>
            </w:pPr>
            <w:r>
              <w:rPr>
                <w:b/>
                <w:sz w:val="16"/>
              </w:rPr>
              <w:t>OBAVLJANJE REDOVNE DJELATNOSTI ZAVIČAJNOG MUZEJA</w:t>
            </w:r>
          </w:p>
          <w:p w:rsidR="007521EA" w:rsidRDefault="009A3C09">
            <w:pPr>
              <w:pStyle w:val="TableParagraph"/>
              <w:spacing w:before="42"/>
              <w:ind w:left="36"/>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50"/>
              <w:rPr>
                <w:b/>
                <w:sz w:val="16"/>
              </w:rPr>
            </w:pPr>
            <w:r>
              <w:rPr>
                <w:b/>
                <w:sz w:val="16"/>
              </w:rPr>
              <w:t>394.889,84</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597.275,00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50"/>
              <w:rPr>
                <w:b/>
                <w:sz w:val="16"/>
              </w:rPr>
            </w:pPr>
            <w:r>
              <w:rPr>
                <w:b/>
                <w:sz w:val="16"/>
              </w:rPr>
              <w:t>754.625,00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49"/>
              <w:rPr>
                <w:b/>
                <w:sz w:val="16"/>
              </w:rPr>
            </w:pPr>
            <w:r>
              <w:rPr>
                <w:b/>
                <w:sz w:val="16"/>
              </w:rPr>
              <w:t>783.850,00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650"/>
              <w:rPr>
                <w:b/>
                <w:sz w:val="16"/>
              </w:rPr>
            </w:pPr>
            <w:r>
              <w:rPr>
                <w:b/>
                <w:sz w:val="16"/>
              </w:rPr>
              <w:t>786.400,00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6"/>
              <w:rPr>
                <w:b/>
                <w:sz w:val="16"/>
              </w:rPr>
            </w:pPr>
            <w:r>
              <w:rPr>
                <w:b/>
                <w:sz w:val="16"/>
              </w:rPr>
              <w:t>151,25%</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7"/>
              <w:rPr>
                <w:b/>
                <w:sz w:val="16"/>
              </w:rPr>
            </w:pPr>
            <w:r>
              <w:rPr>
                <w:b/>
                <w:sz w:val="16"/>
              </w:rPr>
              <w:t>126,34%</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7"/>
              <w:rPr>
                <w:b/>
                <w:sz w:val="16"/>
              </w:rPr>
            </w:pPr>
            <w:r>
              <w:rPr>
                <w:b/>
                <w:sz w:val="16"/>
              </w:rPr>
              <w:t>103,87%</w:t>
            </w:r>
          </w:p>
        </w:tc>
        <w:tc>
          <w:tcPr>
            <w:tcW w:w="917"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137"/>
              <w:rPr>
                <w:b/>
                <w:sz w:val="16"/>
              </w:rPr>
            </w:pPr>
            <w:r>
              <w:rPr>
                <w:b/>
                <w:sz w:val="16"/>
              </w:rPr>
              <w:t>100,33%</w:t>
            </w:r>
          </w:p>
        </w:tc>
      </w:tr>
      <w:tr w:rsidR="007521EA">
        <w:trPr>
          <w:trHeight w:val="194"/>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2"/>
              <w:ind w:left="23"/>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8"/>
              <w:rPr>
                <w:sz w:val="14"/>
              </w:rPr>
            </w:pPr>
            <w:r>
              <w:rPr>
                <w:w w:val="99"/>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3" w:lineRule="exact"/>
              <w:ind w:left="14" w:right="-15"/>
              <w:rPr>
                <w:sz w:val="14"/>
              </w:rPr>
            </w:pPr>
            <w:r>
              <w:rPr>
                <w:w w:val="99"/>
                <w:sz w:val="14"/>
              </w:rPr>
              <w:t>2</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3" w:lineRule="exact"/>
              <w:ind w:left="10"/>
              <w:rPr>
                <w:sz w:val="14"/>
              </w:rPr>
            </w:pPr>
            <w:r>
              <w:rPr>
                <w:w w:val="99"/>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7"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31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b/>
                <w:sz w:val="16"/>
              </w:rPr>
            </w:pPr>
            <w:r>
              <w:rPr>
                <w:b/>
                <w:sz w:val="16"/>
              </w:rPr>
              <w:t>Rashodi za zaposlene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208.073,61</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298.200,00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471.200,00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b/>
                <w:sz w:val="16"/>
              </w:rPr>
            </w:pPr>
            <w:r>
              <w:rPr>
                <w:b/>
                <w:sz w:val="16"/>
              </w:rPr>
              <w:t>470.750,00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473.300,00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b/>
                <w:sz w:val="16"/>
              </w:rPr>
            </w:pPr>
            <w:r>
              <w:rPr>
                <w:b/>
                <w:sz w:val="16"/>
              </w:rPr>
              <w:t>143,31%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b/>
                <w:sz w:val="16"/>
              </w:rPr>
            </w:pPr>
            <w:r>
              <w:rPr>
                <w:b/>
                <w:sz w:val="16"/>
              </w:rPr>
              <w:t>158,01%</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2"/>
              <w:jc w:val="right"/>
              <w:rPr>
                <w:b/>
                <w:sz w:val="16"/>
              </w:rPr>
            </w:pPr>
            <w:r>
              <w:rPr>
                <w:b/>
                <w:sz w:val="16"/>
              </w:rPr>
              <w:t>99,90%</w:t>
            </w: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7"/>
              <w:jc w:val="right"/>
              <w:rPr>
                <w:b/>
                <w:sz w:val="16"/>
              </w:rPr>
            </w:pPr>
            <w:r>
              <w:rPr>
                <w:b/>
                <w:sz w:val="16"/>
              </w:rPr>
              <w:t>100,54%</w:t>
            </w: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311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Plaće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172.622,53</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230.000,00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385.000,00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133,24%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167,39%</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7"/>
              <w:jc w:val="right"/>
              <w:rPr>
                <w:sz w:val="16"/>
              </w:rPr>
            </w:pPr>
            <w:r>
              <w:rPr>
                <w:sz w:val="16"/>
              </w:rPr>
              <w:t>100,52%</w:t>
            </w:r>
          </w:p>
        </w:tc>
      </w:tr>
      <w:tr w:rsidR="007521EA">
        <w:trPr>
          <w:trHeight w:val="260"/>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left="459"/>
              <w:rPr>
                <w:sz w:val="16"/>
              </w:rPr>
            </w:pPr>
            <w:r>
              <w:rPr>
                <w:sz w:val="16"/>
              </w:rPr>
              <w:t>312</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36"/>
              <w:rPr>
                <w:sz w:val="16"/>
              </w:rPr>
            </w:pPr>
            <w:r>
              <w:rPr>
                <w:sz w:val="16"/>
              </w:rPr>
              <w:t>Ostali rashodi za zaposlene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5.760,00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27.700,00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8"/>
              <w:jc w:val="right"/>
              <w:rPr>
                <w:sz w:val="16"/>
              </w:rPr>
            </w:pPr>
            <w:r>
              <w:rPr>
                <w:sz w:val="16"/>
              </w:rPr>
              <w:t>23.700,00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sz w:val="16"/>
              </w:rPr>
            </w:pPr>
            <w:r>
              <w:rPr>
                <w:sz w:val="16"/>
              </w:rPr>
              <w:t>480,90%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sz w:val="16"/>
              </w:rPr>
            </w:pPr>
            <w:r>
              <w:rPr>
                <w:sz w:val="16"/>
              </w:rPr>
              <w:t>85,56%</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17"/>
              <w:jc w:val="right"/>
              <w:rPr>
                <w:sz w:val="16"/>
              </w:rPr>
            </w:pPr>
            <w:r>
              <w:rPr>
                <w:sz w:val="16"/>
              </w:rPr>
              <w:t>100,00%</w:t>
            </w:r>
          </w:p>
        </w:tc>
      </w:tr>
      <w:tr w:rsidR="007521EA">
        <w:trPr>
          <w:trHeight w:val="262"/>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9"/>
              <w:rPr>
                <w:sz w:val="16"/>
              </w:rPr>
            </w:pPr>
            <w:r>
              <w:rPr>
                <w:sz w:val="16"/>
              </w:rPr>
              <w:t>313</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6"/>
              <w:rPr>
                <w:sz w:val="16"/>
              </w:rPr>
            </w:pPr>
            <w:r>
              <w:rPr>
                <w:sz w:val="16"/>
              </w:rPr>
              <w:t>Doprinosi na plaće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9"/>
              <w:jc w:val="right"/>
              <w:rPr>
                <w:sz w:val="16"/>
              </w:rPr>
            </w:pPr>
            <w:r>
              <w:rPr>
                <w:sz w:val="16"/>
              </w:rPr>
              <w:t>29.691,08</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40.500,00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8"/>
              <w:jc w:val="right"/>
              <w:rPr>
                <w:sz w:val="16"/>
              </w:rPr>
            </w:pPr>
            <w:r>
              <w:rPr>
                <w:sz w:val="16"/>
              </w:rPr>
              <w:t>62.500,00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sz w:val="16"/>
              </w:rPr>
            </w:pPr>
            <w:r>
              <w:rPr>
                <w:sz w:val="16"/>
              </w:rPr>
              <w:t>136,40%</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sz w:val="16"/>
              </w:rPr>
            </w:pPr>
            <w:r>
              <w:rPr>
                <w:sz w:val="16"/>
              </w:rPr>
              <w:t>154,32%</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7"/>
              <w:jc w:val="right"/>
              <w:rPr>
                <w:sz w:val="16"/>
              </w:rPr>
            </w:pPr>
            <w:r>
              <w:rPr>
                <w:sz w:val="16"/>
              </w:rPr>
              <w:t>100,87%</w:t>
            </w:r>
          </w:p>
        </w:tc>
      </w:tr>
      <w:tr w:rsidR="007521EA">
        <w:trPr>
          <w:trHeight w:val="260"/>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32</w:t>
            </w:r>
          </w:p>
        </w:tc>
        <w:tc>
          <w:tcPr>
            <w:tcW w:w="736"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6"/>
              <w:rPr>
                <w:b/>
                <w:sz w:val="16"/>
              </w:rPr>
            </w:pPr>
            <w:r>
              <w:rPr>
                <w:b/>
                <w:sz w:val="16"/>
              </w:rPr>
              <w:t>Materijalni rashodi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186.816,23</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298.200,00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282.425,00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b/>
                <w:sz w:val="16"/>
              </w:rPr>
            </w:pPr>
            <w:r>
              <w:rPr>
                <w:b/>
                <w:sz w:val="16"/>
              </w:rPr>
              <w:t>312.100,00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312.100,00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b/>
                <w:sz w:val="16"/>
              </w:rPr>
            </w:pPr>
            <w:r>
              <w:rPr>
                <w:b/>
                <w:sz w:val="16"/>
              </w:rPr>
              <w:t>159,62%</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2"/>
              <w:jc w:val="right"/>
              <w:rPr>
                <w:b/>
                <w:sz w:val="16"/>
              </w:rPr>
            </w:pPr>
            <w:r>
              <w:rPr>
                <w:b/>
                <w:sz w:val="16"/>
              </w:rPr>
              <w:t>94,71%</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b/>
                <w:sz w:val="16"/>
              </w:rPr>
            </w:pPr>
            <w:r>
              <w:rPr>
                <w:b/>
                <w:sz w:val="16"/>
              </w:rPr>
              <w:t>110,51%</w:t>
            </w:r>
          </w:p>
        </w:tc>
        <w:tc>
          <w:tcPr>
            <w:tcW w:w="917"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17"/>
              <w:jc w:val="right"/>
              <w:rPr>
                <w:b/>
                <w:sz w:val="16"/>
              </w:rPr>
            </w:pPr>
            <w:r>
              <w:rPr>
                <w:b/>
                <w:sz w:val="16"/>
              </w:rPr>
              <w:t>100,00%</w:t>
            </w: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321</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Naknade troškova zaposlenima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13.800,50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29.000,00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40.000,00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210,14%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137,93%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7"/>
              <w:jc w:val="right"/>
              <w:rPr>
                <w:sz w:val="16"/>
              </w:rPr>
            </w:pPr>
            <w:r>
              <w:rPr>
                <w:sz w:val="16"/>
              </w:rPr>
              <w:t>100,00%</w:t>
            </w: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9"/>
              <w:rPr>
                <w:sz w:val="16"/>
              </w:rPr>
            </w:pPr>
            <w:r>
              <w:rPr>
                <w:sz w:val="16"/>
              </w:rPr>
              <w:t>322</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Rashodi za materijal i energiju</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62.711,15</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100.500,00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8"/>
              <w:jc w:val="right"/>
              <w:rPr>
                <w:sz w:val="16"/>
              </w:rPr>
            </w:pPr>
            <w:r>
              <w:rPr>
                <w:sz w:val="16"/>
              </w:rPr>
              <w:t>95.500,00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160,26%</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95,02%</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17"/>
              <w:jc w:val="right"/>
              <w:rPr>
                <w:sz w:val="16"/>
              </w:rPr>
            </w:pPr>
            <w:r>
              <w:rPr>
                <w:sz w:val="16"/>
              </w:rPr>
              <w:t>100,00%</w:t>
            </w:r>
          </w:p>
        </w:tc>
      </w:tr>
      <w:tr w:rsidR="007521EA">
        <w:trPr>
          <w:trHeight w:val="25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9"/>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104.334,98</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146.250,00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8"/>
              <w:jc w:val="right"/>
              <w:rPr>
                <w:sz w:val="16"/>
              </w:rPr>
            </w:pPr>
            <w:r>
              <w:rPr>
                <w:sz w:val="16"/>
              </w:rPr>
              <w:t>125.100,00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140,17%</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sz w:val="16"/>
              </w:rPr>
            </w:pPr>
            <w:r>
              <w:rPr>
                <w:sz w:val="16"/>
              </w:rPr>
              <w:t>85,54%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17"/>
              <w:jc w:val="right"/>
              <w:rPr>
                <w:sz w:val="16"/>
              </w:rPr>
            </w:pPr>
            <w:r>
              <w:rPr>
                <w:sz w:val="16"/>
              </w:rPr>
              <w:t>100,00%</w:t>
            </w:r>
          </w:p>
        </w:tc>
      </w:tr>
      <w:tr w:rsidR="007521EA">
        <w:trPr>
          <w:trHeight w:val="407"/>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left="459"/>
              <w:rPr>
                <w:sz w:val="16"/>
              </w:rPr>
            </w:pPr>
            <w:r>
              <w:rPr>
                <w:sz w:val="16"/>
              </w:rPr>
              <w:t>329</w:t>
            </w:r>
          </w:p>
        </w:tc>
        <w:tc>
          <w:tcPr>
            <w:tcW w:w="736"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line="190" w:lineRule="atLeast"/>
              <w:ind w:left="36" w:right="405"/>
              <w:rPr>
                <w:sz w:val="16"/>
              </w:rPr>
            </w:pPr>
            <w:r>
              <w:rPr>
                <w:sz w:val="16"/>
              </w:rPr>
              <w:t>Ostali nespomenuti rashodi poslovanja</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sz w:val="16"/>
              </w:rPr>
            </w:pPr>
            <w:r>
              <w:rPr>
                <w:sz w:val="16"/>
              </w:rPr>
              <w:t>5.969,60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sz w:val="16"/>
              </w:rPr>
            </w:pPr>
            <w:r>
              <w:rPr>
                <w:sz w:val="16"/>
              </w:rPr>
              <w:t>22.450,00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8"/>
              <w:jc w:val="right"/>
              <w:rPr>
                <w:sz w:val="16"/>
              </w:rPr>
            </w:pPr>
            <w:r>
              <w:rPr>
                <w:sz w:val="16"/>
              </w:rPr>
              <w:t>21.825,00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sz w:val="16"/>
              </w:rPr>
            </w:pPr>
            <w:r>
              <w:rPr>
                <w:sz w:val="16"/>
              </w:rPr>
              <w:t>376,07%</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sz w:val="16"/>
              </w:rPr>
            </w:pPr>
            <w:r>
              <w:rPr>
                <w:sz w:val="16"/>
              </w:rPr>
              <w:t>97,22%</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17"/>
              <w:jc w:val="right"/>
              <w:rPr>
                <w:sz w:val="16"/>
              </w:rPr>
            </w:pPr>
            <w:r>
              <w:rPr>
                <w:sz w:val="16"/>
              </w:rPr>
              <w:t>100,00%</w:t>
            </w:r>
          </w:p>
        </w:tc>
      </w:tr>
      <w:tr w:rsidR="007521EA">
        <w:trPr>
          <w:trHeight w:val="263"/>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right="4"/>
              <w:jc w:val="right"/>
              <w:rPr>
                <w:b/>
                <w:sz w:val="16"/>
              </w:rPr>
            </w:pPr>
            <w:r>
              <w:rPr>
                <w:b/>
                <w:sz w:val="16"/>
              </w:rPr>
              <w:t>34</w:t>
            </w:r>
          </w:p>
        </w:tc>
        <w:tc>
          <w:tcPr>
            <w:tcW w:w="736"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36"/>
              <w:rPr>
                <w:b/>
                <w:sz w:val="16"/>
              </w:rPr>
            </w:pPr>
            <w:r>
              <w:rPr>
                <w:b/>
                <w:sz w:val="16"/>
              </w:rPr>
              <w:t>Financijski rashodi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5"/>
              <w:jc w:val="right"/>
              <w:rPr>
                <w:b/>
                <w:sz w:val="16"/>
              </w:rPr>
            </w:pPr>
            <w:r>
              <w:rPr>
                <w:b/>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6"/>
              <w:jc w:val="right"/>
              <w:rPr>
                <w:b/>
                <w:sz w:val="16"/>
              </w:rPr>
            </w:pPr>
            <w:r>
              <w:rPr>
                <w:b/>
                <w:sz w:val="16"/>
              </w:rPr>
              <w:t>875,00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3"/>
              <w:jc w:val="right"/>
              <w:rPr>
                <w:b/>
                <w:sz w:val="16"/>
              </w:rPr>
            </w:pPr>
            <w:r>
              <w:rPr>
                <w:b/>
                <w:sz w:val="16"/>
              </w:rPr>
              <w:t>1.000,00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3"/>
              <w:jc w:val="right"/>
              <w:rPr>
                <w:b/>
                <w:sz w:val="16"/>
              </w:rPr>
            </w:pPr>
            <w:r>
              <w:rPr>
                <w:b/>
                <w:sz w:val="16"/>
              </w:rPr>
              <w:t>1.000,00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2"/>
              <w:jc w:val="right"/>
              <w:rPr>
                <w:b/>
                <w:sz w:val="16"/>
              </w:rPr>
            </w:pPr>
            <w:r>
              <w:rPr>
                <w:b/>
                <w:sz w:val="16"/>
              </w:rPr>
              <w:t>1.000,00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b/>
                <w:sz w:val="16"/>
              </w:rPr>
            </w:pPr>
            <w:r>
              <w:rPr>
                <w:b/>
                <w:sz w:val="16"/>
              </w:rPr>
              <w:t>114,29%</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4"/>
              <w:jc w:val="right"/>
              <w:rPr>
                <w:b/>
                <w:sz w:val="16"/>
              </w:rPr>
            </w:pPr>
            <w:r>
              <w:rPr>
                <w:b/>
                <w:sz w:val="16"/>
              </w:rPr>
              <w:t>100,00%</w:t>
            </w: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16"/>
              <w:jc w:val="right"/>
              <w:rPr>
                <w:b/>
                <w:sz w:val="16"/>
              </w:rPr>
            </w:pPr>
            <w:r>
              <w:rPr>
                <w:b/>
                <w:sz w:val="16"/>
              </w:rPr>
              <w:t>100,00%</w:t>
            </w:r>
          </w:p>
        </w:tc>
      </w:tr>
      <w:tr w:rsidR="007521EA">
        <w:trPr>
          <w:trHeight w:val="277"/>
        </w:trPr>
        <w:tc>
          <w:tcPr>
            <w:tcW w:w="736" w:type="dxa"/>
            <w:gridSpan w:val="5"/>
            <w:tcBorders>
              <w:top w:val="single" w:sz="8" w:space="0" w:color="000000"/>
              <w:left w:val="nil"/>
              <w:bottom w:val="nil"/>
              <w:right w:val="single" w:sz="2" w:space="0" w:color="000000"/>
            </w:tcBorders>
          </w:tcPr>
          <w:p w:rsidR="007521EA" w:rsidRDefault="009A3C09">
            <w:pPr>
              <w:pStyle w:val="TableParagraph"/>
              <w:spacing w:before="10"/>
              <w:ind w:left="459"/>
              <w:rPr>
                <w:sz w:val="16"/>
              </w:rPr>
            </w:pPr>
            <w:r>
              <w:rPr>
                <w:sz w:val="16"/>
              </w:rPr>
              <w:t>343</w:t>
            </w:r>
          </w:p>
        </w:tc>
        <w:tc>
          <w:tcPr>
            <w:tcW w:w="736"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6"/>
              <w:rPr>
                <w:sz w:val="16"/>
              </w:rPr>
            </w:pPr>
            <w:r>
              <w:rPr>
                <w:sz w:val="16"/>
              </w:rPr>
              <w:t>Ostali financijski rashodi</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875,00</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8"/>
              <w:jc w:val="right"/>
              <w:rPr>
                <w:sz w:val="16"/>
              </w:rPr>
            </w:pPr>
            <w:r>
              <w:rPr>
                <w:sz w:val="16"/>
              </w:rPr>
              <w:t>1.000,00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5"/>
              <w:jc w:val="right"/>
              <w:rPr>
                <w:sz w:val="16"/>
              </w:rPr>
            </w:pPr>
            <w:r>
              <w:rPr>
                <w:sz w:val="16"/>
              </w:rPr>
              <w:t>114,29%</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nil"/>
              <w:right w:val="nil"/>
            </w:tcBorders>
          </w:tcPr>
          <w:p w:rsidR="007521EA" w:rsidRDefault="009A3C09">
            <w:pPr>
              <w:pStyle w:val="TableParagraph"/>
              <w:spacing w:before="10"/>
              <w:ind w:right="17"/>
              <w:jc w:val="right"/>
              <w:rPr>
                <w:sz w:val="16"/>
              </w:rPr>
            </w:pPr>
            <w:r>
              <w:rPr>
                <w:sz w:val="16"/>
              </w:rPr>
              <w:t>100,00%</w:t>
            </w:r>
          </w:p>
        </w:tc>
      </w:tr>
    </w:tbl>
    <w:p w:rsidR="007521EA" w:rsidRDefault="007521EA">
      <w:pPr>
        <w:jc w:val="right"/>
        <w:rPr>
          <w:sz w:val="16"/>
        </w:rPr>
        <w:sectPr w:rsidR="007521EA">
          <w:pgSz w:w="16850" w:h="11910" w:orient="landscape"/>
          <w:pgMar w:top="1100" w:right="500" w:bottom="280" w:left="440" w:header="720" w:footer="720" w:gutter="0"/>
          <w:cols w:space="720"/>
        </w:sect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2"/>
        <w:gridCol w:w="113"/>
        <w:gridCol w:w="113"/>
        <w:gridCol w:w="115"/>
        <w:gridCol w:w="113"/>
        <w:gridCol w:w="115"/>
        <w:gridCol w:w="394"/>
        <w:gridCol w:w="2383"/>
        <w:gridCol w:w="1589"/>
        <w:gridCol w:w="1587"/>
        <w:gridCol w:w="1588"/>
        <w:gridCol w:w="1588"/>
        <w:gridCol w:w="1587"/>
        <w:gridCol w:w="907"/>
        <w:gridCol w:w="907"/>
        <w:gridCol w:w="907"/>
        <w:gridCol w:w="918"/>
      </w:tblGrid>
      <w:tr w:rsidR="007521EA">
        <w:trPr>
          <w:trHeight w:val="837"/>
        </w:trPr>
        <w:tc>
          <w:tcPr>
            <w:tcW w:w="15434" w:type="dxa"/>
            <w:gridSpan w:val="19"/>
            <w:tcBorders>
              <w:left w:val="nil"/>
              <w:bottom w:val="single" w:sz="12" w:space="0" w:color="000000"/>
              <w:right w:val="nil"/>
            </w:tcBorders>
            <w:shd w:val="clear" w:color="auto" w:fill="C0C0C0"/>
          </w:tcPr>
          <w:p w:rsidR="007521EA" w:rsidRDefault="009A3C09">
            <w:pPr>
              <w:pStyle w:val="TableParagraph"/>
              <w:spacing w:before="65"/>
              <w:ind w:left="1735" w:right="1752"/>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2" w:right="1747"/>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521EA">
        <w:trPr>
          <w:trHeight w:val="755"/>
        </w:trPr>
        <w:tc>
          <w:tcPr>
            <w:tcW w:w="1473" w:type="dxa"/>
            <w:gridSpan w:val="9"/>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2" w:right="406" w:hanging="1"/>
              <w:jc w:val="center"/>
              <w:rPr>
                <w:sz w:val="20"/>
              </w:rPr>
            </w:pPr>
            <w:r>
              <w:rPr>
                <w:sz w:val="20"/>
              </w:rPr>
              <w:t xml:space="preserve">Račun/ </w:t>
            </w:r>
            <w:r>
              <w:rPr>
                <w:spacing w:val="-1"/>
                <w:sz w:val="20"/>
              </w:rPr>
              <w:t>Pozicija</w:t>
            </w:r>
          </w:p>
          <w:p w:rsidR="007521EA" w:rsidRDefault="009A3C09">
            <w:pPr>
              <w:pStyle w:val="TableParagraph"/>
              <w:spacing w:before="27"/>
              <w:ind w:left="6"/>
              <w:jc w:val="center"/>
              <w:rPr>
                <w:sz w:val="18"/>
              </w:rPr>
            </w:pPr>
            <w:r>
              <w:rPr>
                <w:sz w:val="18"/>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69" w:right="966"/>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2"/>
              <w:jc w:val="center"/>
              <w:rPr>
                <w:sz w:val="18"/>
              </w:rPr>
            </w:pPr>
            <w:r>
              <w:rPr>
                <w:sz w:val="18"/>
              </w:rPr>
              <w:t>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5" w:right="66"/>
              <w:jc w:val="center"/>
              <w:rPr>
                <w:sz w:val="20"/>
              </w:rPr>
            </w:pPr>
            <w:r>
              <w:rPr>
                <w:sz w:val="20"/>
              </w:rPr>
              <w:t>Ostvareno 2017. godine</w:t>
            </w:r>
          </w:p>
          <w:p w:rsidR="007521EA" w:rsidRDefault="009A3C09">
            <w:pPr>
              <w:pStyle w:val="TableParagraph"/>
              <w:spacing w:before="24"/>
              <w:ind w:right="1"/>
              <w:jc w:val="center"/>
              <w:rPr>
                <w:sz w:val="18"/>
              </w:rPr>
            </w:pPr>
            <w:r>
              <w:rPr>
                <w:sz w:val="18"/>
              </w:rPr>
              <w:t>3</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33" w:right="13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jc w:val="center"/>
              <w:rPr>
                <w:sz w:val="18"/>
              </w:rPr>
            </w:pPr>
            <w:r>
              <w:rPr>
                <w:sz w:val="18"/>
              </w:rPr>
              <w:t>4</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87" w:right="85"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jc w:val="center"/>
              <w:rPr>
                <w:sz w:val="18"/>
              </w:rPr>
            </w:pPr>
            <w:r>
              <w:rPr>
                <w:sz w:val="18"/>
              </w:rPr>
              <w:t>5</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4" w:hanging="55"/>
              <w:jc w:val="center"/>
              <w:rPr>
                <w:sz w:val="20"/>
              </w:rPr>
            </w:pPr>
            <w:r>
              <w:rPr>
                <w:sz w:val="20"/>
              </w:rPr>
              <w:t>Projekcija za 2020. godinu</w:t>
            </w:r>
          </w:p>
          <w:p w:rsidR="007521EA" w:rsidRDefault="009A3C09">
            <w:pPr>
              <w:pStyle w:val="TableParagraph"/>
              <w:spacing w:before="24"/>
              <w:ind w:right="1"/>
              <w:jc w:val="center"/>
              <w:rPr>
                <w:sz w:val="18"/>
              </w:rPr>
            </w:pPr>
            <w:r>
              <w:rPr>
                <w:sz w:val="18"/>
              </w:rPr>
              <w:t>6</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7" w:right="212" w:hanging="55"/>
              <w:jc w:val="center"/>
              <w:rPr>
                <w:sz w:val="20"/>
              </w:rPr>
            </w:pPr>
            <w:r>
              <w:rPr>
                <w:sz w:val="20"/>
              </w:rPr>
              <w:t>Projekcija za 2021. godinu</w:t>
            </w:r>
          </w:p>
          <w:p w:rsidR="007521EA" w:rsidRDefault="009A3C09">
            <w:pPr>
              <w:pStyle w:val="TableParagraph"/>
              <w:spacing w:before="24"/>
              <w:jc w:val="center"/>
              <w:rPr>
                <w:sz w:val="18"/>
              </w:rPr>
            </w:pPr>
            <w:r>
              <w:rPr>
                <w:sz w:val="18"/>
              </w:rPr>
              <w:t>7</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0" w:right="146"/>
              <w:jc w:val="center"/>
              <w:rPr>
                <w:sz w:val="20"/>
              </w:rPr>
            </w:pPr>
            <w:r>
              <w:rPr>
                <w:sz w:val="20"/>
              </w:rPr>
              <w:t>Indeks 4/3</w:t>
            </w:r>
          </w:p>
          <w:p w:rsidR="007521EA" w:rsidRDefault="009A3C09">
            <w:pPr>
              <w:pStyle w:val="TableParagraph"/>
              <w:spacing w:before="24"/>
              <w:jc w:val="center"/>
              <w:rPr>
                <w:sz w:val="18"/>
              </w:rPr>
            </w:pPr>
            <w:r>
              <w:rPr>
                <w:sz w:val="18"/>
              </w:rPr>
              <w:t>8</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5/4</w:t>
            </w:r>
          </w:p>
          <w:p w:rsidR="007521EA" w:rsidRDefault="009A3C09">
            <w:pPr>
              <w:pStyle w:val="TableParagraph"/>
              <w:spacing w:before="24"/>
              <w:jc w:val="center"/>
              <w:rPr>
                <w:sz w:val="18"/>
              </w:rPr>
            </w:pPr>
            <w:r>
              <w:rPr>
                <w:sz w:val="18"/>
              </w:rPr>
              <w:t>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51" w:right="146"/>
              <w:jc w:val="center"/>
              <w:rPr>
                <w:sz w:val="20"/>
              </w:rPr>
            </w:pPr>
            <w:r>
              <w:rPr>
                <w:sz w:val="20"/>
              </w:rPr>
              <w:t>Indeks 6/5</w:t>
            </w:r>
          </w:p>
          <w:p w:rsidR="007521EA" w:rsidRDefault="009A3C09">
            <w:pPr>
              <w:pStyle w:val="TableParagraph"/>
              <w:spacing w:before="24"/>
              <w:ind w:left="146" w:right="146"/>
              <w:jc w:val="center"/>
              <w:rPr>
                <w:sz w:val="18"/>
              </w:rPr>
            </w:pPr>
            <w:r>
              <w:rPr>
                <w:sz w:val="18"/>
              </w:rPr>
              <w:t>10</w:t>
            </w:r>
          </w:p>
        </w:tc>
        <w:tc>
          <w:tcPr>
            <w:tcW w:w="918"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51" w:right="159"/>
              <w:jc w:val="center"/>
              <w:rPr>
                <w:sz w:val="20"/>
              </w:rPr>
            </w:pPr>
            <w:r>
              <w:rPr>
                <w:sz w:val="20"/>
              </w:rPr>
              <w:t>Indeks 7/6</w:t>
            </w:r>
          </w:p>
          <w:p w:rsidR="007521EA" w:rsidRDefault="009A3C09">
            <w:pPr>
              <w:pStyle w:val="TableParagraph"/>
              <w:spacing w:before="24"/>
              <w:ind w:left="149" w:right="159"/>
              <w:jc w:val="center"/>
              <w:rPr>
                <w:sz w:val="18"/>
              </w:rPr>
            </w:pPr>
            <w:r>
              <w:rPr>
                <w:sz w:val="18"/>
              </w:rPr>
              <w:t>11</w:t>
            </w:r>
          </w:p>
        </w:tc>
      </w:tr>
      <w:tr w:rsidR="007521EA">
        <w:trPr>
          <w:trHeight w:val="265"/>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A201414</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PROJEKT DVORSKI BAL</w:t>
            </w:r>
          </w:p>
          <w:p w:rsidR="007521EA" w:rsidRDefault="009A3C09">
            <w:pPr>
              <w:pStyle w:val="TableParagraph"/>
              <w:spacing w:before="41"/>
              <w:ind w:left="28"/>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6"/>
              <w:rPr>
                <w:b/>
                <w:sz w:val="16"/>
              </w:rPr>
            </w:pPr>
            <w:r>
              <w:rPr>
                <w:b/>
                <w:sz w:val="16"/>
              </w:rPr>
              <w:t>26.675,00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4"/>
              <w:rPr>
                <w:b/>
                <w:sz w:val="16"/>
              </w:rPr>
            </w:pPr>
            <w:r>
              <w:rPr>
                <w:b/>
                <w:sz w:val="16"/>
              </w:rPr>
              <w:t>31.675,00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2"/>
              <w:jc w:val="right"/>
              <w:rPr>
                <w:b/>
                <w:sz w:val="16"/>
              </w:rPr>
            </w:pPr>
            <w:r>
              <w:rPr>
                <w:b/>
                <w:sz w:val="16"/>
              </w:rPr>
              <w:t>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right="11"/>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29"/>
              <w:rPr>
                <w:b/>
                <w:sz w:val="16"/>
              </w:rPr>
            </w:pPr>
            <w:r>
              <w:rPr>
                <w:b/>
                <w:sz w:val="16"/>
              </w:rPr>
              <w:t>118,74%</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336"/>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5"/>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1"/>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jc w:val="center"/>
              <w:rPr>
                <w:sz w:val="14"/>
              </w:rPr>
            </w:pPr>
            <w:r>
              <w:rPr>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32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26.675,00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31.675,00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118,74%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5"/>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5"/>
              <w:ind w:left="453"/>
              <w:rPr>
                <w:sz w:val="16"/>
              </w:rPr>
            </w:pPr>
            <w:r>
              <w:rPr>
                <w:sz w:val="16"/>
              </w:rPr>
              <w:t>323</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28"/>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6"/>
              <w:jc w:val="right"/>
              <w:rPr>
                <w:sz w:val="16"/>
              </w:rPr>
            </w:pPr>
            <w:r>
              <w:rPr>
                <w:sz w:val="16"/>
              </w:rPr>
              <w:t>26.675,00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31.675,00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6"/>
              </w:rPr>
            </w:pPr>
            <w:r>
              <w:rPr>
                <w:sz w:val="16"/>
              </w:rPr>
              <w:t>118,74%</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17"/>
              <w:rPr>
                <w:b/>
                <w:sz w:val="16"/>
              </w:rPr>
            </w:pPr>
            <w:r>
              <w:rPr>
                <w:b/>
                <w:sz w:val="16"/>
              </w:rPr>
              <w:t>Akt. A201418</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28"/>
              <w:rPr>
                <w:b/>
                <w:sz w:val="16"/>
              </w:rPr>
            </w:pPr>
            <w:r>
              <w:rPr>
                <w:b/>
                <w:sz w:val="16"/>
              </w:rPr>
              <w:t>PROJEKT ZMO 4 KIDS</w:t>
            </w:r>
          </w:p>
          <w:p w:rsidR="007521EA" w:rsidRDefault="009A3C09">
            <w:pPr>
              <w:pStyle w:val="TableParagraph"/>
              <w:spacing w:before="41"/>
              <w:ind w:left="28"/>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746"/>
              <w:rPr>
                <w:b/>
                <w:sz w:val="16"/>
              </w:rPr>
            </w:pPr>
            <w:r>
              <w:rPr>
                <w:b/>
                <w:sz w:val="16"/>
              </w:rPr>
              <w:t>52.050,00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1"/>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1"/>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36"/>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jc w:val="center"/>
              <w:rPr>
                <w:sz w:val="14"/>
              </w:rPr>
            </w:pPr>
            <w:r>
              <w:rPr>
                <w:sz w:val="14"/>
              </w:rPr>
              <w:t>4</w:t>
            </w: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25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32</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Pr>
                <w:b/>
                <w:sz w:val="16"/>
              </w:rPr>
            </w:pPr>
            <w:r>
              <w:rPr>
                <w:b/>
                <w:sz w:val="16"/>
              </w:rPr>
              <w:t>Materijalni rashodi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52.050,00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265"/>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3"/>
              <w:rPr>
                <w:sz w:val="16"/>
              </w:rPr>
            </w:pPr>
            <w:r>
              <w:rPr>
                <w:sz w:val="16"/>
              </w:rPr>
              <w:t>323</w:t>
            </w:r>
          </w:p>
        </w:tc>
        <w:tc>
          <w:tcPr>
            <w:tcW w:w="737"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left="28"/>
              <w:rPr>
                <w:sz w:val="16"/>
              </w:rPr>
            </w:pPr>
            <w:r>
              <w:rPr>
                <w:sz w:val="16"/>
              </w:rPr>
              <w:t>Rashodi za usluge</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52.050,00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7521EA">
            <w:pPr>
              <w:pStyle w:val="TableParagraph"/>
              <w:rPr>
                <w:rFonts w:ascii="Times New Roman"/>
                <w:sz w:val="16"/>
              </w:rPr>
            </w:pPr>
          </w:p>
        </w:tc>
      </w:tr>
      <w:tr w:rsidR="007521EA">
        <w:trPr>
          <w:trHeight w:val="653"/>
        </w:trPr>
        <w:tc>
          <w:tcPr>
            <w:tcW w:w="1473" w:type="dxa"/>
            <w:gridSpan w:val="9"/>
            <w:tcBorders>
              <w:top w:val="single" w:sz="8" w:space="0" w:color="000000"/>
              <w:left w:val="nil"/>
              <w:bottom w:val="nil"/>
              <w:right w:val="single" w:sz="2" w:space="0" w:color="000000"/>
            </w:tcBorders>
            <w:shd w:val="clear" w:color="auto" w:fill="C0C0C0"/>
          </w:tcPr>
          <w:p w:rsidR="007521EA" w:rsidRDefault="009A3C09">
            <w:pPr>
              <w:pStyle w:val="TableParagraph"/>
              <w:spacing w:before="10"/>
              <w:ind w:left="17"/>
              <w:rPr>
                <w:b/>
                <w:sz w:val="16"/>
              </w:rPr>
            </w:pPr>
            <w:r>
              <w:rPr>
                <w:b/>
                <w:sz w:val="16"/>
              </w:rPr>
              <w:t>Akt. K201411</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8"/>
              <w:rPr>
                <w:b/>
                <w:sz w:val="16"/>
              </w:rPr>
            </w:pPr>
            <w:r>
              <w:rPr>
                <w:b/>
                <w:sz w:val="16"/>
              </w:rPr>
              <w:t>PROVOĐENJE PROJEKATA ZAVIČAJNOG MUZEJA OZALJ</w:t>
            </w:r>
          </w:p>
          <w:p w:rsidR="007521EA" w:rsidRDefault="007521EA">
            <w:pPr>
              <w:pStyle w:val="TableParagraph"/>
              <w:spacing w:before="5"/>
              <w:rPr>
                <w:rFonts w:ascii="Arial"/>
                <w:sz w:val="20"/>
              </w:rPr>
            </w:pPr>
          </w:p>
          <w:p w:rsidR="007521EA" w:rsidRDefault="009A3C09">
            <w:pPr>
              <w:pStyle w:val="TableParagraph"/>
              <w:ind w:left="28"/>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6"/>
              <w:rPr>
                <w:b/>
                <w:sz w:val="16"/>
              </w:rPr>
            </w:pPr>
            <w:r>
              <w:rPr>
                <w:b/>
                <w:sz w:val="16"/>
              </w:rPr>
              <w:t>50.075,00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4"/>
              <w:rPr>
                <w:b/>
                <w:sz w:val="16"/>
              </w:rPr>
            </w:pPr>
            <w:r>
              <w:rPr>
                <w:b/>
                <w:sz w:val="16"/>
              </w:rPr>
              <w:t>72.000,00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5"/>
              <w:rPr>
                <w:b/>
                <w:sz w:val="16"/>
              </w:rPr>
            </w:pPr>
            <w:r>
              <w:rPr>
                <w:b/>
                <w:sz w:val="16"/>
              </w:rPr>
              <w:t>70.000,00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5"/>
              <w:rPr>
                <w:b/>
                <w:sz w:val="16"/>
              </w:rPr>
            </w:pPr>
            <w:r>
              <w:rPr>
                <w:b/>
                <w:sz w:val="16"/>
              </w:rPr>
              <w:t>70.000,00</w:t>
            </w:r>
          </w:p>
        </w:tc>
        <w:tc>
          <w:tcPr>
            <w:tcW w:w="158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745"/>
              <w:rPr>
                <w:b/>
                <w:sz w:val="16"/>
              </w:rPr>
            </w:pPr>
            <w:r>
              <w:rPr>
                <w:b/>
                <w:sz w:val="16"/>
              </w:rPr>
              <w:t>70.000,00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29"/>
              <w:rPr>
                <w:b/>
                <w:sz w:val="16"/>
              </w:rPr>
            </w:pPr>
            <w:r>
              <w:rPr>
                <w:b/>
                <w:sz w:val="16"/>
              </w:rPr>
              <w:t>143,78%</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233"/>
              <w:rPr>
                <w:b/>
                <w:sz w:val="16"/>
              </w:rPr>
            </w:pPr>
            <w:r>
              <w:rPr>
                <w:b/>
                <w:sz w:val="16"/>
              </w:rPr>
              <w:t>97,22%</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10"/>
              <w:ind w:left="130"/>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10"/>
              <w:ind w:left="130"/>
              <w:rPr>
                <w:b/>
                <w:sz w:val="16"/>
              </w:rPr>
            </w:pPr>
            <w:r>
              <w:rPr>
                <w:b/>
                <w:sz w:val="16"/>
              </w:rPr>
              <w:t>100,00%</w:t>
            </w:r>
          </w:p>
        </w:tc>
      </w:tr>
      <w:tr w:rsidR="007521EA">
        <w:trPr>
          <w:trHeight w:val="198"/>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w w:val="99"/>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1"/>
              <w:jc w:val="center"/>
              <w:rPr>
                <w:sz w:val="14"/>
              </w:rPr>
            </w:pPr>
            <w:r>
              <w:rPr>
                <w:w w:val="99"/>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left="5"/>
              <w:rPr>
                <w:sz w:val="14"/>
              </w:rPr>
            </w:pPr>
            <w:r>
              <w:rPr>
                <w:w w:val="99"/>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42</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left="28" w:right="415"/>
              <w:rPr>
                <w:b/>
                <w:sz w:val="16"/>
              </w:rPr>
            </w:pPr>
            <w:r>
              <w:rPr>
                <w:b/>
                <w:sz w:val="16"/>
              </w:rPr>
              <w:t>Rashodi za nabavu proizvedene dugotrajne</w:t>
            </w:r>
          </w:p>
          <w:p w:rsidR="007521EA" w:rsidRDefault="009A3C09">
            <w:pPr>
              <w:pStyle w:val="TableParagraph"/>
              <w:spacing w:before="2" w:line="186" w:lineRule="exact"/>
              <w:ind w:left="28"/>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50.075,00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60.000,00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b/>
                <w:sz w:val="16"/>
              </w:rPr>
            </w:pPr>
            <w:r>
              <w:rPr>
                <w:b/>
                <w:sz w:val="16"/>
              </w:rPr>
              <w:t>60.000,00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0"/>
              <w:jc w:val="right"/>
              <w:rPr>
                <w:b/>
                <w:sz w:val="16"/>
              </w:rPr>
            </w:pPr>
            <w:r>
              <w:rPr>
                <w:b/>
                <w:sz w:val="16"/>
              </w:rPr>
              <w:t>60.000,00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9"/>
              <w:jc w:val="right"/>
              <w:rPr>
                <w:b/>
                <w:sz w:val="16"/>
              </w:rPr>
            </w:pPr>
            <w:r>
              <w:rPr>
                <w:b/>
                <w:sz w:val="16"/>
              </w:rPr>
              <w:t>60.000,00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119,82%</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2"/>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1"/>
              <w:jc w:val="right"/>
              <w:rPr>
                <w:b/>
                <w:sz w:val="16"/>
              </w:rPr>
            </w:pPr>
            <w:r>
              <w:rPr>
                <w:b/>
                <w:sz w:val="16"/>
              </w:rPr>
              <w:t>100,00%</w:t>
            </w: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25"/>
              <w:jc w:val="right"/>
              <w:rPr>
                <w:b/>
                <w:sz w:val="16"/>
              </w:rPr>
            </w:pPr>
            <w:r>
              <w:rPr>
                <w:b/>
                <w:sz w:val="16"/>
              </w:rPr>
              <w:t>100,00%</w:t>
            </w:r>
          </w:p>
        </w:tc>
      </w:tr>
      <w:tr w:rsidR="007521EA">
        <w:trPr>
          <w:trHeight w:val="409"/>
        </w:trPr>
        <w:tc>
          <w:tcPr>
            <w:tcW w:w="736" w:type="dxa"/>
            <w:gridSpan w:val="5"/>
            <w:tcBorders>
              <w:top w:val="single" w:sz="8" w:space="0" w:color="000000"/>
              <w:left w:val="nil"/>
              <w:bottom w:val="single" w:sz="8" w:space="0" w:color="000000"/>
              <w:right w:val="single" w:sz="2" w:space="0" w:color="000000"/>
            </w:tcBorders>
          </w:tcPr>
          <w:p w:rsidR="007521EA" w:rsidRDefault="009A3C09">
            <w:pPr>
              <w:pStyle w:val="TableParagraph"/>
              <w:spacing w:before="9"/>
              <w:ind w:left="453"/>
              <w:rPr>
                <w:sz w:val="16"/>
              </w:rPr>
            </w:pPr>
            <w:r>
              <w:rPr>
                <w:sz w:val="16"/>
              </w:rPr>
              <w:t>424</w:t>
            </w:r>
          </w:p>
        </w:tc>
        <w:tc>
          <w:tcPr>
            <w:tcW w:w="737" w:type="dxa"/>
            <w:gridSpan w:val="4"/>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line="190" w:lineRule="atLeast"/>
              <w:ind w:left="28" w:right="82"/>
              <w:rPr>
                <w:sz w:val="16"/>
              </w:rPr>
            </w:pPr>
            <w:r>
              <w:rPr>
                <w:sz w:val="16"/>
              </w:rPr>
              <w:t>Knjige, umjetnička djela i ostale izložbene vrijednosti</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50.075,00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6"/>
              <w:jc w:val="right"/>
              <w:rPr>
                <w:sz w:val="16"/>
              </w:rPr>
            </w:pPr>
            <w:r>
              <w:rPr>
                <w:sz w:val="16"/>
              </w:rPr>
              <w:t>60.000,00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5"/>
              <w:jc w:val="right"/>
              <w:rPr>
                <w:sz w:val="16"/>
              </w:rPr>
            </w:pPr>
            <w:r>
              <w:rPr>
                <w:sz w:val="16"/>
              </w:rPr>
              <w:t>60.000,00</w:t>
            </w:r>
          </w:p>
        </w:tc>
        <w:tc>
          <w:tcPr>
            <w:tcW w:w="158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3"/>
              <w:jc w:val="right"/>
              <w:rPr>
                <w:sz w:val="16"/>
              </w:rPr>
            </w:pPr>
            <w:r>
              <w:rPr>
                <w:sz w:val="16"/>
              </w:rPr>
              <w:t>119,82%</w:t>
            </w:r>
          </w:p>
        </w:tc>
        <w:tc>
          <w:tcPr>
            <w:tcW w:w="90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9"/>
              <w:ind w:right="12"/>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8" w:space="0" w:color="000000"/>
              <w:right w:val="nil"/>
            </w:tcBorders>
          </w:tcPr>
          <w:p w:rsidR="007521EA" w:rsidRDefault="009A3C09">
            <w:pPr>
              <w:pStyle w:val="TableParagraph"/>
              <w:spacing w:before="9"/>
              <w:ind w:right="26"/>
              <w:jc w:val="right"/>
              <w:rPr>
                <w:sz w:val="16"/>
              </w:rPr>
            </w:pPr>
            <w:r>
              <w:rPr>
                <w:sz w:val="16"/>
              </w:rPr>
              <w:t>100,00%</w:t>
            </w:r>
          </w:p>
        </w:tc>
      </w:tr>
      <w:tr w:rsidR="007521EA">
        <w:trPr>
          <w:trHeight w:val="599"/>
        </w:trPr>
        <w:tc>
          <w:tcPr>
            <w:tcW w:w="736" w:type="dxa"/>
            <w:gridSpan w:val="5"/>
            <w:tcBorders>
              <w:top w:val="single" w:sz="8" w:space="0" w:color="000000"/>
              <w:left w:val="nil"/>
              <w:bottom w:val="single" w:sz="12" w:space="0" w:color="000000"/>
              <w:right w:val="single" w:sz="2" w:space="0" w:color="000000"/>
            </w:tcBorders>
          </w:tcPr>
          <w:p w:rsidR="007521EA" w:rsidRDefault="009A3C09">
            <w:pPr>
              <w:pStyle w:val="TableParagraph"/>
              <w:spacing w:before="10"/>
              <w:ind w:right="11"/>
              <w:jc w:val="right"/>
              <w:rPr>
                <w:b/>
                <w:sz w:val="16"/>
              </w:rPr>
            </w:pPr>
            <w:r>
              <w:rPr>
                <w:b/>
                <w:sz w:val="16"/>
              </w:rPr>
              <w:t>45</w:t>
            </w:r>
          </w:p>
        </w:tc>
        <w:tc>
          <w:tcPr>
            <w:tcW w:w="737" w:type="dxa"/>
            <w:gridSpan w:val="4"/>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line="190" w:lineRule="atLeast"/>
              <w:ind w:left="28" w:right="205"/>
              <w:rPr>
                <w:b/>
                <w:sz w:val="16"/>
              </w:rPr>
            </w:pPr>
            <w:r>
              <w:rPr>
                <w:b/>
                <w:sz w:val="16"/>
              </w:rPr>
              <w:t>Rashodi za dodatna ulaganja na nefinancijskoj imovini</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b/>
                <w:sz w:val="16"/>
              </w:rPr>
            </w:pPr>
            <w:r>
              <w:rPr>
                <w:b/>
                <w:sz w:val="16"/>
              </w:rPr>
              <w:t>12.000,00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b/>
                <w:sz w:val="16"/>
              </w:rPr>
            </w:pPr>
            <w:r>
              <w:rPr>
                <w:b/>
                <w:sz w:val="16"/>
              </w:rPr>
              <w:t>10.000,00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0"/>
              <w:jc w:val="right"/>
              <w:rPr>
                <w:b/>
                <w:sz w:val="16"/>
              </w:rPr>
            </w:pPr>
            <w:r>
              <w:rPr>
                <w:b/>
                <w:sz w:val="16"/>
              </w:rPr>
              <w:t>10.000,00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b/>
                <w:sz w:val="16"/>
              </w:rPr>
            </w:pPr>
            <w:r>
              <w:rPr>
                <w:b/>
                <w:sz w:val="16"/>
              </w:rPr>
              <w:t>10.000,00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9"/>
              <w:jc w:val="right"/>
              <w:rPr>
                <w:b/>
                <w:sz w:val="16"/>
              </w:rPr>
            </w:pPr>
            <w:r>
              <w:rPr>
                <w:b/>
                <w:sz w:val="16"/>
              </w:rPr>
              <w:t>83,33%</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1"/>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25"/>
              <w:jc w:val="right"/>
              <w:rPr>
                <w:b/>
                <w:sz w:val="16"/>
              </w:rPr>
            </w:pPr>
            <w:r>
              <w:rPr>
                <w:b/>
                <w:sz w:val="16"/>
              </w:rPr>
              <w:t>100,00%</w:t>
            </w:r>
          </w:p>
        </w:tc>
      </w:tr>
      <w:tr w:rsidR="007521EA">
        <w:trPr>
          <w:trHeight w:val="399"/>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451</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28" w:right="656"/>
              <w:rPr>
                <w:sz w:val="16"/>
              </w:rPr>
            </w:pPr>
            <w:r>
              <w:rPr>
                <w:sz w:val="16"/>
              </w:rPr>
              <w:t>Dodatna ulaganja na građevinskim objektima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12.000,00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10.000,00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83,33%</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26"/>
              <w:jc w:val="right"/>
              <w:rPr>
                <w:sz w:val="16"/>
              </w:rPr>
            </w:pPr>
            <w:r>
              <w:rPr>
                <w:sz w:val="16"/>
              </w:rPr>
              <w:t>100,00%</w:t>
            </w:r>
          </w:p>
        </w:tc>
      </w:tr>
      <w:tr w:rsidR="007521EA">
        <w:trPr>
          <w:trHeight w:val="454"/>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4"/>
              <w:ind w:left="17"/>
              <w:rPr>
                <w:b/>
                <w:sz w:val="16"/>
              </w:rPr>
            </w:pPr>
            <w:r>
              <w:rPr>
                <w:b/>
                <w:sz w:val="16"/>
              </w:rPr>
              <w:t>Akt. K201412</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28"/>
              <w:rPr>
                <w:b/>
                <w:sz w:val="16"/>
              </w:rPr>
            </w:pPr>
            <w:r>
              <w:rPr>
                <w:b/>
                <w:sz w:val="16"/>
              </w:rPr>
              <w:t>OPREMANJE ZAVIČAJNOG MUZEJA OZALJ</w:t>
            </w:r>
          </w:p>
          <w:p w:rsidR="007521EA" w:rsidRDefault="009A3C09">
            <w:pPr>
              <w:pStyle w:val="TableParagraph"/>
              <w:spacing w:before="42"/>
              <w:ind w:left="28"/>
              <w:rPr>
                <w:sz w:val="14"/>
              </w:rPr>
            </w:pPr>
            <w:r>
              <w:rPr>
                <w:sz w:val="14"/>
              </w:rPr>
              <w:t>Funkcija: 0820 Službe kulture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746"/>
              <w:rPr>
                <w:b/>
                <w:sz w:val="16"/>
              </w:rPr>
            </w:pPr>
            <w:r>
              <w:rPr>
                <w:b/>
                <w:sz w:val="16"/>
              </w:rPr>
              <w:t>72.607,41</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2"/>
              <w:jc w:val="right"/>
              <w:rPr>
                <w:b/>
                <w:sz w:val="16"/>
              </w:rPr>
            </w:pPr>
            <w:r>
              <w:rPr>
                <w:b/>
                <w:sz w:val="16"/>
              </w:rPr>
              <w:t>0,00</w:t>
            </w:r>
          </w:p>
        </w:tc>
        <w:tc>
          <w:tcPr>
            <w:tcW w:w="158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right="11"/>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4"/>
              <w:ind w:left="336"/>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7521EA" w:rsidRDefault="007521EA">
            <w:pPr>
              <w:pStyle w:val="TableParagraph"/>
              <w:rPr>
                <w:rFonts w:ascii="Times New Roman"/>
                <w:sz w:val="16"/>
              </w:rPr>
            </w:pPr>
          </w:p>
        </w:tc>
      </w:tr>
      <w:tr w:rsidR="007521EA">
        <w:trPr>
          <w:trHeight w:val="197"/>
        </w:trPr>
        <w:tc>
          <w:tcPr>
            <w:tcW w:w="285" w:type="dxa"/>
            <w:tcBorders>
              <w:top w:val="nil"/>
              <w:left w:val="nil"/>
              <w:bottom w:val="single" w:sz="8"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1"/>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8"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7521EA" w:rsidRDefault="007521EA">
            <w:pPr>
              <w:rPr>
                <w:sz w:val="2"/>
                <w:szCs w:val="2"/>
              </w:rPr>
            </w:pPr>
          </w:p>
        </w:tc>
      </w:tr>
      <w:tr w:rsidR="007521EA">
        <w:trPr>
          <w:trHeight w:val="59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42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b/>
                <w:sz w:val="16"/>
              </w:rPr>
            </w:pPr>
            <w:r>
              <w:rPr>
                <w:b/>
                <w:sz w:val="16"/>
              </w:rPr>
              <w:t>Rashodi za nabavu</w:t>
            </w:r>
          </w:p>
          <w:p w:rsidR="007521EA" w:rsidRDefault="009A3C09">
            <w:pPr>
              <w:pStyle w:val="TableParagraph"/>
              <w:spacing w:before="2" w:line="190" w:lineRule="atLeast"/>
              <w:ind w:left="28" w:right="415"/>
              <w:rPr>
                <w:b/>
                <w:sz w:val="16"/>
              </w:rPr>
            </w:pPr>
            <w:r>
              <w:rPr>
                <w:b/>
                <w:sz w:val="16"/>
              </w:rPr>
              <w:t>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0"/>
              <w:jc w:val="right"/>
              <w:rPr>
                <w:b/>
                <w:sz w:val="16"/>
              </w:rPr>
            </w:pPr>
            <w:r>
              <w:rPr>
                <w:b/>
                <w:sz w:val="16"/>
              </w:rPr>
              <w:t>72.607,41</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2"/>
              <w:jc w:val="right"/>
              <w:rPr>
                <w:b/>
                <w:sz w:val="16"/>
              </w:rPr>
            </w:pPr>
            <w:r>
              <w:rPr>
                <w:b/>
                <w:sz w:val="16"/>
              </w:rPr>
              <w:t>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11"/>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4"/>
              <w:ind w:right="9"/>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53"/>
        </w:trPr>
        <w:tc>
          <w:tcPr>
            <w:tcW w:w="736" w:type="dxa"/>
            <w:gridSpan w:val="5"/>
            <w:tcBorders>
              <w:top w:val="single" w:sz="12" w:space="0" w:color="000000"/>
              <w:left w:val="nil"/>
              <w:bottom w:val="single" w:sz="12" w:space="0" w:color="000000"/>
              <w:right w:val="single" w:sz="2" w:space="0" w:color="000000"/>
            </w:tcBorders>
          </w:tcPr>
          <w:p w:rsidR="007521EA" w:rsidRDefault="009A3C09">
            <w:pPr>
              <w:pStyle w:val="TableParagraph"/>
              <w:spacing w:before="4"/>
              <w:ind w:left="453"/>
              <w:rPr>
                <w:sz w:val="16"/>
              </w:rPr>
            </w:pPr>
            <w:r>
              <w:rPr>
                <w:sz w:val="16"/>
              </w:rPr>
              <w:t>422</w:t>
            </w:r>
          </w:p>
        </w:tc>
        <w:tc>
          <w:tcPr>
            <w:tcW w:w="737" w:type="dxa"/>
            <w:gridSpan w:val="4"/>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28"/>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6"/>
              <w:jc w:val="right"/>
              <w:rPr>
                <w:sz w:val="16"/>
              </w:rPr>
            </w:pPr>
            <w:r>
              <w:rPr>
                <w:sz w:val="16"/>
              </w:rPr>
              <w:t>72.607,41</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7521EA" w:rsidRDefault="007521EA">
            <w:pPr>
              <w:pStyle w:val="TableParagraph"/>
              <w:rPr>
                <w:rFonts w:ascii="Times New Roman"/>
                <w:sz w:val="16"/>
              </w:rPr>
            </w:pPr>
          </w:p>
        </w:tc>
      </w:tr>
      <w:tr w:rsidR="007521EA">
        <w:trPr>
          <w:trHeight w:val="260"/>
        </w:trPr>
        <w:tc>
          <w:tcPr>
            <w:tcW w:w="1473" w:type="dxa"/>
            <w:gridSpan w:val="9"/>
            <w:tcBorders>
              <w:top w:val="single" w:sz="12" w:space="0" w:color="000000"/>
              <w:left w:val="nil"/>
              <w:bottom w:val="nil"/>
              <w:right w:val="single" w:sz="2" w:space="0" w:color="000000"/>
            </w:tcBorders>
            <w:shd w:val="clear" w:color="auto" w:fill="C0C0C0"/>
          </w:tcPr>
          <w:p w:rsidR="007521EA" w:rsidRDefault="009A3C09">
            <w:pPr>
              <w:pStyle w:val="TableParagraph"/>
              <w:spacing w:before="5"/>
              <w:ind w:left="17"/>
              <w:rPr>
                <w:b/>
                <w:sz w:val="16"/>
              </w:rPr>
            </w:pPr>
            <w:r>
              <w:rPr>
                <w:b/>
                <w:sz w:val="16"/>
              </w:rPr>
              <w:t>Akt. K201418</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8"/>
              <w:rPr>
                <w:b/>
                <w:sz w:val="16"/>
              </w:rPr>
            </w:pPr>
            <w:r>
              <w:rPr>
                <w:b/>
                <w:sz w:val="16"/>
              </w:rPr>
              <w:t>RESTAURACIJA</w:t>
            </w:r>
          </w:p>
          <w:p w:rsidR="007521EA" w:rsidRDefault="009A3C09">
            <w:pPr>
              <w:pStyle w:val="TableParagraph"/>
              <w:spacing w:before="41"/>
              <w:ind w:left="28"/>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right="12"/>
              <w:jc w:val="right"/>
              <w:rPr>
                <w:b/>
                <w:sz w:val="16"/>
              </w:rPr>
            </w:pPr>
            <w:r>
              <w:rPr>
                <w:b/>
                <w:sz w:val="16"/>
              </w:rPr>
              <w:t>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44"/>
              <w:rPr>
                <w:b/>
                <w:sz w:val="16"/>
              </w:rPr>
            </w:pPr>
            <w:r>
              <w:rPr>
                <w:b/>
                <w:sz w:val="16"/>
              </w:rPr>
              <w:t>50.477,72</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45"/>
              <w:rPr>
                <w:b/>
                <w:sz w:val="16"/>
              </w:rPr>
            </w:pPr>
            <w:r>
              <w:rPr>
                <w:b/>
                <w:sz w:val="16"/>
              </w:rPr>
              <w:t>71.675,00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45"/>
              <w:rPr>
                <w:b/>
                <w:sz w:val="16"/>
              </w:rPr>
            </w:pPr>
            <w:r>
              <w:rPr>
                <w:b/>
                <w:sz w:val="16"/>
              </w:rPr>
              <w:t>37.000,00</w:t>
            </w:r>
          </w:p>
        </w:tc>
        <w:tc>
          <w:tcPr>
            <w:tcW w:w="158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745"/>
              <w:rPr>
                <w:b/>
                <w:sz w:val="16"/>
              </w:rPr>
            </w:pPr>
            <w:r>
              <w:rPr>
                <w:b/>
                <w:sz w:val="16"/>
              </w:rPr>
              <w:t>37.000,00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129"/>
              <w:rPr>
                <w:b/>
                <w:sz w:val="16"/>
              </w:rPr>
            </w:pPr>
            <w:r>
              <w:rPr>
                <w:b/>
                <w:sz w:val="16"/>
              </w:rPr>
              <w:t>141,99%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5"/>
              <w:ind w:left="233"/>
              <w:rPr>
                <w:b/>
                <w:sz w:val="16"/>
              </w:rPr>
            </w:pPr>
            <w:r>
              <w:rPr>
                <w:b/>
                <w:sz w:val="16"/>
              </w:rPr>
              <w:t>51,62%</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5"/>
              <w:ind w:left="130"/>
              <w:rPr>
                <w:b/>
                <w:sz w:val="16"/>
              </w:rPr>
            </w:pPr>
            <w:r>
              <w:rPr>
                <w:b/>
                <w:sz w:val="16"/>
              </w:rPr>
              <w:t>100,00%</w:t>
            </w:r>
          </w:p>
        </w:tc>
      </w:tr>
      <w:tr w:rsidR="007521EA">
        <w:trPr>
          <w:trHeight w:val="197"/>
        </w:trPr>
        <w:tc>
          <w:tcPr>
            <w:tcW w:w="285" w:type="dxa"/>
            <w:tcBorders>
              <w:top w:val="nil"/>
              <w:left w:val="nil"/>
              <w:bottom w:val="single" w:sz="12" w:space="0" w:color="000000"/>
              <w:right w:val="single" w:sz="12" w:space="0" w:color="000000"/>
            </w:tcBorders>
            <w:shd w:val="clear" w:color="auto" w:fill="C0C0C0"/>
          </w:tcPr>
          <w:p w:rsidR="007521EA" w:rsidRDefault="009A3C09">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5"/>
              <w:jc w:val="center"/>
              <w:rPr>
                <w:sz w:val="14"/>
              </w:rPr>
            </w:pPr>
            <w:r>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rPr>
                <w:sz w:val="14"/>
              </w:rPr>
            </w:pPr>
            <w:r>
              <w:rPr>
                <w:sz w:val="14"/>
              </w:rPr>
              <w:t>2</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9A3C09">
            <w:pPr>
              <w:pStyle w:val="TableParagraph"/>
              <w:spacing w:line="164" w:lineRule="exact"/>
              <w:ind w:right="1"/>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9A3C09">
            <w:pPr>
              <w:pStyle w:val="TableParagraph"/>
              <w:spacing w:line="164" w:lineRule="exact"/>
              <w:ind w:left="8"/>
              <w:jc w:val="center"/>
              <w:rPr>
                <w:sz w:val="14"/>
              </w:rPr>
            </w:pPr>
            <w:r>
              <w:rPr>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Times New Roman"/>
                <w:sz w:val="12"/>
              </w:rPr>
            </w:pPr>
          </w:p>
        </w:tc>
        <w:tc>
          <w:tcPr>
            <w:tcW w:w="394" w:type="dxa"/>
            <w:tcBorders>
              <w:top w:val="nil"/>
              <w:left w:val="single" w:sz="8"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158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7521EA" w:rsidRDefault="007521EA">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7521EA" w:rsidRDefault="007521EA">
            <w:pPr>
              <w:rPr>
                <w:sz w:val="2"/>
                <w:szCs w:val="2"/>
              </w:rPr>
            </w:pPr>
          </w:p>
        </w:tc>
      </w:tr>
      <w:tr w:rsidR="007521EA">
        <w:trPr>
          <w:trHeight w:val="598"/>
        </w:trPr>
        <w:tc>
          <w:tcPr>
            <w:tcW w:w="736" w:type="dxa"/>
            <w:gridSpan w:val="5"/>
            <w:tcBorders>
              <w:top w:val="single" w:sz="12" w:space="0" w:color="000000"/>
              <w:left w:val="nil"/>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45</w:t>
            </w:r>
          </w:p>
        </w:tc>
        <w:tc>
          <w:tcPr>
            <w:tcW w:w="737" w:type="dxa"/>
            <w:gridSpan w:val="4"/>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28"/>
              <w:rPr>
                <w:b/>
                <w:sz w:val="16"/>
              </w:rPr>
            </w:pPr>
            <w:r>
              <w:rPr>
                <w:b/>
                <w:sz w:val="16"/>
              </w:rPr>
              <w:t>Rashodi za dodatna</w:t>
            </w:r>
          </w:p>
          <w:p w:rsidR="007521EA" w:rsidRDefault="009A3C09">
            <w:pPr>
              <w:pStyle w:val="TableParagraph"/>
              <w:spacing w:before="1" w:line="190" w:lineRule="atLeast"/>
              <w:ind w:left="28" w:right="205"/>
              <w:rPr>
                <w:b/>
                <w:sz w:val="16"/>
              </w:rPr>
            </w:pPr>
            <w:r>
              <w:rPr>
                <w:b/>
                <w:sz w:val="16"/>
              </w:rPr>
              <w:t>ulaganja na nefinancijskoj imovini</w:t>
            </w:r>
          </w:p>
        </w:tc>
        <w:tc>
          <w:tcPr>
            <w:tcW w:w="1589"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2"/>
              <w:jc w:val="right"/>
              <w:rPr>
                <w:b/>
                <w:sz w:val="16"/>
              </w:rPr>
            </w:pPr>
            <w:r>
              <w:rPr>
                <w:b/>
                <w:sz w:val="16"/>
              </w:rPr>
              <w:t>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50.477,72</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71.675,00</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0"/>
              <w:jc w:val="right"/>
              <w:rPr>
                <w:b/>
                <w:sz w:val="16"/>
              </w:rPr>
            </w:pPr>
            <w:r>
              <w:rPr>
                <w:b/>
                <w:sz w:val="16"/>
              </w:rPr>
              <w:t>37.000,00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b/>
                <w:sz w:val="16"/>
              </w:rPr>
            </w:pPr>
            <w:r>
              <w:rPr>
                <w:b/>
                <w:sz w:val="16"/>
              </w:rPr>
              <w:t>37.000,00</w:t>
            </w:r>
          </w:p>
        </w:tc>
        <w:tc>
          <w:tcPr>
            <w:tcW w:w="90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1"/>
              <w:jc w:val="right"/>
              <w:rPr>
                <w:b/>
                <w:sz w:val="16"/>
              </w:rPr>
            </w:pPr>
            <w:r>
              <w:rPr>
                <w:b/>
                <w:sz w:val="16"/>
              </w:rPr>
              <w:t>141,99%</w:t>
            </w:r>
          </w:p>
        </w:tc>
        <w:tc>
          <w:tcPr>
            <w:tcW w:w="90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9"/>
              <w:jc w:val="right"/>
              <w:rPr>
                <w:b/>
                <w:sz w:val="16"/>
              </w:rPr>
            </w:pPr>
            <w:r>
              <w:rPr>
                <w:b/>
                <w:sz w:val="16"/>
              </w:rPr>
              <w:t>51,62%</w:t>
            </w:r>
          </w:p>
        </w:tc>
        <w:tc>
          <w:tcPr>
            <w:tcW w:w="918"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24"/>
              <w:jc w:val="right"/>
              <w:rPr>
                <w:b/>
                <w:sz w:val="16"/>
              </w:rPr>
            </w:pPr>
            <w:r>
              <w:rPr>
                <w:b/>
                <w:sz w:val="16"/>
              </w:rPr>
              <w:t>100,00%</w:t>
            </w:r>
          </w:p>
        </w:tc>
      </w:tr>
      <w:tr w:rsidR="007521EA">
        <w:trPr>
          <w:trHeight w:val="423"/>
        </w:trPr>
        <w:tc>
          <w:tcPr>
            <w:tcW w:w="736" w:type="dxa"/>
            <w:gridSpan w:val="5"/>
            <w:tcBorders>
              <w:top w:val="single" w:sz="8" w:space="0" w:color="000000"/>
              <w:left w:val="nil"/>
              <w:bottom w:val="nil"/>
              <w:right w:val="single" w:sz="2" w:space="0" w:color="000000"/>
            </w:tcBorders>
          </w:tcPr>
          <w:p w:rsidR="007521EA" w:rsidRDefault="009A3C09">
            <w:pPr>
              <w:pStyle w:val="TableParagraph"/>
              <w:spacing w:before="10"/>
              <w:ind w:left="453"/>
              <w:rPr>
                <w:sz w:val="16"/>
              </w:rPr>
            </w:pPr>
            <w:r>
              <w:rPr>
                <w:sz w:val="16"/>
              </w:rPr>
              <w:t>454</w:t>
            </w:r>
          </w:p>
        </w:tc>
        <w:tc>
          <w:tcPr>
            <w:tcW w:w="737" w:type="dxa"/>
            <w:gridSpan w:val="4"/>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3"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28" w:right="408"/>
              <w:rPr>
                <w:sz w:val="16"/>
              </w:rPr>
            </w:pPr>
            <w:r>
              <w:rPr>
                <w:sz w:val="16"/>
              </w:rPr>
              <w:t>Dodatna ulaganja za ostalu nefinancijsku imovinu</w:t>
            </w:r>
          </w:p>
        </w:tc>
        <w:tc>
          <w:tcPr>
            <w:tcW w:w="1589"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5"/>
              <w:jc w:val="right"/>
              <w:rPr>
                <w:sz w:val="16"/>
              </w:rPr>
            </w:pPr>
            <w:r>
              <w:rPr>
                <w:sz w:val="16"/>
              </w:rPr>
              <w:t>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6"/>
              <w:jc w:val="right"/>
              <w:rPr>
                <w:sz w:val="16"/>
              </w:rPr>
            </w:pPr>
            <w:r>
              <w:rPr>
                <w:sz w:val="16"/>
              </w:rPr>
              <w:t>50.477,72</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5"/>
              <w:jc w:val="right"/>
              <w:rPr>
                <w:sz w:val="16"/>
              </w:rPr>
            </w:pPr>
            <w:r>
              <w:rPr>
                <w:sz w:val="16"/>
              </w:rPr>
              <w:t>71.675,00</w:t>
            </w:r>
          </w:p>
        </w:tc>
        <w:tc>
          <w:tcPr>
            <w:tcW w:w="1588"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2"/>
              <w:jc w:val="right"/>
              <w:rPr>
                <w:sz w:val="16"/>
              </w:rPr>
            </w:pPr>
            <w:r>
              <w:rPr>
                <w:sz w:val="16"/>
              </w:rPr>
              <w:t>141,99%</w:t>
            </w:r>
          </w:p>
        </w:tc>
        <w:tc>
          <w:tcPr>
            <w:tcW w:w="90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8" w:type="dxa"/>
            <w:tcBorders>
              <w:top w:val="single" w:sz="8" w:space="0" w:color="000000"/>
              <w:left w:val="single" w:sz="2" w:space="0" w:color="000000"/>
              <w:bottom w:val="nil"/>
              <w:right w:val="nil"/>
            </w:tcBorders>
          </w:tcPr>
          <w:p w:rsidR="007521EA" w:rsidRDefault="009A3C09">
            <w:pPr>
              <w:pStyle w:val="TableParagraph"/>
              <w:spacing w:before="10"/>
              <w:ind w:right="26"/>
              <w:jc w:val="right"/>
              <w:rPr>
                <w:sz w:val="16"/>
              </w:rPr>
            </w:pPr>
            <w:r>
              <w:rPr>
                <w:sz w:val="16"/>
              </w:rPr>
              <w:t>100,00%</w:t>
            </w:r>
          </w:p>
        </w:tc>
      </w:tr>
    </w:tbl>
    <w:p w:rsidR="007521EA" w:rsidRDefault="007521EA">
      <w:pPr>
        <w:jc w:val="right"/>
        <w:rPr>
          <w:sz w:val="16"/>
        </w:rPr>
        <w:sectPr w:rsidR="007521EA">
          <w:pgSz w:w="16850" w:h="11910" w:orient="landscape"/>
          <w:pgMar w:top="1100" w:right="500" w:bottom="280" w:left="440" w:header="720" w:footer="720" w:gutter="0"/>
          <w:cols w:space="720"/>
        </w:sect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7"/>
        <w:gridCol w:w="2382"/>
        <w:gridCol w:w="1588"/>
        <w:gridCol w:w="1586"/>
        <w:gridCol w:w="1587"/>
        <w:gridCol w:w="1587"/>
        <w:gridCol w:w="1586"/>
        <w:gridCol w:w="906"/>
        <w:gridCol w:w="906"/>
        <w:gridCol w:w="906"/>
        <w:gridCol w:w="917"/>
      </w:tblGrid>
      <w:tr w:rsidR="007521EA">
        <w:trPr>
          <w:trHeight w:val="837"/>
        </w:trPr>
        <w:tc>
          <w:tcPr>
            <w:tcW w:w="15423" w:type="dxa"/>
            <w:gridSpan w:val="12"/>
            <w:tcBorders>
              <w:left w:val="nil"/>
              <w:bottom w:val="single" w:sz="12" w:space="0" w:color="000000"/>
              <w:right w:val="nil"/>
            </w:tcBorders>
            <w:shd w:val="clear" w:color="auto" w:fill="C0C0C0"/>
          </w:tcPr>
          <w:p w:rsidR="007521EA" w:rsidRDefault="009A3C09">
            <w:pPr>
              <w:pStyle w:val="TableParagraph"/>
              <w:spacing w:before="65"/>
              <w:ind w:left="1747" w:right="1743"/>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7" w:right="1730"/>
              <w:jc w:val="center"/>
              <w:rPr>
                <w:rFonts w:ascii="Times New Roman"/>
              </w:rPr>
            </w:pPr>
            <w:r>
              <w:rPr>
                <w:rFonts w:ascii="Times New Roman"/>
              </w:rPr>
              <w:t>POSEBNI DIO</w:t>
            </w:r>
          </w:p>
        </w:tc>
      </w:tr>
      <w:tr w:rsidR="007521EA">
        <w:trPr>
          <w:trHeight w:val="755"/>
        </w:trPr>
        <w:tc>
          <w:tcPr>
            <w:tcW w:w="1472" w:type="dxa"/>
            <w:gridSpan w:val="2"/>
            <w:tcBorders>
              <w:top w:val="single" w:sz="12" w:space="0" w:color="000000"/>
              <w:left w:val="nil"/>
              <w:bottom w:val="single" w:sz="8" w:space="0" w:color="000000"/>
              <w:right w:val="single" w:sz="2" w:space="0" w:color="000000"/>
            </w:tcBorders>
            <w:shd w:val="clear" w:color="auto" w:fill="C0C0C0"/>
          </w:tcPr>
          <w:p w:rsidR="007521EA" w:rsidRDefault="009A3C09">
            <w:pPr>
              <w:pStyle w:val="TableParagraph"/>
              <w:spacing w:before="3"/>
              <w:ind w:left="418" w:right="398" w:hanging="1"/>
              <w:jc w:val="center"/>
              <w:rPr>
                <w:sz w:val="20"/>
              </w:rPr>
            </w:pPr>
            <w:r>
              <w:rPr>
                <w:sz w:val="20"/>
              </w:rPr>
              <w:t>Račun/ Pozicija</w:t>
            </w:r>
          </w:p>
          <w:p w:rsidR="007521EA" w:rsidRDefault="009A3C09">
            <w:pPr>
              <w:pStyle w:val="TableParagraph"/>
              <w:spacing w:before="27"/>
              <w:ind w:left="19"/>
              <w:jc w:val="center"/>
              <w:rPr>
                <w:sz w:val="18"/>
              </w:rPr>
            </w:pPr>
            <w:r>
              <w:rPr>
                <w:sz w:val="18"/>
              </w:rPr>
              <w:t>1</w:t>
            </w:r>
          </w:p>
        </w:tc>
        <w:tc>
          <w:tcPr>
            <w:tcW w:w="2382"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3"/>
              <w:ind w:left="975" w:right="957"/>
              <w:jc w:val="center"/>
              <w:rPr>
                <w:sz w:val="20"/>
              </w:rPr>
            </w:pPr>
            <w:r>
              <w:rPr>
                <w:sz w:val="20"/>
              </w:rPr>
              <w:t>Opis</w:t>
            </w:r>
          </w:p>
          <w:p w:rsidR="007521EA" w:rsidRDefault="007521EA">
            <w:pPr>
              <w:pStyle w:val="TableParagraph"/>
              <w:spacing w:before="4"/>
              <w:rPr>
                <w:rFonts w:ascii="Arial"/>
                <w:sz w:val="23"/>
              </w:rPr>
            </w:pPr>
          </w:p>
          <w:p w:rsidR="007521EA" w:rsidRDefault="009A3C09">
            <w:pPr>
              <w:pStyle w:val="TableParagraph"/>
              <w:ind w:left="17"/>
              <w:jc w:val="center"/>
              <w:rPr>
                <w:sz w:val="18"/>
              </w:rPr>
            </w:pPr>
            <w:r>
              <w:rPr>
                <w:sz w:val="18"/>
              </w:rPr>
              <w:t>2</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0" w:right="64"/>
              <w:jc w:val="center"/>
              <w:rPr>
                <w:sz w:val="20"/>
              </w:rPr>
            </w:pPr>
            <w:r>
              <w:rPr>
                <w:sz w:val="20"/>
              </w:rPr>
              <w:t>Ostvareno 2017. godine</w:t>
            </w:r>
          </w:p>
          <w:p w:rsidR="007521EA" w:rsidRDefault="009A3C09">
            <w:pPr>
              <w:pStyle w:val="TableParagraph"/>
              <w:spacing w:before="24"/>
              <w:ind w:left="16"/>
              <w:jc w:val="center"/>
              <w:rPr>
                <w:sz w:val="18"/>
              </w:rPr>
            </w:pPr>
            <w:r>
              <w:rPr>
                <w:sz w:val="18"/>
              </w:rPr>
              <w:t>3</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42" w:right="124" w:hanging="64"/>
              <w:jc w:val="center"/>
              <w:rPr>
                <w:sz w:val="20"/>
              </w:rPr>
            </w:pPr>
            <w:r>
              <w:rPr>
                <w:sz w:val="20"/>
              </w:rPr>
              <w:t>Rebalans 2.2018.</w:t>
            </w:r>
            <w:r>
              <w:rPr>
                <w:spacing w:val="-13"/>
                <w:sz w:val="20"/>
              </w:rPr>
              <w:t xml:space="preserve"> </w:t>
            </w:r>
            <w:r>
              <w:rPr>
                <w:sz w:val="20"/>
              </w:rPr>
              <w:t>godine</w:t>
            </w:r>
          </w:p>
          <w:p w:rsidR="007521EA" w:rsidRDefault="009A3C09">
            <w:pPr>
              <w:pStyle w:val="TableParagraph"/>
              <w:spacing w:before="24"/>
              <w:ind w:left="17"/>
              <w:jc w:val="center"/>
              <w:rPr>
                <w:sz w:val="18"/>
              </w:rPr>
            </w:pPr>
            <w:r>
              <w:rPr>
                <w:sz w:val="18"/>
              </w:rPr>
              <w:t>4</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97" w:right="74" w:hanging="65"/>
              <w:jc w:val="center"/>
              <w:rPr>
                <w:sz w:val="20"/>
              </w:rPr>
            </w:pPr>
            <w:r>
              <w:rPr>
                <w:sz w:val="20"/>
              </w:rPr>
              <w:t>Plan proračuna za 2019.</w:t>
            </w:r>
            <w:r>
              <w:rPr>
                <w:spacing w:val="-10"/>
                <w:sz w:val="20"/>
              </w:rPr>
              <w:t xml:space="preserve"> </w:t>
            </w:r>
            <w:r>
              <w:rPr>
                <w:sz w:val="20"/>
              </w:rPr>
              <w:t>godinu</w:t>
            </w:r>
          </w:p>
          <w:p w:rsidR="007521EA" w:rsidRDefault="009A3C09">
            <w:pPr>
              <w:pStyle w:val="TableParagraph"/>
              <w:spacing w:before="24"/>
              <w:ind w:left="20"/>
              <w:jc w:val="center"/>
              <w:rPr>
                <w:sz w:val="18"/>
              </w:rPr>
            </w:pPr>
            <w:r>
              <w:rPr>
                <w:sz w:val="18"/>
              </w:rPr>
              <w:t>5</w:t>
            </w:r>
          </w:p>
        </w:tc>
        <w:tc>
          <w:tcPr>
            <w:tcW w:w="1587"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8" w:right="203" w:hanging="55"/>
              <w:jc w:val="center"/>
              <w:rPr>
                <w:sz w:val="20"/>
              </w:rPr>
            </w:pPr>
            <w:r>
              <w:rPr>
                <w:sz w:val="20"/>
              </w:rPr>
              <w:t>Projekcija za 2020. godinu</w:t>
            </w:r>
          </w:p>
          <w:p w:rsidR="007521EA" w:rsidRDefault="009A3C09">
            <w:pPr>
              <w:pStyle w:val="TableParagraph"/>
              <w:spacing w:before="24"/>
              <w:ind w:left="21"/>
              <w:jc w:val="center"/>
              <w:rPr>
                <w:sz w:val="18"/>
              </w:rPr>
            </w:pPr>
            <w:r>
              <w:rPr>
                <w:sz w:val="18"/>
              </w:rPr>
              <w:t>6</w:t>
            </w:r>
          </w:p>
        </w:tc>
        <w:tc>
          <w:tcPr>
            <w:tcW w:w="158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219" w:right="199" w:hanging="55"/>
              <w:jc w:val="center"/>
              <w:rPr>
                <w:sz w:val="20"/>
              </w:rPr>
            </w:pPr>
            <w:r>
              <w:rPr>
                <w:sz w:val="20"/>
              </w:rPr>
              <w:t>Projekcija za 2021. godinu</w:t>
            </w:r>
          </w:p>
          <w:p w:rsidR="007521EA" w:rsidRDefault="009A3C09">
            <w:pPr>
              <w:pStyle w:val="TableParagraph"/>
              <w:spacing w:before="24"/>
              <w:ind w:left="25"/>
              <w:jc w:val="center"/>
              <w:rPr>
                <w:sz w:val="18"/>
              </w:rPr>
            </w:pPr>
            <w:r>
              <w:rPr>
                <w:sz w:val="18"/>
              </w:rPr>
              <w:t>7</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5"/>
              <w:jc w:val="center"/>
              <w:rPr>
                <w:sz w:val="20"/>
              </w:rPr>
            </w:pPr>
            <w:r>
              <w:rPr>
                <w:sz w:val="20"/>
              </w:rPr>
              <w:t>Indeks 4/3</w:t>
            </w:r>
          </w:p>
          <w:p w:rsidR="007521EA" w:rsidRDefault="009A3C09">
            <w:pPr>
              <w:pStyle w:val="TableParagraph"/>
              <w:spacing w:before="24"/>
              <w:ind w:left="27"/>
              <w:jc w:val="center"/>
              <w:rPr>
                <w:sz w:val="18"/>
              </w:rPr>
            </w:pPr>
            <w:r>
              <w:rPr>
                <w:sz w:val="18"/>
              </w:rPr>
              <w:t>8</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3"/>
              <w:jc w:val="center"/>
              <w:rPr>
                <w:sz w:val="20"/>
              </w:rPr>
            </w:pPr>
            <w:r>
              <w:rPr>
                <w:sz w:val="20"/>
              </w:rPr>
              <w:t>Indeks 5/4</w:t>
            </w:r>
          </w:p>
          <w:p w:rsidR="007521EA" w:rsidRDefault="009A3C09">
            <w:pPr>
              <w:pStyle w:val="TableParagraph"/>
              <w:spacing w:before="24"/>
              <w:ind w:left="29"/>
              <w:jc w:val="center"/>
              <w:rPr>
                <w:sz w:val="18"/>
              </w:rPr>
            </w:pPr>
            <w:r>
              <w:rPr>
                <w:sz w:val="18"/>
              </w:rPr>
              <w:t>9</w:t>
            </w:r>
          </w:p>
        </w:tc>
        <w:tc>
          <w:tcPr>
            <w:tcW w:w="906" w:type="dxa"/>
            <w:tcBorders>
              <w:top w:val="single" w:sz="12"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6"/>
              <w:ind w:left="167" w:right="131"/>
              <w:jc w:val="center"/>
              <w:rPr>
                <w:sz w:val="20"/>
              </w:rPr>
            </w:pPr>
            <w:r>
              <w:rPr>
                <w:sz w:val="20"/>
              </w:rPr>
              <w:t>Indeks 6/5</w:t>
            </w:r>
          </w:p>
          <w:p w:rsidR="007521EA" w:rsidRDefault="009A3C09">
            <w:pPr>
              <w:pStyle w:val="TableParagraph"/>
              <w:spacing w:before="24"/>
              <w:ind w:left="167" w:right="136"/>
              <w:jc w:val="center"/>
              <w:rPr>
                <w:sz w:val="18"/>
              </w:rPr>
            </w:pPr>
            <w:r>
              <w:rPr>
                <w:sz w:val="18"/>
              </w:rPr>
              <w:t>10</w:t>
            </w:r>
          </w:p>
        </w:tc>
        <w:tc>
          <w:tcPr>
            <w:tcW w:w="917" w:type="dxa"/>
            <w:tcBorders>
              <w:top w:val="single" w:sz="12" w:space="0" w:color="000000"/>
              <w:left w:val="single" w:sz="2" w:space="0" w:color="000000"/>
              <w:bottom w:val="single" w:sz="8" w:space="0" w:color="000000"/>
              <w:right w:val="nil"/>
            </w:tcBorders>
            <w:shd w:val="clear" w:color="auto" w:fill="C0C0C0"/>
          </w:tcPr>
          <w:p w:rsidR="007521EA" w:rsidRDefault="009A3C09">
            <w:pPr>
              <w:pStyle w:val="TableParagraph"/>
              <w:spacing w:before="6"/>
              <w:ind w:left="165" w:right="140"/>
              <w:jc w:val="center"/>
              <w:rPr>
                <w:sz w:val="20"/>
              </w:rPr>
            </w:pPr>
            <w:r>
              <w:rPr>
                <w:sz w:val="20"/>
              </w:rPr>
              <w:t>Indeks 7/6</w:t>
            </w:r>
          </w:p>
          <w:p w:rsidR="007521EA" w:rsidRDefault="009A3C09">
            <w:pPr>
              <w:pStyle w:val="TableParagraph"/>
              <w:spacing w:before="24"/>
              <w:ind w:left="165" w:right="145"/>
              <w:jc w:val="center"/>
              <w:rPr>
                <w:sz w:val="18"/>
              </w:rPr>
            </w:pPr>
            <w:r>
              <w:rPr>
                <w:sz w:val="18"/>
              </w:rPr>
              <w:t>11</w:t>
            </w:r>
          </w:p>
        </w:tc>
      </w:tr>
      <w:tr w:rsidR="007521EA">
        <w:trPr>
          <w:trHeight w:val="973"/>
        </w:trPr>
        <w:tc>
          <w:tcPr>
            <w:tcW w:w="1472" w:type="dxa"/>
            <w:gridSpan w:val="2"/>
            <w:tcBorders>
              <w:top w:val="single" w:sz="8" w:space="0" w:color="000000"/>
              <w:left w:val="nil"/>
              <w:bottom w:val="single" w:sz="12" w:space="0" w:color="000000"/>
              <w:right w:val="single" w:sz="2" w:space="0" w:color="000000"/>
            </w:tcBorders>
            <w:shd w:val="clear" w:color="auto" w:fill="C4D5DF"/>
          </w:tcPr>
          <w:p w:rsidR="007521EA" w:rsidRDefault="009A3C09">
            <w:pPr>
              <w:pStyle w:val="TableParagraph"/>
              <w:spacing w:before="7"/>
              <w:ind w:left="23"/>
              <w:rPr>
                <w:b/>
                <w:sz w:val="16"/>
              </w:rPr>
            </w:pPr>
            <w:r>
              <w:rPr>
                <w:b/>
                <w:sz w:val="16"/>
              </w:rPr>
              <w:t>GLAVA</w:t>
            </w:r>
          </w:p>
          <w:p w:rsidR="007521EA" w:rsidRDefault="009A3C09">
            <w:pPr>
              <w:pStyle w:val="TableParagraph"/>
              <w:spacing w:before="36"/>
              <w:ind w:left="607"/>
              <w:rPr>
                <w:b/>
                <w:sz w:val="16"/>
              </w:rPr>
            </w:pPr>
            <w:r>
              <w:rPr>
                <w:b/>
                <w:sz w:val="16"/>
              </w:rPr>
              <w:t>00205</w:t>
            </w:r>
          </w:p>
        </w:tc>
        <w:tc>
          <w:tcPr>
            <w:tcW w:w="2382"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left="36"/>
              <w:rPr>
                <w:b/>
                <w:sz w:val="20"/>
              </w:rPr>
            </w:pPr>
            <w:r>
              <w:rPr>
                <w:b/>
                <w:sz w:val="20"/>
              </w:rPr>
              <w:t>PRORAČUNSKI KORISNIK: 27484- DJEČJI VRTIĆ</w:t>
            </w:r>
          </w:p>
          <w:p w:rsidR="007521EA" w:rsidRDefault="009A3C09">
            <w:pPr>
              <w:pStyle w:val="TableParagraph"/>
              <w:spacing w:line="219" w:lineRule="exact"/>
              <w:ind w:left="36"/>
              <w:rPr>
                <w:b/>
                <w:sz w:val="20"/>
              </w:rPr>
            </w:pPr>
            <w:r>
              <w:rPr>
                <w:b/>
                <w:sz w:val="20"/>
              </w:rPr>
              <w:t>ZVONČIĆ</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right="3"/>
              <w:jc w:val="right"/>
              <w:rPr>
                <w:sz w:val="20"/>
              </w:rPr>
            </w:pPr>
            <w:r>
              <w:rPr>
                <w:sz w:val="20"/>
              </w:rPr>
              <w:t>2.959.578,73</w:t>
            </w:r>
          </w:p>
        </w:tc>
        <w:tc>
          <w:tcPr>
            <w:tcW w:w="1586"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ind w:right="1"/>
              <w:jc w:val="right"/>
              <w:rPr>
                <w:sz w:val="20"/>
              </w:rPr>
            </w:pPr>
            <w:r>
              <w:rPr>
                <w:sz w:val="20"/>
              </w:rPr>
              <w:t>3.832.897,47</w:t>
            </w:r>
          </w:p>
        </w:tc>
        <w:tc>
          <w:tcPr>
            <w:tcW w:w="158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jc w:val="right"/>
              <w:rPr>
                <w:sz w:val="20"/>
              </w:rPr>
            </w:pPr>
            <w:r>
              <w:rPr>
                <w:sz w:val="20"/>
              </w:rPr>
              <w:t>3.994.100,00</w:t>
            </w:r>
          </w:p>
        </w:tc>
        <w:tc>
          <w:tcPr>
            <w:tcW w:w="1587"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jc w:val="right"/>
              <w:rPr>
                <w:sz w:val="20"/>
              </w:rPr>
            </w:pPr>
            <w:r>
              <w:rPr>
                <w:sz w:val="20"/>
              </w:rPr>
              <w:t>3.994.100,00</w:t>
            </w:r>
          </w:p>
        </w:tc>
        <w:tc>
          <w:tcPr>
            <w:tcW w:w="1586"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9"/>
              <w:jc w:val="right"/>
              <w:rPr>
                <w:sz w:val="20"/>
              </w:rPr>
            </w:pPr>
            <w:r>
              <w:rPr>
                <w:sz w:val="20"/>
              </w:rPr>
              <w:t>4.524.100,00</w:t>
            </w:r>
          </w:p>
        </w:tc>
        <w:tc>
          <w:tcPr>
            <w:tcW w:w="906"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ind w:right="-15"/>
              <w:jc w:val="right"/>
              <w:rPr>
                <w:rFonts w:ascii="Liberation Sans Narrow"/>
                <w:sz w:val="20"/>
              </w:rPr>
            </w:pPr>
            <w:r>
              <w:rPr>
                <w:rFonts w:ascii="Liberation Sans Narrow"/>
                <w:sz w:val="20"/>
              </w:rPr>
              <w:t>129,51%</w:t>
            </w:r>
          </w:p>
        </w:tc>
        <w:tc>
          <w:tcPr>
            <w:tcW w:w="906"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ind w:right="-15"/>
              <w:jc w:val="right"/>
              <w:rPr>
                <w:rFonts w:ascii="Liberation Sans Narrow"/>
                <w:sz w:val="20"/>
              </w:rPr>
            </w:pPr>
            <w:r>
              <w:rPr>
                <w:rFonts w:ascii="Liberation Sans Narrow"/>
                <w:sz w:val="20"/>
              </w:rPr>
              <w:t>104,21%</w:t>
            </w:r>
          </w:p>
        </w:tc>
        <w:tc>
          <w:tcPr>
            <w:tcW w:w="906" w:type="dxa"/>
            <w:tcBorders>
              <w:top w:val="single" w:sz="8" w:space="0" w:color="000000"/>
              <w:left w:val="single" w:sz="2" w:space="0" w:color="000000"/>
              <w:bottom w:val="single" w:sz="12" w:space="0" w:color="000000"/>
              <w:right w:val="single" w:sz="2" w:space="0" w:color="000000"/>
            </w:tcBorders>
            <w:shd w:val="clear" w:color="auto" w:fill="C4D5DF"/>
          </w:tcPr>
          <w:p w:rsidR="007521EA" w:rsidRDefault="009A3C09">
            <w:pPr>
              <w:pStyle w:val="TableParagraph"/>
              <w:spacing w:before="8"/>
              <w:ind w:right="-15"/>
              <w:jc w:val="right"/>
              <w:rPr>
                <w:rFonts w:ascii="Liberation Sans Narrow"/>
                <w:sz w:val="20"/>
              </w:rPr>
            </w:pPr>
            <w:r>
              <w:rPr>
                <w:rFonts w:ascii="Liberation Sans Narrow"/>
                <w:sz w:val="20"/>
              </w:rPr>
              <w:t>100,00%</w:t>
            </w:r>
          </w:p>
        </w:tc>
        <w:tc>
          <w:tcPr>
            <w:tcW w:w="917" w:type="dxa"/>
            <w:tcBorders>
              <w:top w:val="single" w:sz="8" w:space="0" w:color="000000"/>
              <w:left w:val="single" w:sz="2" w:space="0" w:color="000000"/>
              <w:bottom w:val="single" w:sz="12" w:space="0" w:color="000000"/>
              <w:right w:val="nil"/>
            </w:tcBorders>
            <w:shd w:val="clear" w:color="auto" w:fill="C4D5DF"/>
          </w:tcPr>
          <w:p w:rsidR="007521EA" w:rsidRDefault="009A3C09">
            <w:pPr>
              <w:pStyle w:val="TableParagraph"/>
              <w:spacing w:before="8"/>
              <w:jc w:val="right"/>
              <w:rPr>
                <w:rFonts w:ascii="Liberation Sans Narrow"/>
                <w:sz w:val="20"/>
              </w:rPr>
            </w:pPr>
            <w:r>
              <w:rPr>
                <w:rFonts w:ascii="Liberation Sans Narrow"/>
                <w:sz w:val="20"/>
              </w:rPr>
              <w:t>113,27%</w:t>
            </w:r>
          </w:p>
        </w:tc>
      </w:tr>
      <w:tr w:rsidR="007521EA">
        <w:trPr>
          <w:trHeight w:val="735"/>
        </w:trPr>
        <w:tc>
          <w:tcPr>
            <w:tcW w:w="1472" w:type="dxa"/>
            <w:gridSpan w:val="2"/>
            <w:tcBorders>
              <w:top w:val="single" w:sz="12" w:space="0" w:color="000000"/>
              <w:left w:val="nil"/>
              <w:bottom w:val="single" w:sz="8" w:space="0" w:color="000000"/>
              <w:right w:val="single" w:sz="2" w:space="0" w:color="000000"/>
            </w:tcBorders>
            <w:shd w:val="clear" w:color="auto" w:fill="959595"/>
          </w:tcPr>
          <w:p w:rsidR="007521EA" w:rsidRDefault="009A3C09">
            <w:pPr>
              <w:pStyle w:val="TableParagraph"/>
              <w:spacing w:before="3"/>
              <w:ind w:left="23"/>
              <w:rPr>
                <w:b/>
                <w:sz w:val="16"/>
              </w:rPr>
            </w:pPr>
            <w:r>
              <w:rPr>
                <w:b/>
                <w:sz w:val="16"/>
              </w:rPr>
              <w:t>Program</w:t>
            </w:r>
          </w:p>
          <w:p w:rsidR="007521EA" w:rsidRDefault="009A3C09">
            <w:pPr>
              <w:pStyle w:val="TableParagraph"/>
              <w:spacing w:before="34"/>
              <w:ind w:left="710"/>
              <w:rPr>
                <w:b/>
                <w:sz w:val="16"/>
              </w:rPr>
            </w:pPr>
            <w:r>
              <w:rPr>
                <w:b/>
                <w:sz w:val="16"/>
              </w:rPr>
              <w:t>2015</w:t>
            </w:r>
          </w:p>
        </w:tc>
        <w:tc>
          <w:tcPr>
            <w:tcW w:w="2382"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12" w:line="240" w:lineRule="exact"/>
              <w:ind w:left="36"/>
              <w:rPr>
                <w:b/>
                <w:sz w:val="20"/>
              </w:rPr>
            </w:pPr>
            <w:r>
              <w:rPr>
                <w:b/>
                <w:sz w:val="20"/>
              </w:rPr>
              <w:t>FINANCIRANJE DJEČJEG VRTIĆA ZVONČIĆ</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3"/>
              <w:jc w:val="right"/>
              <w:rPr>
                <w:sz w:val="20"/>
              </w:rPr>
            </w:pPr>
            <w:r>
              <w:rPr>
                <w:sz w:val="20"/>
              </w:rPr>
              <w:t>2.959.578,73</w:t>
            </w:r>
          </w:p>
        </w:tc>
        <w:tc>
          <w:tcPr>
            <w:tcW w:w="158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ind w:right="1"/>
              <w:jc w:val="right"/>
              <w:rPr>
                <w:sz w:val="20"/>
              </w:rPr>
            </w:pPr>
            <w:r>
              <w:rPr>
                <w:sz w:val="20"/>
              </w:rPr>
              <w:t>3.832.897,47</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jc w:val="right"/>
              <w:rPr>
                <w:sz w:val="20"/>
              </w:rPr>
            </w:pPr>
            <w:r>
              <w:rPr>
                <w:sz w:val="20"/>
              </w:rPr>
              <w:t>3.994.100,00</w:t>
            </w:r>
          </w:p>
        </w:tc>
        <w:tc>
          <w:tcPr>
            <w:tcW w:w="1587"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jc w:val="right"/>
              <w:rPr>
                <w:sz w:val="20"/>
              </w:rPr>
            </w:pPr>
            <w:r>
              <w:rPr>
                <w:sz w:val="20"/>
              </w:rPr>
              <w:t>3.994.100,00</w:t>
            </w:r>
          </w:p>
        </w:tc>
        <w:tc>
          <w:tcPr>
            <w:tcW w:w="158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4"/>
              <w:jc w:val="right"/>
              <w:rPr>
                <w:sz w:val="20"/>
              </w:rPr>
            </w:pPr>
            <w:r>
              <w:rPr>
                <w:sz w:val="20"/>
              </w:rPr>
              <w:t>4.524.100,00</w:t>
            </w:r>
          </w:p>
        </w:tc>
        <w:tc>
          <w:tcPr>
            <w:tcW w:w="90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129,51%</w:t>
            </w:r>
          </w:p>
        </w:tc>
        <w:tc>
          <w:tcPr>
            <w:tcW w:w="90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104,21%</w:t>
            </w:r>
          </w:p>
        </w:tc>
        <w:tc>
          <w:tcPr>
            <w:tcW w:w="906" w:type="dxa"/>
            <w:tcBorders>
              <w:top w:val="single" w:sz="12" w:space="0" w:color="000000"/>
              <w:left w:val="single" w:sz="2" w:space="0" w:color="000000"/>
              <w:bottom w:val="single" w:sz="8" w:space="0" w:color="000000"/>
              <w:right w:val="single" w:sz="2" w:space="0" w:color="000000"/>
            </w:tcBorders>
            <w:shd w:val="clear" w:color="auto" w:fill="959595"/>
          </w:tcPr>
          <w:p w:rsidR="007521EA" w:rsidRDefault="009A3C09">
            <w:pPr>
              <w:pStyle w:val="TableParagraph"/>
              <w:spacing w:before="3"/>
              <w:ind w:right="-15"/>
              <w:jc w:val="right"/>
              <w:rPr>
                <w:rFonts w:ascii="Liberation Sans Narrow"/>
                <w:sz w:val="20"/>
              </w:rPr>
            </w:pPr>
            <w:r>
              <w:rPr>
                <w:rFonts w:ascii="Liberation Sans Narrow"/>
                <w:sz w:val="20"/>
              </w:rPr>
              <w:t>100,00%</w:t>
            </w:r>
          </w:p>
        </w:tc>
        <w:tc>
          <w:tcPr>
            <w:tcW w:w="917" w:type="dxa"/>
            <w:tcBorders>
              <w:top w:val="single" w:sz="12" w:space="0" w:color="000000"/>
              <w:left w:val="single" w:sz="2" w:space="0" w:color="000000"/>
              <w:bottom w:val="single" w:sz="8" w:space="0" w:color="000000"/>
              <w:right w:val="nil"/>
            </w:tcBorders>
            <w:shd w:val="clear" w:color="auto" w:fill="959595"/>
          </w:tcPr>
          <w:p w:rsidR="007521EA" w:rsidRDefault="009A3C09">
            <w:pPr>
              <w:pStyle w:val="TableParagraph"/>
              <w:spacing w:before="3"/>
              <w:jc w:val="right"/>
              <w:rPr>
                <w:rFonts w:ascii="Liberation Sans Narrow"/>
                <w:sz w:val="20"/>
              </w:rPr>
            </w:pPr>
            <w:r>
              <w:rPr>
                <w:rFonts w:ascii="Liberation Sans Narrow"/>
                <w:sz w:val="20"/>
              </w:rPr>
              <w:t>113,27%</w:t>
            </w:r>
          </w:p>
        </w:tc>
      </w:tr>
      <w:tr w:rsidR="007521EA">
        <w:trPr>
          <w:trHeight w:val="1028"/>
        </w:trPr>
        <w:tc>
          <w:tcPr>
            <w:tcW w:w="1472" w:type="dxa"/>
            <w:gridSpan w:val="2"/>
            <w:tcBorders>
              <w:top w:val="single" w:sz="8" w:space="0" w:color="000000"/>
              <w:left w:val="nil"/>
              <w:bottom w:val="single" w:sz="12" w:space="0" w:color="000000"/>
              <w:right w:val="single" w:sz="2" w:space="0" w:color="000000"/>
            </w:tcBorders>
            <w:shd w:val="clear" w:color="auto" w:fill="C0C0C0"/>
          </w:tcPr>
          <w:p w:rsidR="007521EA" w:rsidRDefault="009A3C09">
            <w:pPr>
              <w:pStyle w:val="TableParagraph"/>
              <w:spacing w:before="9"/>
              <w:ind w:left="23"/>
              <w:rPr>
                <w:b/>
                <w:sz w:val="16"/>
              </w:rPr>
            </w:pPr>
            <w:r>
              <w:rPr>
                <w:b/>
                <w:sz w:val="16"/>
              </w:rPr>
              <w:t>Akt. A201510</w:t>
            </w:r>
          </w:p>
          <w:p w:rsidR="007521EA" w:rsidRDefault="007521EA">
            <w:pPr>
              <w:pStyle w:val="TableParagraph"/>
              <w:rPr>
                <w:rFonts w:ascii="Arial"/>
                <w:sz w:val="20"/>
              </w:rPr>
            </w:pPr>
          </w:p>
          <w:p w:rsidR="007521EA" w:rsidRDefault="007521EA">
            <w:pPr>
              <w:pStyle w:val="TableParagraph"/>
              <w:spacing w:before="1"/>
              <w:rPr>
                <w:rFonts w:ascii="Arial"/>
              </w:rPr>
            </w:pPr>
          </w:p>
          <w:p w:rsidR="007521EA" w:rsidRDefault="009A3C09">
            <w:pPr>
              <w:pStyle w:val="TableParagraph"/>
              <w:spacing w:before="1"/>
              <w:ind w:left="23"/>
              <w:rPr>
                <w:sz w:val="14"/>
              </w:rPr>
            </w:pPr>
            <w:r>
              <w:rPr>
                <w:sz w:val="14"/>
              </w:rPr>
              <w:t>Izv.</w:t>
            </w:r>
          </w:p>
        </w:tc>
        <w:tc>
          <w:tcPr>
            <w:tcW w:w="2382"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left="36" w:right="453"/>
              <w:jc w:val="both"/>
              <w:rPr>
                <w:b/>
                <w:sz w:val="16"/>
              </w:rPr>
            </w:pPr>
            <w:r>
              <w:rPr>
                <w:b/>
                <w:sz w:val="16"/>
              </w:rPr>
              <w:t>OBAVLJANJE REDOVNE DJELATNOSTI DJEČJEG VRTIĆA</w:t>
            </w:r>
          </w:p>
          <w:p w:rsidR="007521EA" w:rsidRDefault="009A3C09">
            <w:pPr>
              <w:pStyle w:val="TableParagraph"/>
              <w:spacing w:before="43"/>
              <w:ind w:left="36"/>
              <w:rPr>
                <w:sz w:val="14"/>
              </w:rPr>
            </w:pPr>
            <w:r>
              <w:rPr>
                <w:sz w:val="14"/>
              </w:rPr>
              <w:t>Funkcija: 0911 Predškolsko obrazovanje</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jc w:val="right"/>
              <w:rPr>
                <w:b/>
                <w:sz w:val="16"/>
              </w:rPr>
            </w:pPr>
            <w:r>
              <w:rPr>
                <w:b/>
                <w:sz w:val="16"/>
              </w:rPr>
              <w:t>2.915.552,50</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jc w:val="right"/>
              <w:rPr>
                <w:b/>
                <w:sz w:val="16"/>
              </w:rPr>
            </w:pPr>
            <w:r>
              <w:rPr>
                <w:b/>
                <w:sz w:val="16"/>
              </w:rPr>
              <w:t>3.743.857,98</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5"/>
              <w:jc w:val="right"/>
              <w:rPr>
                <w:b/>
                <w:sz w:val="16"/>
              </w:rPr>
            </w:pPr>
            <w:r>
              <w:rPr>
                <w:b/>
                <w:sz w:val="16"/>
              </w:rPr>
              <w:t>3.917.200,00</w:t>
            </w:r>
          </w:p>
        </w:tc>
        <w:tc>
          <w:tcPr>
            <w:tcW w:w="1587"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5"/>
              <w:jc w:val="right"/>
              <w:rPr>
                <w:b/>
                <w:sz w:val="16"/>
              </w:rPr>
            </w:pPr>
            <w:r>
              <w:rPr>
                <w:b/>
                <w:sz w:val="16"/>
              </w:rPr>
              <w:t>3.938.200,00</w:t>
            </w:r>
          </w:p>
        </w:tc>
        <w:tc>
          <w:tcPr>
            <w:tcW w:w="158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5"/>
              <w:jc w:val="right"/>
              <w:rPr>
                <w:b/>
                <w:sz w:val="16"/>
              </w:rPr>
            </w:pPr>
            <w:r>
              <w:rPr>
                <w:b/>
                <w:sz w:val="16"/>
              </w:rPr>
              <w:t>4.421.250,00</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5"/>
              <w:jc w:val="right"/>
              <w:rPr>
                <w:b/>
                <w:sz w:val="16"/>
              </w:rPr>
            </w:pPr>
            <w:r>
              <w:rPr>
                <w:b/>
                <w:sz w:val="16"/>
              </w:rPr>
              <w:t>128,41%</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5"/>
              <w:jc w:val="right"/>
              <w:rPr>
                <w:b/>
                <w:sz w:val="16"/>
              </w:rPr>
            </w:pPr>
            <w:r>
              <w:rPr>
                <w:b/>
                <w:sz w:val="16"/>
              </w:rPr>
              <w:t>104,63%</w:t>
            </w:r>
          </w:p>
        </w:tc>
        <w:tc>
          <w:tcPr>
            <w:tcW w:w="906" w:type="dxa"/>
            <w:tcBorders>
              <w:top w:val="single" w:sz="8"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9"/>
              <w:ind w:right="-15"/>
              <w:jc w:val="right"/>
              <w:rPr>
                <w:b/>
                <w:sz w:val="16"/>
              </w:rPr>
            </w:pPr>
            <w:r>
              <w:rPr>
                <w:b/>
                <w:sz w:val="16"/>
              </w:rPr>
              <w:t>100,54%</w:t>
            </w:r>
          </w:p>
        </w:tc>
        <w:tc>
          <w:tcPr>
            <w:tcW w:w="917" w:type="dxa"/>
            <w:tcBorders>
              <w:top w:val="single" w:sz="8" w:space="0" w:color="000000"/>
              <w:left w:val="single" w:sz="2" w:space="0" w:color="000000"/>
              <w:bottom w:val="single" w:sz="12" w:space="0" w:color="000000"/>
              <w:right w:val="nil"/>
            </w:tcBorders>
            <w:shd w:val="clear" w:color="auto" w:fill="C0C0C0"/>
          </w:tcPr>
          <w:p w:rsidR="007521EA" w:rsidRDefault="009A3C09">
            <w:pPr>
              <w:pStyle w:val="TableParagraph"/>
              <w:spacing w:before="9"/>
              <w:ind w:right="7"/>
              <w:jc w:val="right"/>
              <w:rPr>
                <w:b/>
                <w:sz w:val="16"/>
              </w:rPr>
            </w:pPr>
            <w:r>
              <w:rPr>
                <w:b/>
                <w:sz w:val="16"/>
              </w:rPr>
              <w:t>112,27%</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b/>
                <w:sz w:val="16"/>
              </w:rPr>
            </w:pPr>
            <w:r>
              <w:rPr>
                <w:b/>
                <w:sz w:val="16"/>
              </w:rPr>
              <w:t>31</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b/>
                <w:sz w:val="16"/>
              </w:rPr>
            </w:pPr>
            <w:r>
              <w:rPr>
                <w:b/>
                <w:sz w:val="16"/>
              </w:rPr>
              <w:t>Rashodi za zaposlene</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
              <w:jc w:val="right"/>
              <w:rPr>
                <w:b/>
                <w:sz w:val="16"/>
              </w:rPr>
            </w:pPr>
            <w:r>
              <w:rPr>
                <w:b/>
                <w:sz w:val="16"/>
              </w:rPr>
              <w:t>2.108.604,19</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jc w:val="right"/>
              <w:rPr>
                <w:b/>
                <w:sz w:val="16"/>
              </w:rPr>
            </w:pPr>
            <w:r>
              <w:rPr>
                <w:b/>
                <w:sz w:val="16"/>
              </w:rPr>
              <w:t>2.733.500,00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2.705.500,00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2.738.500,00</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3.135.500,00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jc w:val="right"/>
              <w:rPr>
                <w:b/>
                <w:sz w:val="16"/>
              </w:rPr>
            </w:pPr>
            <w:r>
              <w:rPr>
                <w:b/>
                <w:sz w:val="16"/>
              </w:rPr>
              <w:t>129,64%</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98,98%</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b/>
                <w:sz w:val="16"/>
              </w:rPr>
            </w:pPr>
            <w:r>
              <w:rPr>
                <w:b/>
                <w:sz w:val="16"/>
              </w:rPr>
              <w:t>101,22%</w:t>
            </w: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8"/>
              <w:jc w:val="right"/>
              <w:rPr>
                <w:b/>
                <w:sz w:val="16"/>
              </w:rPr>
            </w:pPr>
            <w:r>
              <w:rPr>
                <w:b/>
                <w:sz w:val="16"/>
              </w:rPr>
              <w:t>114,50%</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311</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Plaće</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1.725.652,72</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2.230.500,00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2.210.500,00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sz w:val="16"/>
              </w:rPr>
            </w:pPr>
            <w:r>
              <w:rPr>
                <w:sz w:val="16"/>
              </w:rPr>
              <w:t>129,26%</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99,10%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8"/>
              <w:jc w:val="right"/>
              <w:rPr>
                <w:sz w:val="16"/>
              </w:rPr>
            </w:pPr>
            <w:r>
              <w:rPr>
                <w:sz w:val="16"/>
              </w:rPr>
              <w:t>114,78%</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312</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Ostali rashodi za zaposlene</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7"/>
              <w:jc w:val="right"/>
              <w:rPr>
                <w:sz w:val="16"/>
              </w:rPr>
            </w:pPr>
            <w:r>
              <w:rPr>
                <w:sz w:val="16"/>
              </w:rPr>
              <w:t>93.403,25</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125.000,00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117.000,00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jc w:val="right"/>
              <w:rPr>
                <w:sz w:val="16"/>
              </w:rPr>
            </w:pPr>
            <w:r>
              <w:rPr>
                <w:sz w:val="16"/>
              </w:rPr>
              <w:t>133,83%</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93,60%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8"/>
              <w:jc w:val="right"/>
              <w:rPr>
                <w:sz w:val="16"/>
              </w:rPr>
            </w:pPr>
            <w:r>
              <w:rPr>
                <w:sz w:val="16"/>
              </w:rPr>
              <w:t>110,29%</w:t>
            </w:r>
          </w:p>
        </w:tc>
      </w:tr>
      <w:tr w:rsidR="007521EA">
        <w:trPr>
          <w:trHeight w:val="25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sz w:val="16"/>
              </w:rPr>
            </w:pPr>
            <w:r>
              <w:rPr>
                <w:sz w:val="16"/>
              </w:rPr>
              <w:t>313</w:t>
            </w:r>
          </w:p>
        </w:tc>
        <w:tc>
          <w:tcPr>
            <w:tcW w:w="73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6"/>
              <w:rPr>
                <w:sz w:val="16"/>
              </w:rPr>
            </w:pPr>
            <w:r>
              <w:rPr>
                <w:sz w:val="16"/>
              </w:rPr>
              <w:t>Doprinosi na plaće</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6"/>
              <w:jc w:val="right"/>
              <w:rPr>
                <w:sz w:val="16"/>
              </w:rPr>
            </w:pPr>
            <w:r>
              <w:rPr>
                <w:sz w:val="16"/>
              </w:rPr>
              <w:t>289.548,22</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5"/>
              <w:jc w:val="right"/>
              <w:rPr>
                <w:sz w:val="16"/>
              </w:rPr>
            </w:pPr>
            <w:r>
              <w:rPr>
                <w:sz w:val="16"/>
              </w:rPr>
              <w:t>378.000,00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4"/>
              <w:jc w:val="right"/>
              <w:rPr>
                <w:sz w:val="16"/>
              </w:rPr>
            </w:pPr>
            <w:r>
              <w:rPr>
                <w:sz w:val="16"/>
              </w:rPr>
              <w:t>378.000,00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jc w:val="right"/>
              <w:rPr>
                <w:sz w:val="16"/>
              </w:rPr>
            </w:pPr>
            <w:r>
              <w:rPr>
                <w:sz w:val="16"/>
              </w:rPr>
              <w:t>130,55%</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sz w:val="16"/>
              </w:rPr>
            </w:pPr>
            <w:r>
              <w:rPr>
                <w:sz w:val="16"/>
              </w:rPr>
              <w:t>100,00%</w:t>
            </w: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8"/>
              <w:jc w:val="right"/>
              <w:rPr>
                <w:sz w:val="16"/>
              </w:rPr>
            </w:pPr>
            <w:r>
              <w:rPr>
                <w:sz w:val="16"/>
              </w:rPr>
              <w:t>114,32%</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32</w:t>
            </w:r>
          </w:p>
        </w:tc>
        <w:tc>
          <w:tcPr>
            <w:tcW w:w="73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6"/>
              <w:rPr>
                <w:b/>
                <w:sz w:val="16"/>
              </w:rPr>
            </w:pPr>
            <w:r>
              <w:rPr>
                <w:b/>
                <w:sz w:val="16"/>
              </w:rPr>
              <w:t>Materijalni rashodi</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806.926,36</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jc w:val="right"/>
              <w:rPr>
                <w:b/>
                <w:sz w:val="16"/>
              </w:rPr>
            </w:pPr>
            <w:r>
              <w:rPr>
                <w:b/>
                <w:sz w:val="16"/>
              </w:rPr>
              <w:t>1.009.357,98</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1.210.700,00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1.198.700,00</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1.284.750,00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125,09%</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119,95%</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99,01%</w:t>
            </w: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7"/>
              <w:jc w:val="right"/>
              <w:rPr>
                <w:b/>
                <w:sz w:val="16"/>
              </w:rPr>
            </w:pPr>
            <w:r>
              <w:rPr>
                <w:b/>
                <w:sz w:val="16"/>
              </w:rPr>
              <w:t>107,18%</w:t>
            </w:r>
          </w:p>
        </w:tc>
      </w:tr>
      <w:tr w:rsidR="007521EA">
        <w:trPr>
          <w:trHeight w:val="260"/>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321</w:t>
            </w:r>
          </w:p>
        </w:tc>
        <w:tc>
          <w:tcPr>
            <w:tcW w:w="73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6"/>
              <w:rPr>
                <w:sz w:val="16"/>
              </w:rPr>
            </w:pPr>
            <w:r>
              <w:rPr>
                <w:sz w:val="16"/>
              </w:rPr>
              <w:t>Naknade troškova zaposlenima</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145.851,48</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5"/>
              <w:jc w:val="right"/>
              <w:rPr>
                <w:sz w:val="16"/>
              </w:rPr>
            </w:pPr>
            <w:r>
              <w:rPr>
                <w:sz w:val="16"/>
              </w:rPr>
              <w:t>183.400,00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sz w:val="16"/>
              </w:rPr>
            </w:pPr>
            <w:r>
              <w:rPr>
                <w:sz w:val="16"/>
              </w:rPr>
              <w:t>210.442,02</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
              <w:jc w:val="right"/>
              <w:rPr>
                <w:sz w:val="16"/>
              </w:rPr>
            </w:pPr>
            <w:r>
              <w:rPr>
                <w:sz w:val="16"/>
              </w:rPr>
              <w:t>125,74%</w:t>
            </w: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114,74%</w:t>
            </w: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8"/>
              <w:jc w:val="right"/>
              <w:rPr>
                <w:sz w:val="16"/>
              </w:rPr>
            </w:pPr>
            <w:r>
              <w:rPr>
                <w:sz w:val="16"/>
              </w:rPr>
              <w:t>119,57%</w:t>
            </w:r>
          </w:p>
        </w:tc>
      </w:tr>
      <w:tr w:rsidR="007521EA">
        <w:trPr>
          <w:trHeight w:val="255"/>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322</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left="36"/>
              <w:rPr>
                <w:sz w:val="16"/>
              </w:rPr>
            </w:pPr>
            <w:r>
              <w:rPr>
                <w:sz w:val="16"/>
              </w:rPr>
              <w:t>Rashodi za materijal i energiju</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441.169,94</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546.407,98</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720.257,98</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sz w:val="16"/>
              </w:rPr>
            </w:pPr>
            <w:r>
              <w:rPr>
                <w:sz w:val="16"/>
              </w:rPr>
              <w:t>123,85%</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131,82%</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8"/>
              <w:jc w:val="right"/>
              <w:rPr>
                <w:sz w:val="16"/>
              </w:rPr>
            </w:pPr>
            <w:r>
              <w:rPr>
                <w:sz w:val="16"/>
              </w:rPr>
              <w:t>98,89%</w:t>
            </w:r>
          </w:p>
        </w:tc>
      </w:tr>
      <w:tr w:rsidR="007521EA">
        <w:trPr>
          <w:trHeight w:val="253"/>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5"/>
              <w:ind w:right="3"/>
              <w:jc w:val="right"/>
              <w:rPr>
                <w:sz w:val="16"/>
              </w:rPr>
            </w:pPr>
            <w:r>
              <w:rPr>
                <w:sz w:val="16"/>
              </w:rPr>
              <w:t>323</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left="36"/>
              <w:rPr>
                <w:sz w:val="16"/>
              </w:rPr>
            </w:pPr>
            <w:r>
              <w:rPr>
                <w:sz w:val="16"/>
              </w:rPr>
              <w:t>Rashodi za usluge</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6"/>
              <w:jc w:val="right"/>
              <w:rPr>
                <w:sz w:val="16"/>
              </w:rPr>
            </w:pPr>
            <w:r>
              <w:rPr>
                <w:sz w:val="16"/>
              </w:rPr>
              <w:t>171.765,32</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5"/>
              <w:jc w:val="right"/>
              <w:rPr>
                <w:sz w:val="16"/>
              </w:rPr>
            </w:pPr>
            <w:r>
              <w:rPr>
                <w:sz w:val="16"/>
              </w:rPr>
              <w:t>222.100,00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4"/>
              <w:jc w:val="right"/>
              <w:rPr>
                <w:sz w:val="16"/>
              </w:rPr>
            </w:pPr>
            <w:r>
              <w:rPr>
                <w:sz w:val="16"/>
              </w:rPr>
              <w:t>215.700,00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
              <w:jc w:val="right"/>
              <w:rPr>
                <w:sz w:val="16"/>
              </w:rPr>
            </w:pPr>
            <w:r>
              <w:rPr>
                <w:sz w:val="16"/>
              </w:rPr>
              <w:t>129,30%</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5"/>
              <w:ind w:right="-15"/>
              <w:jc w:val="right"/>
              <w:rPr>
                <w:sz w:val="16"/>
              </w:rPr>
            </w:pPr>
            <w:r>
              <w:rPr>
                <w:sz w:val="16"/>
              </w:rPr>
              <w:t>97,12%</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5"/>
              <w:ind w:right="8"/>
              <w:jc w:val="right"/>
              <w:rPr>
                <w:sz w:val="16"/>
              </w:rPr>
            </w:pPr>
            <w:r>
              <w:rPr>
                <w:sz w:val="16"/>
              </w:rPr>
              <w:t>124,44%</w:t>
            </w:r>
          </w:p>
        </w:tc>
      </w:tr>
      <w:tr w:rsidR="007521EA">
        <w:trPr>
          <w:trHeight w:val="401"/>
        </w:trPr>
        <w:tc>
          <w:tcPr>
            <w:tcW w:w="735" w:type="dxa"/>
            <w:tcBorders>
              <w:top w:val="single" w:sz="12" w:space="0" w:color="000000"/>
              <w:left w:val="nil"/>
              <w:bottom w:val="single" w:sz="12" w:space="0" w:color="000000"/>
              <w:right w:val="single" w:sz="2" w:space="0" w:color="000000"/>
            </w:tcBorders>
          </w:tcPr>
          <w:p w:rsidR="007521EA" w:rsidRDefault="009A3C09">
            <w:pPr>
              <w:pStyle w:val="TableParagraph"/>
              <w:spacing w:before="4"/>
              <w:ind w:right="3"/>
              <w:jc w:val="right"/>
              <w:rPr>
                <w:sz w:val="16"/>
              </w:rPr>
            </w:pPr>
            <w:r>
              <w:rPr>
                <w:sz w:val="16"/>
              </w:rPr>
              <w:t>324</w:t>
            </w:r>
          </w:p>
        </w:tc>
        <w:tc>
          <w:tcPr>
            <w:tcW w:w="73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line="190" w:lineRule="atLeast"/>
              <w:ind w:left="36" w:right="369"/>
              <w:rPr>
                <w:sz w:val="16"/>
              </w:rPr>
            </w:pPr>
            <w:r>
              <w:rPr>
                <w:sz w:val="16"/>
              </w:rPr>
              <w:t>Naknade troškova osobama izvan radnog odnosa</w:t>
            </w:r>
          </w:p>
        </w:tc>
        <w:tc>
          <w:tcPr>
            <w:tcW w:w="158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6"/>
              <w:jc w:val="right"/>
              <w:rPr>
                <w:sz w:val="16"/>
              </w:rPr>
            </w:pPr>
            <w:r>
              <w:rPr>
                <w:sz w:val="16"/>
              </w:rPr>
              <w:t>10.259,36</w:t>
            </w:r>
          </w:p>
        </w:tc>
        <w:tc>
          <w:tcPr>
            <w:tcW w:w="158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5"/>
              <w:jc w:val="right"/>
              <w:rPr>
                <w:sz w:val="16"/>
              </w:rPr>
            </w:pPr>
            <w:r>
              <w:rPr>
                <w:sz w:val="16"/>
              </w:rPr>
              <w:t>14.900,00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4"/>
              <w:jc w:val="right"/>
              <w:rPr>
                <w:sz w:val="16"/>
              </w:rPr>
            </w:pPr>
            <w:r>
              <w:rPr>
                <w:sz w:val="16"/>
              </w:rPr>
              <w:t>14.650,00</w:t>
            </w:r>
          </w:p>
        </w:tc>
        <w:tc>
          <w:tcPr>
            <w:tcW w:w="1587"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
              <w:jc w:val="right"/>
              <w:rPr>
                <w:sz w:val="16"/>
              </w:rPr>
            </w:pPr>
            <w:r>
              <w:rPr>
                <w:sz w:val="16"/>
              </w:rPr>
              <w:t>145,23%</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4"/>
              <w:ind w:right="-15"/>
              <w:jc w:val="right"/>
              <w:rPr>
                <w:sz w:val="16"/>
              </w:rPr>
            </w:pPr>
            <w:r>
              <w:rPr>
                <w:sz w:val="16"/>
              </w:rPr>
              <w:t>98,32%</w:t>
            </w:r>
          </w:p>
        </w:tc>
        <w:tc>
          <w:tcPr>
            <w:tcW w:w="906" w:type="dxa"/>
            <w:tcBorders>
              <w:top w:val="single" w:sz="12"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7521EA" w:rsidRDefault="009A3C09">
            <w:pPr>
              <w:pStyle w:val="TableParagraph"/>
              <w:spacing w:before="4"/>
              <w:ind w:right="8"/>
              <w:jc w:val="right"/>
              <w:rPr>
                <w:sz w:val="16"/>
              </w:rPr>
            </w:pPr>
            <w:r>
              <w:rPr>
                <w:sz w:val="16"/>
              </w:rPr>
              <w:t>116,04%</w:t>
            </w:r>
          </w:p>
        </w:tc>
      </w:tr>
      <w:tr w:rsidR="007521EA">
        <w:trPr>
          <w:trHeight w:val="404"/>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4"/>
              <w:ind w:right="3"/>
              <w:jc w:val="right"/>
              <w:rPr>
                <w:sz w:val="16"/>
              </w:rPr>
            </w:pPr>
            <w:r>
              <w:rPr>
                <w:sz w:val="16"/>
              </w:rPr>
              <w:t>329</w:t>
            </w:r>
          </w:p>
        </w:tc>
        <w:tc>
          <w:tcPr>
            <w:tcW w:w="73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line="190" w:lineRule="atLeast"/>
              <w:ind w:left="36" w:right="404"/>
              <w:rPr>
                <w:sz w:val="16"/>
              </w:rPr>
            </w:pPr>
            <w:r>
              <w:rPr>
                <w:sz w:val="16"/>
              </w:rPr>
              <w:t>Ostali nespomenuti rashodi poslovanja</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7"/>
              <w:jc w:val="right"/>
              <w:rPr>
                <w:sz w:val="16"/>
              </w:rPr>
            </w:pPr>
            <w:r>
              <w:rPr>
                <w:sz w:val="16"/>
              </w:rPr>
              <w:t>37.880,26</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5"/>
              <w:jc w:val="right"/>
              <w:rPr>
                <w:sz w:val="16"/>
              </w:rPr>
            </w:pPr>
            <w:r>
              <w:rPr>
                <w:sz w:val="16"/>
              </w:rPr>
              <w:t>42.550,00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4"/>
              <w:jc w:val="right"/>
              <w:rPr>
                <w:sz w:val="16"/>
              </w:rPr>
            </w:pPr>
            <w:r>
              <w:rPr>
                <w:sz w:val="16"/>
              </w:rPr>
              <w:t>49.650,00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158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jc w:val="right"/>
              <w:rPr>
                <w:sz w:val="16"/>
              </w:rPr>
            </w:pPr>
            <w:r>
              <w:rPr>
                <w:sz w:val="16"/>
              </w:rPr>
              <w:t>112,33%</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4"/>
              <w:ind w:right="-15"/>
              <w:jc w:val="right"/>
              <w:rPr>
                <w:sz w:val="16"/>
              </w:rPr>
            </w:pPr>
            <w:r>
              <w:rPr>
                <w:sz w:val="16"/>
              </w:rPr>
              <w:t>116,69%</w:t>
            </w:r>
          </w:p>
        </w:tc>
        <w:tc>
          <w:tcPr>
            <w:tcW w:w="906"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917" w:type="dxa"/>
            <w:tcBorders>
              <w:top w:val="single" w:sz="12" w:space="0" w:color="000000"/>
              <w:left w:val="single" w:sz="2" w:space="0" w:color="000000"/>
              <w:bottom w:val="single" w:sz="8" w:space="0" w:color="000000"/>
              <w:right w:val="nil"/>
            </w:tcBorders>
          </w:tcPr>
          <w:p w:rsidR="007521EA" w:rsidRDefault="009A3C09">
            <w:pPr>
              <w:pStyle w:val="TableParagraph"/>
              <w:spacing w:before="4"/>
              <w:ind w:right="8"/>
              <w:jc w:val="right"/>
              <w:rPr>
                <w:sz w:val="16"/>
              </w:rPr>
            </w:pPr>
            <w:r>
              <w:rPr>
                <w:sz w:val="16"/>
              </w:rPr>
              <w:t>100,40%</w:t>
            </w:r>
          </w:p>
        </w:tc>
      </w:tr>
      <w:tr w:rsidR="007521EA">
        <w:trPr>
          <w:trHeight w:val="265"/>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34</w:t>
            </w:r>
          </w:p>
        </w:tc>
        <w:tc>
          <w:tcPr>
            <w:tcW w:w="73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left="36"/>
              <w:rPr>
                <w:b/>
                <w:sz w:val="16"/>
              </w:rPr>
            </w:pPr>
            <w:r>
              <w:rPr>
                <w:b/>
                <w:sz w:val="16"/>
              </w:rPr>
              <w:t>Financijski rashodi</w:t>
            </w:r>
          </w:p>
        </w:tc>
        <w:tc>
          <w:tcPr>
            <w:tcW w:w="158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3"/>
              <w:jc w:val="right"/>
              <w:rPr>
                <w:b/>
                <w:sz w:val="16"/>
              </w:rPr>
            </w:pPr>
            <w:r>
              <w:rPr>
                <w:b/>
                <w:sz w:val="16"/>
              </w:rPr>
              <w:t>21,95</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jc w:val="right"/>
              <w:rPr>
                <w:b/>
                <w:sz w:val="16"/>
              </w:rPr>
            </w:pPr>
            <w:r>
              <w:rPr>
                <w:b/>
                <w:sz w:val="16"/>
              </w:rPr>
              <w:t>1.000,00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
              <w:jc w:val="right"/>
              <w:rPr>
                <w:b/>
                <w:sz w:val="16"/>
              </w:rPr>
            </w:pPr>
            <w:r>
              <w:rPr>
                <w:b/>
                <w:sz w:val="16"/>
              </w:rPr>
              <w:t>1.000,00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jc w:val="right"/>
              <w:rPr>
                <w:b/>
                <w:sz w:val="16"/>
              </w:rPr>
            </w:pPr>
            <w:r>
              <w:rPr>
                <w:b/>
                <w:sz w:val="16"/>
              </w:rPr>
              <w:t>1.000,00</w:t>
            </w:r>
          </w:p>
        </w:tc>
        <w:tc>
          <w:tcPr>
            <w:tcW w:w="158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1.000,00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4555,81%</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100,00%</w:t>
            </w:r>
          </w:p>
        </w:tc>
        <w:tc>
          <w:tcPr>
            <w:tcW w:w="906"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15"/>
              <w:jc w:val="right"/>
              <w:rPr>
                <w:b/>
                <w:sz w:val="16"/>
              </w:rPr>
            </w:pPr>
            <w:r>
              <w:rPr>
                <w:b/>
                <w:sz w:val="16"/>
              </w:rPr>
              <w:t>100,00%</w:t>
            </w:r>
          </w:p>
        </w:tc>
        <w:tc>
          <w:tcPr>
            <w:tcW w:w="917"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7"/>
              <w:jc w:val="right"/>
              <w:rPr>
                <w:b/>
                <w:sz w:val="16"/>
              </w:rPr>
            </w:pPr>
            <w:r>
              <w:rPr>
                <w:b/>
                <w:sz w:val="16"/>
              </w:rPr>
              <w:t>100,00%</w:t>
            </w:r>
          </w:p>
        </w:tc>
      </w:tr>
      <w:tr w:rsidR="007521EA">
        <w:trPr>
          <w:trHeight w:val="258"/>
        </w:trPr>
        <w:tc>
          <w:tcPr>
            <w:tcW w:w="735" w:type="dxa"/>
            <w:tcBorders>
              <w:top w:val="single" w:sz="8" w:space="0" w:color="000000"/>
              <w:left w:val="nil"/>
              <w:bottom w:val="single" w:sz="12" w:space="0" w:color="000000"/>
              <w:right w:val="single" w:sz="2" w:space="0" w:color="000000"/>
            </w:tcBorders>
          </w:tcPr>
          <w:p w:rsidR="007521EA" w:rsidRDefault="009A3C09">
            <w:pPr>
              <w:pStyle w:val="TableParagraph"/>
              <w:spacing w:before="10"/>
              <w:ind w:right="3"/>
              <w:jc w:val="right"/>
              <w:rPr>
                <w:sz w:val="16"/>
              </w:rPr>
            </w:pPr>
            <w:r>
              <w:rPr>
                <w:sz w:val="16"/>
              </w:rPr>
              <w:t>343</w:t>
            </w:r>
          </w:p>
        </w:tc>
        <w:tc>
          <w:tcPr>
            <w:tcW w:w="73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left="36"/>
              <w:rPr>
                <w:sz w:val="16"/>
              </w:rPr>
            </w:pPr>
            <w:r>
              <w:rPr>
                <w:sz w:val="16"/>
              </w:rPr>
              <w:t>Ostali financijski rashodi</w:t>
            </w:r>
          </w:p>
        </w:tc>
        <w:tc>
          <w:tcPr>
            <w:tcW w:w="1588"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7"/>
              <w:jc w:val="right"/>
              <w:rPr>
                <w:sz w:val="16"/>
              </w:rPr>
            </w:pPr>
            <w:r>
              <w:rPr>
                <w:sz w:val="16"/>
              </w:rPr>
              <w:t>21,95</w:t>
            </w:r>
          </w:p>
        </w:tc>
        <w:tc>
          <w:tcPr>
            <w:tcW w:w="158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6"/>
              <w:jc w:val="right"/>
              <w:rPr>
                <w:sz w:val="16"/>
              </w:rPr>
            </w:pPr>
            <w:r>
              <w:rPr>
                <w:sz w:val="16"/>
              </w:rPr>
              <w:t>1.000,00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4"/>
              <w:jc w:val="right"/>
              <w:rPr>
                <w:sz w:val="16"/>
              </w:rPr>
            </w:pPr>
            <w:r>
              <w:rPr>
                <w:sz w:val="16"/>
              </w:rPr>
              <w:t>1.000,00</w:t>
            </w:r>
          </w:p>
        </w:tc>
        <w:tc>
          <w:tcPr>
            <w:tcW w:w="1587"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jc w:val="right"/>
              <w:rPr>
                <w:sz w:val="16"/>
              </w:rPr>
            </w:pPr>
            <w:r>
              <w:rPr>
                <w:sz w:val="16"/>
              </w:rPr>
              <w:t>4555,81%</w:t>
            </w:r>
          </w:p>
        </w:tc>
        <w:tc>
          <w:tcPr>
            <w:tcW w:w="906" w:type="dxa"/>
            <w:tcBorders>
              <w:top w:val="single" w:sz="8" w:space="0" w:color="000000"/>
              <w:left w:val="single" w:sz="2" w:space="0" w:color="000000"/>
              <w:bottom w:val="single" w:sz="12" w:space="0" w:color="000000"/>
              <w:right w:val="single" w:sz="2" w:space="0" w:color="000000"/>
            </w:tcBorders>
          </w:tcPr>
          <w:p w:rsidR="007521EA" w:rsidRDefault="009A3C09">
            <w:pPr>
              <w:pStyle w:val="TableParagraph"/>
              <w:spacing w:before="10"/>
              <w:ind w:right="-15"/>
              <w:jc w:val="right"/>
              <w:rPr>
                <w:sz w:val="16"/>
              </w:rPr>
            </w:pPr>
            <w:r>
              <w:rPr>
                <w:sz w:val="16"/>
              </w:rPr>
              <w:t>100,00%</w:t>
            </w:r>
          </w:p>
        </w:tc>
        <w:tc>
          <w:tcPr>
            <w:tcW w:w="906" w:type="dxa"/>
            <w:tcBorders>
              <w:top w:val="single" w:sz="8" w:space="0" w:color="000000"/>
              <w:left w:val="single" w:sz="2" w:space="0" w:color="000000"/>
              <w:bottom w:val="single" w:sz="12" w:space="0" w:color="000000"/>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single" w:sz="12" w:space="0" w:color="000000"/>
              <w:right w:val="nil"/>
            </w:tcBorders>
          </w:tcPr>
          <w:p w:rsidR="007521EA" w:rsidRDefault="009A3C09">
            <w:pPr>
              <w:pStyle w:val="TableParagraph"/>
              <w:spacing w:before="10"/>
              <w:ind w:right="8"/>
              <w:jc w:val="right"/>
              <w:rPr>
                <w:sz w:val="16"/>
              </w:rPr>
            </w:pPr>
            <w:r>
              <w:rPr>
                <w:sz w:val="16"/>
              </w:rPr>
              <w:t>100,00%</w:t>
            </w:r>
          </w:p>
        </w:tc>
      </w:tr>
      <w:tr w:rsidR="007521EA">
        <w:trPr>
          <w:trHeight w:val="831"/>
        </w:trPr>
        <w:tc>
          <w:tcPr>
            <w:tcW w:w="1472" w:type="dxa"/>
            <w:gridSpan w:val="2"/>
            <w:tcBorders>
              <w:top w:val="single" w:sz="12" w:space="0" w:color="000000"/>
              <w:left w:val="nil"/>
              <w:bottom w:val="single" w:sz="12" w:space="0" w:color="000000"/>
              <w:right w:val="single" w:sz="2" w:space="0" w:color="000000"/>
            </w:tcBorders>
            <w:shd w:val="clear" w:color="auto" w:fill="C0C0C0"/>
          </w:tcPr>
          <w:p w:rsidR="007521EA" w:rsidRDefault="009A3C09">
            <w:pPr>
              <w:pStyle w:val="TableParagraph"/>
              <w:spacing w:before="4"/>
              <w:ind w:left="23"/>
              <w:rPr>
                <w:b/>
                <w:sz w:val="16"/>
              </w:rPr>
            </w:pPr>
            <w:r>
              <w:rPr>
                <w:b/>
                <w:sz w:val="16"/>
              </w:rPr>
              <w:t>Akt. K201511</w:t>
            </w:r>
          </w:p>
          <w:p w:rsidR="007521EA" w:rsidRDefault="007521EA">
            <w:pPr>
              <w:pStyle w:val="TableParagraph"/>
              <w:spacing w:before="3"/>
              <w:rPr>
                <w:rFonts w:ascii="Arial"/>
                <w:sz w:val="25"/>
              </w:rPr>
            </w:pPr>
          </w:p>
          <w:p w:rsidR="007521EA" w:rsidRDefault="009A3C09">
            <w:pPr>
              <w:pStyle w:val="TableParagraph"/>
              <w:ind w:left="23"/>
              <w:rPr>
                <w:sz w:val="14"/>
              </w:rPr>
            </w:pPr>
            <w:r>
              <w:rPr>
                <w:sz w:val="14"/>
              </w:rPr>
              <w:t>Izv.</w:t>
            </w:r>
          </w:p>
        </w:tc>
        <w:tc>
          <w:tcPr>
            <w:tcW w:w="2382"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left="36" w:right="572"/>
              <w:rPr>
                <w:b/>
                <w:sz w:val="16"/>
              </w:rPr>
            </w:pPr>
            <w:r>
              <w:rPr>
                <w:b/>
                <w:sz w:val="16"/>
              </w:rPr>
              <w:t>OPREMANJE DJEČJEG VRTIĆA ZVONČIĆ</w:t>
            </w:r>
          </w:p>
          <w:p w:rsidR="007521EA" w:rsidRDefault="009A3C09">
            <w:pPr>
              <w:pStyle w:val="TableParagraph"/>
              <w:spacing w:before="42"/>
              <w:ind w:left="36"/>
              <w:rPr>
                <w:sz w:val="14"/>
              </w:rPr>
            </w:pPr>
            <w:r>
              <w:rPr>
                <w:sz w:val="14"/>
              </w:rPr>
              <w:t>Funkcija: 0911 Predškolsko obrazovanje</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44.026,23</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89.039,49</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76.900,00</w:t>
            </w:r>
          </w:p>
        </w:tc>
        <w:tc>
          <w:tcPr>
            <w:tcW w:w="1587"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55.900,00</w:t>
            </w:r>
          </w:p>
        </w:tc>
        <w:tc>
          <w:tcPr>
            <w:tcW w:w="158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102.850,00</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jc w:val="right"/>
              <w:rPr>
                <w:b/>
                <w:sz w:val="16"/>
              </w:rPr>
            </w:pPr>
            <w:r>
              <w:rPr>
                <w:b/>
                <w:sz w:val="16"/>
              </w:rPr>
              <w:t>202,24%</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86,37%</w:t>
            </w:r>
          </w:p>
        </w:tc>
        <w:tc>
          <w:tcPr>
            <w:tcW w:w="906" w:type="dxa"/>
            <w:tcBorders>
              <w:top w:val="single" w:sz="12" w:space="0" w:color="000000"/>
              <w:left w:val="single" w:sz="2" w:space="0" w:color="000000"/>
              <w:bottom w:val="single" w:sz="12" w:space="0" w:color="000000"/>
              <w:right w:val="single" w:sz="2" w:space="0" w:color="000000"/>
            </w:tcBorders>
            <w:shd w:val="clear" w:color="auto" w:fill="C0C0C0"/>
          </w:tcPr>
          <w:p w:rsidR="007521EA" w:rsidRDefault="009A3C09">
            <w:pPr>
              <w:pStyle w:val="TableParagraph"/>
              <w:spacing w:before="4"/>
              <w:ind w:right="-15"/>
              <w:jc w:val="right"/>
              <w:rPr>
                <w:b/>
                <w:sz w:val="16"/>
              </w:rPr>
            </w:pPr>
            <w:r>
              <w:rPr>
                <w:b/>
                <w:sz w:val="16"/>
              </w:rPr>
              <w:t>72,69%</w:t>
            </w:r>
          </w:p>
        </w:tc>
        <w:tc>
          <w:tcPr>
            <w:tcW w:w="917" w:type="dxa"/>
            <w:tcBorders>
              <w:top w:val="single" w:sz="12" w:space="0" w:color="000000"/>
              <w:left w:val="single" w:sz="2" w:space="0" w:color="000000"/>
              <w:bottom w:val="single" w:sz="12" w:space="0" w:color="000000"/>
              <w:right w:val="nil"/>
            </w:tcBorders>
            <w:shd w:val="clear" w:color="auto" w:fill="C0C0C0"/>
          </w:tcPr>
          <w:p w:rsidR="007521EA" w:rsidRDefault="009A3C09">
            <w:pPr>
              <w:pStyle w:val="TableParagraph"/>
              <w:spacing w:before="4"/>
              <w:ind w:right="8"/>
              <w:jc w:val="right"/>
              <w:rPr>
                <w:b/>
                <w:sz w:val="16"/>
              </w:rPr>
            </w:pPr>
            <w:r>
              <w:rPr>
                <w:b/>
                <w:sz w:val="16"/>
              </w:rPr>
              <w:t>183,99%</w:t>
            </w:r>
          </w:p>
        </w:tc>
      </w:tr>
      <w:tr w:rsidR="007521EA">
        <w:trPr>
          <w:trHeight w:val="598"/>
        </w:trPr>
        <w:tc>
          <w:tcPr>
            <w:tcW w:w="735" w:type="dxa"/>
            <w:tcBorders>
              <w:top w:val="single" w:sz="12" w:space="0" w:color="000000"/>
              <w:left w:val="nil"/>
              <w:bottom w:val="single" w:sz="8" w:space="0" w:color="000000"/>
              <w:right w:val="single" w:sz="2" w:space="0" w:color="000000"/>
            </w:tcBorders>
          </w:tcPr>
          <w:p w:rsidR="007521EA" w:rsidRDefault="009A3C09">
            <w:pPr>
              <w:pStyle w:val="TableParagraph"/>
              <w:spacing w:before="5"/>
              <w:ind w:right="3"/>
              <w:jc w:val="right"/>
              <w:rPr>
                <w:b/>
                <w:sz w:val="16"/>
              </w:rPr>
            </w:pPr>
            <w:r>
              <w:rPr>
                <w:b/>
                <w:sz w:val="16"/>
              </w:rPr>
              <w:t>42</w:t>
            </w:r>
          </w:p>
        </w:tc>
        <w:tc>
          <w:tcPr>
            <w:tcW w:w="737" w:type="dxa"/>
            <w:tcBorders>
              <w:top w:val="single" w:sz="12"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16"/>
              </w:rPr>
            </w:pPr>
          </w:p>
        </w:tc>
        <w:tc>
          <w:tcPr>
            <w:tcW w:w="2382"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left="36"/>
              <w:rPr>
                <w:b/>
                <w:sz w:val="16"/>
              </w:rPr>
            </w:pPr>
            <w:r>
              <w:rPr>
                <w:b/>
                <w:sz w:val="16"/>
              </w:rPr>
              <w:t>Rashodi za nabavu</w:t>
            </w:r>
          </w:p>
          <w:p w:rsidR="007521EA" w:rsidRDefault="009A3C09">
            <w:pPr>
              <w:pStyle w:val="TableParagraph"/>
              <w:spacing w:before="1" w:line="190" w:lineRule="atLeast"/>
              <w:ind w:left="36" w:right="406"/>
              <w:rPr>
                <w:b/>
                <w:sz w:val="16"/>
              </w:rPr>
            </w:pPr>
            <w:r>
              <w:rPr>
                <w:b/>
                <w:sz w:val="16"/>
              </w:rPr>
              <w:t>proizvedene dugotrajne imovine</w:t>
            </w:r>
          </w:p>
        </w:tc>
        <w:tc>
          <w:tcPr>
            <w:tcW w:w="1588"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
              <w:jc w:val="right"/>
              <w:rPr>
                <w:b/>
                <w:sz w:val="16"/>
              </w:rPr>
            </w:pPr>
            <w:r>
              <w:rPr>
                <w:b/>
                <w:sz w:val="16"/>
              </w:rPr>
              <w:t>44.026,23</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jc w:val="right"/>
              <w:rPr>
                <w:b/>
                <w:sz w:val="16"/>
              </w:rPr>
            </w:pPr>
            <w:r>
              <w:rPr>
                <w:b/>
                <w:sz w:val="16"/>
              </w:rPr>
              <w:t>89.039,49</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
              <w:jc w:val="right"/>
              <w:rPr>
                <w:b/>
                <w:sz w:val="16"/>
              </w:rPr>
            </w:pPr>
            <w:r>
              <w:rPr>
                <w:b/>
                <w:sz w:val="16"/>
              </w:rPr>
              <w:t>76.900,00</w:t>
            </w:r>
          </w:p>
        </w:tc>
        <w:tc>
          <w:tcPr>
            <w:tcW w:w="1587"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jc w:val="right"/>
              <w:rPr>
                <w:b/>
                <w:sz w:val="16"/>
              </w:rPr>
            </w:pPr>
            <w:r>
              <w:rPr>
                <w:b/>
                <w:sz w:val="16"/>
              </w:rPr>
              <w:t>55.900,00</w:t>
            </w:r>
          </w:p>
        </w:tc>
        <w:tc>
          <w:tcPr>
            <w:tcW w:w="158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jc w:val="right"/>
              <w:rPr>
                <w:b/>
                <w:sz w:val="16"/>
              </w:rPr>
            </w:pPr>
            <w:r>
              <w:rPr>
                <w:b/>
                <w:sz w:val="16"/>
              </w:rPr>
              <w:t>102.850,00</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6"/>
              </w:rPr>
            </w:pPr>
            <w:r>
              <w:rPr>
                <w:b/>
                <w:sz w:val="16"/>
              </w:rPr>
              <w:t>202,24%</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6"/>
              </w:rPr>
            </w:pPr>
            <w:r>
              <w:rPr>
                <w:b/>
                <w:sz w:val="16"/>
              </w:rPr>
              <w:t>86,37%</w:t>
            </w:r>
          </w:p>
        </w:tc>
        <w:tc>
          <w:tcPr>
            <w:tcW w:w="906" w:type="dxa"/>
            <w:tcBorders>
              <w:top w:val="single" w:sz="12" w:space="0" w:color="000000"/>
              <w:left w:val="single" w:sz="2" w:space="0" w:color="000000"/>
              <w:bottom w:val="single" w:sz="8" w:space="0" w:color="000000"/>
              <w:right w:val="single" w:sz="2" w:space="0" w:color="000000"/>
            </w:tcBorders>
          </w:tcPr>
          <w:p w:rsidR="007521EA" w:rsidRDefault="009A3C09">
            <w:pPr>
              <w:pStyle w:val="TableParagraph"/>
              <w:spacing w:before="5"/>
              <w:ind w:right="-15"/>
              <w:jc w:val="right"/>
              <w:rPr>
                <w:b/>
                <w:sz w:val="16"/>
              </w:rPr>
            </w:pPr>
            <w:r>
              <w:rPr>
                <w:b/>
                <w:sz w:val="16"/>
              </w:rPr>
              <w:t>72,69%</w:t>
            </w:r>
          </w:p>
        </w:tc>
        <w:tc>
          <w:tcPr>
            <w:tcW w:w="917" w:type="dxa"/>
            <w:tcBorders>
              <w:top w:val="single" w:sz="12" w:space="0" w:color="000000"/>
              <w:left w:val="single" w:sz="2" w:space="0" w:color="000000"/>
              <w:bottom w:val="single" w:sz="8" w:space="0" w:color="000000"/>
              <w:right w:val="nil"/>
            </w:tcBorders>
          </w:tcPr>
          <w:p w:rsidR="007521EA" w:rsidRDefault="009A3C09">
            <w:pPr>
              <w:pStyle w:val="TableParagraph"/>
              <w:spacing w:before="5"/>
              <w:ind w:right="7"/>
              <w:jc w:val="right"/>
              <w:rPr>
                <w:b/>
                <w:sz w:val="16"/>
              </w:rPr>
            </w:pPr>
            <w:r>
              <w:rPr>
                <w:b/>
                <w:sz w:val="16"/>
              </w:rPr>
              <w:t>183,99%</w:t>
            </w:r>
          </w:p>
        </w:tc>
      </w:tr>
      <w:tr w:rsidR="007521EA">
        <w:trPr>
          <w:trHeight w:val="277"/>
        </w:trPr>
        <w:tc>
          <w:tcPr>
            <w:tcW w:w="735" w:type="dxa"/>
            <w:tcBorders>
              <w:top w:val="single" w:sz="8" w:space="0" w:color="000000"/>
              <w:left w:val="nil"/>
              <w:bottom w:val="nil"/>
              <w:right w:val="single" w:sz="2" w:space="0" w:color="000000"/>
            </w:tcBorders>
          </w:tcPr>
          <w:p w:rsidR="007521EA" w:rsidRDefault="009A3C09">
            <w:pPr>
              <w:pStyle w:val="TableParagraph"/>
              <w:spacing w:before="10"/>
              <w:ind w:right="3"/>
              <w:jc w:val="right"/>
              <w:rPr>
                <w:sz w:val="16"/>
              </w:rPr>
            </w:pPr>
            <w:r>
              <w:rPr>
                <w:sz w:val="16"/>
              </w:rPr>
              <w:t>422</w:t>
            </w:r>
          </w:p>
        </w:tc>
        <w:tc>
          <w:tcPr>
            <w:tcW w:w="73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2382"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left="36"/>
              <w:rPr>
                <w:sz w:val="16"/>
              </w:rPr>
            </w:pPr>
            <w:r>
              <w:rPr>
                <w:sz w:val="16"/>
              </w:rPr>
              <w:t>Postrojenja i oprema</w:t>
            </w:r>
          </w:p>
        </w:tc>
        <w:tc>
          <w:tcPr>
            <w:tcW w:w="1588"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7"/>
              <w:jc w:val="right"/>
              <w:rPr>
                <w:sz w:val="16"/>
              </w:rPr>
            </w:pPr>
            <w:r>
              <w:rPr>
                <w:sz w:val="16"/>
              </w:rPr>
              <w:t>44.026,23</w:t>
            </w:r>
          </w:p>
        </w:tc>
        <w:tc>
          <w:tcPr>
            <w:tcW w:w="1586"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5"/>
              <w:jc w:val="right"/>
              <w:rPr>
                <w:sz w:val="16"/>
              </w:rPr>
            </w:pPr>
            <w:r>
              <w:rPr>
                <w:sz w:val="16"/>
              </w:rPr>
              <w:t>85.650,00</w:t>
            </w:r>
          </w:p>
        </w:tc>
        <w:tc>
          <w:tcPr>
            <w:tcW w:w="1587"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4"/>
              <w:jc w:val="right"/>
              <w:rPr>
                <w:sz w:val="16"/>
              </w:rPr>
            </w:pPr>
            <w:r>
              <w:rPr>
                <w:sz w:val="16"/>
              </w:rPr>
              <w:t>75.000,00</w:t>
            </w:r>
          </w:p>
        </w:tc>
        <w:tc>
          <w:tcPr>
            <w:tcW w:w="1587"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1586"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06" w:type="dxa"/>
            <w:tcBorders>
              <w:top w:val="single" w:sz="8" w:space="0" w:color="000000"/>
              <w:left w:val="single" w:sz="2" w:space="0" w:color="000000"/>
              <w:bottom w:val="nil"/>
              <w:right w:val="single" w:sz="2" w:space="0" w:color="000000"/>
            </w:tcBorders>
          </w:tcPr>
          <w:p w:rsidR="007521EA" w:rsidRDefault="009A3C09">
            <w:pPr>
              <w:pStyle w:val="TableParagraph"/>
              <w:spacing w:before="10"/>
              <w:jc w:val="right"/>
              <w:rPr>
                <w:sz w:val="16"/>
              </w:rPr>
            </w:pPr>
            <w:r>
              <w:rPr>
                <w:sz w:val="16"/>
              </w:rPr>
              <w:t>194,54%</w:t>
            </w:r>
          </w:p>
        </w:tc>
        <w:tc>
          <w:tcPr>
            <w:tcW w:w="906" w:type="dxa"/>
            <w:tcBorders>
              <w:top w:val="single" w:sz="8" w:space="0" w:color="000000"/>
              <w:left w:val="single" w:sz="2" w:space="0" w:color="000000"/>
              <w:bottom w:val="nil"/>
              <w:right w:val="single" w:sz="2" w:space="0" w:color="000000"/>
            </w:tcBorders>
          </w:tcPr>
          <w:p w:rsidR="007521EA" w:rsidRDefault="009A3C09">
            <w:pPr>
              <w:pStyle w:val="TableParagraph"/>
              <w:spacing w:before="10"/>
              <w:ind w:right="-15"/>
              <w:jc w:val="right"/>
              <w:rPr>
                <w:sz w:val="16"/>
              </w:rPr>
            </w:pPr>
            <w:r>
              <w:rPr>
                <w:sz w:val="16"/>
              </w:rPr>
              <w:t>87,57%</w:t>
            </w:r>
          </w:p>
        </w:tc>
        <w:tc>
          <w:tcPr>
            <w:tcW w:w="906" w:type="dxa"/>
            <w:tcBorders>
              <w:top w:val="single" w:sz="8" w:space="0" w:color="000000"/>
              <w:left w:val="single" w:sz="2" w:space="0" w:color="000000"/>
              <w:bottom w:val="nil"/>
              <w:right w:val="single" w:sz="2" w:space="0" w:color="000000"/>
            </w:tcBorders>
          </w:tcPr>
          <w:p w:rsidR="007521EA" w:rsidRDefault="007521EA">
            <w:pPr>
              <w:pStyle w:val="TableParagraph"/>
              <w:rPr>
                <w:rFonts w:ascii="Times New Roman"/>
                <w:sz w:val="16"/>
              </w:rPr>
            </w:pPr>
          </w:p>
        </w:tc>
        <w:tc>
          <w:tcPr>
            <w:tcW w:w="917" w:type="dxa"/>
            <w:tcBorders>
              <w:top w:val="single" w:sz="8" w:space="0" w:color="000000"/>
              <w:left w:val="single" w:sz="2" w:space="0" w:color="000000"/>
              <w:bottom w:val="nil"/>
              <w:right w:val="nil"/>
            </w:tcBorders>
          </w:tcPr>
          <w:p w:rsidR="007521EA" w:rsidRDefault="009A3C09">
            <w:pPr>
              <w:pStyle w:val="TableParagraph"/>
              <w:spacing w:before="10"/>
              <w:ind w:right="8"/>
              <w:jc w:val="right"/>
              <w:rPr>
                <w:sz w:val="16"/>
              </w:rPr>
            </w:pPr>
            <w:r>
              <w:rPr>
                <w:sz w:val="16"/>
              </w:rPr>
              <w:t>190,46%</w:t>
            </w:r>
          </w:p>
        </w:tc>
      </w:tr>
    </w:tbl>
    <w:p w:rsidR="007521EA" w:rsidRDefault="009A3C09">
      <w:pPr>
        <w:rPr>
          <w:sz w:val="2"/>
          <w:szCs w:val="2"/>
        </w:rPr>
      </w:pPr>
      <w:r>
        <w:rPr>
          <w:noProof/>
        </w:rPr>
        <mc:AlternateContent>
          <mc:Choice Requires="wps">
            <w:drawing>
              <wp:anchor distT="0" distB="0" distL="114300" distR="114300" simplePos="0" relativeHeight="1648" behindDoc="0" locked="0" layoutInCell="1" allowOverlap="1">
                <wp:simplePos x="0" y="0"/>
                <wp:positionH relativeFrom="page">
                  <wp:posOffset>605155</wp:posOffset>
                </wp:positionH>
                <wp:positionV relativeFrom="page">
                  <wp:posOffset>3307080</wp:posOffset>
                </wp:positionV>
                <wp:extent cx="523240" cy="156210"/>
                <wp:effectExtent l="0" t="1905"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
                              <w:gridCol w:w="112"/>
                              <w:gridCol w:w="113"/>
                              <w:gridCol w:w="115"/>
                              <w:gridCol w:w="113"/>
                              <w:gridCol w:w="113"/>
                              <w:gridCol w:w="115"/>
                            </w:tblGrid>
                            <w:tr w:rsidR="007521EA">
                              <w:trPr>
                                <w:trHeight w:val="200"/>
                              </w:trPr>
                              <w:tc>
                                <w:tcPr>
                                  <w:tcW w:w="113" w:type="dxa"/>
                                  <w:tcBorders>
                                    <w:left w:val="single" w:sz="12" w:space="0" w:color="000000"/>
                                    <w:bottom w:val="single" w:sz="12" w:space="0" w:color="000000"/>
                                  </w:tcBorders>
                                  <w:shd w:val="clear" w:color="auto" w:fill="C0C0C0"/>
                                </w:tcPr>
                                <w:p w:rsidR="007521EA" w:rsidRDefault="009A3C09">
                                  <w:pPr>
                                    <w:pStyle w:val="TableParagraph"/>
                                    <w:spacing w:line="168" w:lineRule="exact"/>
                                    <w:ind w:left="11" w:right="-15"/>
                                    <w:rPr>
                                      <w:sz w:val="14"/>
                                    </w:rPr>
                                  </w:pPr>
                                  <w:r>
                                    <w:rPr>
                                      <w:sz w:val="14"/>
                                    </w:rPr>
                                    <w:t>1</w:t>
                                  </w:r>
                                </w:p>
                              </w:tc>
                              <w:tc>
                                <w:tcPr>
                                  <w:tcW w:w="112" w:type="dxa"/>
                                  <w:tcBorders>
                                    <w:bottom w:val="single" w:sz="12" w:space="0" w:color="000000"/>
                                    <w:right w:val="single" w:sz="12" w:space="0" w:color="000000"/>
                                  </w:tcBorders>
                                  <w:shd w:val="clear" w:color="auto" w:fill="C0C0C0"/>
                                </w:tcPr>
                                <w:p w:rsidR="007521EA" w:rsidRDefault="009A3C09">
                                  <w:pPr>
                                    <w:pStyle w:val="TableParagraph"/>
                                    <w:spacing w:line="168" w:lineRule="exact"/>
                                    <w:ind w:left="18" w:right="-15"/>
                                    <w:rPr>
                                      <w:sz w:val="14"/>
                                    </w:rPr>
                                  </w:pPr>
                                  <w:r>
                                    <w:rPr>
                                      <w:sz w:val="14"/>
                                    </w:rPr>
                                    <w:t>2</w:t>
                                  </w:r>
                                </w:p>
                              </w:tc>
                              <w:tc>
                                <w:tcPr>
                                  <w:tcW w:w="113" w:type="dxa"/>
                                  <w:tcBorders>
                                    <w:left w:val="single" w:sz="12" w:space="0" w:color="000000"/>
                                    <w:bottom w:val="single" w:sz="12" w:space="0" w:color="000000"/>
                                  </w:tcBorders>
                                  <w:shd w:val="clear" w:color="auto" w:fill="C0C0C0"/>
                                </w:tcPr>
                                <w:p w:rsidR="007521EA" w:rsidRDefault="009A3C09">
                                  <w:pPr>
                                    <w:pStyle w:val="TableParagraph"/>
                                    <w:spacing w:line="168" w:lineRule="exact"/>
                                    <w:ind w:left="13" w:right="-15"/>
                                    <w:rPr>
                                      <w:sz w:val="14"/>
                                    </w:rPr>
                                  </w:pPr>
                                  <w:r>
                                    <w:rPr>
                                      <w:sz w:val="14"/>
                                    </w:rPr>
                                    <w:t>3</w:t>
                                  </w:r>
                                </w:p>
                              </w:tc>
                              <w:tc>
                                <w:tcPr>
                                  <w:tcW w:w="115" w:type="dxa"/>
                                  <w:tcBorders>
                                    <w:bottom w:val="single" w:sz="12" w:space="0" w:color="000000"/>
                                    <w:right w:val="single" w:sz="12" w:space="0" w:color="000000"/>
                                  </w:tcBorders>
                                  <w:shd w:val="clear" w:color="auto" w:fill="C0C0C0"/>
                                </w:tcPr>
                                <w:p w:rsidR="007521EA" w:rsidRDefault="009A3C09">
                                  <w:pPr>
                                    <w:pStyle w:val="TableParagraph"/>
                                    <w:spacing w:line="168" w:lineRule="exact"/>
                                    <w:ind w:left="20" w:right="-15"/>
                                    <w:rPr>
                                      <w:sz w:val="14"/>
                                    </w:rPr>
                                  </w:pPr>
                                  <w:r>
                                    <w:rPr>
                                      <w:sz w:val="14"/>
                                    </w:rPr>
                                    <w:t>4</w:t>
                                  </w:r>
                                </w:p>
                              </w:tc>
                              <w:tc>
                                <w:tcPr>
                                  <w:tcW w:w="113" w:type="dxa"/>
                                  <w:tcBorders>
                                    <w:left w:val="single" w:sz="12" w:space="0" w:color="000000"/>
                                    <w:bottom w:val="single" w:sz="12" w:space="0" w:color="000000"/>
                                  </w:tcBorders>
                                  <w:shd w:val="clear" w:color="auto" w:fill="C0C0C0"/>
                                </w:tcPr>
                                <w:p w:rsidR="007521EA" w:rsidRDefault="009A3C09">
                                  <w:pPr>
                                    <w:pStyle w:val="TableParagraph"/>
                                    <w:spacing w:line="168" w:lineRule="exact"/>
                                    <w:ind w:left="12" w:right="-15"/>
                                    <w:rPr>
                                      <w:sz w:val="14"/>
                                    </w:rPr>
                                  </w:pPr>
                                  <w:r>
                                    <w:rPr>
                                      <w:sz w:val="14"/>
                                    </w:rPr>
                                    <w:t>5</w:t>
                                  </w:r>
                                </w:p>
                              </w:tc>
                              <w:tc>
                                <w:tcPr>
                                  <w:tcW w:w="113" w:type="dxa"/>
                                  <w:tcBorders>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left w:val="single" w:sz="12" w:space="0" w:color="000000"/>
                                    <w:bottom w:val="single" w:sz="12" w:space="0" w:color="000000"/>
                                  </w:tcBorders>
                                  <w:shd w:val="clear" w:color="auto" w:fill="C0C0C0"/>
                                </w:tcPr>
                                <w:p w:rsidR="007521EA" w:rsidRDefault="007521EA">
                                  <w:pPr>
                                    <w:pStyle w:val="TableParagraph"/>
                                    <w:rPr>
                                      <w:rFonts w:ascii="Times New Roman"/>
                                      <w:sz w:val="12"/>
                                    </w:rPr>
                                  </w:pPr>
                                </w:p>
                              </w:tc>
                            </w:tr>
                          </w:tbl>
                          <w:p w:rsidR="007521EA" w:rsidRDefault="007521EA">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65pt;margin-top:260.4pt;width:41.2pt;height:12.3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grQIAAKo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
                        <w:gridCol w:w="112"/>
                        <w:gridCol w:w="113"/>
                        <w:gridCol w:w="115"/>
                        <w:gridCol w:w="113"/>
                        <w:gridCol w:w="113"/>
                        <w:gridCol w:w="115"/>
                      </w:tblGrid>
                      <w:tr w:rsidR="007521EA">
                        <w:trPr>
                          <w:trHeight w:val="200"/>
                        </w:trPr>
                        <w:tc>
                          <w:tcPr>
                            <w:tcW w:w="113" w:type="dxa"/>
                            <w:tcBorders>
                              <w:left w:val="single" w:sz="12" w:space="0" w:color="000000"/>
                              <w:bottom w:val="single" w:sz="12" w:space="0" w:color="000000"/>
                            </w:tcBorders>
                            <w:shd w:val="clear" w:color="auto" w:fill="C0C0C0"/>
                          </w:tcPr>
                          <w:p w:rsidR="007521EA" w:rsidRDefault="009A3C09">
                            <w:pPr>
                              <w:pStyle w:val="TableParagraph"/>
                              <w:spacing w:line="168" w:lineRule="exact"/>
                              <w:ind w:left="11" w:right="-15"/>
                              <w:rPr>
                                <w:sz w:val="14"/>
                              </w:rPr>
                            </w:pPr>
                            <w:r>
                              <w:rPr>
                                <w:sz w:val="14"/>
                              </w:rPr>
                              <w:t>1</w:t>
                            </w:r>
                          </w:p>
                        </w:tc>
                        <w:tc>
                          <w:tcPr>
                            <w:tcW w:w="112" w:type="dxa"/>
                            <w:tcBorders>
                              <w:bottom w:val="single" w:sz="12" w:space="0" w:color="000000"/>
                              <w:right w:val="single" w:sz="12" w:space="0" w:color="000000"/>
                            </w:tcBorders>
                            <w:shd w:val="clear" w:color="auto" w:fill="C0C0C0"/>
                          </w:tcPr>
                          <w:p w:rsidR="007521EA" w:rsidRDefault="009A3C09">
                            <w:pPr>
                              <w:pStyle w:val="TableParagraph"/>
                              <w:spacing w:line="168" w:lineRule="exact"/>
                              <w:ind w:left="18" w:right="-15"/>
                              <w:rPr>
                                <w:sz w:val="14"/>
                              </w:rPr>
                            </w:pPr>
                            <w:r>
                              <w:rPr>
                                <w:sz w:val="14"/>
                              </w:rPr>
                              <w:t>2</w:t>
                            </w:r>
                          </w:p>
                        </w:tc>
                        <w:tc>
                          <w:tcPr>
                            <w:tcW w:w="113" w:type="dxa"/>
                            <w:tcBorders>
                              <w:left w:val="single" w:sz="12" w:space="0" w:color="000000"/>
                              <w:bottom w:val="single" w:sz="12" w:space="0" w:color="000000"/>
                            </w:tcBorders>
                            <w:shd w:val="clear" w:color="auto" w:fill="C0C0C0"/>
                          </w:tcPr>
                          <w:p w:rsidR="007521EA" w:rsidRDefault="009A3C09">
                            <w:pPr>
                              <w:pStyle w:val="TableParagraph"/>
                              <w:spacing w:line="168" w:lineRule="exact"/>
                              <w:ind w:left="13" w:right="-15"/>
                              <w:rPr>
                                <w:sz w:val="14"/>
                              </w:rPr>
                            </w:pPr>
                            <w:r>
                              <w:rPr>
                                <w:sz w:val="14"/>
                              </w:rPr>
                              <w:t>3</w:t>
                            </w:r>
                          </w:p>
                        </w:tc>
                        <w:tc>
                          <w:tcPr>
                            <w:tcW w:w="115" w:type="dxa"/>
                            <w:tcBorders>
                              <w:bottom w:val="single" w:sz="12" w:space="0" w:color="000000"/>
                              <w:right w:val="single" w:sz="12" w:space="0" w:color="000000"/>
                            </w:tcBorders>
                            <w:shd w:val="clear" w:color="auto" w:fill="C0C0C0"/>
                          </w:tcPr>
                          <w:p w:rsidR="007521EA" w:rsidRDefault="009A3C09">
                            <w:pPr>
                              <w:pStyle w:val="TableParagraph"/>
                              <w:spacing w:line="168" w:lineRule="exact"/>
                              <w:ind w:left="20" w:right="-15"/>
                              <w:rPr>
                                <w:sz w:val="14"/>
                              </w:rPr>
                            </w:pPr>
                            <w:r>
                              <w:rPr>
                                <w:sz w:val="14"/>
                              </w:rPr>
                              <w:t>4</w:t>
                            </w:r>
                          </w:p>
                        </w:tc>
                        <w:tc>
                          <w:tcPr>
                            <w:tcW w:w="113" w:type="dxa"/>
                            <w:tcBorders>
                              <w:left w:val="single" w:sz="12" w:space="0" w:color="000000"/>
                              <w:bottom w:val="single" w:sz="12" w:space="0" w:color="000000"/>
                            </w:tcBorders>
                            <w:shd w:val="clear" w:color="auto" w:fill="C0C0C0"/>
                          </w:tcPr>
                          <w:p w:rsidR="007521EA" w:rsidRDefault="009A3C09">
                            <w:pPr>
                              <w:pStyle w:val="TableParagraph"/>
                              <w:spacing w:line="168" w:lineRule="exact"/>
                              <w:ind w:left="12" w:right="-15"/>
                              <w:rPr>
                                <w:sz w:val="14"/>
                              </w:rPr>
                            </w:pPr>
                            <w:r>
                              <w:rPr>
                                <w:sz w:val="14"/>
                              </w:rPr>
                              <w:t>5</w:t>
                            </w:r>
                          </w:p>
                        </w:tc>
                        <w:tc>
                          <w:tcPr>
                            <w:tcW w:w="113" w:type="dxa"/>
                            <w:tcBorders>
                              <w:bottom w:val="single" w:sz="12" w:space="0" w:color="000000"/>
                              <w:right w:val="single" w:sz="12" w:space="0" w:color="000000"/>
                            </w:tcBorders>
                            <w:shd w:val="clear" w:color="auto" w:fill="C0C0C0"/>
                          </w:tcPr>
                          <w:p w:rsidR="007521EA" w:rsidRDefault="007521EA">
                            <w:pPr>
                              <w:pStyle w:val="TableParagraph"/>
                              <w:rPr>
                                <w:rFonts w:ascii="Times New Roman"/>
                                <w:sz w:val="12"/>
                              </w:rPr>
                            </w:pPr>
                          </w:p>
                        </w:tc>
                        <w:tc>
                          <w:tcPr>
                            <w:tcW w:w="115" w:type="dxa"/>
                            <w:tcBorders>
                              <w:left w:val="single" w:sz="12" w:space="0" w:color="000000"/>
                              <w:bottom w:val="single" w:sz="12" w:space="0" w:color="000000"/>
                            </w:tcBorders>
                            <w:shd w:val="clear" w:color="auto" w:fill="C0C0C0"/>
                          </w:tcPr>
                          <w:p w:rsidR="007521EA" w:rsidRDefault="007521EA">
                            <w:pPr>
                              <w:pStyle w:val="TableParagraph"/>
                              <w:rPr>
                                <w:rFonts w:ascii="Times New Roman"/>
                                <w:sz w:val="12"/>
                              </w:rPr>
                            </w:pPr>
                          </w:p>
                        </w:tc>
                      </w:tr>
                    </w:tbl>
                    <w:p w:rsidR="007521EA" w:rsidRDefault="007521EA">
                      <w:pPr>
                        <w:pStyle w:val="Tijeloteksta"/>
                      </w:pPr>
                    </w:p>
                  </w:txbxContent>
                </v:textbox>
                <w10:wrap anchorx="page" anchory="page"/>
              </v:shape>
            </w:pict>
          </mc:Fallback>
        </mc:AlternateContent>
      </w:r>
      <w:r>
        <w:rPr>
          <w:noProof/>
        </w:rPr>
        <mc:AlternateContent>
          <mc:Choice Requires="wps">
            <w:drawing>
              <wp:anchor distT="0" distB="0" distL="114300" distR="114300" simplePos="0" relativeHeight="1672" behindDoc="0" locked="0" layoutInCell="1" allowOverlap="1">
                <wp:simplePos x="0" y="0"/>
                <wp:positionH relativeFrom="page">
                  <wp:posOffset>605155</wp:posOffset>
                </wp:positionH>
                <wp:positionV relativeFrom="page">
                  <wp:posOffset>6208395</wp:posOffset>
                </wp:positionV>
                <wp:extent cx="523240" cy="1574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
                              <w:gridCol w:w="112"/>
                              <w:gridCol w:w="113"/>
                              <w:gridCol w:w="115"/>
                              <w:gridCol w:w="113"/>
                              <w:gridCol w:w="113"/>
                              <w:gridCol w:w="115"/>
                            </w:tblGrid>
                            <w:tr w:rsidR="007521EA">
                              <w:trPr>
                                <w:trHeight w:val="207"/>
                              </w:trPr>
                              <w:tc>
                                <w:tcPr>
                                  <w:tcW w:w="113" w:type="dxa"/>
                                  <w:tcBorders>
                                    <w:left w:val="single" w:sz="12" w:space="0" w:color="000000"/>
                                  </w:tcBorders>
                                  <w:shd w:val="clear" w:color="auto" w:fill="C0C0C0"/>
                                </w:tcPr>
                                <w:p w:rsidR="007521EA" w:rsidRDefault="009A3C09">
                                  <w:pPr>
                                    <w:pStyle w:val="TableParagraph"/>
                                    <w:spacing w:line="168" w:lineRule="exact"/>
                                    <w:ind w:left="11" w:right="-15"/>
                                    <w:rPr>
                                      <w:sz w:val="14"/>
                                    </w:rPr>
                                  </w:pPr>
                                  <w:r>
                                    <w:rPr>
                                      <w:w w:val="99"/>
                                      <w:sz w:val="14"/>
                                    </w:rPr>
                                    <w:t>1</w:t>
                                  </w:r>
                                </w:p>
                              </w:tc>
                              <w:tc>
                                <w:tcPr>
                                  <w:tcW w:w="112" w:type="dxa"/>
                                  <w:tcBorders>
                                    <w:right w:val="single" w:sz="12" w:space="0" w:color="000000"/>
                                  </w:tcBorders>
                                  <w:shd w:val="clear" w:color="auto" w:fill="C0C0C0"/>
                                </w:tcPr>
                                <w:p w:rsidR="007521EA" w:rsidRDefault="009A3C09">
                                  <w:pPr>
                                    <w:pStyle w:val="TableParagraph"/>
                                    <w:spacing w:line="168" w:lineRule="exact"/>
                                    <w:ind w:left="18" w:right="-15"/>
                                    <w:rPr>
                                      <w:sz w:val="14"/>
                                    </w:rPr>
                                  </w:pPr>
                                  <w:r>
                                    <w:rPr>
                                      <w:w w:val="99"/>
                                      <w:sz w:val="14"/>
                                    </w:rPr>
                                    <w:t>2</w:t>
                                  </w:r>
                                </w:p>
                              </w:tc>
                              <w:tc>
                                <w:tcPr>
                                  <w:tcW w:w="113" w:type="dxa"/>
                                  <w:tcBorders>
                                    <w:left w:val="single" w:sz="12" w:space="0" w:color="000000"/>
                                  </w:tcBorders>
                                  <w:shd w:val="clear" w:color="auto" w:fill="C0C0C0"/>
                                </w:tcPr>
                                <w:p w:rsidR="007521EA" w:rsidRDefault="009A3C09">
                                  <w:pPr>
                                    <w:pStyle w:val="TableParagraph"/>
                                    <w:spacing w:line="168" w:lineRule="exact"/>
                                    <w:ind w:left="13" w:right="-15"/>
                                    <w:rPr>
                                      <w:sz w:val="14"/>
                                    </w:rPr>
                                  </w:pPr>
                                  <w:r>
                                    <w:rPr>
                                      <w:w w:val="99"/>
                                      <w:sz w:val="14"/>
                                    </w:rPr>
                                    <w:t>3</w:t>
                                  </w:r>
                                </w:p>
                              </w:tc>
                              <w:tc>
                                <w:tcPr>
                                  <w:tcW w:w="115" w:type="dxa"/>
                                  <w:tcBorders>
                                    <w:right w:val="single" w:sz="12" w:space="0" w:color="000000"/>
                                  </w:tcBorders>
                                  <w:shd w:val="clear" w:color="auto" w:fill="C0C0C0"/>
                                </w:tcPr>
                                <w:p w:rsidR="007521EA" w:rsidRDefault="009A3C09">
                                  <w:pPr>
                                    <w:pStyle w:val="TableParagraph"/>
                                    <w:spacing w:line="168" w:lineRule="exact"/>
                                    <w:ind w:left="20" w:right="-15"/>
                                    <w:rPr>
                                      <w:sz w:val="14"/>
                                    </w:rPr>
                                  </w:pPr>
                                  <w:r>
                                    <w:rPr>
                                      <w:w w:val="99"/>
                                      <w:sz w:val="14"/>
                                    </w:rPr>
                                    <w:t>4</w:t>
                                  </w:r>
                                </w:p>
                              </w:tc>
                              <w:tc>
                                <w:tcPr>
                                  <w:tcW w:w="113" w:type="dxa"/>
                                  <w:tcBorders>
                                    <w:left w:val="single" w:sz="12" w:space="0" w:color="000000"/>
                                  </w:tcBorders>
                                  <w:shd w:val="clear" w:color="auto" w:fill="C0C0C0"/>
                                </w:tcPr>
                                <w:p w:rsidR="007521EA" w:rsidRDefault="007521EA">
                                  <w:pPr>
                                    <w:pStyle w:val="TableParagraph"/>
                                    <w:rPr>
                                      <w:rFonts w:ascii="Times New Roman"/>
                                      <w:sz w:val="14"/>
                                    </w:rPr>
                                  </w:pPr>
                                </w:p>
                              </w:tc>
                              <w:tc>
                                <w:tcPr>
                                  <w:tcW w:w="113" w:type="dxa"/>
                                  <w:tcBorders>
                                    <w:right w:val="single" w:sz="12" w:space="0" w:color="000000"/>
                                  </w:tcBorders>
                                  <w:shd w:val="clear" w:color="auto" w:fill="C0C0C0"/>
                                </w:tcPr>
                                <w:p w:rsidR="007521EA" w:rsidRDefault="007521EA">
                                  <w:pPr>
                                    <w:pStyle w:val="TableParagraph"/>
                                    <w:rPr>
                                      <w:rFonts w:ascii="Times New Roman"/>
                                      <w:sz w:val="14"/>
                                    </w:rPr>
                                  </w:pPr>
                                </w:p>
                              </w:tc>
                              <w:tc>
                                <w:tcPr>
                                  <w:tcW w:w="115" w:type="dxa"/>
                                  <w:tcBorders>
                                    <w:left w:val="single" w:sz="12" w:space="0" w:color="000000"/>
                                  </w:tcBorders>
                                  <w:shd w:val="clear" w:color="auto" w:fill="C0C0C0"/>
                                </w:tcPr>
                                <w:p w:rsidR="007521EA" w:rsidRDefault="007521EA">
                                  <w:pPr>
                                    <w:pStyle w:val="TableParagraph"/>
                                    <w:rPr>
                                      <w:rFonts w:ascii="Times New Roman"/>
                                      <w:sz w:val="14"/>
                                    </w:rPr>
                                  </w:pPr>
                                </w:p>
                              </w:tc>
                            </w:tr>
                          </w:tbl>
                          <w:p w:rsidR="007521EA" w:rsidRDefault="007521EA">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7.65pt;margin-top:488.85pt;width:41.2pt;height:12.4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n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
                        <w:gridCol w:w="112"/>
                        <w:gridCol w:w="113"/>
                        <w:gridCol w:w="115"/>
                        <w:gridCol w:w="113"/>
                        <w:gridCol w:w="113"/>
                        <w:gridCol w:w="115"/>
                      </w:tblGrid>
                      <w:tr w:rsidR="007521EA">
                        <w:trPr>
                          <w:trHeight w:val="207"/>
                        </w:trPr>
                        <w:tc>
                          <w:tcPr>
                            <w:tcW w:w="113" w:type="dxa"/>
                            <w:tcBorders>
                              <w:left w:val="single" w:sz="12" w:space="0" w:color="000000"/>
                            </w:tcBorders>
                            <w:shd w:val="clear" w:color="auto" w:fill="C0C0C0"/>
                          </w:tcPr>
                          <w:p w:rsidR="007521EA" w:rsidRDefault="009A3C09">
                            <w:pPr>
                              <w:pStyle w:val="TableParagraph"/>
                              <w:spacing w:line="168" w:lineRule="exact"/>
                              <w:ind w:left="11" w:right="-15"/>
                              <w:rPr>
                                <w:sz w:val="14"/>
                              </w:rPr>
                            </w:pPr>
                            <w:r>
                              <w:rPr>
                                <w:w w:val="99"/>
                                <w:sz w:val="14"/>
                              </w:rPr>
                              <w:t>1</w:t>
                            </w:r>
                          </w:p>
                        </w:tc>
                        <w:tc>
                          <w:tcPr>
                            <w:tcW w:w="112" w:type="dxa"/>
                            <w:tcBorders>
                              <w:right w:val="single" w:sz="12" w:space="0" w:color="000000"/>
                            </w:tcBorders>
                            <w:shd w:val="clear" w:color="auto" w:fill="C0C0C0"/>
                          </w:tcPr>
                          <w:p w:rsidR="007521EA" w:rsidRDefault="009A3C09">
                            <w:pPr>
                              <w:pStyle w:val="TableParagraph"/>
                              <w:spacing w:line="168" w:lineRule="exact"/>
                              <w:ind w:left="18" w:right="-15"/>
                              <w:rPr>
                                <w:sz w:val="14"/>
                              </w:rPr>
                            </w:pPr>
                            <w:r>
                              <w:rPr>
                                <w:w w:val="99"/>
                                <w:sz w:val="14"/>
                              </w:rPr>
                              <w:t>2</w:t>
                            </w:r>
                          </w:p>
                        </w:tc>
                        <w:tc>
                          <w:tcPr>
                            <w:tcW w:w="113" w:type="dxa"/>
                            <w:tcBorders>
                              <w:left w:val="single" w:sz="12" w:space="0" w:color="000000"/>
                            </w:tcBorders>
                            <w:shd w:val="clear" w:color="auto" w:fill="C0C0C0"/>
                          </w:tcPr>
                          <w:p w:rsidR="007521EA" w:rsidRDefault="009A3C09">
                            <w:pPr>
                              <w:pStyle w:val="TableParagraph"/>
                              <w:spacing w:line="168" w:lineRule="exact"/>
                              <w:ind w:left="13" w:right="-15"/>
                              <w:rPr>
                                <w:sz w:val="14"/>
                              </w:rPr>
                            </w:pPr>
                            <w:r>
                              <w:rPr>
                                <w:w w:val="99"/>
                                <w:sz w:val="14"/>
                              </w:rPr>
                              <w:t>3</w:t>
                            </w:r>
                          </w:p>
                        </w:tc>
                        <w:tc>
                          <w:tcPr>
                            <w:tcW w:w="115" w:type="dxa"/>
                            <w:tcBorders>
                              <w:right w:val="single" w:sz="12" w:space="0" w:color="000000"/>
                            </w:tcBorders>
                            <w:shd w:val="clear" w:color="auto" w:fill="C0C0C0"/>
                          </w:tcPr>
                          <w:p w:rsidR="007521EA" w:rsidRDefault="009A3C09">
                            <w:pPr>
                              <w:pStyle w:val="TableParagraph"/>
                              <w:spacing w:line="168" w:lineRule="exact"/>
                              <w:ind w:left="20" w:right="-15"/>
                              <w:rPr>
                                <w:sz w:val="14"/>
                              </w:rPr>
                            </w:pPr>
                            <w:r>
                              <w:rPr>
                                <w:w w:val="99"/>
                                <w:sz w:val="14"/>
                              </w:rPr>
                              <w:t>4</w:t>
                            </w:r>
                          </w:p>
                        </w:tc>
                        <w:tc>
                          <w:tcPr>
                            <w:tcW w:w="113" w:type="dxa"/>
                            <w:tcBorders>
                              <w:left w:val="single" w:sz="12" w:space="0" w:color="000000"/>
                            </w:tcBorders>
                            <w:shd w:val="clear" w:color="auto" w:fill="C0C0C0"/>
                          </w:tcPr>
                          <w:p w:rsidR="007521EA" w:rsidRDefault="007521EA">
                            <w:pPr>
                              <w:pStyle w:val="TableParagraph"/>
                              <w:rPr>
                                <w:rFonts w:ascii="Times New Roman"/>
                                <w:sz w:val="14"/>
                              </w:rPr>
                            </w:pPr>
                          </w:p>
                        </w:tc>
                        <w:tc>
                          <w:tcPr>
                            <w:tcW w:w="113" w:type="dxa"/>
                            <w:tcBorders>
                              <w:right w:val="single" w:sz="12" w:space="0" w:color="000000"/>
                            </w:tcBorders>
                            <w:shd w:val="clear" w:color="auto" w:fill="C0C0C0"/>
                          </w:tcPr>
                          <w:p w:rsidR="007521EA" w:rsidRDefault="007521EA">
                            <w:pPr>
                              <w:pStyle w:val="TableParagraph"/>
                              <w:rPr>
                                <w:rFonts w:ascii="Times New Roman"/>
                                <w:sz w:val="14"/>
                              </w:rPr>
                            </w:pPr>
                          </w:p>
                        </w:tc>
                        <w:tc>
                          <w:tcPr>
                            <w:tcW w:w="115" w:type="dxa"/>
                            <w:tcBorders>
                              <w:left w:val="single" w:sz="12" w:space="0" w:color="000000"/>
                            </w:tcBorders>
                            <w:shd w:val="clear" w:color="auto" w:fill="C0C0C0"/>
                          </w:tcPr>
                          <w:p w:rsidR="007521EA" w:rsidRDefault="007521EA">
                            <w:pPr>
                              <w:pStyle w:val="TableParagraph"/>
                              <w:rPr>
                                <w:rFonts w:ascii="Times New Roman"/>
                                <w:sz w:val="14"/>
                              </w:rPr>
                            </w:pPr>
                          </w:p>
                        </w:tc>
                      </w:tr>
                    </w:tbl>
                    <w:p w:rsidR="007521EA" w:rsidRDefault="007521EA">
                      <w:pPr>
                        <w:pStyle w:val="Tijeloteksta"/>
                      </w:pPr>
                    </w:p>
                  </w:txbxContent>
                </v:textbox>
                <w10:wrap anchorx="page" anchory="page"/>
              </v:shape>
            </w:pict>
          </mc:Fallback>
        </mc:AlternateContent>
      </w:r>
    </w:p>
    <w:p w:rsidR="007521EA" w:rsidRDefault="007521EA">
      <w:pPr>
        <w:rPr>
          <w:sz w:val="2"/>
          <w:szCs w:val="2"/>
        </w:rPr>
        <w:sectPr w:rsidR="007521EA">
          <w:pgSz w:w="16850" w:h="11910" w:orient="landscape"/>
          <w:pgMar w:top="1100" w:right="500" w:bottom="280" w:left="440" w:header="720" w:footer="720" w:gutter="0"/>
          <w:cols w:space="720"/>
        </w:sectPr>
      </w:pP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381"/>
        <w:gridCol w:w="1589"/>
        <w:gridCol w:w="1587"/>
        <w:gridCol w:w="1587"/>
        <w:gridCol w:w="1589"/>
        <w:gridCol w:w="1587"/>
        <w:gridCol w:w="908"/>
        <w:gridCol w:w="908"/>
        <w:gridCol w:w="908"/>
        <w:gridCol w:w="912"/>
      </w:tblGrid>
      <w:tr w:rsidR="007521EA">
        <w:trPr>
          <w:trHeight w:val="837"/>
        </w:trPr>
        <w:tc>
          <w:tcPr>
            <w:tcW w:w="15432" w:type="dxa"/>
            <w:gridSpan w:val="12"/>
            <w:tcBorders>
              <w:left w:val="nil"/>
              <w:bottom w:val="single" w:sz="12" w:space="0" w:color="000000"/>
              <w:right w:val="nil"/>
            </w:tcBorders>
            <w:shd w:val="clear" w:color="auto" w:fill="C0C0C0"/>
          </w:tcPr>
          <w:p w:rsidR="007521EA" w:rsidRDefault="009A3C09">
            <w:pPr>
              <w:pStyle w:val="TableParagraph"/>
              <w:spacing w:before="65"/>
              <w:ind w:left="1748" w:right="1746"/>
              <w:jc w:val="center"/>
              <w:rPr>
                <w:rFonts w:ascii="Times New Roman" w:hAnsi="Times New Roman"/>
                <w:b/>
                <w:sz w:val="28"/>
              </w:rPr>
            </w:pPr>
            <w:r>
              <w:rPr>
                <w:rFonts w:ascii="Times New Roman" w:hAnsi="Times New Roman"/>
                <w:b/>
                <w:sz w:val="28"/>
              </w:rPr>
              <w:lastRenderedPageBreak/>
              <w:t>PRORAČUN GRADA OZLJA ZA 2019. GODINU S PROJEKCIJAMA ZA 2020. I 2021. GODINU</w:t>
            </w:r>
          </w:p>
          <w:p w:rsidR="007521EA" w:rsidRDefault="009A3C09">
            <w:pPr>
              <w:pStyle w:val="TableParagraph"/>
              <w:spacing w:before="75"/>
              <w:ind w:left="1748" w:right="1733"/>
              <w:jc w:val="center"/>
              <w:rPr>
                <w:rFonts w:ascii="Times New Roman"/>
              </w:rPr>
            </w:pPr>
            <w:r>
              <w:rPr>
                <w:rFonts w:ascii="Times New Roman"/>
              </w:rPr>
              <w:t>POSEBNI DIO</w:t>
            </w:r>
          </w:p>
        </w:tc>
      </w:tr>
      <w:tr w:rsidR="007521EA">
        <w:trPr>
          <w:trHeight w:val="500"/>
        </w:trPr>
        <w:tc>
          <w:tcPr>
            <w:tcW w:w="1476" w:type="dxa"/>
            <w:gridSpan w:val="2"/>
            <w:tcBorders>
              <w:top w:val="single" w:sz="12" w:space="0" w:color="000000"/>
              <w:left w:val="nil"/>
              <w:bottom w:val="nil"/>
              <w:right w:val="single" w:sz="2" w:space="0" w:color="000000"/>
            </w:tcBorders>
            <w:shd w:val="clear" w:color="auto" w:fill="C0C0C0"/>
          </w:tcPr>
          <w:p w:rsidR="007521EA" w:rsidRDefault="009A3C09">
            <w:pPr>
              <w:pStyle w:val="TableParagraph"/>
              <w:spacing w:before="12" w:line="240" w:lineRule="exact"/>
              <w:ind w:left="422" w:firstLine="15"/>
              <w:rPr>
                <w:sz w:val="20"/>
              </w:rPr>
            </w:pPr>
            <w:r>
              <w:rPr>
                <w:sz w:val="20"/>
              </w:rPr>
              <w:t>Račun/ Pozicija</w:t>
            </w:r>
          </w:p>
        </w:tc>
        <w:tc>
          <w:tcPr>
            <w:tcW w:w="2381"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3"/>
              <w:ind w:left="979" w:right="960"/>
              <w:jc w:val="center"/>
              <w:rPr>
                <w:sz w:val="20"/>
              </w:rPr>
            </w:pPr>
            <w:r>
              <w:rPr>
                <w:sz w:val="20"/>
              </w:rPr>
              <w:t>Opis</w:t>
            </w:r>
          </w:p>
        </w:tc>
        <w:tc>
          <w:tcPr>
            <w:tcW w:w="1589"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505" w:hanging="463"/>
              <w:rPr>
                <w:sz w:val="20"/>
              </w:rPr>
            </w:pPr>
            <w:r>
              <w:rPr>
                <w:sz w:val="20"/>
              </w:rPr>
              <w:t>Ostvareno 2017. godine</w:t>
            </w:r>
          </w:p>
        </w:tc>
        <w:tc>
          <w:tcPr>
            <w:tcW w:w="158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142" w:firstLine="226"/>
              <w:rPr>
                <w:sz w:val="20"/>
              </w:rPr>
            </w:pPr>
            <w:r>
              <w:rPr>
                <w:sz w:val="20"/>
              </w:rPr>
              <w:t>Rebalans 2.2018. godine</w:t>
            </w:r>
          </w:p>
        </w:tc>
        <w:tc>
          <w:tcPr>
            <w:tcW w:w="158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96" w:firstLine="12"/>
              <w:rPr>
                <w:sz w:val="20"/>
              </w:rPr>
            </w:pPr>
            <w:r>
              <w:rPr>
                <w:sz w:val="20"/>
              </w:rPr>
              <w:t>Plan proračuna za 2019. godinu</w:t>
            </w:r>
          </w:p>
        </w:tc>
        <w:tc>
          <w:tcPr>
            <w:tcW w:w="1589"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226" w:hanging="10"/>
              <w:rPr>
                <w:sz w:val="20"/>
              </w:rPr>
            </w:pPr>
            <w:r>
              <w:rPr>
                <w:sz w:val="20"/>
              </w:rPr>
              <w:t>Projekcija za 2020. godinu</w:t>
            </w:r>
          </w:p>
        </w:tc>
        <w:tc>
          <w:tcPr>
            <w:tcW w:w="1587"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225" w:hanging="10"/>
              <w:rPr>
                <w:sz w:val="20"/>
              </w:rPr>
            </w:pPr>
            <w:r>
              <w:rPr>
                <w:sz w:val="20"/>
              </w:rPr>
              <w:t>Projekcija za 2021. godinu</w:t>
            </w:r>
          </w:p>
        </w:tc>
        <w:tc>
          <w:tcPr>
            <w:tcW w:w="90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313" w:hanging="147"/>
              <w:rPr>
                <w:sz w:val="20"/>
              </w:rPr>
            </w:pPr>
            <w:r>
              <w:rPr>
                <w:w w:val="95"/>
                <w:sz w:val="20"/>
              </w:rPr>
              <w:t xml:space="preserve">Indeks </w:t>
            </w:r>
            <w:r>
              <w:rPr>
                <w:sz w:val="20"/>
              </w:rPr>
              <w:t>4/3</w:t>
            </w:r>
          </w:p>
        </w:tc>
        <w:tc>
          <w:tcPr>
            <w:tcW w:w="90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312" w:hanging="147"/>
              <w:rPr>
                <w:sz w:val="20"/>
              </w:rPr>
            </w:pPr>
            <w:r>
              <w:rPr>
                <w:w w:val="95"/>
                <w:sz w:val="20"/>
              </w:rPr>
              <w:t xml:space="preserve">Indeks </w:t>
            </w:r>
            <w:r>
              <w:rPr>
                <w:sz w:val="20"/>
              </w:rPr>
              <w:t>5/4</w:t>
            </w:r>
          </w:p>
        </w:tc>
        <w:tc>
          <w:tcPr>
            <w:tcW w:w="908" w:type="dxa"/>
            <w:tcBorders>
              <w:top w:val="single" w:sz="12" w:space="0" w:color="000000"/>
              <w:left w:val="single" w:sz="2" w:space="0" w:color="000000"/>
              <w:bottom w:val="nil"/>
              <w:right w:val="single" w:sz="2" w:space="0" w:color="000000"/>
            </w:tcBorders>
            <w:shd w:val="clear" w:color="auto" w:fill="C0C0C0"/>
          </w:tcPr>
          <w:p w:rsidR="007521EA" w:rsidRDefault="009A3C09">
            <w:pPr>
              <w:pStyle w:val="TableParagraph"/>
              <w:spacing w:before="14" w:line="240" w:lineRule="exact"/>
              <w:ind w:left="312" w:hanging="147"/>
              <w:rPr>
                <w:sz w:val="20"/>
              </w:rPr>
            </w:pPr>
            <w:r>
              <w:rPr>
                <w:w w:val="95"/>
                <w:sz w:val="20"/>
              </w:rPr>
              <w:t xml:space="preserve">Indeks </w:t>
            </w:r>
            <w:r>
              <w:rPr>
                <w:sz w:val="20"/>
              </w:rPr>
              <w:t>6/5</w:t>
            </w:r>
          </w:p>
        </w:tc>
        <w:tc>
          <w:tcPr>
            <w:tcW w:w="912" w:type="dxa"/>
            <w:tcBorders>
              <w:top w:val="single" w:sz="12" w:space="0" w:color="000000"/>
              <w:left w:val="single" w:sz="2" w:space="0" w:color="000000"/>
              <w:bottom w:val="nil"/>
              <w:right w:val="nil"/>
            </w:tcBorders>
            <w:shd w:val="clear" w:color="auto" w:fill="C0C0C0"/>
          </w:tcPr>
          <w:p w:rsidR="007521EA" w:rsidRDefault="009A3C09">
            <w:pPr>
              <w:pStyle w:val="TableParagraph"/>
              <w:spacing w:before="14" w:line="240" w:lineRule="exact"/>
              <w:ind w:left="311" w:hanging="147"/>
              <w:rPr>
                <w:sz w:val="20"/>
              </w:rPr>
            </w:pPr>
            <w:r>
              <w:rPr>
                <w:w w:val="95"/>
                <w:sz w:val="20"/>
              </w:rPr>
              <w:t xml:space="preserve">Indeks </w:t>
            </w:r>
            <w:r>
              <w:rPr>
                <w:sz w:val="20"/>
              </w:rPr>
              <w:t>7/6</w:t>
            </w:r>
          </w:p>
        </w:tc>
      </w:tr>
      <w:tr w:rsidR="007521EA">
        <w:trPr>
          <w:trHeight w:val="254"/>
        </w:trPr>
        <w:tc>
          <w:tcPr>
            <w:tcW w:w="1476" w:type="dxa"/>
            <w:gridSpan w:val="2"/>
            <w:tcBorders>
              <w:top w:val="nil"/>
              <w:left w:val="nil"/>
              <w:bottom w:val="single" w:sz="8" w:space="0" w:color="000000"/>
              <w:right w:val="single" w:sz="2" w:space="0" w:color="000000"/>
            </w:tcBorders>
            <w:shd w:val="clear" w:color="auto" w:fill="C0C0C0"/>
          </w:tcPr>
          <w:p w:rsidR="007521EA" w:rsidRDefault="009A3C09">
            <w:pPr>
              <w:pStyle w:val="TableParagraph"/>
              <w:spacing w:before="13"/>
              <w:ind w:left="22"/>
              <w:jc w:val="center"/>
              <w:rPr>
                <w:sz w:val="18"/>
              </w:rPr>
            </w:pPr>
            <w:r>
              <w:rPr>
                <w:sz w:val="18"/>
              </w:rPr>
              <w:t>1</w:t>
            </w:r>
          </w:p>
        </w:tc>
        <w:tc>
          <w:tcPr>
            <w:tcW w:w="2381"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8"/>
              <w:jc w:val="center"/>
              <w:rPr>
                <w:sz w:val="18"/>
              </w:rPr>
            </w:pPr>
            <w:r>
              <w:rPr>
                <w:sz w:val="18"/>
              </w:rPr>
              <w:t>2</w:t>
            </w:r>
          </w:p>
        </w:tc>
        <w:tc>
          <w:tcPr>
            <w:tcW w:w="1589"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6"/>
              <w:jc w:val="center"/>
              <w:rPr>
                <w:sz w:val="18"/>
              </w:rPr>
            </w:pPr>
            <w:r>
              <w:rPr>
                <w:sz w:val="18"/>
              </w:rPr>
              <w:t>3</w:t>
            </w:r>
          </w:p>
        </w:tc>
        <w:tc>
          <w:tcPr>
            <w:tcW w:w="158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5"/>
              <w:jc w:val="center"/>
              <w:rPr>
                <w:sz w:val="18"/>
              </w:rPr>
            </w:pPr>
            <w:r>
              <w:rPr>
                <w:sz w:val="18"/>
              </w:rPr>
              <w:t>4</w:t>
            </w:r>
          </w:p>
        </w:tc>
        <w:tc>
          <w:tcPr>
            <w:tcW w:w="158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8"/>
              <w:jc w:val="center"/>
              <w:rPr>
                <w:sz w:val="18"/>
              </w:rPr>
            </w:pPr>
            <w:r>
              <w:rPr>
                <w:sz w:val="18"/>
              </w:rPr>
              <w:t>5</w:t>
            </w:r>
          </w:p>
        </w:tc>
        <w:tc>
          <w:tcPr>
            <w:tcW w:w="1589"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6"/>
              <w:jc w:val="center"/>
              <w:rPr>
                <w:sz w:val="18"/>
              </w:rPr>
            </w:pPr>
            <w:r>
              <w:rPr>
                <w:sz w:val="18"/>
              </w:rPr>
              <w:t>6</w:t>
            </w:r>
          </w:p>
        </w:tc>
        <w:tc>
          <w:tcPr>
            <w:tcW w:w="1587"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7"/>
              <w:jc w:val="center"/>
              <w:rPr>
                <w:sz w:val="18"/>
              </w:rPr>
            </w:pPr>
            <w:r>
              <w:rPr>
                <w:sz w:val="18"/>
              </w:rPr>
              <w:t>7</w:t>
            </w:r>
          </w:p>
        </w:tc>
        <w:tc>
          <w:tcPr>
            <w:tcW w:w="908"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6"/>
              <w:jc w:val="center"/>
              <w:rPr>
                <w:sz w:val="18"/>
              </w:rPr>
            </w:pPr>
            <w:r>
              <w:rPr>
                <w:sz w:val="18"/>
              </w:rPr>
              <w:t>8</w:t>
            </w:r>
          </w:p>
        </w:tc>
        <w:tc>
          <w:tcPr>
            <w:tcW w:w="908"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14"/>
              <w:jc w:val="center"/>
              <w:rPr>
                <w:sz w:val="18"/>
              </w:rPr>
            </w:pPr>
            <w:r>
              <w:rPr>
                <w:sz w:val="18"/>
              </w:rPr>
              <w:t>9</w:t>
            </w:r>
          </w:p>
        </w:tc>
        <w:tc>
          <w:tcPr>
            <w:tcW w:w="908" w:type="dxa"/>
            <w:tcBorders>
              <w:top w:val="nil"/>
              <w:left w:val="single" w:sz="2" w:space="0" w:color="000000"/>
              <w:bottom w:val="single" w:sz="8" w:space="0" w:color="000000"/>
              <w:right w:val="single" w:sz="2" w:space="0" w:color="000000"/>
            </w:tcBorders>
            <w:shd w:val="clear" w:color="auto" w:fill="C0C0C0"/>
          </w:tcPr>
          <w:p w:rsidR="007521EA" w:rsidRDefault="009A3C09">
            <w:pPr>
              <w:pStyle w:val="TableParagraph"/>
              <w:spacing w:before="13"/>
              <w:ind w:left="69" w:right="56"/>
              <w:jc w:val="center"/>
              <w:rPr>
                <w:sz w:val="18"/>
              </w:rPr>
            </w:pPr>
            <w:r>
              <w:rPr>
                <w:sz w:val="18"/>
              </w:rPr>
              <w:t>10</w:t>
            </w:r>
          </w:p>
        </w:tc>
        <w:tc>
          <w:tcPr>
            <w:tcW w:w="912" w:type="dxa"/>
            <w:tcBorders>
              <w:top w:val="nil"/>
              <w:left w:val="single" w:sz="2" w:space="0" w:color="000000"/>
              <w:bottom w:val="single" w:sz="8" w:space="0" w:color="000000"/>
              <w:right w:val="nil"/>
            </w:tcBorders>
            <w:shd w:val="clear" w:color="auto" w:fill="C0C0C0"/>
          </w:tcPr>
          <w:p w:rsidR="007521EA" w:rsidRDefault="009A3C09">
            <w:pPr>
              <w:pStyle w:val="TableParagraph"/>
              <w:spacing w:before="13"/>
              <w:ind w:left="160" w:right="156"/>
              <w:jc w:val="center"/>
              <w:rPr>
                <w:sz w:val="18"/>
              </w:rPr>
            </w:pPr>
            <w:r>
              <w:rPr>
                <w:sz w:val="18"/>
              </w:rPr>
              <w:t>11</w:t>
            </w:r>
          </w:p>
        </w:tc>
      </w:tr>
      <w:tr w:rsidR="007521EA">
        <w:trPr>
          <w:trHeight w:val="409"/>
        </w:trPr>
        <w:tc>
          <w:tcPr>
            <w:tcW w:w="735" w:type="dxa"/>
            <w:tcBorders>
              <w:top w:val="single" w:sz="8" w:space="0" w:color="000000"/>
              <w:left w:val="nil"/>
              <w:bottom w:val="single" w:sz="8" w:space="0" w:color="000000"/>
              <w:right w:val="single" w:sz="2" w:space="0" w:color="000000"/>
            </w:tcBorders>
          </w:tcPr>
          <w:p w:rsidR="007521EA" w:rsidRDefault="009A3C09">
            <w:pPr>
              <w:pStyle w:val="TableParagraph"/>
              <w:spacing w:before="10"/>
              <w:ind w:left="462"/>
              <w:rPr>
                <w:sz w:val="16"/>
              </w:rPr>
            </w:pPr>
            <w:r>
              <w:rPr>
                <w:sz w:val="16"/>
              </w:rPr>
              <w:t>426</w:t>
            </w:r>
          </w:p>
        </w:tc>
        <w:tc>
          <w:tcPr>
            <w:tcW w:w="741"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20"/>
              </w:rPr>
            </w:pPr>
          </w:p>
        </w:tc>
        <w:tc>
          <w:tcPr>
            <w:tcW w:w="2381"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line="190" w:lineRule="atLeast"/>
              <w:ind w:left="35" w:right="440"/>
              <w:rPr>
                <w:sz w:val="16"/>
              </w:rPr>
            </w:pPr>
            <w:r>
              <w:rPr>
                <w:sz w:val="16"/>
              </w:rPr>
              <w:t>Nematerijalna proizvedena imovina</w:t>
            </w:r>
          </w:p>
        </w:tc>
        <w:tc>
          <w:tcPr>
            <w:tcW w:w="1589"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0,00</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7"/>
              <w:jc w:val="right"/>
              <w:rPr>
                <w:sz w:val="16"/>
              </w:rPr>
            </w:pPr>
            <w:r>
              <w:rPr>
                <w:sz w:val="16"/>
              </w:rPr>
              <w:t>3.389,49</w:t>
            </w:r>
          </w:p>
        </w:tc>
        <w:tc>
          <w:tcPr>
            <w:tcW w:w="1587"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1.900,00</w:t>
            </w:r>
          </w:p>
        </w:tc>
        <w:tc>
          <w:tcPr>
            <w:tcW w:w="1589"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20"/>
              </w:rPr>
            </w:pPr>
          </w:p>
        </w:tc>
        <w:tc>
          <w:tcPr>
            <w:tcW w:w="1587"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20"/>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20"/>
              </w:rPr>
            </w:pPr>
          </w:p>
        </w:tc>
        <w:tc>
          <w:tcPr>
            <w:tcW w:w="908" w:type="dxa"/>
            <w:tcBorders>
              <w:top w:val="single" w:sz="8" w:space="0" w:color="000000"/>
              <w:left w:val="single" w:sz="2" w:space="0" w:color="000000"/>
              <w:bottom w:val="single" w:sz="8" w:space="0" w:color="000000"/>
              <w:right w:val="single" w:sz="2" w:space="0" w:color="000000"/>
            </w:tcBorders>
          </w:tcPr>
          <w:p w:rsidR="007521EA" w:rsidRDefault="009A3C09">
            <w:pPr>
              <w:pStyle w:val="TableParagraph"/>
              <w:spacing w:before="10"/>
              <w:ind w:right="6"/>
              <w:jc w:val="right"/>
              <w:rPr>
                <w:sz w:val="16"/>
              </w:rPr>
            </w:pPr>
            <w:r>
              <w:rPr>
                <w:sz w:val="16"/>
              </w:rPr>
              <w:t>56,06%</w:t>
            </w:r>
          </w:p>
        </w:tc>
        <w:tc>
          <w:tcPr>
            <w:tcW w:w="908" w:type="dxa"/>
            <w:tcBorders>
              <w:top w:val="single" w:sz="8" w:space="0" w:color="000000"/>
              <w:left w:val="single" w:sz="2" w:space="0" w:color="000000"/>
              <w:bottom w:val="single" w:sz="8" w:space="0" w:color="000000"/>
              <w:right w:val="single" w:sz="2" w:space="0" w:color="000000"/>
            </w:tcBorders>
          </w:tcPr>
          <w:p w:rsidR="007521EA" w:rsidRDefault="007521EA">
            <w:pPr>
              <w:pStyle w:val="TableParagraph"/>
              <w:rPr>
                <w:rFonts w:ascii="Times New Roman"/>
                <w:sz w:val="20"/>
              </w:rPr>
            </w:pPr>
          </w:p>
        </w:tc>
        <w:tc>
          <w:tcPr>
            <w:tcW w:w="912" w:type="dxa"/>
            <w:tcBorders>
              <w:top w:val="single" w:sz="8" w:space="0" w:color="000000"/>
              <w:left w:val="single" w:sz="2" w:space="0" w:color="000000"/>
              <w:bottom w:val="single" w:sz="8" w:space="0" w:color="000000"/>
              <w:right w:val="nil"/>
            </w:tcBorders>
          </w:tcPr>
          <w:p w:rsidR="007521EA" w:rsidRDefault="009A3C09">
            <w:pPr>
              <w:pStyle w:val="TableParagraph"/>
              <w:spacing w:before="10"/>
              <w:ind w:right="14"/>
              <w:jc w:val="right"/>
              <w:rPr>
                <w:sz w:val="16"/>
              </w:rPr>
            </w:pPr>
            <w:r>
              <w:rPr>
                <w:sz w:val="16"/>
              </w:rPr>
              <w:t>0,00%</w:t>
            </w:r>
          </w:p>
        </w:tc>
      </w:tr>
      <w:tr w:rsidR="007521EA">
        <w:trPr>
          <w:trHeight w:val="432"/>
        </w:trPr>
        <w:tc>
          <w:tcPr>
            <w:tcW w:w="3857" w:type="dxa"/>
            <w:gridSpan w:val="3"/>
            <w:tcBorders>
              <w:top w:val="single" w:sz="8" w:space="0" w:color="000000"/>
              <w:left w:val="nil"/>
              <w:bottom w:val="single" w:sz="8" w:space="0" w:color="000000"/>
              <w:right w:val="single" w:sz="2" w:space="0" w:color="000000"/>
            </w:tcBorders>
            <w:shd w:val="clear" w:color="auto" w:fill="C0C0C0"/>
          </w:tcPr>
          <w:p w:rsidR="007521EA" w:rsidRDefault="009A3C09">
            <w:pPr>
              <w:pStyle w:val="TableParagraph"/>
              <w:spacing w:before="69"/>
              <w:ind w:left="1727"/>
              <w:rPr>
                <w:rFonts w:ascii="Times New Roman"/>
                <w:b/>
                <w:sz w:val="24"/>
              </w:rPr>
            </w:pPr>
            <w:r>
              <w:rPr>
                <w:rFonts w:ascii="Times New Roman"/>
                <w:b/>
                <w:sz w:val="24"/>
              </w:rPr>
              <w:t>UKUPNO</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ind w:right="1"/>
              <w:jc w:val="right"/>
              <w:rPr>
                <w:rFonts w:ascii="Times New Roman"/>
                <w:b/>
              </w:rPr>
            </w:pPr>
            <w:r>
              <w:rPr>
                <w:rFonts w:ascii="Times New Roman"/>
                <w:b/>
              </w:rPr>
              <w:t>25.844.815,76</w:t>
            </w:r>
          </w:p>
        </w:tc>
        <w:tc>
          <w:tcPr>
            <w:tcW w:w="1587"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jc w:val="right"/>
              <w:rPr>
                <w:rFonts w:ascii="Times New Roman"/>
                <w:b/>
              </w:rPr>
            </w:pPr>
            <w:r>
              <w:rPr>
                <w:rFonts w:ascii="Times New Roman"/>
                <w:b/>
              </w:rPr>
              <w:t>41.884.899,16</w:t>
            </w:r>
          </w:p>
        </w:tc>
        <w:tc>
          <w:tcPr>
            <w:tcW w:w="1587"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ind w:right="1"/>
              <w:jc w:val="right"/>
              <w:rPr>
                <w:rFonts w:ascii="Times New Roman"/>
                <w:b/>
              </w:rPr>
            </w:pPr>
            <w:r>
              <w:rPr>
                <w:rFonts w:ascii="Times New Roman"/>
                <w:b/>
              </w:rPr>
              <w:t>40.429.470,83</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ind w:left="311"/>
              <w:rPr>
                <w:rFonts w:ascii="Times New Roman"/>
                <w:b/>
              </w:rPr>
            </w:pPr>
            <w:r>
              <w:rPr>
                <w:rFonts w:ascii="Times New Roman"/>
                <w:b/>
              </w:rPr>
              <w:t>28.958.100,00</w:t>
            </w:r>
          </w:p>
        </w:tc>
        <w:tc>
          <w:tcPr>
            <w:tcW w:w="1587"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ind w:left="310"/>
              <w:rPr>
                <w:rFonts w:ascii="Times New Roman"/>
                <w:b/>
              </w:rPr>
            </w:pPr>
            <w:r>
              <w:rPr>
                <w:rFonts w:ascii="Times New Roman"/>
                <w:b/>
              </w:rPr>
              <w:t>27.364.100,00</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ind w:left="69"/>
              <w:jc w:val="center"/>
              <w:rPr>
                <w:rFonts w:ascii="Times New Roman"/>
                <w:b/>
              </w:rPr>
            </w:pPr>
            <w:r>
              <w:rPr>
                <w:rFonts w:ascii="Times New Roman"/>
                <w:b/>
              </w:rPr>
              <w:t>162,06%</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ind w:right="1"/>
              <w:jc w:val="right"/>
              <w:rPr>
                <w:rFonts w:ascii="Times New Roman"/>
                <w:b/>
              </w:rPr>
            </w:pPr>
            <w:r>
              <w:rPr>
                <w:rFonts w:ascii="Times New Roman"/>
                <w:b/>
              </w:rPr>
              <w:t>96,53%</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7521EA" w:rsidRDefault="009A3C09">
            <w:pPr>
              <w:pStyle w:val="TableParagraph"/>
              <w:spacing w:before="71"/>
              <w:ind w:left="180"/>
              <w:rPr>
                <w:rFonts w:ascii="Times New Roman"/>
                <w:b/>
              </w:rPr>
            </w:pPr>
            <w:r>
              <w:rPr>
                <w:rFonts w:ascii="Times New Roman"/>
                <w:b/>
              </w:rPr>
              <w:t>71,63%</w:t>
            </w:r>
          </w:p>
        </w:tc>
        <w:tc>
          <w:tcPr>
            <w:tcW w:w="912" w:type="dxa"/>
            <w:tcBorders>
              <w:top w:val="single" w:sz="8" w:space="0" w:color="000000"/>
              <w:left w:val="single" w:sz="2" w:space="0" w:color="000000"/>
              <w:bottom w:val="single" w:sz="8" w:space="0" w:color="000000"/>
              <w:right w:val="nil"/>
            </w:tcBorders>
            <w:shd w:val="clear" w:color="auto" w:fill="C0C0C0"/>
          </w:tcPr>
          <w:p w:rsidR="007521EA" w:rsidRDefault="009A3C09">
            <w:pPr>
              <w:pStyle w:val="TableParagraph"/>
              <w:spacing w:before="71"/>
              <w:ind w:right="10"/>
              <w:jc w:val="right"/>
              <w:rPr>
                <w:rFonts w:ascii="Times New Roman"/>
                <w:b/>
              </w:rPr>
            </w:pPr>
            <w:r>
              <w:rPr>
                <w:rFonts w:ascii="Times New Roman"/>
                <w:b/>
              </w:rPr>
              <w:t>94,50%</w:t>
            </w:r>
          </w:p>
        </w:tc>
      </w:tr>
    </w:tbl>
    <w:p w:rsidR="007521EA" w:rsidRDefault="007521EA">
      <w:pPr>
        <w:jc w:val="right"/>
        <w:rPr>
          <w:rFonts w:ascii="Times New Roman"/>
        </w:rPr>
        <w:sectPr w:rsidR="007521EA">
          <w:pgSz w:w="16850" w:h="11910" w:orient="landscape"/>
          <w:pgMar w:top="1100" w:right="500" w:bottom="280" w:left="440" w:header="720" w:footer="720" w:gutter="0"/>
          <w:cols w:space="720"/>
        </w:sectPr>
      </w:pPr>
    </w:p>
    <w:p w:rsidR="007521EA" w:rsidRDefault="009A3C09">
      <w:pPr>
        <w:pStyle w:val="Tijeloteksta"/>
        <w:rPr>
          <w:rFonts w:ascii="Times New Roman"/>
          <w:sz w:val="20"/>
        </w:rPr>
      </w:pPr>
      <w:r>
        <w:rPr>
          <w:noProof/>
        </w:rPr>
        <w:lastRenderedPageBreak/>
        <mc:AlternateContent>
          <mc:Choice Requires="wpg">
            <w:drawing>
              <wp:anchor distT="0" distB="0" distL="114300" distR="114300" simplePos="0" relativeHeight="502385384" behindDoc="1" locked="0" layoutInCell="1" allowOverlap="1">
                <wp:simplePos x="0" y="0"/>
                <wp:positionH relativeFrom="page">
                  <wp:posOffset>539115</wp:posOffset>
                </wp:positionH>
                <wp:positionV relativeFrom="page">
                  <wp:posOffset>718820</wp:posOffset>
                </wp:positionV>
                <wp:extent cx="9760585" cy="1056640"/>
                <wp:effectExtent l="5715" t="4445" r="635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0585" cy="1056640"/>
                          <a:chOff x="849" y="1132"/>
                          <a:chExt cx="15371" cy="1664"/>
                        </a:xfrm>
                      </wpg:grpSpPr>
                      <wps:wsp>
                        <wps:cNvPr id="7" name="Rectangle 9"/>
                        <wps:cNvSpPr>
                          <a:spLocks noChangeArrowheads="1"/>
                        </wps:cNvSpPr>
                        <wps:spPr bwMode="auto">
                          <a:xfrm>
                            <a:off x="848" y="1135"/>
                            <a:ext cx="15371" cy="16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850" y="1139"/>
                            <a:ext cx="15364"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848" y="1132"/>
                            <a:ext cx="15371"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EA" w:rsidRDefault="009A3C09">
                              <w:pPr>
                                <w:spacing w:before="23"/>
                                <w:ind w:left="1687" w:right="1751"/>
                                <w:jc w:val="center"/>
                                <w:rPr>
                                  <w:rFonts w:ascii="Times New Roman" w:hAnsi="Times New Roman"/>
                                  <w:b/>
                                  <w:sz w:val="28"/>
                                </w:rPr>
                              </w:pPr>
                              <w:r>
                                <w:rPr>
                                  <w:rFonts w:ascii="Times New Roman" w:hAnsi="Times New Roman"/>
                                  <w:b/>
                                  <w:sz w:val="28"/>
                                </w:rPr>
                                <w:t>PRORAČUN GRADA OZLJA ZA 2019. GODINU S PROJEKCIJAMA ZA 2020. I 2021. GODINU</w:t>
                              </w:r>
                            </w:p>
                            <w:p w:rsidR="007521EA" w:rsidRDefault="009A3C09">
                              <w:pPr>
                                <w:spacing w:before="74"/>
                                <w:ind w:left="1687" w:right="1729"/>
                                <w:jc w:val="center"/>
                                <w:rPr>
                                  <w:rFonts w:ascii="Times New Roman"/>
                                </w:rPr>
                              </w:pPr>
                              <w:r>
                                <w:rPr>
                                  <w:rFonts w:ascii="Times New Roman"/>
                                </w:rPr>
                                <w:t>KLASIFIKACIJA PO IZVORIMA - PRIHODI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margin-left:42.45pt;margin-top:56.6pt;width:768.55pt;height:83.2pt;z-index:-931096;mso-position-horizontal-relative:page;mso-position-vertical-relative:page" coordorigin="849,1132" coordsize="1537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">
                <v:rect id="Rectangle 9" o:spid="_x0000_s1029" style="position:absolute;left:848;top:1135;width:15371;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line id="Line 8" o:spid="_x0000_s1030" style="position:absolute;visibility:visible;mso-wrap-style:square" from="850,1139" to="16214,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" strokeweight=".22014mm"/>
                <v:shape id="Text Box 7" o:spid="_x0000_s1031" type="#_x0000_t202" style="position:absolute;left:848;top:1132;width:1537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521EA" w:rsidRDefault="009A3C09">
                        <w:pPr>
                          <w:spacing w:before="23"/>
                          <w:ind w:left="1687" w:right="1751"/>
                          <w:jc w:val="center"/>
                          <w:rPr>
                            <w:rFonts w:ascii="Times New Roman" w:hAnsi="Times New Roman"/>
                            <w:b/>
                            <w:sz w:val="28"/>
                          </w:rPr>
                        </w:pPr>
                        <w:r>
                          <w:rPr>
                            <w:rFonts w:ascii="Times New Roman" w:hAnsi="Times New Roman"/>
                            <w:b/>
                            <w:sz w:val="28"/>
                          </w:rPr>
                          <w:t>PRORAČUN GRADA OZLJA ZA 2019. GODINU S PROJEKCIJAMA ZA 2020. I 2021. GODINU</w:t>
                        </w:r>
                      </w:p>
                      <w:p w:rsidR="007521EA" w:rsidRDefault="009A3C09">
                        <w:pPr>
                          <w:spacing w:before="74"/>
                          <w:ind w:left="1687" w:right="1729"/>
                          <w:jc w:val="center"/>
                          <w:rPr>
                            <w:rFonts w:ascii="Times New Roman"/>
                          </w:rPr>
                        </w:pPr>
                        <w:r>
                          <w:rPr>
                            <w:rFonts w:ascii="Times New Roman"/>
                          </w:rPr>
                          <w:t>KLASIFIKACIJA PO IZVORIMA - PRIHODI</w:t>
                        </w:r>
                      </w:p>
                    </w:txbxContent>
                  </v:textbox>
                </v:shape>
                <w10:wrap anchorx="page" anchory="page"/>
              </v:group>
            </w:pict>
          </mc:Fallback>
        </mc:AlternateContent>
      </w: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spacing w:before="9"/>
        <w:rPr>
          <w:rFonts w:ascii="Times New Roman"/>
          <w:sz w:val="11"/>
        </w:rPr>
      </w:pPr>
    </w:p>
    <w:tbl>
      <w:tblPr>
        <w:tblStyle w:val="TableNormal"/>
        <w:tblW w:w="0" w:type="auto"/>
        <w:tblInd w:w="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5613"/>
        <w:gridCol w:w="1760"/>
        <w:gridCol w:w="1758"/>
        <w:gridCol w:w="1760"/>
        <w:gridCol w:w="1758"/>
        <w:gridCol w:w="1986"/>
      </w:tblGrid>
      <w:tr w:rsidR="007521EA">
        <w:trPr>
          <w:trHeight w:val="827"/>
        </w:trPr>
        <w:tc>
          <w:tcPr>
            <w:tcW w:w="738" w:type="dxa"/>
            <w:tcBorders>
              <w:left w:val="nil"/>
              <w:right w:val="single" w:sz="2" w:space="0" w:color="000000"/>
            </w:tcBorders>
            <w:shd w:val="clear" w:color="auto" w:fill="C0C0C0"/>
          </w:tcPr>
          <w:p w:rsidR="007521EA" w:rsidRDefault="009A3C09">
            <w:pPr>
              <w:pStyle w:val="TableParagraph"/>
              <w:spacing w:before="7"/>
              <w:ind w:left="33" w:right="8"/>
              <w:jc w:val="center"/>
              <w:rPr>
                <w:sz w:val="20"/>
              </w:rPr>
            </w:pPr>
            <w:proofErr w:type="spellStart"/>
            <w:r>
              <w:rPr>
                <w:sz w:val="20"/>
              </w:rPr>
              <w:t>IzvorID</w:t>
            </w:r>
            <w:proofErr w:type="spellEnd"/>
          </w:p>
          <w:p w:rsidR="007521EA" w:rsidRDefault="007521EA">
            <w:pPr>
              <w:pStyle w:val="TableParagraph"/>
              <w:spacing w:before="2"/>
              <w:rPr>
                <w:rFonts w:ascii="Times New Roman"/>
                <w:sz w:val="28"/>
              </w:rPr>
            </w:pPr>
          </w:p>
          <w:p w:rsidR="007521EA" w:rsidRDefault="009A3C09">
            <w:pPr>
              <w:pStyle w:val="TableParagraph"/>
              <w:spacing w:before="1"/>
              <w:ind w:left="20"/>
              <w:jc w:val="center"/>
              <w:rPr>
                <w:sz w:val="18"/>
              </w:rPr>
            </w:pPr>
            <w:r>
              <w:rPr>
                <w:sz w:val="18"/>
              </w:rPr>
              <w:t>1</w:t>
            </w:r>
          </w:p>
        </w:tc>
        <w:tc>
          <w:tcPr>
            <w:tcW w:w="5613" w:type="dxa"/>
            <w:tcBorders>
              <w:left w:val="single" w:sz="2" w:space="0" w:color="000000"/>
              <w:right w:val="single" w:sz="2" w:space="0" w:color="000000"/>
            </w:tcBorders>
            <w:shd w:val="clear" w:color="auto" w:fill="C0C0C0"/>
          </w:tcPr>
          <w:p w:rsidR="007521EA" w:rsidRDefault="009A3C09">
            <w:pPr>
              <w:pStyle w:val="TableParagraph"/>
              <w:spacing w:before="7"/>
              <w:ind w:left="2600" w:right="2579"/>
              <w:jc w:val="center"/>
              <w:rPr>
                <w:sz w:val="20"/>
              </w:rPr>
            </w:pPr>
            <w:r>
              <w:rPr>
                <w:sz w:val="20"/>
              </w:rPr>
              <w:t>Opis</w:t>
            </w:r>
          </w:p>
          <w:p w:rsidR="007521EA" w:rsidRDefault="007521EA">
            <w:pPr>
              <w:pStyle w:val="TableParagraph"/>
              <w:spacing w:before="2"/>
              <w:rPr>
                <w:rFonts w:ascii="Times New Roman"/>
                <w:sz w:val="28"/>
              </w:rPr>
            </w:pPr>
          </w:p>
          <w:p w:rsidR="007521EA" w:rsidRDefault="009A3C09">
            <w:pPr>
              <w:pStyle w:val="TableParagraph"/>
              <w:spacing w:before="1"/>
              <w:ind w:left="22"/>
              <w:jc w:val="center"/>
              <w:rPr>
                <w:sz w:val="18"/>
              </w:rPr>
            </w:pPr>
            <w:r>
              <w:rPr>
                <w:sz w:val="18"/>
              </w:rPr>
              <w:t>2</w:t>
            </w:r>
          </w:p>
        </w:tc>
        <w:tc>
          <w:tcPr>
            <w:tcW w:w="1760" w:type="dxa"/>
            <w:tcBorders>
              <w:left w:val="single" w:sz="2" w:space="0" w:color="000000"/>
              <w:right w:val="single" w:sz="2" w:space="0" w:color="000000"/>
            </w:tcBorders>
            <w:shd w:val="clear" w:color="auto" w:fill="C0C0C0"/>
          </w:tcPr>
          <w:p w:rsidR="007521EA" w:rsidRDefault="009A3C09">
            <w:pPr>
              <w:pStyle w:val="TableParagraph"/>
              <w:spacing w:before="8"/>
              <w:ind w:left="64" w:right="106"/>
              <w:jc w:val="center"/>
              <w:rPr>
                <w:sz w:val="20"/>
              </w:rPr>
            </w:pPr>
            <w:r>
              <w:rPr>
                <w:sz w:val="20"/>
              </w:rPr>
              <w:t>Ostvareno 2017. godine</w:t>
            </w:r>
          </w:p>
          <w:p w:rsidR="007521EA" w:rsidRDefault="009A3C09">
            <w:pPr>
              <w:pStyle w:val="TableParagraph"/>
              <w:spacing w:before="82"/>
              <w:ind w:left="16"/>
              <w:jc w:val="center"/>
              <w:rPr>
                <w:sz w:val="18"/>
              </w:rPr>
            </w:pPr>
            <w:r>
              <w:rPr>
                <w:sz w:val="18"/>
              </w:rPr>
              <w:t>3</w:t>
            </w:r>
          </w:p>
        </w:tc>
        <w:tc>
          <w:tcPr>
            <w:tcW w:w="1758" w:type="dxa"/>
            <w:tcBorders>
              <w:left w:val="single" w:sz="2" w:space="0" w:color="000000"/>
              <w:right w:val="single" w:sz="2" w:space="0" w:color="000000"/>
            </w:tcBorders>
            <w:shd w:val="clear" w:color="auto" w:fill="C0C0C0"/>
          </w:tcPr>
          <w:p w:rsidR="007521EA" w:rsidRDefault="009A3C09">
            <w:pPr>
              <w:pStyle w:val="TableParagraph"/>
              <w:spacing w:before="8"/>
              <w:ind w:left="9" w:right="56"/>
              <w:jc w:val="center"/>
              <w:rPr>
                <w:sz w:val="20"/>
              </w:rPr>
            </w:pPr>
            <w:r>
              <w:rPr>
                <w:sz w:val="20"/>
              </w:rPr>
              <w:t>Rebalans 2.2018. godine</w:t>
            </w:r>
          </w:p>
          <w:p w:rsidR="007521EA" w:rsidRDefault="009A3C09">
            <w:pPr>
              <w:pStyle w:val="TableParagraph"/>
              <w:spacing w:before="82"/>
              <w:ind w:left="13"/>
              <w:jc w:val="center"/>
              <w:rPr>
                <w:sz w:val="18"/>
              </w:rPr>
            </w:pPr>
            <w:r>
              <w:rPr>
                <w:sz w:val="18"/>
              </w:rPr>
              <w:t>4</w:t>
            </w:r>
          </w:p>
        </w:tc>
        <w:tc>
          <w:tcPr>
            <w:tcW w:w="1760" w:type="dxa"/>
            <w:tcBorders>
              <w:left w:val="single" w:sz="2" w:space="0" w:color="000000"/>
              <w:right w:val="single" w:sz="2" w:space="0" w:color="000000"/>
            </w:tcBorders>
            <w:shd w:val="clear" w:color="auto" w:fill="C0C0C0"/>
          </w:tcPr>
          <w:p w:rsidR="007521EA" w:rsidRDefault="009A3C09">
            <w:pPr>
              <w:pStyle w:val="TableParagraph"/>
              <w:spacing w:before="8"/>
              <w:ind w:left="64" w:right="111"/>
              <w:jc w:val="center"/>
              <w:rPr>
                <w:sz w:val="20"/>
              </w:rPr>
            </w:pPr>
            <w:r>
              <w:rPr>
                <w:sz w:val="20"/>
              </w:rPr>
              <w:t>Plan proračuna za 2019. godinu</w:t>
            </w:r>
          </w:p>
          <w:p w:rsidR="007521EA" w:rsidRDefault="009A3C09">
            <w:pPr>
              <w:pStyle w:val="TableParagraph"/>
              <w:spacing w:before="82"/>
              <w:ind w:left="12"/>
              <w:jc w:val="center"/>
              <w:rPr>
                <w:sz w:val="18"/>
              </w:rPr>
            </w:pPr>
            <w:r>
              <w:rPr>
                <w:sz w:val="18"/>
              </w:rPr>
              <w:t>5</w:t>
            </w:r>
          </w:p>
        </w:tc>
        <w:tc>
          <w:tcPr>
            <w:tcW w:w="1758" w:type="dxa"/>
            <w:tcBorders>
              <w:left w:val="single" w:sz="2" w:space="0" w:color="000000"/>
              <w:right w:val="single" w:sz="2" w:space="0" w:color="000000"/>
            </w:tcBorders>
            <w:shd w:val="clear" w:color="auto" w:fill="C0C0C0"/>
          </w:tcPr>
          <w:p w:rsidR="007521EA" w:rsidRDefault="009A3C09">
            <w:pPr>
              <w:pStyle w:val="TableParagraph"/>
              <w:spacing w:before="8"/>
              <w:ind w:left="9" w:right="58"/>
              <w:jc w:val="center"/>
              <w:rPr>
                <w:sz w:val="20"/>
              </w:rPr>
            </w:pPr>
            <w:r>
              <w:rPr>
                <w:sz w:val="20"/>
              </w:rPr>
              <w:t>Projekcija za 2020. godinu</w:t>
            </w:r>
          </w:p>
          <w:p w:rsidR="007521EA" w:rsidRDefault="009A3C09">
            <w:pPr>
              <w:pStyle w:val="TableParagraph"/>
              <w:spacing w:before="82"/>
              <w:ind w:left="9"/>
              <w:jc w:val="center"/>
              <w:rPr>
                <w:sz w:val="18"/>
              </w:rPr>
            </w:pPr>
            <w:r>
              <w:rPr>
                <w:sz w:val="18"/>
              </w:rPr>
              <w:t>6</w:t>
            </w:r>
          </w:p>
        </w:tc>
        <w:tc>
          <w:tcPr>
            <w:tcW w:w="1986" w:type="dxa"/>
            <w:tcBorders>
              <w:left w:val="single" w:sz="2" w:space="0" w:color="000000"/>
              <w:right w:val="nil"/>
            </w:tcBorders>
            <w:shd w:val="clear" w:color="auto" w:fill="C0C0C0"/>
          </w:tcPr>
          <w:p w:rsidR="007521EA" w:rsidRDefault="009A3C09">
            <w:pPr>
              <w:pStyle w:val="TableParagraph"/>
              <w:spacing w:before="8"/>
              <w:ind w:left="56" w:right="222"/>
              <w:jc w:val="center"/>
              <w:rPr>
                <w:sz w:val="20"/>
              </w:rPr>
            </w:pPr>
            <w:r>
              <w:rPr>
                <w:sz w:val="20"/>
              </w:rPr>
              <w:t>Projekcija za 2021. godinu</w:t>
            </w:r>
          </w:p>
          <w:p w:rsidR="007521EA" w:rsidRDefault="009A3C09">
            <w:pPr>
              <w:pStyle w:val="TableParagraph"/>
              <w:spacing w:before="82"/>
              <w:ind w:right="104"/>
              <w:jc w:val="center"/>
              <w:rPr>
                <w:sz w:val="18"/>
              </w:rPr>
            </w:pPr>
            <w:r>
              <w:rPr>
                <w:sz w:val="18"/>
              </w:rPr>
              <w:t>7</w:t>
            </w:r>
          </w:p>
        </w:tc>
      </w:tr>
      <w:tr w:rsidR="007521EA">
        <w:trPr>
          <w:trHeight w:val="259"/>
        </w:trPr>
        <w:tc>
          <w:tcPr>
            <w:tcW w:w="738" w:type="dxa"/>
            <w:tcBorders>
              <w:left w:val="single" w:sz="2" w:space="0" w:color="000000"/>
              <w:bottom w:val="single" w:sz="12" w:space="0" w:color="000000"/>
              <w:right w:val="single" w:sz="2" w:space="0" w:color="000000"/>
            </w:tcBorders>
          </w:tcPr>
          <w:p w:rsidR="007521EA" w:rsidRDefault="009A3C09">
            <w:pPr>
              <w:pStyle w:val="TableParagraph"/>
              <w:spacing w:before="11" w:line="228" w:lineRule="exact"/>
              <w:ind w:left="19"/>
              <w:jc w:val="center"/>
              <w:rPr>
                <w:sz w:val="20"/>
              </w:rPr>
            </w:pPr>
            <w:r>
              <w:rPr>
                <w:sz w:val="20"/>
              </w:rPr>
              <w:t>1</w:t>
            </w:r>
          </w:p>
        </w:tc>
        <w:tc>
          <w:tcPr>
            <w:tcW w:w="5613" w:type="dxa"/>
            <w:tcBorders>
              <w:left w:val="single" w:sz="2" w:space="0" w:color="000000"/>
              <w:bottom w:val="single" w:sz="12" w:space="0" w:color="000000"/>
              <w:right w:val="nil"/>
            </w:tcBorders>
          </w:tcPr>
          <w:p w:rsidR="007521EA" w:rsidRDefault="009A3C09">
            <w:pPr>
              <w:pStyle w:val="TableParagraph"/>
              <w:spacing w:before="11" w:line="228" w:lineRule="exact"/>
              <w:ind w:left="53"/>
              <w:rPr>
                <w:sz w:val="20"/>
              </w:rPr>
            </w:pPr>
            <w:r>
              <w:rPr>
                <w:sz w:val="20"/>
              </w:rPr>
              <w:t>Opći prihodi i primici</w:t>
            </w:r>
          </w:p>
        </w:tc>
        <w:tc>
          <w:tcPr>
            <w:tcW w:w="1760" w:type="dxa"/>
            <w:tcBorders>
              <w:left w:val="nil"/>
              <w:bottom w:val="single" w:sz="12" w:space="0" w:color="000000"/>
              <w:right w:val="nil"/>
            </w:tcBorders>
          </w:tcPr>
          <w:p w:rsidR="007521EA" w:rsidRDefault="009A3C09">
            <w:pPr>
              <w:pStyle w:val="TableParagraph"/>
              <w:spacing w:before="11" w:line="228" w:lineRule="exact"/>
              <w:ind w:right="6"/>
              <w:jc w:val="right"/>
              <w:rPr>
                <w:sz w:val="20"/>
              </w:rPr>
            </w:pPr>
            <w:r>
              <w:rPr>
                <w:sz w:val="20"/>
              </w:rPr>
              <w:t>18.837.933,60</w:t>
            </w:r>
          </w:p>
        </w:tc>
        <w:tc>
          <w:tcPr>
            <w:tcW w:w="1758" w:type="dxa"/>
            <w:tcBorders>
              <w:left w:val="nil"/>
              <w:bottom w:val="single" w:sz="12" w:space="0" w:color="000000"/>
              <w:right w:val="nil"/>
            </w:tcBorders>
          </w:tcPr>
          <w:p w:rsidR="007521EA" w:rsidRDefault="009A3C09">
            <w:pPr>
              <w:pStyle w:val="TableParagraph"/>
              <w:spacing w:before="11" w:line="228" w:lineRule="exact"/>
              <w:ind w:right="7"/>
              <w:jc w:val="right"/>
              <w:rPr>
                <w:sz w:val="20"/>
              </w:rPr>
            </w:pPr>
            <w:r>
              <w:rPr>
                <w:sz w:val="20"/>
              </w:rPr>
              <w:t>21.289.295,62</w:t>
            </w:r>
          </w:p>
        </w:tc>
        <w:tc>
          <w:tcPr>
            <w:tcW w:w="1760" w:type="dxa"/>
            <w:tcBorders>
              <w:left w:val="nil"/>
              <w:bottom w:val="single" w:sz="12" w:space="0" w:color="000000"/>
              <w:right w:val="nil"/>
            </w:tcBorders>
          </w:tcPr>
          <w:p w:rsidR="007521EA" w:rsidRDefault="009A3C09">
            <w:pPr>
              <w:pStyle w:val="TableParagraph"/>
              <w:spacing w:before="11" w:line="228" w:lineRule="exact"/>
              <w:ind w:right="8"/>
              <w:jc w:val="right"/>
              <w:rPr>
                <w:sz w:val="20"/>
              </w:rPr>
            </w:pPr>
            <w:r>
              <w:rPr>
                <w:sz w:val="20"/>
              </w:rPr>
              <w:t>20.787.160,00</w:t>
            </w:r>
          </w:p>
        </w:tc>
        <w:tc>
          <w:tcPr>
            <w:tcW w:w="1758" w:type="dxa"/>
            <w:tcBorders>
              <w:left w:val="nil"/>
              <w:bottom w:val="single" w:sz="12" w:space="0" w:color="000000"/>
              <w:right w:val="nil"/>
            </w:tcBorders>
          </w:tcPr>
          <w:p w:rsidR="007521EA" w:rsidRDefault="009A3C09">
            <w:pPr>
              <w:pStyle w:val="TableParagraph"/>
              <w:spacing w:before="11" w:line="228" w:lineRule="exact"/>
              <w:ind w:right="9"/>
              <w:jc w:val="right"/>
              <w:rPr>
                <w:sz w:val="20"/>
              </w:rPr>
            </w:pPr>
            <w:r>
              <w:rPr>
                <w:sz w:val="20"/>
              </w:rPr>
              <w:t>20.835.000,00</w:t>
            </w:r>
          </w:p>
        </w:tc>
        <w:tc>
          <w:tcPr>
            <w:tcW w:w="1986" w:type="dxa"/>
            <w:tcBorders>
              <w:left w:val="nil"/>
              <w:bottom w:val="single" w:sz="12" w:space="0" w:color="000000"/>
              <w:right w:val="nil"/>
            </w:tcBorders>
          </w:tcPr>
          <w:p w:rsidR="007521EA" w:rsidRDefault="009A3C09">
            <w:pPr>
              <w:pStyle w:val="TableParagraph"/>
              <w:spacing w:before="11" w:line="228" w:lineRule="exact"/>
              <w:ind w:right="181"/>
              <w:jc w:val="right"/>
              <w:rPr>
                <w:sz w:val="20"/>
              </w:rPr>
            </w:pPr>
            <w:r>
              <w:rPr>
                <w:sz w:val="20"/>
              </w:rPr>
              <w:t>20.855.000,00</w:t>
            </w:r>
          </w:p>
        </w:tc>
      </w:tr>
      <w:tr w:rsidR="007521EA">
        <w:trPr>
          <w:trHeight w:val="267"/>
        </w:trPr>
        <w:tc>
          <w:tcPr>
            <w:tcW w:w="73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9" w:line="228" w:lineRule="exact"/>
              <w:ind w:left="19"/>
              <w:jc w:val="center"/>
              <w:rPr>
                <w:sz w:val="20"/>
              </w:rPr>
            </w:pPr>
            <w:r>
              <w:rPr>
                <w:w w:val="99"/>
                <w:sz w:val="20"/>
              </w:rPr>
              <w:t>2</w:t>
            </w:r>
          </w:p>
        </w:tc>
        <w:tc>
          <w:tcPr>
            <w:tcW w:w="5613" w:type="dxa"/>
            <w:tcBorders>
              <w:top w:val="single" w:sz="12" w:space="0" w:color="000000"/>
              <w:left w:val="single" w:sz="2" w:space="0" w:color="000000"/>
              <w:bottom w:val="single" w:sz="12" w:space="0" w:color="000000"/>
              <w:right w:val="nil"/>
            </w:tcBorders>
          </w:tcPr>
          <w:p w:rsidR="007521EA" w:rsidRDefault="009A3C09">
            <w:pPr>
              <w:pStyle w:val="TableParagraph"/>
              <w:spacing w:before="19" w:line="228" w:lineRule="exact"/>
              <w:ind w:left="53"/>
              <w:rPr>
                <w:sz w:val="20"/>
              </w:rPr>
            </w:pPr>
            <w:r>
              <w:rPr>
                <w:sz w:val="20"/>
              </w:rPr>
              <w:t>Vlastiti prihodi</w:t>
            </w:r>
          </w:p>
        </w:tc>
        <w:tc>
          <w:tcPr>
            <w:tcW w:w="1760"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7"/>
              <w:jc w:val="right"/>
              <w:rPr>
                <w:sz w:val="20"/>
              </w:rPr>
            </w:pPr>
            <w:r>
              <w:rPr>
                <w:w w:val="95"/>
                <w:sz w:val="20"/>
              </w:rPr>
              <w:t>91.755,00</w:t>
            </w:r>
          </w:p>
        </w:tc>
        <w:tc>
          <w:tcPr>
            <w:tcW w:w="1758"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8"/>
              <w:jc w:val="right"/>
              <w:rPr>
                <w:sz w:val="20"/>
              </w:rPr>
            </w:pPr>
            <w:r>
              <w:rPr>
                <w:w w:val="95"/>
                <w:sz w:val="20"/>
              </w:rPr>
              <w:t>80.000,00</w:t>
            </w:r>
          </w:p>
        </w:tc>
        <w:tc>
          <w:tcPr>
            <w:tcW w:w="1760"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10"/>
              <w:jc w:val="right"/>
              <w:rPr>
                <w:sz w:val="20"/>
              </w:rPr>
            </w:pPr>
            <w:r>
              <w:rPr>
                <w:w w:val="95"/>
                <w:sz w:val="20"/>
              </w:rPr>
              <w:t>97.000,00</w:t>
            </w:r>
          </w:p>
        </w:tc>
        <w:tc>
          <w:tcPr>
            <w:tcW w:w="1758"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10"/>
              <w:jc w:val="right"/>
              <w:rPr>
                <w:sz w:val="20"/>
              </w:rPr>
            </w:pPr>
            <w:r>
              <w:rPr>
                <w:w w:val="95"/>
                <w:sz w:val="20"/>
              </w:rPr>
              <w:t>97.000,00</w:t>
            </w:r>
          </w:p>
        </w:tc>
        <w:tc>
          <w:tcPr>
            <w:tcW w:w="1986"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182"/>
              <w:jc w:val="right"/>
              <w:rPr>
                <w:sz w:val="20"/>
              </w:rPr>
            </w:pPr>
            <w:r>
              <w:rPr>
                <w:w w:val="95"/>
                <w:sz w:val="20"/>
              </w:rPr>
              <w:t>97.000,00</w:t>
            </w:r>
          </w:p>
        </w:tc>
      </w:tr>
      <w:tr w:rsidR="007521EA">
        <w:trPr>
          <w:trHeight w:val="272"/>
        </w:trPr>
        <w:tc>
          <w:tcPr>
            <w:tcW w:w="738" w:type="dxa"/>
            <w:tcBorders>
              <w:top w:val="single" w:sz="12" w:space="0" w:color="000000"/>
              <w:left w:val="single" w:sz="2" w:space="0" w:color="000000"/>
              <w:right w:val="single" w:sz="2" w:space="0" w:color="000000"/>
            </w:tcBorders>
          </w:tcPr>
          <w:p w:rsidR="007521EA" w:rsidRDefault="009A3C09">
            <w:pPr>
              <w:pStyle w:val="TableParagraph"/>
              <w:spacing w:before="19" w:line="233" w:lineRule="exact"/>
              <w:ind w:left="19"/>
              <w:jc w:val="center"/>
              <w:rPr>
                <w:sz w:val="20"/>
              </w:rPr>
            </w:pPr>
            <w:r>
              <w:rPr>
                <w:w w:val="99"/>
                <w:sz w:val="20"/>
              </w:rPr>
              <w:t>3</w:t>
            </w:r>
          </w:p>
        </w:tc>
        <w:tc>
          <w:tcPr>
            <w:tcW w:w="5613" w:type="dxa"/>
            <w:tcBorders>
              <w:top w:val="single" w:sz="12" w:space="0" w:color="000000"/>
              <w:left w:val="single" w:sz="2" w:space="0" w:color="000000"/>
              <w:right w:val="nil"/>
            </w:tcBorders>
          </w:tcPr>
          <w:p w:rsidR="007521EA" w:rsidRDefault="009A3C09">
            <w:pPr>
              <w:pStyle w:val="TableParagraph"/>
              <w:spacing w:before="19" w:line="233" w:lineRule="exact"/>
              <w:ind w:left="53"/>
              <w:rPr>
                <w:sz w:val="20"/>
              </w:rPr>
            </w:pPr>
            <w:r>
              <w:rPr>
                <w:sz w:val="20"/>
              </w:rPr>
              <w:t>Prihodi za posebne namjene</w:t>
            </w:r>
          </w:p>
        </w:tc>
        <w:tc>
          <w:tcPr>
            <w:tcW w:w="1760" w:type="dxa"/>
            <w:tcBorders>
              <w:top w:val="single" w:sz="12" w:space="0" w:color="000000"/>
              <w:left w:val="nil"/>
              <w:right w:val="nil"/>
            </w:tcBorders>
          </w:tcPr>
          <w:p w:rsidR="007521EA" w:rsidRDefault="009A3C09">
            <w:pPr>
              <w:pStyle w:val="TableParagraph"/>
              <w:spacing w:before="19" w:line="233" w:lineRule="exact"/>
              <w:ind w:right="7"/>
              <w:jc w:val="right"/>
              <w:rPr>
                <w:sz w:val="20"/>
              </w:rPr>
            </w:pPr>
            <w:r>
              <w:rPr>
                <w:w w:val="95"/>
                <w:sz w:val="20"/>
              </w:rPr>
              <w:t>3.243.963,21</w:t>
            </w:r>
          </w:p>
        </w:tc>
        <w:tc>
          <w:tcPr>
            <w:tcW w:w="1758" w:type="dxa"/>
            <w:tcBorders>
              <w:top w:val="single" w:sz="12" w:space="0" w:color="000000"/>
              <w:left w:val="nil"/>
              <w:right w:val="nil"/>
            </w:tcBorders>
          </w:tcPr>
          <w:p w:rsidR="007521EA" w:rsidRDefault="009A3C09">
            <w:pPr>
              <w:pStyle w:val="TableParagraph"/>
              <w:spacing w:before="19" w:line="233" w:lineRule="exact"/>
              <w:ind w:right="8"/>
              <w:jc w:val="right"/>
              <w:rPr>
                <w:sz w:val="20"/>
              </w:rPr>
            </w:pPr>
            <w:r>
              <w:rPr>
                <w:w w:val="95"/>
                <w:sz w:val="20"/>
              </w:rPr>
              <w:t>3.193.130,00</w:t>
            </w:r>
          </w:p>
        </w:tc>
        <w:tc>
          <w:tcPr>
            <w:tcW w:w="1760" w:type="dxa"/>
            <w:tcBorders>
              <w:top w:val="single" w:sz="12" w:space="0" w:color="000000"/>
              <w:left w:val="nil"/>
              <w:right w:val="nil"/>
            </w:tcBorders>
          </w:tcPr>
          <w:p w:rsidR="007521EA" w:rsidRDefault="009A3C09">
            <w:pPr>
              <w:pStyle w:val="TableParagraph"/>
              <w:spacing w:before="19" w:line="233" w:lineRule="exact"/>
              <w:ind w:right="10"/>
              <w:jc w:val="right"/>
              <w:rPr>
                <w:sz w:val="20"/>
              </w:rPr>
            </w:pPr>
            <w:r>
              <w:rPr>
                <w:w w:val="95"/>
                <w:sz w:val="20"/>
              </w:rPr>
              <w:t>3.257.200,00</w:t>
            </w:r>
          </w:p>
        </w:tc>
        <w:tc>
          <w:tcPr>
            <w:tcW w:w="1758" w:type="dxa"/>
            <w:tcBorders>
              <w:top w:val="single" w:sz="12" w:space="0" w:color="000000"/>
              <w:left w:val="nil"/>
              <w:right w:val="nil"/>
            </w:tcBorders>
          </w:tcPr>
          <w:p w:rsidR="007521EA" w:rsidRDefault="009A3C09">
            <w:pPr>
              <w:pStyle w:val="TableParagraph"/>
              <w:spacing w:before="19" w:line="233" w:lineRule="exact"/>
              <w:ind w:right="10"/>
              <w:jc w:val="right"/>
              <w:rPr>
                <w:sz w:val="20"/>
              </w:rPr>
            </w:pPr>
            <w:r>
              <w:rPr>
                <w:w w:val="95"/>
                <w:sz w:val="20"/>
              </w:rPr>
              <w:t>3.240.000,00</w:t>
            </w:r>
          </w:p>
        </w:tc>
        <w:tc>
          <w:tcPr>
            <w:tcW w:w="1986" w:type="dxa"/>
            <w:tcBorders>
              <w:top w:val="single" w:sz="12" w:space="0" w:color="000000"/>
              <w:left w:val="nil"/>
              <w:right w:val="nil"/>
            </w:tcBorders>
          </w:tcPr>
          <w:p w:rsidR="007521EA" w:rsidRDefault="009A3C09">
            <w:pPr>
              <w:pStyle w:val="TableParagraph"/>
              <w:spacing w:before="19" w:line="233" w:lineRule="exact"/>
              <w:ind w:right="182"/>
              <w:jc w:val="right"/>
              <w:rPr>
                <w:sz w:val="20"/>
              </w:rPr>
            </w:pPr>
            <w:r>
              <w:rPr>
                <w:w w:val="95"/>
                <w:sz w:val="20"/>
              </w:rPr>
              <w:t>3.426.000,00</w:t>
            </w:r>
          </w:p>
        </w:tc>
      </w:tr>
      <w:tr w:rsidR="007521EA">
        <w:trPr>
          <w:trHeight w:val="273"/>
        </w:trPr>
        <w:tc>
          <w:tcPr>
            <w:tcW w:w="738" w:type="dxa"/>
            <w:tcBorders>
              <w:left w:val="single" w:sz="2" w:space="0" w:color="000000"/>
              <w:bottom w:val="single" w:sz="12" w:space="0" w:color="000000"/>
              <w:right w:val="single" w:sz="2" w:space="0" w:color="000000"/>
            </w:tcBorders>
          </w:tcPr>
          <w:p w:rsidR="007521EA" w:rsidRDefault="009A3C09">
            <w:pPr>
              <w:pStyle w:val="TableParagraph"/>
              <w:spacing w:before="24" w:line="229" w:lineRule="exact"/>
              <w:ind w:left="19"/>
              <w:jc w:val="center"/>
              <w:rPr>
                <w:sz w:val="20"/>
              </w:rPr>
            </w:pPr>
            <w:r>
              <w:rPr>
                <w:sz w:val="20"/>
              </w:rPr>
              <w:t>4</w:t>
            </w:r>
          </w:p>
        </w:tc>
        <w:tc>
          <w:tcPr>
            <w:tcW w:w="5613" w:type="dxa"/>
            <w:tcBorders>
              <w:left w:val="single" w:sz="2" w:space="0" w:color="000000"/>
              <w:bottom w:val="single" w:sz="12" w:space="0" w:color="000000"/>
              <w:right w:val="nil"/>
            </w:tcBorders>
          </w:tcPr>
          <w:p w:rsidR="007521EA" w:rsidRDefault="009A3C09">
            <w:pPr>
              <w:pStyle w:val="TableParagraph"/>
              <w:spacing w:before="24" w:line="229" w:lineRule="exact"/>
              <w:ind w:left="53"/>
              <w:rPr>
                <w:sz w:val="20"/>
              </w:rPr>
            </w:pPr>
            <w:r>
              <w:rPr>
                <w:sz w:val="20"/>
              </w:rPr>
              <w:t>Pomoći</w:t>
            </w:r>
          </w:p>
        </w:tc>
        <w:tc>
          <w:tcPr>
            <w:tcW w:w="1760" w:type="dxa"/>
            <w:tcBorders>
              <w:left w:val="nil"/>
              <w:bottom w:val="single" w:sz="12" w:space="0" w:color="000000"/>
              <w:right w:val="nil"/>
            </w:tcBorders>
          </w:tcPr>
          <w:p w:rsidR="007521EA" w:rsidRDefault="009A3C09">
            <w:pPr>
              <w:pStyle w:val="TableParagraph"/>
              <w:spacing w:before="24" w:line="229" w:lineRule="exact"/>
              <w:ind w:right="6"/>
              <w:jc w:val="right"/>
              <w:rPr>
                <w:sz w:val="20"/>
              </w:rPr>
            </w:pPr>
            <w:r>
              <w:rPr>
                <w:sz w:val="20"/>
              </w:rPr>
              <w:t>4.005.037,30</w:t>
            </w:r>
          </w:p>
        </w:tc>
        <w:tc>
          <w:tcPr>
            <w:tcW w:w="1758" w:type="dxa"/>
            <w:tcBorders>
              <w:left w:val="nil"/>
              <w:bottom w:val="single" w:sz="12" w:space="0" w:color="000000"/>
              <w:right w:val="nil"/>
            </w:tcBorders>
          </w:tcPr>
          <w:p w:rsidR="007521EA" w:rsidRDefault="009A3C09">
            <w:pPr>
              <w:pStyle w:val="TableParagraph"/>
              <w:spacing w:before="24" w:line="229" w:lineRule="exact"/>
              <w:ind w:right="7"/>
              <w:jc w:val="right"/>
              <w:rPr>
                <w:sz w:val="20"/>
              </w:rPr>
            </w:pPr>
            <w:r>
              <w:rPr>
                <w:sz w:val="20"/>
              </w:rPr>
              <w:t>12.545.461,37</w:t>
            </w:r>
          </w:p>
        </w:tc>
        <w:tc>
          <w:tcPr>
            <w:tcW w:w="1760" w:type="dxa"/>
            <w:tcBorders>
              <w:left w:val="nil"/>
              <w:bottom w:val="single" w:sz="12" w:space="0" w:color="000000"/>
              <w:right w:val="nil"/>
            </w:tcBorders>
          </w:tcPr>
          <w:p w:rsidR="007521EA" w:rsidRDefault="009A3C09">
            <w:pPr>
              <w:pStyle w:val="TableParagraph"/>
              <w:spacing w:before="24" w:line="229" w:lineRule="exact"/>
              <w:ind w:right="8"/>
              <w:jc w:val="right"/>
              <w:rPr>
                <w:sz w:val="20"/>
              </w:rPr>
            </w:pPr>
            <w:r>
              <w:rPr>
                <w:sz w:val="20"/>
              </w:rPr>
              <w:t>13.758.910,83</w:t>
            </w:r>
          </w:p>
        </w:tc>
        <w:tc>
          <w:tcPr>
            <w:tcW w:w="1758" w:type="dxa"/>
            <w:tcBorders>
              <w:left w:val="nil"/>
              <w:bottom w:val="single" w:sz="12" w:space="0" w:color="000000"/>
              <w:right w:val="nil"/>
            </w:tcBorders>
          </w:tcPr>
          <w:p w:rsidR="007521EA" w:rsidRDefault="009A3C09">
            <w:pPr>
              <w:pStyle w:val="TableParagraph"/>
              <w:spacing w:before="24" w:line="229" w:lineRule="exact"/>
              <w:ind w:right="11"/>
              <w:jc w:val="right"/>
              <w:rPr>
                <w:sz w:val="20"/>
              </w:rPr>
            </w:pPr>
            <w:r>
              <w:rPr>
                <w:sz w:val="20"/>
              </w:rPr>
              <w:t>168.800,00</w:t>
            </w:r>
          </w:p>
        </w:tc>
        <w:tc>
          <w:tcPr>
            <w:tcW w:w="1986" w:type="dxa"/>
            <w:tcBorders>
              <w:left w:val="nil"/>
              <w:bottom w:val="single" w:sz="12" w:space="0" w:color="000000"/>
              <w:right w:val="nil"/>
            </w:tcBorders>
          </w:tcPr>
          <w:p w:rsidR="007521EA" w:rsidRDefault="009A3C09">
            <w:pPr>
              <w:pStyle w:val="TableParagraph"/>
              <w:spacing w:before="24" w:line="229" w:lineRule="exact"/>
              <w:ind w:right="181"/>
              <w:jc w:val="right"/>
              <w:rPr>
                <w:sz w:val="20"/>
              </w:rPr>
            </w:pPr>
            <w:r>
              <w:rPr>
                <w:sz w:val="20"/>
              </w:rPr>
              <w:t>2.968.800,00</w:t>
            </w:r>
          </w:p>
        </w:tc>
      </w:tr>
      <w:tr w:rsidR="007521EA">
        <w:trPr>
          <w:trHeight w:val="266"/>
        </w:trPr>
        <w:tc>
          <w:tcPr>
            <w:tcW w:w="73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8" w:line="228" w:lineRule="exact"/>
              <w:ind w:left="19"/>
              <w:jc w:val="center"/>
              <w:rPr>
                <w:sz w:val="20"/>
              </w:rPr>
            </w:pPr>
            <w:r>
              <w:rPr>
                <w:sz w:val="20"/>
              </w:rPr>
              <w:t>5</w:t>
            </w:r>
          </w:p>
        </w:tc>
        <w:tc>
          <w:tcPr>
            <w:tcW w:w="5613" w:type="dxa"/>
            <w:tcBorders>
              <w:top w:val="single" w:sz="12" w:space="0" w:color="000000"/>
              <w:left w:val="single" w:sz="2" w:space="0" w:color="000000"/>
              <w:bottom w:val="single" w:sz="12" w:space="0" w:color="000000"/>
              <w:right w:val="nil"/>
            </w:tcBorders>
          </w:tcPr>
          <w:p w:rsidR="007521EA" w:rsidRDefault="009A3C09">
            <w:pPr>
              <w:pStyle w:val="TableParagraph"/>
              <w:spacing w:before="18" w:line="228" w:lineRule="exact"/>
              <w:ind w:left="53"/>
              <w:rPr>
                <w:sz w:val="20"/>
              </w:rPr>
            </w:pPr>
            <w:r>
              <w:rPr>
                <w:sz w:val="20"/>
              </w:rPr>
              <w:t>Donacije</w:t>
            </w:r>
          </w:p>
        </w:tc>
        <w:tc>
          <w:tcPr>
            <w:tcW w:w="1760"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6"/>
              <w:jc w:val="right"/>
              <w:rPr>
                <w:sz w:val="20"/>
              </w:rPr>
            </w:pPr>
            <w:r>
              <w:rPr>
                <w:sz w:val="20"/>
              </w:rPr>
              <w:t>206.454,09</w:t>
            </w:r>
          </w:p>
        </w:tc>
        <w:tc>
          <w:tcPr>
            <w:tcW w:w="1758"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7"/>
              <w:jc w:val="right"/>
              <w:rPr>
                <w:sz w:val="20"/>
              </w:rPr>
            </w:pPr>
            <w:r>
              <w:rPr>
                <w:sz w:val="20"/>
              </w:rPr>
              <w:t>68.000,00</w:t>
            </w:r>
          </w:p>
        </w:tc>
        <w:tc>
          <w:tcPr>
            <w:tcW w:w="1760"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9"/>
              <w:jc w:val="right"/>
              <w:rPr>
                <w:sz w:val="20"/>
              </w:rPr>
            </w:pPr>
            <w:r>
              <w:rPr>
                <w:sz w:val="20"/>
              </w:rPr>
              <w:t>72.300,00</w:t>
            </w:r>
          </w:p>
        </w:tc>
        <w:tc>
          <w:tcPr>
            <w:tcW w:w="1758"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9"/>
              <w:jc w:val="right"/>
              <w:rPr>
                <w:sz w:val="20"/>
              </w:rPr>
            </w:pPr>
            <w:r>
              <w:rPr>
                <w:sz w:val="20"/>
              </w:rPr>
              <w:t>4.602.300,00</w:t>
            </w:r>
          </w:p>
        </w:tc>
        <w:tc>
          <w:tcPr>
            <w:tcW w:w="1986"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181"/>
              <w:jc w:val="right"/>
              <w:rPr>
                <w:sz w:val="20"/>
              </w:rPr>
            </w:pPr>
            <w:r>
              <w:rPr>
                <w:sz w:val="20"/>
              </w:rPr>
              <w:t>2.300,00</w:t>
            </w:r>
          </w:p>
        </w:tc>
      </w:tr>
      <w:tr w:rsidR="007521EA">
        <w:trPr>
          <w:trHeight w:val="269"/>
        </w:trPr>
        <w:tc>
          <w:tcPr>
            <w:tcW w:w="738" w:type="dxa"/>
            <w:tcBorders>
              <w:top w:val="single" w:sz="12" w:space="0" w:color="000000"/>
              <w:left w:val="single" w:sz="2" w:space="0" w:color="000000"/>
              <w:bottom w:val="single" w:sz="18" w:space="0" w:color="000000"/>
              <w:right w:val="single" w:sz="2" w:space="0" w:color="000000"/>
            </w:tcBorders>
          </w:tcPr>
          <w:p w:rsidR="007521EA" w:rsidRDefault="009A3C09">
            <w:pPr>
              <w:pStyle w:val="TableParagraph"/>
              <w:spacing w:before="22" w:line="228" w:lineRule="exact"/>
              <w:ind w:left="19"/>
              <w:jc w:val="center"/>
              <w:rPr>
                <w:sz w:val="20"/>
              </w:rPr>
            </w:pPr>
            <w:r>
              <w:rPr>
                <w:sz w:val="20"/>
              </w:rPr>
              <w:t>6</w:t>
            </w:r>
          </w:p>
        </w:tc>
        <w:tc>
          <w:tcPr>
            <w:tcW w:w="5613" w:type="dxa"/>
            <w:tcBorders>
              <w:top w:val="single" w:sz="12" w:space="0" w:color="000000"/>
              <w:left w:val="single" w:sz="2" w:space="0" w:color="000000"/>
              <w:bottom w:val="single" w:sz="18" w:space="0" w:color="000000"/>
              <w:right w:val="nil"/>
            </w:tcBorders>
          </w:tcPr>
          <w:p w:rsidR="007521EA" w:rsidRDefault="009A3C09">
            <w:pPr>
              <w:pStyle w:val="TableParagraph"/>
              <w:spacing w:before="22" w:line="228" w:lineRule="exact"/>
              <w:ind w:left="53"/>
              <w:rPr>
                <w:sz w:val="20"/>
              </w:rPr>
            </w:pPr>
            <w:r>
              <w:rPr>
                <w:sz w:val="20"/>
              </w:rPr>
              <w:t xml:space="preserve">Prihodi od </w:t>
            </w:r>
            <w:proofErr w:type="spellStart"/>
            <w:r>
              <w:rPr>
                <w:sz w:val="20"/>
              </w:rPr>
              <w:t>nefin.imovine</w:t>
            </w:r>
            <w:proofErr w:type="spellEnd"/>
            <w:r>
              <w:rPr>
                <w:sz w:val="20"/>
              </w:rPr>
              <w:t xml:space="preserve"> i nadoknade šteta od </w:t>
            </w:r>
            <w:proofErr w:type="spellStart"/>
            <w:r>
              <w:rPr>
                <w:sz w:val="20"/>
              </w:rPr>
              <w:t>osig</w:t>
            </w:r>
            <w:proofErr w:type="spellEnd"/>
          </w:p>
        </w:tc>
        <w:tc>
          <w:tcPr>
            <w:tcW w:w="1760"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6"/>
              <w:jc w:val="right"/>
              <w:rPr>
                <w:sz w:val="20"/>
              </w:rPr>
            </w:pPr>
            <w:r>
              <w:rPr>
                <w:sz w:val="20"/>
              </w:rPr>
              <w:t>7.526,72</w:t>
            </w:r>
          </w:p>
        </w:tc>
        <w:tc>
          <w:tcPr>
            <w:tcW w:w="1758"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7"/>
              <w:jc w:val="right"/>
              <w:rPr>
                <w:sz w:val="20"/>
              </w:rPr>
            </w:pPr>
            <w:r>
              <w:rPr>
                <w:sz w:val="20"/>
              </w:rPr>
              <w:t>15.000,00</w:t>
            </w:r>
          </w:p>
        </w:tc>
        <w:tc>
          <w:tcPr>
            <w:tcW w:w="1760"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9"/>
              <w:jc w:val="right"/>
              <w:rPr>
                <w:sz w:val="20"/>
              </w:rPr>
            </w:pPr>
            <w:r>
              <w:rPr>
                <w:sz w:val="20"/>
              </w:rPr>
              <w:t>15.000,00</w:t>
            </w:r>
          </w:p>
        </w:tc>
        <w:tc>
          <w:tcPr>
            <w:tcW w:w="1758"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10"/>
              <w:jc w:val="right"/>
              <w:rPr>
                <w:sz w:val="20"/>
              </w:rPr>
            </w:pPr>
            <w:r>
              <w:rPr>
                <w:sz w:val="20"/>
              </w:rPr>
              <w:t>15.000,00</w:t>
            </w:r>
          </w:p>
        </w:tc>
        <w:tc>
          <w:tcPr>
            <w:tcW w:w="1986"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181"/>
              <w:jc w:val="right"/>
              <w:rPr>
                <w:sz w:val="20"/>
              </w:rPr>
            </w:pPr>
            <w:r>
              <w:rPr>
                <w:sz w:val="20"/>
              </w:rPr>
              <w:t>15.000,00</w:t>
            </w:r>
          </w:p>
        </w:tc>
      </w:tr>
      <w:tr w:rsidR="007521EA">
        <w:trPr>
          <w:trHeight w:val="422"/>
        </w:trPr>
        <w:tc>
          <w:tcPr>
            <w:tcW w:w="738" w:type="dxa"/>
            <w:tcBorders>
              <w:top w:val="single" w:sz="1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20"/>
              </w:rPr>
            </w:pPr>
          </w:p>
        </w:tc>
        <w:tc>
          <w:tcPr>
            <w:tcW w:w="5613" w:type="dxa"/>
            <w:tcBorders>
              <w:top w:val="single" w:sz="18" w:space="0" w:color="000000"/>
              <w:left w:val="single" w:sz="2" w:space="0" w:color="000000"/>
              <w:bottom w:val="single" w:sz="12" w:space="0" w:color="000000"/>
              <w:right w:val="nil"/>
            </w:tcBorders>
            <w:shd w:val="clear" w:color="auto" w:fill="C0C0C0"/>
          </w:tcPr>
          <w:p w:rsidR="007521EA" w:rsidRDefault="009A3C09">
            <w:pPr>
              <w:pStyle w:val="TableParagraph"/>
              <w:spacing w:before="64"/>
              <w:ind w:left="135"/>
              <w:rPr>
                <w:rFonts w:ascii="Times New Roman"/>
                <w:b/>
                <w:sz w:val="24"/>
              </w:rPr>
            </w:pPr>
            <w:r>
              <w:rPr>
                <w:rFonts w:ascii="Times New Roman"/>
                <w:b/>
                <w:sz w:val="24"/>
              </w:rPr>
              <w:t>UKUPNO</w:t>
            </w:r>
          </w:p>
        </w:tc>
        <w:tc>
          <w:tcPr>
            <w:tcW w:w="1760"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8"/>
              <w:jc w:val="right"/>
              <w:rPr>
                <w:rFonts w:ascii="Times New Roman"/>
                <w:b/>
                <w:sz w:val="24"/>
              </w:rPr>
            </w:pPr>
            <w:r>
              <w:rPr>
                <w:rFonts w:ascii="Times New Roman"/>
                <w:b/>
                <w:sz w:val="24"/>
              </w:rPr>
              <w:t>26.392.669,92</w:t>
            </w:r>
          </w:p>
        </w:tc>
        <w:tc>
          <w:tcPr>
            <w:tcW w:w="1758"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9"/>
              <w:jc w:val="right"/>
              <w:rPr>
                <w:rFonts w:ascii="Times New Roman"/>
                <w:b/>
                <w:sz w:val="24"/>
              </w:rPr>
            </w:pPr>
            <w:r>
              <w:rPr>
                <w:rFonts w:ascii="Times New Roman"/>
                <w:b/>
                <w:sz w:val="24"/>
              </w:rPr>
              <w:t>37.190.886,99</w:t>
            </w:r>
          </w:p>
        </w:tc>
        <w:tc>
          <w:tcPr>
            <w:tcW w:w="1760"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11"/>
              <w:jc w:val="right"/>
              <w:rPr>
                <w:rFonts w:ascii="Times New Roman"/>
                <w:b/>
                <w:sz w:val="24"/>
              </w:rPr>
            </w:pPr>
            <w:r>
              <w:rPr>
                <w:rFonts w:ascii="Times New Roman"/>
                <w:b/>
                <w:sz w:val="24"/>
              </w:rPr>
              <w:t>37.987.570,83</w:t>
            </w:r>
          </w:p>
        </w:tc>
        <w:tc>
          <w:tcPr>
            <w:tcW w:w="1758"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11"/>
              <w:jc w:val="right"/>
              <w:rPr>
                <w:rFonts w:ascii="Times New Roman"/>
                <w:b/>
                <w:sz w:val="24"/>
              </w:rPr>
            </w:pPr>
            <w:r>
              <w:rPr>
                <w:rFonts w:ascii="Times New Roman"/>
                <w:b/>
                <w:sz w:val="24"/>
              </w:rPr>
              <w:t>28.958.100,00</w:t>
            </w:r>
          </w:p>
        </w:tc>
        <w:tc>
          <w:tcPr>
            <w:tcW w:w="1986"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183"/>
              <w:jc w:val="right"/>
              <w:rPr>
                <w:rFonts w:ascii="Times New Roman"/>
                <w:b/>
                <w:sz w:val="24"/>
              </w:rPr>
            </w:pPr>
            <w:r>
              <w:rPr>
                <w:rFonts w:ascii="Times New Roman"/>
                <w:b/>
                <w:sz w:val="24"/>
              </w:rPr>
              <w:t>27.364.100,00</w:t>
            </w:r>
          </w:p>
        </w:tc>
      </w:tr>
    </w:tbl>
    <w:p w:rsidR="007521EA" w:rsidRDefault="007521EA">
      <w:pPr>
        <w:jc w:val="right"/>
        <w:rPr>
          <w:rFonts w:ascii="Times New Roman"/>
          <w:sz w:val="24"/>
        </w:rPr>
        <w:sectPr w:rsidR="007521EA">
          <w:pgSz w:w="16850" w:h="11910" w:orient="landscape"/>
          <w:pgMar w:top="1100" w:right="500" w:bottom="280" w:left="440" w:header="720" w:footer="720" w:gutter="0"/>
          <w:cols w:space="720"/>
        </w:sectPr>
      </w:pPr>
    </w:p>
    <w:p w:rsidR="007521EA" w:rsidRDefault="009A3C09">
      <w:pPr>
        <w:pStyle w:val="Tijeloteksta"/>
        <w:rPr>
          <w:rFonts w:ascii="Times New Roman"/>
          <w:sz w:val="20"/>
        </w:rPr>
      </w:pPr>
      <w:r>
        <w:rPr>
          <w:noProof/>
        </w:rPr>
        <w:lastRenderedPageBreak/>
        <mc:AlternateContent>
          <mc:Choice Requires="wpg">
            <w:drawing>
              <wp:anchor distT="0" distB="0" distL="114300" distR="114300" simplePos="0" relativeHeight="502385432" behindDoc="1" locked="0" layoutInCell="1" allowOverlap="1">
                <wp:simplePos x="0" y="0"/>
                <wp:positionH relativeFrom="page">
                  <wp:posOffset>539115</wp:posOffset>
                </wp:positionH>
                <wp:positionV relativeFrom="page">
                  <wp:posOffset>718820</wp:posOffset>
                </wp:positionV>
                <wp:extent cx="9760585" cy="1056640"/>
                <wp:effectExtent l="5715" t="4445"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0585" cy="1056640"/>
                          <a:chOff x="849" y="1132"/>
                          <a:chExt cx="15371" cy="1664"/>
                        </a:xfrm>
                      </wpg:grpSpPr>
                      <wps:wsp>
                        <wps:cNvPr id="3" name="Rectangle 5"/>
                        <wps:cNvSpPr>
                          <a:spLocks noChangeArrowheads="1"/>
                        </wps:cNvSpPr>
                        <wps:spPr bwMode="auto">
                          <a:xfrm>
                            <a:off x="848" y="1135"/>
                            <a:ext cx="15371" cy="16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850" y="1139"/>
                            <a:ext cx="15364"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848" y="1132"/>
                            <a:ext cx="15371"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EA" w:rsidRDefault="009A3C09">
                              <w:pPr>
                                <w:spacing w:before="23"/>
                                <w:ind w:left="1687" w:right="1751"/>
                                <w:jc w:val="center"/>
                                <w:rPr>
                                  <w:rFonts w:ascii="Times New Roman" w:hAnsi="Times New Roman"/>
                                  <w:b/>
                                  <w:sz w:val="28"/>
                                </w:rPr>
                              </w:pPr>
                              <w:r>
                                <w:rPr>
                                  <w:rFonts w:ascii="Times New Roman" w:hAnsi="Times New Roman"/>
                                  <w:b/>
                                  <w:sz w:val="28"/>
                                </w:rPr>
                                <w:t>PRORAČUN GRADA OZLJA ZA 2019. GODINU S PROJEKCIJAMA ZA 2020. I 2021. GODINU</w:t>
                              </w:r>
                            </w:p>
                            <w:p w:rsidR="007521EA" w:rsidRDefault="009A3C09">
                              <w:pPr>
                                <w:spacing w:before="74"/>
                                <w:ind w:left="1687" w:right="1728"/>
                                <w:jc w:val="center"/>
                                <w:rPr>
                                  <w:rFonts w:ascii="Times New Roman"/>
                                </w:rPr>
                              </w:pPr>
                              <w:r>
                                <w:rPr>
                                  <w:rFonts w:ascii="Times New Roman"/>
                                </w:rPr>
                                <w:t>KLASIFIKACIJA PO IZVORIMA - RASHODI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42.45pt;margin-top:56.6pt;width:768.55pt;height:83.2pt;z-index:-931048;mso-position-horizontal-relative:page;mso-position-vertical-relative:page" coordorigin="849,1132" coordsize="1537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">
                <v:rect id="Rectangle 5" o:spid="_x0000_s1033" style="position:absolute;left:848;top:1135;width:15371;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line id="Line 4" o:spid="_x0000_s1034" style="position:absolute;visibility:visible;mso-wrap-style:square" from="850,1139" to="16214,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" strokeweight=".22014mm"/>
                <v:shape id="Text Box 3" o:spid="_x0000_s1035" type="#_x0000_t202" style="position:absolute;left:848;top:1132;width:1537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521EA" w:rsidRDefault="009A3C09">
                        <w:pPr>
                          <w:spacing w:before="23"/>
                          <w:ind w:left="1687" w:right="1751"/>
                          <w:jc w:val="center"/>
                          <w:rPr>
                            <w:rFonts w:ascii="Times New Roman" w:hAnsi="Times New Roman"/>
                            <w:b/>
                            <w:sz w:val="28"/>
                          </w:rPr>
                        </w:pPr>
                        <w:r>
                          <w:rPr>
                            <w:rFonts w:ascii="Times New Roman" w:hAnsi="Times New Roman"/>
                            <w:b/>
                            <w:sz w:val="28"/>
                          </w:rPr>
                          <w:t>PRORAČUN GRADA OZLJA ZA 2019. GODINU S PROJEKCIJAMA ZA 2020. I 2021. GODINU</w:t>
                        </w:r>
                      </w:p>
                      <w:p w:rsidR="007521EA" w:rsidRDefault="009A3C09">
                        <w:pPr>
                          <w:spacing w:before="74"/>
                          <w:ind w:left="1687" w:right="1728"/>
                          <w:jc w:val="center"/>
                          <w:rPr>
                            <w:rFonts w:ascii="Times New Roman"/>
                          </w:rPr>
                        </w:pPr>
                        <w:r>
                          <w:rPr>
                            <w:rFonts w:ascii="Times New Roman"/>
                          </w:rPr>
                          <w:t>KLASIFIKACIJA PO IZVORIMA - RASHODI</w:t>
                        </w:r>
                      </w:p>
                    </w:txbxContent>
                  </v:textbox>
                </v:shape>
                <w10:wrap anchorx="page" anchory="page"/>
              </v:group>
            </w:pict>
          </mc:Fallback>
        </mc:AlternateContent>
      </w: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spacing w:before="9"/>
        <w:rPr>
          <w:rFonts w:ascii="Times New Roman"/>
          <w:sz w:val="11"/>
        </w:rPr>
      </w:pPr>
    </w:p>
    <w:tbl>
      <w:tblPr>
        <w:tblStyle w:val="TableNormal"/>
        <w:tblW w:w="0" w:type="auto"/>
        <w:tblInd w:w="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5613"/>
        <w:gridCol w:w="1760"/>
        <w:gridCol w:w="1758"/>
        <w:gridCol w:w="1760"/>
        <w:gridCol w:w="1758"/>
        <w:gridCol w:w="1986"/>
      </w:tblGrid>
      <w:tr w:rsidR="007521EA">
        <w:trPr>
          <w:trHeight w:val="827"/>
        </w:trPr>
        <w:tc>
          <w:tcPr>
            <w:tcW w:w="738" w:type="dxa"/>
            <w:tcBorders>
              <w:left w:val="nil"/>
              <w:right w:val="single" w:sz="2" w:space="0" w:color="000000"/>
            </w:tcBorders>
            <w:shd w:val="clear" w:color="auto" w:fill="C0C0C0"/>
          </w:tcPr>
          <w:p w:rsidR="007521EA" w:rsidRDefault="009A3C09">
            <w:pPr>
              <w:pStyle w:val="TableParagraph"/>
              <w:spacing w:before="7"/>
              <w:ind w:left="33" w:right="8"/>
              <w:jc w:val="center"/>
              <w:rPr>
                <w:sz w:val="20"/>
              </w:rPr>
            </w:pPr>
            <w:proofErr w:type="spellStart"/>
            <w:r>
              <w:rPr>
                <w:sz w:val="20"/>
              </w:rPr>
              <w:t>IzvorID</w:t>
            </w:r>
            <w:proofErr w:type="spellEnd"/>
          </w:p>
          <w:p w:rsidR="007521EA" w:rsidRDefault="007521EA">
            <w:pPr>
              <w:pStyle w:val="TableParagraph"/>
              <w:spacing w:before="2"/>
              <w:rPr>
                <w:rFonts w:ascii="Times New Roman"/>
                <w:sz w:val="28"/>
              </w:rPr>
            </w:pPr>
          </w:p>
          <w:p w:rsidR="007521EA" w:rsidRDefault="009A3C09">
            <w:pPr>
              <w:pStyle w:val="TableParagraph"/>
              <w:spacing w:before="1"/>
              <w:ind w:left="20"/>
              <w:jc w:val="center"/>
              <w:rPr>
                <w:sz w:val="18"/>
              </w:rPr>
            </w:pPr>
            <w:r>
              <w:rPr>
                <w:sz w:val="18"/>
              </w:rPr>
              <w:t>1</w:t>
            </w:r>
          </w:p>
        </w:tc>
        <w:tc>
          <w:tcPr>
            <w:tcW w:w="5613" w:type="dxa"/>
            <w:tcBorders>
              <w:left w:val="single" w:sz="2" w:space="0" w:color="000000"/>
              <w:right w:val="single" w:sz="2" w:space="0" w:color="000000"/>
            </w:tcBorders>
            <w:shd w:val="clear" w:color="auto" w:fill="C0C0C0"/>
          </w:tcPr>
          <w:p w:rsidR="007521EA" w:rsidRDefault="009A3C09">
            <w:pPr>
              <w:pStyle w:val="TableParagraph"/>
              <w:spacing w:before="7"/>
              <w:ind w:left="2600" w:right="2579"/>
              <w:jc w:val="center"/>
              <w:rPr>
                <w:sz w:val="20"/>
              </w:rPr>
            </w:pPr>
            <w:r>
              <w:rPr>
                <w:sz w:val="20"/>
              </w:rPr>
              <w:t>Opis</w:t>
            </w:r>
          </w:p>
          <w:p w:rsidR="007521EA" w:rsidRDefault="007521EA">
            <w:pPr>
              <w:pStyle w:val="TableParagraph"/>
              <w:spacing w:before="2"/>
              <w:rPr>
                <w:rFonts w:ascii="Times New Roman"/>
                <w:sz w:val="28"/>
              </w:rPr>
            </w:pPr>
          </w:p>
          <w:p w:rsidR="007521EA" w:rsidRDefault="009A3C09">
            <w:pPr>
              <w:pStyle w:val="TableParagraph"/>
              <w:spacing w:before="1"/>
              <w:ind w:left="22"/>
              <w:jc w:val="center"/>
              <w:rPr>
                <w:sz w:val="18"/>
              </w:rPr>
            </w:pPr>
            <w:r>
              <w:rPr>
                <w:sz w:val="18"/>
              </w:rPr>
              <w:t>2</w:t>
            </w:r>
          </w:p>
        </w:tc>
        <w:tc>
          <w:tcPr>
            <w:tcW w:w="1760" w:type="dxa"/>
            <w:tcBorders>
              <w:left w:val="single" w:sz="2" w:space="0" w:color="000000"/>
              <w:right w:val="single" w:sz="2" w:space="0" w:color="000000"/>
            </w:tcBorders>
            <w:shd w:val="clear" w:color="auto" w:fill="C0C0C0"/>
          </w:tcPr>
          <w:p w:rsidR="007521EA" w:rsidRDefault="009A3C09">
            <w:pPr>
              <w:pStyle w:val="TableParagraph"/>
              <w:spacing w:before="8"/>
              <w:ind w:left="64" w:right="106"/>
              <w:jc w:val="center"/>
              <w:rPr>
                <w:sz w:val="20"/>
              </w:rPr>
            </w:pPr>
            <w:r>
              <w:rPr>
                <w:sz w:val="20"/>
              </w:rPr>
              <w:t>Ostvareno 2017. godine</w:t>
            </w:r>
          </w:p>
          <w:p w:rsidR="007521EA" w:rsidRDefault="009A3C09">
            <w:pPr>
              <w:pStyle w:val="TableParagraph"/>
              <w:spacing w:before="82"/>
              <w:ind w:left="16"/>
              <w:jc w:val="center"/>
              <w:rPr>
                <w:sz w:val="18"/>
              </w:rPr>
            </w:pPr>
            <w:r>
              <w:rPr>
                <w:sz w:val="18"/>
              </w:rPr>
              <w:t>3</w:t>
            </w:r>
          </w:p>
        </w:tc>
        <w:tc>
          <w:tcPr>
            <w:tcW w:w="1758" w:type="dxa"/>
            <w:tcBorders>
              <w:left w:val="single" w:sz="2" w:space="0" w:color="000000"/>
              <w:right w:val="single" w:sz="2" w:space="0" w:color="000000"/>
            </w:tcBorders>
            <w:shd w:val="clear" w:color="auto" w:fill="C0C0C0"/>
          </w:tcPr>
          <w:p w:rsidR="007521EA" w:rsidRDefault="009A3C09">
            <w:pPr>
              <w:pStyle w:val="TableParagraph"/>
              <w:spacing w:before="8"/>
              <w:ind w:left="9" w:right="56"/>
              <w:jc w:val="center"/>
              <w:rPr>
                <w:sz w:val="20"/>
              </w:rPr>
            </w:pPr>
            <w:r>
              <w:rPr>
                <w:sz w:val="20"/>
              </w:rPr>
              <w:t>Rebalans 2.2018. godine</w:t>
            </w:r>
          </w:p>
          <w:p w:rsidR="007521EA" w:rsidRDefault="009A3C09">
            <w:pPr>
              <w:pStyle w:val="TableParagraph"/>
              <w:spacing w:before="82"/>
              <w:ind w:left="13"/>
              <w:jc w:val="center"/>
              <w:rPr>
                <w:sz w:val="18"/>
              </w:rPr>
            </w:pPr>
            <w:r>
              <w:rPr>
                <w:sz w:val="18"/>
              </w:rPr>
              <w:t>4</w:t>
            </w:r>
          </w:p>
        </w:tc>
        <w:tc>
          <w:tcPr>
            <w:tcW w:w="1760" w:type="dxa"/>
            <w:tcBorders>
              <w:left w:val="single" w:sz="2" w:space="0" w:color="000000"/>
              <w:right w:val="single" w:sz="2" w:space="0" w:color="000000"/>
            </w:tcBorders>
            <w:shd w:val="clear" w:color="auto" w:fill="C0C0C0"/>
          </w:tcPr>
          <w:p w:rsidR="007521EA" w:rsidRDefault="009A3C09">
            <w:pPr>
              <w:pStyle w:val="TableParagraph"/>
              <w:spacing w:before="8"/>
              <w:ind w:left="64" w:right="111"/>
              <w:jc w:val="center"/>
              <w:rPr>
                <w:sz w:val="20"/>
              </w:rPr>
            </w:pPr>
            <w:r>
              <w:rPr>
                <w:sz w:val="20"/>
              </w:rPr>
              <w:t>Plan proračuna za 2019. godinu</w:t>
            </w:r>
          </w:p>
          <w:p w:rsidR="007521EA" w:rsidRDefault="009A3C09">
            <w:pPr>
              <w:pStyle w:val="TableParagraph"/>
              <w:spacing w:before="82"/>
              <w:ind w:left="12"/>
              <w:jc w:val="center"/>
              <w:rPr>
                <w:sz w:val="18"/>
              </w:rPr>
            </w:pPr>
            <w:r>
              <w:rPr>
                <w:sz w:val="18"/>
              </w:rPr>
              <w:t>5</w:t>
            </w:r>
          </w:p>
        </w:tc>
        <w:tc>
          <w:tcPr>
            <w:tcW w:w="1758" w:type="dxa"/>
            <w:tcBorders>
              <w:left w:val="single" w:sz="2" w:space="0" w:color="000000"/>
              <w:right w:val="single" w:sz="2" w:space="0" w:color="000000"/>
            </w:tcBorders>
            <w:shd w:val="clear" w:color="auto" w:fill="C0C0C0"/>
          </w:tcPr>
          <w:p w:rsidR="007521EA" w:rsidRDefault="009A3C09">
            <w:pPr>
              <w:pStyle w:val="TableParagraph"/>
              <w:spacing w:before="8"/>
              <w:ind w:left="9" w:right="58"/>
              <w:jc w:val="center"/>
              <w:rPr>
                <w:sz w:val="20"/>
              </w:rPr>
            </w:pPr>
            <w:r>
              <w:rPr>
                <w:sz w:val="20"/>
              </w:rPr>
              <w:t>Projekcija za 2020. godinu</w:t>
            </w:r>
          </w:p>
          <w:p w:rsidR="007521EA" w:rsidRDefault="009A3C09">
            <w:pPr>
              <w:pStyle w:val="TableParagraph"/>
              <w:spacing w:before="82"/>
              <w:ind w:left="9"/>
              <w:jc w:val="center"/>
              <w:rPr>
                <w:sz w:val="18"/>
              </w:rPr>
            </w:pPr>
            <w:r>
              <w:rPr>
                <w:sz w:val="18"/>
              </w:rPr>
              <w:t>6</w:t>
            </w:r>
          </w:p>
        </w:tc>
        <w:tc>
          <w:tcPr>
            <w:tcW w:w="1986" w:type="dxa"/>
            <w:tcBorders>
              <w:left w:val="single" w:sz="2" w:space="0" w:color="000000"/>
              <w:right w:val="nil"/>
            </w:tcBorders>
            <w:shd w:val="clear" w:color="auto" w:fill="C0C0C0"/>
          </w:tcPr>
          <w:p w:rsidR="007521EA" w:rsidRDefault="009A3C09">
            <w:pPr>
              <w:pStyle w:val="TableParagraph"/>
              <w:spacing w:before="8"/>
              <w:ind w:left="56" w:right="222"/>
              <w:jc w:val="center"/>
              <w:rPr>
                <w:sz w:val="20"/>
              </w:rPr>
            </w:pPr>
            <w:r>
              <w:rPr>
                <w:sz w:val="20"/>
              </w:rPr>
              <w:t>Projekcija za 2021. godinu</w:t>
            </w:r>
          </w:p>
          <w:p w:rsidR="007521EA" w:rsidRDefault="009A3C09">
            <w:pPr>
              <w:pStyle w:val="TableParagraph"/>
              <w:spacing w:before="82"/>
              <w:ind w:right="104"/>
              <w:jc w:val="center"/>
              <w:rPr>
                <w:sz w:val="18"/>
              </w:rPr>
            </w:pPr>
            <w:r>
              <w:rPr>
                <w:sz w:val="18"/>
              </w:rPr>
              <w:t>7</w:t>
            </w:r>
          </w:p>
        </w:tc>
      </w:tr>
      <w:tr w:rsidR="007521EA">
        <w:trPr>
          <w:trHeight w:val="259"/>
        </w:trPr>
        <w:tc>
          <w:tcPr>
            <w:tcW w:w="738" w:type="dxa"/>
            <w:tcBorders>
              <w:left w:val="single" w:sz="2" w:space="0" w:color="000000"/>
              <w:bottom w:val="single" w:sz="12" w:space="0" w:color="000000"/>
              <w:right w:val="single" w:sz="2" w:space="0" w:color="000000"/>
            </w:tcBorders>
          </w:tcPr>
          <w:p w:rsidR="007521EA" w:rsidRDefault="009A3C09">
            <w:pPr>
              <w:pStyle w:val="TableParagraph"/>
              <w:spacing w:before="11" w:line="228" w:lineRule="exact"/>
              <w:ind w:left="19"/>
              <w:jc w:val="center"/>
              <w:rPr>
                <w:sz w:val="20"/>
              </w:rPr>
            </w:pPr>
            <w:r>
              <w:rPr>
                <w:sz w:val="20"/>
              </w:rPr>
              <w:t>1</w:t>
            </w:r>
          </w:p>
        </w:tc>
        <w:tc>
          <w:tcPr>
            <w:tcW w:w="5613" w:type="dxa"/>
            <w:tcBorders>
              <w:left w:val="single" w:sz="2" w:space="0" w:color="000000"/>
              <w:bottom w:val="single" w:sz="12" w:space="0" w:color="000000"/>
              <w:right w:val="nil"/>
            </w:tcBorders>
          </w:tcPr>
          <w:p w:rsidR="007521EA" w:rsidRDefault="009A3C09">
            <w:pPr>
              <w:pStyle w:val="TableParagraph"/>
              <w:spacing w:before="11" w:line="228" w:lineRule="exact"/>
              <w:ind w:left="53"/>
              <w:rPr>
                <w:sz w:val="20"/>
              </w:rPr>
            </w:pPr>
            <w:r>
              <w:rPr>
                <w:sz w:val="20"/>
              </w:rPr>
              <w:t>Opći prihodi i primici</w:t>
            </w:r>
          </w:p>
        </w:tc>
        <w:tc>
          <w:tcPr>
            <w:tcW w:w="1760" w:type="dxa"/>
            <w:tcBorders>
              <w:left w:val="nil"/>
              <w:bottom w:val="single" w:sz="12" w:space="0" w:color="000000"/>
              <w:right w:val="nil"/>
            </w:tcBorders>
          </w:tcPr>
          <w:p w:rsidR="007521EA" w:rsidRDefault="009A3C09">
            <w:pPr>
              <w:pStyle w:val="TableParagraph"/>
              <w:spacing w:before="11" w:line="228" w:lineRule="exact"/>
              <w:ind w:right="6"/>
              <w:jc w:val="right"/>
              <w:rPr>
                <w:sz w:val="20"/>
              </w:rPr>
            </w:pPr>
            <w:r>
              <w:rPr>
                <w:sz w:val="20"/>
              </w:rPr>
              <w:t>19.062.763,47</w:t>
            </w:r>
          </w:p>
        </w:tc>
        <w:tc>
          <w:tcPr>
            <w:tcW w:w="1758" w:type="dxa"/>
            <w:tcBorders>
              <w:left w:val="nil"/>
              <w:bottom w:val="single" w:sz="12" w:space="0" w:color="000000"/>
              <w:right w:val="nil"/>
            </w:tcBorders>
          </w:tcPr>
          <w:p w:rsidR="007521EA" w:rsidRDefault="009A3C09">
            <w:pPr>
              <w:pStyle w:val="TableParagraph"/>
              <w:spacing w:before="11" w:line="228" w:lineRule="exact"/>
              <w:ind w:right="7"/>
              <w:jc w:val="right"/>
              <w:rPr>
                <w:sz w:val="20"/>
              </w:rPr>
            </w:pPr>
            <w:r>
              <w:rPr>
                <w:sz w:val="20"/>
              </w:rPr>
              <w:t>24.817.179,73</w:t>
            </w:r>
          </w:p>
        </w:tc>
        <w:tc>
          <w:tcPr>
            <w:tcW w:w="1760" w:type="dxa"/>
            <w:tcBorders>
              <w:left w:val="nil"/>
              <w:bottom w:val="single" w:sz="12" w:space="0" w:color="000000"/>
              <w:right w:val="nil"/>
            </w:tcBorders>
          </w:tcPr>
          <w:p w:rsidR="007521EA" w:rsidRDefault="009A3C09">
            <w:pPr>
              <w:pStyle w:val="TableParagraph"/>
              <w:spacing w:before="11" w:line="228" w:lineRule="exact"/>
              <w:ind w:right="8"/>
              <w:jc w:val="right"/>
              <w:rPr>
                <w:sz w:val="20"/>
              </w:rPr>
            </w:pPr>
            <w:r>
              <w:rPr>
                <w:sz w:val="20"/>
              </w:rPr>
              <w:t>23.137.160,00</w:t>
            </w:r>
          </w:p>
        </w:tc>
        <w:tc>
          <w:tcPr>
            <w:tcW w:w="1758" w:type="dxa"/>
            <w:tcBorders>
              <w:left w:val="nil"/>
              <w:bottom w:val="single" w:sz="12" w:space="0" w:color="000000"/>
              <w:right w:val="nil"/>
            </w:tcBorders>
          </w:tcPr>
          <w:p w:rsidR="007521EA" w:rsidRDefault="009A3C09">
            <w:pPr>
              <w:pStyle w:val="TableParagraph"/>
              <w:spacing w:before="11" w:line="228" w:lineRule="exact"/>
              <w:ind w:right="9"/>
              <w:jc w:val="right"/>
              <w:rPr>
                <w:sz w:val="20"/>
              </w:rPr>
            </w:pPr>
            <w:r>
              <w:rPr>
                <w:sz w:val="20"/>
              </w:rPr>
              <w:t>20.835.000,00</w:t>
            </w:r>
          </w:p>
        </w:tc>
        <w:tc>
          <w:tcPr>
            <w:tcW w:w="1986" w:type="dxa"/>
            <w:tcBorders>
              <w:left w:val="nil"/>
              <w:bottom w:val="single" w:sz="12" w:space="0" w:color="000000"/>
              <w:right w:val="nil"/>
            </w:tcBorders>
          </w:tcPr>
          <w:p w:rsidR="007521EA" w:rsidRDefault="009A3C09">
            <w:pPr>
              <w:pStyle w:val="TableParagraph"/>
              <w:spacing w:before="11" w:line="228" w:lineRule="exact"/>
              <w:ind w:right="181"/>
              <w:jc w:val="right"/>
              <w:rPr>
                <w:sz w:val="20"/>
              </w:rPr>
            </w:pPr>
            <w:r>
              <w:rPr>
                <w:sz w:val="20"/>
              </w:rPr>
              <w:t>20.855.000,00</w:t>
            </w:r>
          </w:p>
        </w:tc>
      </w:tr>
      <w:tr w:rsidR="007521EA">
        <w:trPr>
          <w:trHeight w:val="267"/>
        </w:trPr>
        <w:tc>
          <w:tcPr>
            <w:tcW w:w="73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9" w:line="228" w:lineRule="exact"/>
              <w:ind w:left="19"/>
              <w:jc w:val="center"/>
              <w:rPr>
                <w:sz w:val="20"/>
              </w:rPr>
            </w:pPr>
            <w:r>
              <w:rPr>
                <w:w w:val="99"/>
                <w:sz w:val="20"/>
              </w:rPr>
              <w:t>2</w:t>
            </w:r>
          </w:p>
        </w:tc>
        <w:tc>
          <w:tcPr>
            <w:tcW w:w="5613" w:type="dxa"/>
            <w:tcBorders>
              <w:top w:val="single" w:sz="12" w:space="0" w:color="000000"/>
              <w:left w:val="single" w:sz="2" w:space="0" w:color="000000"/>
              <w:bottom w:val="single" w:sz="12" w:space="0" w:color="000000"/>
              <w:right w:val="nil"/>
            </w:tcBorders>
          </w:tcPr>
          <w:p w:rsidR="007521EA" w:rsidRDefault="009A3C09">
            <w:pPr>
              <w:pStyle w:val="TableParagraph"/>
              <w:spacing w:before="19" w:line="228" w:lineRule="exact"/>
              <w:ind w:left="53"/>
              <w:rPr>
                <w:sz w:val="20"/>
              </w:rPr>
            </w:pPr>
            <w:r>
              <w:rPr>
                <w:sz w:val="20"/>
              </w:rPr>
              <w:t>Vlastiti prihodi</w:t>
            </w:r>
          </w:p>
        </w:tc>
        <w:tc>
          <w:tcPr>
            <w:tcW w:w="1760"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7"/>
              <w:jc w:val="right"/>
              <w:rPr>
                <w:sz w:val="20"/>
              </w:rPr>
            </w:pPr>
            <w:r>
              <w:rPr>
                <w:w w:val="95"/>
                <w:sz w:val="20"/>
              </w:rPr>
              <w:t>75.718,25</w:t>
            </w:r>
          </w:p>
        </w:tc>
        <w:tc>
          <w:tcPr>
            <w:tcW w:w="1758"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8"/>
              <w:jc w:val="right"/>
              <w:rPr>
                <w:sz w:val="20"/>
              </w:rPr>
            </w:pPr>
            <w:r>
              <w:rPr>
                <w:w w:val="95"/>
                <w:sz w:val="20"/>
              </w:rPr>
              <w:t>96.036,75</w:t>
            </w:r>
          </w:p>
        </w:tc>
        <w:tc>
          <w:tcPr>
            <w:tcW w:w="1760"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10"/>
              <w:jc w:val="right"/>
              <w:rPr>
                <w:sz w:val="20"/>
              </w:rPr>
            </w:pPr>
            <w:r>
              <w:rPr>
                <w:w w:val="95"/>
                <w:sz w:val="20"/>
              </w:rPr>
              <w:t>97.000,00</w:t>
            </w:r>
          </w:p>
        </w:tc>
        <w:tc>
          <w:tcPr>
            <w:tcW w:w="1758"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10"/>
              <w:jc w:val="right"/>
              <w:rPr>
                <w:sz w:val="20"/>
              </w:rPr>
            </w:pPr>
            <w:r>
              <w:rPr>
                <w:w w:val="95"/>
                <w:sz w:val="20"/>
              </w:rPr>
              <w:t>97.000,00</w:t>
            </w:r>
          </w:p>
        </w:tc>
        <w:tc>
          <w:tcPr>
            <w:tcW w:w="1986" w:type="dxa"/>
            <w:tcBorders>
              <w:top w:val="single" w:sz="12" w:space="0" w:color="000000"/>
              <w:left w:val="nil"/>
              <w:bottom w:val="single" w:sz="12" w:space="0" w:color="000000"/>
              <w:right w:val="nil"/>
            </w:tcBorders>
          </w:tcPr>
          <w:p w:rsidR="007521EA" w:rsidRDefault="009A3C09">
            <w:pPr>
              <w:pStyle w:val="TableParagraph"/>
              <w:spacing w:before="19" w:line="228" w:lineRule="exact"/>
              <w:ind w:right="182"/>
              <w:jc w:val="right"/>
              <w:rPr>
                <w:sz w:val="20"/>
              </w:rPr>
            </w:pPr>
            <w:r>
              <w:rPr>
                <w:w w:val="95"/>
                <w:sz w:val="20"/>
              </w:rPr>
              <w:t>97.000,00</w:t>
            </w:r>
          </w:p>
        </w:tc>
      </w:tr>
      <w:tr w:rsidR="007521EA">
        <w:trPr>
          <w:trHeight w:val="272"/>
        </w:trPr>
        <w:tc>
          <w:tcPr>
            <w:tcW w:w="738" w:type="dxa"/>
            <w:tcBorders>
              <w:top w:val="single" w:sz="12" w:space="0" w:color="000000"/>
              <w:left w:val="single" w:sz="2" w:space="0" w:color="000000"/>
              <w:right w:val="single" w:sz="2" w:space="0" w:color="000000"/>
            </w:tcBorders>
          </w:tcPr>
          <w:p w:rsidR="007521EA" w:rsidRDefault="009A3C09">
            <w:pPr>
              <w:pStyle w:val="TableParagraph"/>
              <w:spacing w:before="19" w:line="233" w:lineRule="exact"/>
              <w:ind w:left="19"/>
              <w:jc w:val="center"/>
              <w:rPr>
                <w:sz w:val="20"/>
              </w:rPr>
            </w:pPr>
            <w:r>
              <w:rPr>
                <w:w w:val="99"/>
                <w:sz w:val="20"/>
              </w:rPr>
              <w:t>3</w:t>
            </w:r>
          </w:p>
        </w:tc>
        <w:tc>
          <w:tcPr>
            <w:tcW w:w="5613" w:type="dxa"/>
            <w:tcBorders>
              <w:top w:val="single" w:sz="12" w:space="0" w:color="000000"/>
              <w:left w:val="single" w:sz="2" w:space="0" w:color="000000"/>
              <w:right w:val="nil"/>
            </w:tcBorders>
          </w:tcPr>
          <w:p w:rsidR="007521EA" w:rsidRDefault="009A3C09">
            <w:pPr>
              <w:pStyle w:val="TableParagraph"/>
              <w:spacing w:before="19" w:line="233" w:lineRule="exact"/>
              <w:ind w:left="53"/>
              <w:rPr>
                <w:sz w:val="20"/>
              </w:rPr>
            </w:pPr>
            <w:r>
              <w:rPr>
                <w:sz w:val="20"/>
              </w:rPr>
              <w:t>Prihodi za posebne namjene</w:t>
            </w:r>
          </w:p>
        </w:tc>
        <w:tc>
          <w:tcPr>
            <w:tcW w:w="1760" w:type="dxa"/>
            <w:tcBorders>
              <w:top w:val="single" w:sz="12" w:space="0" w:color="000000"/>
              <w:left w:val="nil"/>
              <w:right w:val="nil"/>
            </w:tcBorders>
          </w:tcPr>
          <w:p w:rsidR="007521EA" w:rsidRDefault="009A3C09">
            <w:pPr>
              <w:pStyle w:val="TableParagraph"/>
              <w:spacing w:before="19" w:line="233" w:lineRule="exact"/>
              <w:ind w:right="7"/>
              <w:jc w:val="right"/>
              <w:rPr>
                <w:sz w:val="20"/>
              </w:rPr>
            </w:pPr>
            <w:r>
              <w:rPr>
                <w:w w:val="95"/>
                <w:sz w:val="20"/>
              </w:rPr>
              <w:t>3.079.950,38</w:t>
            </w:r>
          </w:p>
        </w:tc>
        <w:tc>
          <w:tcPr>
            <w:tcW w:w="1758" w:type="dxa"/>
            <w:tcBorders>
              <w:top w:val="single" w:sz="12" w:space="0" w:color="000000"/>
              <w:left w:val="nil"/>
              <w:right w:val="nil"/>
            </w:tcBorders>
          </w:tcPr>
          <w:p w:rsidR="007521EA" w:rsidRDefault="009A3C09">
            <w:pPr>
              <w:pStyle w:val="TableParagraph"/>
              <w:spacing w:before="19" w:line="233" w:lineRule="exact"/>
              <w:ind w:right="8"/>
              <w:jc w:val="right"/>
              <w:rPr>
                <w:sz w:val="20"/>
              </w:rPr>
            </w:pPr>
            <w:r>
              <w:rPr>
                <w:w w:val="95"/>
                <w:sz w:val="20"/>
              </w:rPr>
              <w:t>3.673.567,71</w:t>
            </w:r>
          </w:p>
        </w:tc>
        <w:tc>
          <w:tcPr>
            <w:tcW w:w="1760" w:type="dxa"/>
            <w:tcBorders>
              <w:top w:val="single" w:sz="12" w:space="0" w:color="000000"/>
              <w:left w:val="nil"/>
              <w:right w:val="nil"/>
            </w:tcBorders>
          </w:tcPr>
          <w:p w:rsidR="007521EA" w:rsidRDefault="009A3C09">
            <w:pPr>
              <w:pStyle w:val="TableParagraph"/>
              <w:spacing w:before="19" w:line="233" w:lineRule="exact"/>
              <w:ind w:right="10"/>
              <w:jc w:val="right"/>
              <w:rPr>
                <w:sz w:val="20"/>
              </w:rPr>
            </w:pPr>
            <w:r>
              <w:rPr>
                <w:w w:val="95"/>
                <w:sz w:val="20"/>
              </w:rPr>
              <w:t>3.276.200,00</w:t>
            </w:r>
          </w:p>
        </w:tc>
        <w:tc>
          <w:tcPr>
            <w:tcW w:w="1758" w:type="dxa"/>
            <w:tcBorders>
              <w:top w:val="single" w:sz="12" w:space="0" w:color="000000"/>
              <w:left w:val="nil"/>
              <w:right w:val="nil"/>
            </w:tcBorders>
          </w:tcPr>
          <w:p w:rsidR="007521EA" w:rsidRDefault="009A3C09">
            <w:pPr>
              <w:pStyle w:val="TableParagraph"/>
              <w:spacing w:before="19" w:line="233" w:lineRule="exact"/>
              <w:ind w:right="10"/>
              <w:jc w:val="right"/>
              <w:rPr>
                <w:sz w:val="20"/>
              </w:rPr>
            </w:pPr>
            <w:r>
              <w:rPr>
                <w:w w:val="95"/>
                <w:sz w:val="20"/>
              </w:rPr>
              <w:t>3.240.000,00</w:t>
            </w:r>
          </w:p>
        </w:tc>
        <w:tc>
          <w:tcPr>
            <w:tcW w:w="1986" w:type="dxa"/>
            <w:tcBorders>
              <w:top w:val="single" w:sz="12" w:space="0" w:color="000000"/>
              <w:left w:val="nil"/>
              <w:right w:val="nil"/>
            </w:tcBorders>
          </w:tcPr>
          <w:p w:rsidR="007521EA" w:rsidRDefault="009A3C09">
            <w:pPr>
              <w:pStyle w:val="TableParagraph"/>
              <w:spacing w:before="19" w:line="233" w:lineRule="exact"/>
              <w:ind w:right="182"/>
              <w:jc w:val="right"/>
              <w:rPr>
                <w:sz w:val="20"/>
              </w:rPr>
            </w:pPr>
            <w:r>
              <w:rPr>
                <w:w w:val="95"/>
                <w:sz w:val="20"/>
              </w:rPr>
              <w:t>3.426.000,00</w:t>
            </w:r>
          </w:p>
        </w:tc>
      </w:tr>
      <w:tr w:rsidR="007521EA">
        <w:trPr>
          <w:trHeight w:val="273"/>
        </w:trPr>
        <w:tc>
          <w:tcPr>
            <w:tcW w:w="738" w:type="dxa"/>
            <w:tcBorders>
              <w:left w:val="single" w:sz="2" w:space="0" w:color="000000"/>
              <w:bottom w:val="single" w:sz="12" w:space="0" w:color="000000"/>
              <w:right w:val="single" w:sz="2" w:space="0" w:color="000000"/>
            </w:tcBorders>
          </w:tcPr>
          <w:p w:rsidR="007521EA" w:rsidRDefault="009A3C09">
            <w:pPr>
              <w:pStyle w:val="TableParagraph"/>
              <w:spacing w:before="24" w:line="229" w:lineRule="exact"/>
              <w:ind w:left="19"/>
              <w:jc w:val="center"/>
              <w:rPr>
                <w:sz w:val="20"/>
              </w:rPr>
            </w:pPr>
            <w:r>
              <w:rPr>
                <w:sz w:val="20"/>
              </w:rPr>
              <w:t>4</w:t>
            </w:r>
          </w:p>
        </w:tc>
        <w:tc>
          <w:tcPr>
            <w:tcW w:w="5613" w:type="dxa"/>
            <w:tcBorders>
              <w:left w:val="single" w:sz="2" w:space="0" w:color="000000"/>
              <w:bottom w:val="single" w:sz="12" w:space="0" w:color="000000"/>
              <w:right w:val="nil"/>
            </w:tcBorders>
          </w:tcPr>
          <w:p w:rsidR="007521EA" w:rsidRDefault="009A3C09">
            <w:pPr>
              <w:pStyle w:val="TableParagraph"/>
              <w:spacing w:before="24" w:line="229" w:lineRule="exact"/>
              <w:ind w:left="53"/>
              <w:rPr>
                <w:sz w:val="20"/>
              </w:rPr>
            </w:pPr>
            <w:r>
              <w:rPr>
                <w:sz w:val="20"/>
              </w:rPr>
              <w:t>Pomoći</w:t>
            </w:r>
          </w:p>
        </w:tc>
        <w:tc>
          <w:tcPr>
            <w:tcW w:w="1760" w:type="dxa"/>
            <w:tcBorders>
              <w:left w:val="nil"/>
              <w:bottom w:val="single" w:sz="12" w:space="0" w:color="000000"/>
              <w:right w:val="nil"/>
            </w:tcBorders>
          </w:tcPr>
          <w:p w:rsidR="007521EA" w:rsidRDefault="009A3C09">
            <w:pPr>
              <w:pStyle w:val="TableParagraph"/>
              <w:spacing w:before="24" w:line="229" w:lineRule="exact"/>
              <w:ind w:right="6"/>
              <w:jc w:val="right"/>
              <w:rPr>
                <w:sz w:val="20"/>
              </w:rPr>
            </w:pPr>
            <w:r>
              <w:rPr>
                <w:sz w:val="20"/>
              </w:rPr>
              <w:t>3.412.552,85</w:t>
            </w:r>
          </w:p>
        </w:tc>
        <w:tc>
          <w:tcPr>
            <w:tcW w:w="1758" w:type="dxa"/>
            <w:tcBorders>
              <w:left w:val="nil"/>
              <w:bottom w:val="single" w:sz="12" w:space="0" w:color="000000"/>
              <w:right w:val="nil"/>
            </w:tcBorders>
          </w:tcPr>
          <w:p w:rsidR="007521EA" w:rsidRDefault="009A3C09">
            <w:pPr>
              <w:pStyle w:val="TableParagraph"/>
              <w:spacing w:before="24" w:line="229" w:lineRule="exact"/>
              <w:ind w:right="7"/>
              <w:jc w:val="right"/>
              <w:rPr>
                <w:sz w:val="20"/>
              </w:rPr>
            </w:pPr>
            <w:r>
              <w:rPr>
                <w:sz w:val="20"/>
              </w:rPr>
              <w:t>13.214.964,97</w:t>
            </w:r>
          </w:p>
        </w:tc>
        <w:tc>
          <w:tcPr>
            <w:tcW w:w="1760" w:type="dxa"/>
            <w:tcBorders>
              <w:left w:val="nil"/>
              <w:bottom w:val="single" w:sz="12" w:space="0" w:color="000000"/>
              <w:right w:val="nil"/>
            </w:tcBorders>
          </w:tcPr>
          <w:p w:rsidR="007521EA" w:rsidRDefault="009A3C09">
            <w:pPr>
              <w:pStyle w:val="TableParagraph"/>
              <w:spacing w:before="24" w:line="229" w:lineRule="exact"/>
              <w:ind w:right="8"/>
              <w:jc w:val="right"/>
              <w:rPr>
                <w:sz w:val="20"/>
              </w:rPr>
            </w:pPr>
            <w:r>
              <w:rPr>
                <w:sz w:val="20"/>
              </w:rPr>
              <w:t>13.831.810,83</w:t>
            </w:r>
          </w:p>
        </w:tc>
        <w:tc>
          <w:tcPr>
            <w:tcW w:w="1758" w:type="dxa"/>
            <w:tcBorders>
              <w:left w:val="nil"/>
              <w:bottom w:val="single" w:sz="12" w:space="0" w:color="000000"/>
              <w:right w:val="nil"/>
            </w:tcBorders>
          </w:tcPr>
          <w:p w:rsidR="007521EA" w:rsidRDefault="009A3C09">
            <w:pPr>
              <w:pStyle w:val="TableParagraph"/>
              <w:spacing w:before="24" w:line="229" w:lineRule="exact"/>
              <w:ind w:right="11"/>
              <w:jc w:val="right"/>
              <w:rPr>
                <w:sz w:val="20"/>
              </w:rPr>
            </w:pPr>
            <w:r>
              <w:rPr>
                <w:sz w:val="20"/>
              </w:rPr>
              <w:t>168.800,00</w:t>
            </w:r>
          </w:p>
        </w:tc>
        <w:tc>
          <w:tcPr>
            <w:tcW w:w="1986" w:type="dxa"/>
            <w:tcBorders>
              <w:left w:val="nil"/>
              <w:bottom w:val="single" w:sz="12" w:space="0" w:color="000000"/>
              <w:right w:val="nil"/>
            </w:tcBorders>
          </w:tcPr>
          <w:p w:rsidR="007521EA" w:rsidRDefault="009A3C09">
            <w:pPr>
              <w:pStyle w:val="TableParagraph"/>
              <w:spacing w:before="24" w:line="229" w:lineRule="exact"/>
              <w:ind w:right="181"/>
              <w:jc w:val="right"/>
              <w:rPr>
                <w:sz w:val="20"/>
              </w:rPr>
            </w:pPr>
            <w:r>
              <w:rPr>
                <w:sz w:val="20"/>
              </w:rPr>
              <w:t>2.968.800,00</w:t>
            </w:r>
          </w:p>
        </w:tc>
      </w:tr>
      <w:tr w:rsidR="007521EA">
        <w:trPr>
          <w:trHeight w:val="266"/>
        </w:trPr>
        <w:tc>
          <w:tcPr>
            <w:tcW w:w="738" w:type="dxa"/>
            <w:tcBorders>
              <w:top w:val="single" w:sz="12" w:space="0" w:color="000000"/>
              <w:left w:val="single" w:sz="2" w:space="0" w:color="000000"/>
              <w:bottom w:val="single" w:sz="12" w:space="0" w:color="000000"/>
              <w:right w:val="single" w:sz="2" w:space="0" w:color="000000"/>
            </w:tcBorders>
          </w:tcPr>
          <w:p w:rsidR="007521EA" w:rsidRDefault="009A3C09">
            <w:pPr>
              <w:pStyle w:val="TableParagraph"/>
              <w:spacing w:before="18" w:line="228" w:lineRule="exact"/>
              <w:ind w:left="19"/>
              <w:jc w:val="center"/>
              <w:rPr>
                <w:sz w:val="20"/>
              </w:rPr>
            </w:pPr>
            <w:r>
              <w:rPr>
                <w:sz w:val="20"/>
              </w:rPr>
              <w:t>5</w:t>
            </w:r>
          </w:p>
        </w:tc>
        <w:tc>
          <w:tcPr>
            <w:tcW w:w="5613" w:type="dxa"/>
            <w:tcBorders>
              <w:top w:val="single" w:sz="12" w:space="0" w:color="000000"/>
              <w:left w:val="single" w:sz="2" w:space="0" w:color="000000"/>
              <w:bottom w:val="single" w:sz="12" w:space="0" w:color="000000"/>
              <w:right w:val="nil"/>
            </w:tcBorders>
          </w:tcPr>
          <w:p w:rsidR="007521EA" w:rsidRDefault="009A3C09">
            <w:pPr>
              <w:pStyle w:val="TableParagraph"/>
              <w:spacing w:before="18" w:line="228" w:lineRule="exact"/>
              <w:ind w:left="53"/>
              <w:rPr>
                <w:sz w:val="20"/>
              </w:rPr>
            </w:pPr>
            <w:r>
              <w:rPr>
                <w:sz w:val="20"/>
              </w:rPr>
              <w:t>Donacije</w:t>
            </w:r>
          </w:p>
        </w:tc>
        <w:tc>
          <w:tcPr>
            <w:tcW w:w="1760"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6"/>
              <w:jc w:val="right"/>
              <w:rPr>
                <w:sz w:val="20"/>
              </w:rPr>
            </w:pPr>
            <w:r>
              <w:rPr>
                <w:sz w:val="20"/>
              </w:rPr>
              <w:t>206.304,09</w:t>
            </w:r>
          </w:p>
        </w:tc>
        <w:tc>
          <w:tcPr>
            <w:tcW w:w="1758"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7"/>
              <w:jc w:val="right"/>
              <w:rPr>
                <w:sz w:val="20"/>
              </w:rPr>
            </w:pPr>
            <w:r>
              <w:rPr>
                <w:sz w:val="20"/>
              </w:rPr>
              <w:t>68.150,00</w:t>
            </w:r>
          </w:p>
        </w:tc>
        <w:tc>
          <w:tcPr>
            <w:tcW w:w="1760"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9"/>
              <w:jc w:val="right"/>
              <w:rPr>
                <w:sz w:val="20"/>
              </w:rPr>
            </w:pPr>
            <w:r>
              <w:rPr>
                <w:sz w:val="20"/>
              </w:rPr>
              <w:t>72.300,00</w:t>
            </w:r>
          </w:p>
        </w:tc>
        <w:tc>
          <w:tcPr>
            <w:tcW w:w="1758"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9"/>
              <w:jc w:val="right"/>
              <w:rPr>
                <w:sz w:val="20"/>
              </w:rPr>
            </w:pPr>
            <w:r>
              <w:rPr>
                <w:sz w:val="20"/>
              </w:rPr>
              <w:t>4.602.300,00</w:t>
            </w:r>
          </w:p>
        </w:tc>
        <w:tc>
          <w:tcPr>
            <w:tcW w:w="1986" w:type="dxa"/>
            <w:tcBorders>
              <w:top w:val="single" w:sz="12" w:space="0" w:color="000000"/>
              <w:left w:val="nil"/>
              <w:bottom w:val="single" w:sz="12" w:space="0" w:color="000000"/>
              <w:right w:val="nil"/>
            </w:tcBorders>
          </w:tcPr>
          <w:p w:rsidR="007521EA" w:rsidRDefault="009A3C09">
            <w:pPr>
              <w:pStyle w:val="TableParagraph"/>
              <w:spacing w:before="18" w:line="228" w:lineRule="exact"/>
              <w:ind w:right="181"/>
              <w:jc w:val="right"/>
              <w:rPr>
                <w:sz w:val="20"/>
              </w:rPr>
            </w:pPr>
            <w:r>
              <w:rPr>
                <w:sz w:val="20"/>
              </w:rPr>
              <w:t>2.300,00</w:t>
            </w:r>
          </w:p>
        </w:tc>
      </w:tr>
      <w:tr w:rsidR="007521EA">
        <w:trPr>
          <w:trHeight w:val="269"/>
        </w:trPr>
        <w:tc>
          <w:tcPr>
            <w:tcW w:w="738" w:type="dxa"/>
            <w:tcBorders>
              <w:top w:val="single" w:sz="12" w:space="0" w:color="000000"/>
              <w:left w:val="single" w:sz="2" w:space="0" w:color="000000"/>
              <w:bottom w:val="single" w:sz="18" w:space="0" w:color="000000"/>
              <w:right w:val="single" w:sz="2" w:space="0" w:color="000000"/>
            </w:tcBorders>
          </w:tcPr>
          <w:p w:rsidR="007521EA" w:rsidRDefault="009A3C09">
            <w:pPr>
              <w:pStyle w:val="TableParagraph"/>
              <w:spacing w:before="22" w:line="228" w:lineRule="exact"/>
              <w:ind w:left="19"/>
              <w:jc w:val="center"/>
              <w:rPr>
                <w:sz w:val="20"/>
              </w:rPr>
            </w:pPr>
            <w:r>
              <w:rPr>
                <w:sz w:val="20"/>
              </w:rPr>
              <w:t>6</w:t>
            </w:r>
          </w:p>
        </w:tc>
        <w:tc>
          <w:tcPr>
            <w:tcW w:w="5613" w:type="dxa"/>
            <w:tcBorders>
              <w:top w:val="single" w:sz="12" w:space="0" w:color="000000"/>
              <w:left w:val="single" w:sz="2" w:space="0" w:color="000000"/>
              <w:bottom w:val="single" w:sz="18" w:space="0" w:color="000000"/>
              <w:right w:val="nil"/>
            </w:tcBorders>
          </w:tcPr>
          <w:p w:rsidR="007521EA" w:rsidRDefault="009A3C09">
            <w:pPr>
              <w:pStyle w:val="TableParagraph"/>
              <w:spacing w:before="22" w:line="228" w:lineRule="exact"/>
              <w:ind w:left="53"/>
              <w:rPr>
                <w:sz w:val="20"/>
              </w:rPr>
            </w:pPr>
            <w:r>
              <w:rPr>
                <w:sz w:val="20"/>
              </w:rPr>
              <w:t xml:space="preserve">Prihodi od </w:t>
            </w:r>
            <w:proofErr w:type="spellStart"/>
            <w:r>
              <w:rPr>
                <w:sz w:val="20"/>
              </w:rPr>
              <w:t>nefin.imovine</w:t>
            </w:r>
            <w:proofErr w:type="spellEnd"/>
            <w:r>
              <w:rPr>
                <w:sz w:val="20"/>
              </w:rPr>
              <w:t xml:space="preserve"> i nadoknade šteta od </w:t>
            </w:r>
            <w:proofErr w:type="spellStart"/>
            <w:r>
              <w:rPr>
                <w:sz w:val="20"/>
              </w:rPr>
              <w:t>osig</w:t>
            </w:r>
            <w:proofErr w:type="spellEnd"/>
          </w:p>
        </w:tc>
        <w:tc>
          <w:tcPr>
            <w:tcW w:w="1760"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6"/>
              <w:jc w:val="right"/>
              <w:rPr>
                <w:sz w:val="20"/>
              </w:rPr>
            </w:pPr>
            <w:r>
              <w:rPr>
                <w:sz w:val="20"/>
              </w:rPr>
              <w:t>7.526,72</w:t>
            </w:r>
          </w:p>
        </w:tc>
        <w:tc>
          <w:tcPr>
            <w:tcW w:w="1758"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7"/>
              <w:jc w:val="right"/>
              <w:rPr>
                <w:sz w:val="20"/>
              </w:rPr>
            </w:pPr>
            <w:r>
              <w:rPr>
                <w:sz w:val="20"/>
              </w:rPr>
              <w:t>15.000,00</w:t>
            </w:r>
          </w:p>
        </w:tc>
        <w:tc>
          <w:tcPr>
            <w:tcW w:w="1760"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9"/>
              <w:jc w:val="right"/>
              <w:rPr>
                <w:sz w:val="20"/>
              </w:rPr>
            </w:pPr>
            <w:r>
              <w:rPr>
                <w:sz w:val="20"/>
              </w:rPr>
              <w:t>15.000,00</w:t>
            </w:r>
          </w:p>
        </w:tc>
        <w:tc>
          <w:tcPr>
            <w:tcW w:w="1758"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10"/>
              <w:jc w:val="right"/>
              <w:rPr>
                <w:sz w:val="20"/>
              </w:rPr>
            </w:pPr>
            <w:r>
              <w:rPr>
                <w:sz w:val="20"/>
              </w:rPr>
              <w:t>15.000,00</w:t>
            </w:r>
          </w:p>
        </w:tc>
        <w:tc>
          <w:tcPr>
            <w:tcW w:w="1986" w:type="dxa"/>
            <w:tcBorders>
              <w:top w:val="single" w:sz="12" w:space="0" w:color="000000"/>
              <w:left w:val="nil"/>
              <w:bottom w:val="single" w:sz="18" w:space="0" w:color="000000"/>
              <w:right w:val="nil"/>
            </w:tcBorders>
          </w:tcPr>
          <w:p w:rsidR="007521EA" w:rsidRDefault="009A3C09">
            <w:pPr>
              <w:pStyle w:val="TableParagraph"/>
              <w:spacing w:before="22" w:line="228" w:lineRule="exact"/>
              <w:ind w:right="181"/>
              <w:jc w:val="right"/>
              <w:rPr>
                <w:sz w:val="20"/>
              </w:rPr>
            </w:pPr>
            <w:r>
              <w:rPr>
                <w:sz w:val="20"/>
              </w:rPr>
              <w:t>15.000,00</w:t>
            </w:r>
          </w:p>
        </w:tc>
      </w:tr>
      <w:tr w:rsidR="007521EA">
        <w:trPr>
          <w:trHeight w:val="422"/>
        </w:trPr>
        <w:tc>
          <w:tcPr>
            <w:tcW w:w="738" w:type="dxa"/>
            <w:tcBorders>
              <w:top w:val="single" w:sz="18" w:space="0" w:color="000000"/>
              <w:left w:val="single" w:sz="2" w:space="0" w:color="000000"/>
              <w:bottom w:val="single" w:sz="12" w:space="0" w:color="000000"/>
              <w:right w:val="single" w:sz="2" w:space="0" w:color="000000"/>
            </w:tcBorders>
            <w:shd w:val="clear" w:color="auto" w:fill="C0C0C0"/>
          </w:tcPr>
          <w:p w:rsidR="007521EA" w:rsidRDefault="007521EA">
            <w:pPr>
              <w:pStyle w:val="TableParagraph"/>
              <w:rPr>
                <w:rFonts w:ascii="Times New Roman"/>
                <w:sz w:val="20"/>
              </w:rPr>
            </w:pPr>
          </w:p>
        </w:tc>
        <w:tc>
          <w:tcPr>
            <w:tcW w:w="5613" w:type="dxa"/>
            <w:tcBorders>
              <w:top w:val="single" w:sz="18" w:space="0" w:color="000000"/>
              <w:left w:val="single" w:sz="2" w:space="0" w:color="000000"/>
              <w:bottom w:val="single" w:sz="12" w:space="0" w:color="000000"/>
              <w:right w:val="nil"/>
            </w:tcBorders>
            <w:shd w:val="clear" w:color="auto" w:fill="C0C0C0"/>
          </w:tcPr>
          <w:p w:rsidR="007521EA" w:rsidRDefault="009A3C09">
            <w:pPr>
              <w:pStyle w:val="TableParagraph"/>
              <w:spacing w:before="64"/>
              <w:ind w:left="135"/>
              <w:rPr>
                <w:rFonts w:ascii="Times New Roman"/>
                <w:b/>
                <w:sz w:val="24"/>
              </w:rPr>
            </w:pPr>
            <w:r>
              <w:rPr>
                <w:rFonts w:ascii="Times New Roman"/>
                <w:b/>
                <w:sz w:val="24"/>
              </w:rPr>
              <w:t>UKUPNO</w:t>
            </w:r>
          </w:p>
        </w:tc>
        <w:tc>
          <w:tcPr>
            <w:tcW w:w="1760"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8"/>
              <w:jc w:val="right"/>
              <w:rPr>
                <w:rFonts w:ascii="Times New Roman"/>
                <w:b/>
                <w:sz w:val="24"/>
              </w:rPr>
            </w:pPr>
            <w:r>
              <w:rPr>
                <w:rFonts w:ascii="Times New Roman"/>
                <w:b/>
                <w:sz w:val="24"/>
              </w:rPr>
              <w:t>25.844.815,76</w:t>
            </w:r>
          </w:p>
        </w:tc>
        <w:tc>
          <w:tcPr>
            <w:tcW w:w="1758"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9"/>
              <w:jc w:val="right"/>
              <w:rPr>
                <w:rFonts w:ascii="Times New Roman"/>
                <w:b/>
                <w:sz w:val="24"/>
              </w:rPr>
            </w:pPr>
            <w:r>
              <w:rPr>
                <w:rFonts w:ascii="Times New Roman"/>
                <w:b/>
                <w:sz w:val="24"/>
              </w:rPr>
              <w:t>41.884.899,16</w:t>
            </w:r>
          </w:p>
        </w:tc>
        <w:tc>
          <w:tcPr>
            <w:tcW w:w="1760"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11"/>
              <w:jc w:val="right"/>
              <w:rPr>
                <w:rFonts w:ascii="Times New Roman"/>
                <w:b/>
                <w:sz w:val="24"/>
              </w:rPr>
            </w:pPr>
            <w:r>
              <w:rPr>
                <w:rFonts w:ascii="Times New Roman"/>
                <w:b/>
                <w:sz w:val="24"/>
              </w:rPr>
              <w:t>40.429.470,83</w:t>
            </w:r>
          </w:p>
        </w:tc>
        <w:tc>
          <w:tcPr>
            <w:tcW w:w="1758"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11"/>
              <w:jc w:val="right"/>
              <w:rPr>
                <w:rFonts w:ascii="Times New Roman"/>
                <w:b/>
                <w:sz w:val="24"/>
              </w:rPr>
            </w:pPr>
            <w:r>
              <w:rPr>
                <w:rFonts w:ascii="Times New Roman"/>
                <w:b/>
                <w:sz w:val="24"/>
              </w:rPr>
              <w:t>28.958.100,00</w:t>
            </w:r>
          </w:p>
        </w:tc>
        <w:tc>
          <w:tcPr>
            <w:tcW w:w="1986" w:type="dxa"/>
            <w:tcBorders>
              <w:top w:val="single" w:sz="18" w:space="0" w:color="000000"/>
              <w:left w:val="nil"/>
              <w:bottom w:val="single" w:sz="12" w:space="0" w:color="000000"/>
              <w:right w:val="nil"/>
            </w:tcBorders>
            <w:shd w:val="clear" w:color="auto" w:fill="C0C0C0"/>
          </w:tcPr>
          <w:p w:rsidR="007521EA" w:rsidRDefault="009A3C09">
            <w:pPr>
              <w:pStyle w:val="TableParagraph"/>
              <w:spacing w:before="66"/>
              <w:ind w:right="183"/>
              <w:jc w:val="right"/>
              <w:rPr>
                <w:rFonts w:ascii="Times New Roman"/>
                <w:b/>
                <w:sz w:val="24"/>
              </w:rPr>
            </w:pPr>
            <w:r>
              <w:rPr>
                <w:rFonts w:ascii="Times New Roman"/>
                <w:b/>
                <w:sz w:val="24"/>
              </w:rPr>
              <w:t>27.364.100,00</w:t>
            </w:r>
          </w:p>
        </w:tc>
      </w:tr>
    </w:tbl>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spacing w:before="3"/>
        <w:rPr>
          <w:rFonts w:ascii="Times New Roman"/>
          <w:sz w:val="18"/>
        </w:rPr>
      </w:pPr>
    </w:p>
    <w:p w:rsidR="007521EA" w:rsidRDefault="009A3C09">
      <w:pPr>
        <w:spacing w:before="104"/>
        <w:ind w:left="482"/>
        <w:rPr>
          <w:sz w:val="18"/>
        </w:rPr>
      </w:pPr>
      <w:r>
        <w:rPr>
          <w:w w:val="115"/>
          <w:sz w:val="18"/>
        </w:rPr>
        <w:t>Članak 4.</w:t>
      </w:r>
    </w:p>
    <w:p w:rsidR="007521EA" w:rsidRDefault="007521EA">
      <w:pPr>
        <w:pStyle w:val="Tijeloteksta"/>
        <w:spacing w:before="5"/>
        <w:rPr>
          <w:sz w:val="16"/>
        </w:rPr>
      </w:pPr>
    </w:p>
    <w:p w:rsidR="007521EA" w:rsidRDefault="009A3C09">
      <w:pPr>
        <w:ind w:left="482"/>
        <w:rPr>
          <w:sz w:val="18"/>
        </w:rPr>
      </w:pPr>
      <w:r>
        <w:rPr>
          <w:w w:val="110"/>
          <w:sz w:val="18"/>
        </w:rPr>
        <w:t>Proračun Grada Ozlja za 2019. godinu s projekcijama za 2020. i 2021. godinu objavit će se u Službenom glasniku Grada Ozlja, a primjenjuje se od 01.01.2019. godine.</w:t>
      </w:r>
    </w:p>
    <w:p w:rsidR="007521EA" w:rsidRDefault="007521EA">
      <w:pPr>
        <w:pStyle w:val="Tijeloteksta"/>
        <w:spacing w:before="4"/>
        <w:rPr>
          <w:sz w:val="16"/>
        </w:rPr>
      </w:pPr>
    </w:p>
    <w:p w:rsidR="007521EA" w:rsidRDefault="009A3C09">
      <w:pPr>
        <w:spacing w:before="1"/>
        <w:ind w:left="8578"/>
        <w:rPr>
          <w:sz w:val="18"/>
        </w:rPr>
      </w:pPr>
      <w:r>
        <w:rPr>
          <w:w w:val="105"/>
          <w:sz w:val="18"/>
        </w:rPr>
        <w:t>PREDSJEDNIK GRADSKOG VIJEĆA:</w:t>
      </w:r>
    </w:p>
    <w:p w:rsidR="007521EA" w:rsidRDefault="009A3C09">
      <w:pPr>
        <w:spacing w:before="6"/>
        <w:ind w:left="8563" w:right="5976"/>
        <w:jc w:val="center"/>
        <w:rPr>
          <w:sz w:val="18"/>
        </w:rPr>
      </w:pPr>
      <w:r>
        <w:rPr>
          <w:w w:val="110"/>
          <w:sz w:val="18"/>
        </w:rPr>
        <w:t xml:space="preserve">Stjepan </w:t>
      </w:r>
      <w:proofErr w:type="spellStart"/>
      <w:r>
        <w:rPr>
          <w:w w:val="110"/>
          <w:sz w:val="18"/>
        </w:rPr>
        <w:t>Zoretić</w:t>
      </w:r>
      <w:proofErr w:type="spellEnd"/>
    </w:p>
    <w:p w:rsidR="007521EA" w:rsidRDefault="007521EA">
      <w:pPr>
        <w:jc w:val="center"/>
        <w:rPr>
          <w:sz w:val="18"/>
        </w:rPr>
        <w:sectPr w:rsidR="007521EA">
          <w:pgSz w:w="16850" w:h="11910" w:orient="landscape"/>
          <w:pgMar w:top="1100" w:right="500" w:bottom="0" w:left="440" w:header="720" w:footer="720" w:gutter="0"/>
          <w:cols w:space="720"/>
        </w:sectPr>
      </w:pPr>
    </w:p>
    <w:p w:rsidR="007521EA" w:rsidRDefault="009A3C09">
      <w:pPr>
        <w:spacing w:before="75"/>
        <w:ind w:left="167"/>
        <w:rPr>
          <w:sz w:val="18"/>
        </w:rPr>
      </w:pPr>
      <w:r>
        <w:rPr>
          <w:w w:val="105"/>
          <w:sz w:val="18"/>
        </w:rPr>
        <w:lastRenderedPageBreak/>
        <w:t>PLAN RAZVOJNIH PROGRAMA ZA 2019. - 2021. GODINU</w:t>
      </w:r>
    </w:p>
    <w:p w:rsidR="007521EA" w:rsidRDefault="007521EA">
      <w:pPr>
        <w:pStyle w:val="Tijeloteksta"/>
        <w:spacing w:before="1"/>
        <w:rPr>
          <w:sz w:val="23"/>
        </w:rPr>
      </w:pPr>
    </w:p>
    <w:tbl>
      <w:tblPr>
        <w:tblStyle w:val="TableNormal"/>
        <w:tblW w:w="0" w:type="auto"/>
        <w:tblInd w:w="1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5"/>
        <w:gridCol w:w="1668"/>
        <w:gridCol w:w="1247"/>
        <w:gridCol w:w="4243"/>
        <w:gridCol w:w="1415"/>
        <w:gridCol w:w="1272"/>
        <w:gridCol w:w="1445"/>
        <w:gridCol w:w="785"/>
        <w:gridCol w:w="4166"/>
        <w:gridCol w:w="1368"/>
        <w:gridCol w:w="1273"/>
        <w:gridCol w:w="1257"/>
        <w:gridCol w:w="1257"/>
        <w:gridCol w:w="660"/>
        <w:gridCol w:w="895"/>
      </w:tblGrid>
      <w:tr w:rsidR="007521EA">
        <w:trPr>
          <w:trHeight w:val="1387"/>
        </w:trPr>
        <w:tc>
          <w:tcPr>
            <w:tcW w:w="965" w:type="dxa"/>
            <w:tcBorders>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7521EA">
            <w:pPr>
              <w:pStyle w:val="TableParagraph"/>
              <w:spacing w:before="6"/>
              <w:rPr>
                <w:rFonts w:ascii="Georgia"/>
                <w:sz w:val="21"/>
              </w:rPr>
            </w:pPr>
          </w:p>
          <w:p w:rsidR="007521EA" w:rsidRDefault="009A3C09">
            <w:pPr>
              <w:pStyle w:val="TableParagraph"/>
              <w:spacing w:line="283" w:lineRule="auto"/>
              <w:ind w:left="297" w:right="192" w:hanging="55"/>
              <w:rPr>
                <w:rFonts w:ascii="Georgia"/>
                <w:sz w:val="18"/>
              </w:rPr>
            </w:pPr>
            <w:r>
              <w:rPr>
                <w:rFonts w:ascii="Georgia"/>
                <w:w w:val="105"/>
                <w:sz w:val="18"/>
              </w:rPr>
              <w:t>Naziv cilja</w:t>
            </w:r>
          </w:p>
        </w:tc>
        <w:tc>
          <w:tcPr>
            <w:tcW w:w="1668" w:type="dxa"/>
            <w:tcBorders>
              <w:left w:val="single" w:sz="12"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7521EA">
            <w:pPr>
              <w:pStyle w:val="TableParagraph"/>
              <w:rPr>
                <w:rFonts w:ascii="Georgia"/>
                <w:sz w:val="20"/>
              </w:rPr>
            </w:pPr>
          </w:p>
          <w:p w:rsidR="007521EA" w:rsidRDefault="009A3C09">
            <w:pPr>
              <w:pStyle w:val="TableParagraph"/>
              <w:spacing w:before="138"/>
              <w:ind w:left="157"/>
              <w:rPr>
                <w:rFonts w:ascii="Georgia"/>
                <w:sz w:val="18"/>
              </w:rPr>
            </w:pPr>
            <w:r>
              <w:rPr>
                <w:rFonts w:ascii="Georgia"/>
                <w:w w:val="105"/>
                <w:sz w:val="18"/>
              </w:rPr>
              <w:t>Naziv prioriteta</w:t>
            </w:r>
          </w:p>
        </w:tc>
        <w:tc>
          <w:tcPr>
            <w:tcW w:w="1247" w:type="dxa"/>
            <w:tcBorders>
              <w:left w:val="single" w:sz="12"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7521EA">
            <w:pPr>
              <w:pStyle w:val="TableParagraph"/>
              <w:spacing w:before="6"/>
              <w:rPr>
                <w:rFonts w:ascii="Georgia"/>
                <w:sz w:val="21"/>
              </w:rPr>
            </w:pPr>
          </w:p>
          <w:p w:rsidR="007521EA" w:rsidRDefault="009A3C09">
            <w:pPr>
              <w:pStyle w:val="TableParagraph"/>
              <w:spacing w:line="283" w:lineRule="auto"/>
              <w:ind w:left="220" w:hanging="21"/>
              <w:rPr>
                <w:rFonts w:ascii="Georgia"/>
                <w:sz w:val="18"/>
              </w:rPr>
            </w:pPr>
            <w:r>
              <w:rPr>
                <w:rFonts w:ascii="Georgia"/>
                <w:w w:val="110"/>
                <w:sz w:val="18"/>
              </w:rPr>
              <w:t>Program/ aktivnost</w:t>
            </w:r>
          </w:p>
        </w:tc>
        <w:tc>
          <w:tcPr>
            <w:tcW w:w="4243" w:type="dxa"/>
            <w:tcBorders>
              <w:left w:val="single" w:sz="12"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7521EA">
            <w:pPr>
              <w:pStyle w:val="TableParagraph"/>
              <w:rPr>
                <w:rFonts w:ascii="Georgia"/>
                <w:sz w:val="20"/>
              </w:rPr>
            </w:pPr>
          </w:p>
          <w:p w:rsidR="007521EA" w:rsidRDefault="009A3C09">
            <w:pPr>
              <w:pStyle w:val="TableParagraph"/>
              <w:spacing w:before="138"/>
              <w:ind w:left="950"/>
              <w:rPr>
                <w:rFonts w:ascii="Georgia"/>
                <w:sz w:val="18"/>
              </w:rPr>
            </w:pPr>
            <w:r>
              <w:rPr>
                <w:rFonts w:ascii="Georgia"/>
                <w:w w:val="110"/>
                <w:sz w:val="18"/>
              </w:rPr>
              <w:t>Naziv programa/aktivnosti</w:t>
            </w:r>
          </w:p>
        </w:tc>
        <w:tc>
          <w:tcPr>
            <w:tcW w:w="1415" w:type="dxa"/>
            <w:tcBorders>
              <w:left w:val="single" w:sz="12"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7521EA">
            <w:pPr>
              <w:pStyle w:val="TableParagraph"/>
              <w:spacing w:before="6"/>
              <w:rPr>
                <w:rFonts w:ascii="Georgia"/>
                <w:sz w:val="21"/>
              </w:rPr>
            </w:pPr>
          </w:p>
          <w:p w:rsidR="007521EA" w:rsidRDefault="009A3C09">
            <w:pPr>
              <w:pStyle w:val="TableParagraph"/>
              <w:spacing w:line="283" w:lineRule="auto"/>
              <w:ind w:left="460" w:right="11" w:firstLine="57"/>
              <w:rPr>
                <w:rFonts w:ascii="Georgia"/>
                <w:sz w:val="18"/>
              </w:rPr>
            </w:pPr>
            <w:r>
              <w:rPr>
                <w:rFonts w:ascii="Georgia"/>
                <w:w w:val="110"/>
                <w:sz w:val="18"/>
              </w:rPr>
              <w:t>Plan 2019.</w:t>
            </w:r>
          </w:p>
        </w:tc>
        <w:tc>
          <w:tcPr>
            <w:tcW w:w="1272" w:type="dxa"/>
            <w:tcBorders>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Georgia"/>
                <w:sz w:val="20"/>
              </w:rPr>
            </w:pPr>
          </w:p>
          <w:p w:rsidR="007521EA" w:rsidRDefault="007521EA">
            <w:pPr>
              <w:pStyle w:val="TableParagraph"/>
              <w:spacing w:before="6"/>
              <w:rPr>
                <w:rFonts w:ascii="Georgia"/>
                <w:sz w:val="21"/>
              </w:rPr>
            </w:pPr>
          </w:p>
          <w:p w:rsidR="007521EA" w:rsidRDefault="009A3C09">
            <w:pPr>
              <w:pStyle w:val="TableParagraph"/>
              <w:spacing w:line="283" w:lineRule="auto"/>
              <w:ind w:left="390" w:hanging="178"/>
              <w:rPr>
                <w:rFonts w:ascii="Georgia"/>
                <w:sz w:val="18"/>
              </w:rPr>
            </w:pPr>
            <w:r>
              <w:rPr>
                <w:rFonts w:ascii="Georgia"/>
                <w:w w:val="105"/>
                <w:sz w:val="18"/>
              </w:rPr>
              <w:t>Projekcija 2020.</w:t>
            </w:r>
          </w:p>
        </w:tc>
        <w:tc>
          <w:tcPr>
            <w:tcW w:w="1445" w:type="dxa"/>
            <w:tcBorders>
              <w:left w:val="single" w:sz="8" w:space="0" w:color="000000"/>
              <w:bottom w:val="single" w:sz="12" w:space="0" w:color="000000"/>
              <w:right w:val="single" w:sz="8" w:space="0" w:color="000000"/>
            </w:tcBorders>
            <w:shd w:val="clear" w:color="auto" w:fill="C0C0C0"/>
          </w:tcPr>
          <w:p w:rsidR="007521EA" w:rsidRDefault="007521EA">
            <w:pPr>
              <w:pStyle w:val="TableParagraph"/>
              <w:rPr>
                <w:rFonts w:ascii="Georgia"/>
                <w:sz w:val="20"/>
              </w:rPr>
            </w:pPr>
          </w:p>
          <w:p w:rsidR="007521EA" w:rsidRDefault="007521EA">
            <w:pPr>
              <w:pStyle w:val="TableParagraph"/>
              <w:spacing w:before="6"/>
              <w:rPr>
                <w:rFonts w:ascii="Georgia"/>
                <w:sz w:val="21"/>
              </w:rPr>
            </w:pPr>
          </w:p>
          <w:p w:rsidR="007521EA" w:rsidRDefault="009A3C09">
            <w:pPr>
              <w:pStyle w:val="TableParagraph"/>
              <w:spacing w:line="283" w:lineRule="auto"/>
              <w:ind w:left="480" w:hanging="178"/>
              <w:rPr>
                <w:rFonts w:ascii="Georgia"/>
                <w:sz w:val="18"/>
              </w:rPr>
            </w:pPr>
            <w:r>
              <w:rPr>
                <w:rFonts w:ascii="Georgia"/>
                <w:w w:val="105"/>
                <w:sz w:val="18"/>
              </w:rPr>
              <w:t xml:space="preserve">Projekcija </w:t>
            </w:r>
            <w:r>
              <w:rPr>
                <w:rFonts w:ascii="Georgia"/>
                <w:w w:val="110"/>
                <w:sz w:val="18"/>
              </w:rPr>
              <w:t>2021.</w:t>
            </w:r>
          </w:p>
        </w:tc>
        <w:tc>
          <w:tcPr>
            <w:tcW w:w="4951" w:type="dxa"/>
            <w:gridSpan w:val="2"/>
            <w:tcBorders>
              <w:left w:val="single" w:sz="8"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7521EA">
            <w:pPr>
              <w:pStyle w:val="TableParagraph"/>
              <w:rPr>
                <w:rFonts w:ascii="Georgia"/>
                <w:sz w:val="20"/>
              </w:rPr>
            </w:pPr>
          </w:p>
          <w:p w:rsidR="007521EA" w:rsidRDefault="009A3C09">
            <w:pPr>
              <w:pStyle w:val="TableParagraph"/>
              <w:spacing w:before="128"/>
              <w:ind w:left="1619"/>
              <w:rPr>
                <w:rFonts w:ascii="Georgia"/>
                <w:sz w:val="18"/>
              </w:rPr>
            </w:pPr>
            <w:r>
              <w:rPr>
                <w:rFonts w:ascii="Georgia"/>
                <w:w w:val="110"/>
                <w:sz w:val="18"/>
              </w:rPr>
              <w:t>Pokazatelj rezultata</w:t>
            </w:r>
          </w:p>
        </w:tc>
        <w:tc>
          <w:tcPr>
            <w:tcW w:w="1368" w:type="dxa"/>
            <w:tcBorders>
              <w:left w:val="single" w:sz="12"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9A3C09">
            <w:pPr>
              <w:pStyle w:val="TableParagraph"/>
              <w:spacing w:before="125" w:line="280" w:lineRule="auto"/>
              <w:ind w:left="228" w:right="184" w:hanging="1"/>
              <w:jc w:val="center"/>
              <w:rPr>
                <w:rFonts w:ascii="Georgia"/>
                <w:sz w:val="18"/>
              </w:rPr>
            </w:pPr>
            <w:r>
              <w:rPr>
                <w:rFonts w:ascii="Georgia"/>
                <w:w w:val="110"/>
                <w:sz w:val="18"/>
              </w:rPr>
              <w:t xml:space="preserve">Polazne </w:t>
            </w:r>
            <w:r>
              <w:rPr>
                <w:rFonts w:ascii="Georgia"/>
                <w:w w:val="105"/>
                <w:sz w:val="18"/>
              </w:rPr>
              <w:t xml:space="preserve">vrijednosti </w:t>
            </w:r>
            <w:r>
              <w:rPr>
                <w:rFonts w:ascii="Georgia"/>
                <w:w w:val="110"/>
                <w:sz w:val="18"/>
              </w:rPr>
              <w:t>2018.</w:t>
            </w:r>
          </w:p>
        </w:tc>
        <w:tc>
          <w:tcPr>
            <w:tcW w:w="1273" w:type="dxa"/>
            <w:tcBorders>
              <w:left w:val="single" w:sz="12"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9A3C09">
            <w:pPr>
              <w:pStyle w:val="TableParagraph"/>
              <w:spacing w:before="125" w:line="280" w:lineRule="auto"/>
              <w:ind w:left="207" w:right="163" w:firstLine="1"/>
              <w:jc w:val="center"/>
              <w:rPr>
                <w:rFonts w:ascii="Georgia"/>
                <w:sz w:val="18"/>
              </w:rPr>
            </w:pPr>
            <w:r>
              <w:rPr>
                <w:rFonts w:ascii="Georgia"/>
                <w:w w:val="110"/>
                <w:sz w:val="18"/>
              </w:rPr>
              <w:t xml:space="preserve">Ciljana </w:t>
            </w:r>
            <w:r>
              <w:rPr>
                <w:rFonts w:ascii="Georgia"/>
                <w:w w:val="105"/>
                <w:sz w:val="18"/>
              </w:rPr>
              <w:t xml:space="preserve">vrijednost </w:t>
            </w:r>
            <w:r>
              <w:rPr>
                <w:rFonts w:ascii="Georgia"/>
                <w:w w:val="110"/>
                <w:sz w:val="18"/>
              </w:rPr>
              <w:t>2019.</w:t>
            </w:r>
          </w:p>
        </w:tc>
        <w:tc>
          <w:tcPr>
            <w:tcW w:w="1257" w:type="dxa"/>
            <w:tcBorders>
              <w:left w:val="single" w:sz="12" w:space="0" w:color="000000"/>
              <w:bottom w:val="single" w:sz="12" w:space="0" w:color="000000"/>
              <w:right w:val="single" w:sz="12" w:space="0" w:color="000000"/>
            </w:tcBorders>
            <w:shd w:val="clear" w:color="auto" w:fill="C0C0C0"/>
          </w:tcPr>
          <w:p w:rsidR="007521EA" w:rsidRDefault="007521EA">
            <w:pPr>
              <w:pStyle w:val="TableParagraph"/>
              <w:rPr>
                <w:rFonts w:ascii="Georgia"/>
                <w:sz w:val="20"/>
              </w:rPr>
            </w:pPr>
          </w:p>
          <w:p w:rsidR="007521EA" w:rsidRDefault="009A3C09">
            <w:pPr>
              <w:pStyle w:val="TableParagraph"/>
              <w:spacing w:before="125" w:line="280" w:lineRule="auto"/>
              <w:ind w:left="199" w:right="155" w:firstLine="1"/>
              <w:jc w:val="center"/>
              <w:rPr>
                <w:rFonts w:ascii="Georgia"/>
                <w:sz w:val="18"/>
              </w:rPr>
            </w:pPr>
            <w:r>
              <w:rPr>
                <w:rFonts w:ascii="Georgia"/>
                <w:w w:val="110"/>
                <w:sz w:val="18"/>
              </w:rPr>
              <w:t xml:space="preserve">Ciljana </w:t>
            </w:r>
            <w:r>
              <w:rPr>
                <w:rFonts w:ascii="Georgia"/>
                <w:w w:val="105"/>
                <w:sz w:val="18"/>
              </w:rPr>
              <w:t xml:space="preserve">vrijednost </w:t>
            </w:r>
            <w:r>
              <w:rPr>
                <w:rFonts w:ascii="Georgia"/>
                <w:w w:val="110"/>
                <w:sz w:val="18"/>
              </w:rPr>
              <w:t>2020.</w:t>
            </w:r>
          </w:p>
        </w:tc>
        <w:tc>
          <w:tcPr>
            <w:tcW w:w="1257" w:type="dxa"/>
            <w:tcBorders>
              <w:left w:val="single" w:sz="12" w:space="0" w:color="000000"/>
              <w:bottom w:val="single" w:sz="12" w:space="0" w:color="000000"/>
              <w:right w:val="single" w:sz="8" w:space="0" w:color="000000"/>
            </w:tcBorders>
            <w:shd w:val="clear" w:color="auto" w:fill="C0C0C0"/>
          </w:tcPr>
          <w:p w:rsidR="007521EA" w:rsidRDefault="007521EA">
            <w:pPr>
              <w:pStyle w:val="TableParagraph"/>
              <w:rPr>
                <w:rFonts w:ascii="Georgia"/>
                <w:sz w:val="20"/>
              </w:rPr>
            </w:pPr>
          </w:p>
          <w:p w:rsidR="007521EA" w:rsidRDefault="009A3C09">
            <w:pPr>
              <w:pStyle w:val="TableParagraph"/>
              <w:spacing w:before="125" w:line="280" w:lineRule="auto"/>
              <w:ind w:left="178" w:right="137"/>
              <w:jc w:val="center"/>
              <w:rPr>
                <w:rFonts w:ascii="Georgia"/>
                <w:sz w:val="18"/>
              </w:rPr>
            </w:pPr>
            <w:r>
              <w:rPr>
                <w:rFonts w:ascii="Georgia"/>
                <w:w w:val="110"/>
                <w:sz w:val="18"/>
              </w:rPr>
              <w:t xml:space="preserve">Ciljana </w:t>
            </w:r>
            <w:r>
              <w:rPr>
                <w:rFonts w:ascii="Georgia"/>
                <w:w w:val="105"/>
                <w:sz w:val="18"/>
              </w:rPr>
              <w:t xml:space="preserve">vrijednost </w:t>
            </w:r>
            <w:r>
              <w:rPr>
                <w:rFonts w:ascii="Georgia"/>
                <w:w w:val="110"/>
                <w:sz w:val="18"/>
              </w:rPr>
              <w:t>2021.</w:t>
            </w:r>
          </w:p>
        </w:tc>
        <w:tc>
          <w:tcPr>
            <w:tcW w:w="1555" w:type="dxa"/>
            <w:gridSpan w:val="2"/>
            <w:tcBorders>
              <w:left w:val="single" w:sz="8" w:space="0" w:color="000000"/>
              <w:bottom w:val="single" w:sz="12" w:space="0" w:color="000000"/>
            </w:tcBorders>
            <w:shd w:val="clear" w:color="auto" w:fill="C0C0C0"/>
          </w:tcPr>
          <w:p w:rsidR="007521EA" w:rsidRDefault="007521EA">
            <w:pPr>
              <w:pStyle w:val="TableParagraph"/>
              <w:spacing w:before="6"/>
              <w:rPr>
                <w:rFonts w:ascii="Georgia"/>
                <w:sz w:val="19"/>
              </w:rPr>
            </w:pPr>
          </w:p>
          <w:p w:rsidR="007521EA" w:rsidRDefault="009A3C09">
            <w:pPr>
              <w:pStyle w:val="TableParagraph"/>
              <w:spacing w:line="280" w:lineRule="auto"/>
              <w:ind w:left="100" w:right="42" w:firstLine="4"/>
              <w:jc w:val="center"/>
              <w:rPr>
                <w:rFonts w:ascii="Georgia"/>
                <w:sz w:val="18"/>
              </w:rPr>
            </w:pPr>
            <w:r>
              <w:rPr>
                <w:rFonts w:ascii="Georgia"/>
                <w:w w:val="110"/>
                <w:sz w:val="18"/>
              </w:rPr>
              <w:t>Odgovornost</w:t>
            </w:r>
            <w:r>
              <w:rPr>
                <w:rFonts w:ascii="Georgia"/>
                <w:spacing w:val="-13"/>
                <w:w w:val="110"/>
                <w:sz w:val="18"/>
              </w:rPr>
              <w:t xml:space="preserve"> </w:t>
            </w:r>
            <w:r>
              <w:rPr>
                <w:rFonts w:ascii="Georgia"/>
                <w:w w:val="110"/>
                <w:sz w:val="18"/>
              </w:rPr>
              <w:t>za provedbu</w:t>
            </w:r>
            <w:r>
              <w:rPr>
                <w:rFonts w:ascii="Georgia"/>
                <w:spacing w:val="-14"/>
                <w:w w:val="110"/>
                <w:sz w:val="18"/>
              </w:rPr>
              <w:t xml:space="preserve"> </w:t>
            </w:r>
            <w:r>
              <w:rPr>
                <w:rFonts w:ascii="Georgia"/>
                <w:w w:val="110"/>
                <w:sz w:val="18"/>
              </w:rPr>
              <w:t>mjere (</w:t>
            </w:r>
            <w:proofErr w:type="spellStart"/>
            <w:r>
              <w:rPr>
                <w:rFonts w:ascii="Georgia"/>
                <w:w w:val="110"/>
                <w:sz w:val="18"/>
              </w:rPr>
              <w:t>organizac</w:t>
            </w:r>
            <w:proofErr w:type="spellEnd"/>
            <w:r>
              <w:rPr>
                <w:rFonts w:ascii="Georgia"/>
                <w:w w:val="110"/>
                <w:sz w:val="18"/>
              </w:rPr>
              <w:t>. klasifikacija)</w:t>
            </w:r>
          </w:p>
        </w:tc>
      </w:tr>
      <w:tr w:rsidR="007521EA">
        <w:trPr>
          <w:trHeight w:val="160"/>
        </w:trPr>
        <w:tc>
          <w:tcPr>
            <w:tcW w:w="965" w:type="dxa"/>
            <w:vMerge w:val="restart"/>
            <w:tcBorders>
              <w:top w:val="single" w:sz="12" w:space="0" w:color="000000"/>
              <w:bottom w:val="single" w:sz="12" w:space="0" w:color="000000"/>
              <w:right w:val="single" w:sz="12" w:space="0" w:color="000000"/>
            </w:tcBorders>
            <w:textDirection w:val="btLr"/>
          </w:tcPr>
          <w:p w:rsidR="007521EA" w:rsidRDefault="007521EA">
            <w:pPr>
              <w:pStyle w:val="TableParagraph"/>
              <w:rPr>
                <w:rFonts w:ascii="Georgia"/>
                <w:sz w:val="20"/>
              </w:rPr>
            </w:pPr>
          </w:p>
          <w:p w:rsidR="007521EA" w:rsidRDefault="009A3C09">
            <w:pPr>
              <w:pStyle w:val="TableParagraph"/>
              <w:spacing w:before="130"/>
              <w:ind w:left="2745"/>
              <w:rPr>
                <w:rFonts w:ascii="Georgia" w:hAnsi="Georgia"/>
                <w:sz w:val="18"/>
              </w:rPr>
            </w:pPr>
            <w:r>
              <w:rPr>
                <w:rFonts w:ascii="Georgia" w:hAnsi="Georgia"/>
                <w:w w:val="105"/>
                <w:sz w:val="18"/>
              </w:rPr>
              <w:t>CILJ 1. RAZVOJ KONKURENTNOG I ODRŽIVOG GOSPODARSTVA</w:t>
            </w:r>
          </w:p>
        </w:tc>
        <w:tc>
          <w:tcPr>
            <w:tcW w:w="1668" w:type="dxa"/>
            <w:vMerge w:val="restart"/>
            <w:tcBorders>
              <w:top w:val="single" w:sz="12" w:space="0" w:color="000000"/>
              <w:left w:val="single" w:sz="12" w:space="0" w:color="000000"/>
              <w:bottom w:val="single" w:sz="12" w:space="0" w:color="000000"/>
              <w:right w:val="single" w:sz="12" w:space="0" w:color="000000"/>
            </w:tcBorders>
            <w:textDirection w:val="btLr"/>
          </w:tcPr>
          <w:p w:rsidR="007521EA" w:rsidRDefault="007521EA">
            <w:pPr>
              <w:pStyle w:val="TableParagraph"/>
              <w:rPr>
                <w:rFonts w:ascii="Georgia"/>
                <w:sz w:val="20"/>
              </w:rPr>
            </w:pPr>
          </w:p>
          <w:p w:rsidR="007521EA" w:rsidRDefault="007521EA">
            <w:pPr>
              <w:pStyle w:val="TableParagraph"/>
              <w:rPr>
                <w:rFonts w:ascii="Georgia"/>
                <w:sz w:val="20"/>
              </w:rPr>
            </w:pPr>
          </w:p>
          <w:p w:rsidR="007521EA" w:rsidRDefault="007521EA">
            <w:pPr>
              <w:pStyle w:val="TableParagraph"/>
              <w:spacing w:before="7"/>
              <w:rPr>
                <w:rFonts w:ascii="Georgia"/>
              </w:rPr>
            </w:pPr>
          </w:p>
          <w:p w:rsidR="007521EA" w:rsidRDefault="009A3C09">
            <w:pPr>
              <w:pStyle w:val="TableParagraph"/>
              <w:spacing w:before="1"/>
              <w:ind w:left="1244"/>
              <w:rPr>
                <w:rFonts w:ascii="Georgia" w:hAnsi="Georgia"/>
                <w:sz w:val="18"/>
              </w:rPr>
            </w:pPr>
            <w:r>
              <w:rPr>
                <w:rFonts w:ascii="Georgia" w:hAnsi="Georgia"/>
                <w:w w:val="110"/>
                <w:sz w:val="18"/>
              </w:rPr>
              <w:t>Prioritet 1.1.: Jačanje komunalne infrastrukture</w:t>
            </w:r>
          </w:p>
        </w:tc>
        <w:tc>
          <w:tcPr>
            <w:tcW w:w="124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0"/>
              </w:rPr>
            </w:pPr>
          </w:p>
        </w:tc>
        <w:tc>
          <w:tcPr>
            <w:tcW w:w="424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0"/>
              </w:rPr>
            </w:pPr>
          </w:p>
        </w:tc>
        <w:tc>
          <w:tcPr>
            <w:tcW w:w="1415"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0"/>
              </w:rPr>
            </w:pPr>
          </w:p>
        </w:tc>
        <w:tc>
          <w:tcPr>
            <w:tcW w:w="1272"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rPr>
                <w:rFonts w:ascii="Times New Roman"/>
                <w:sz w:val="10"/>
              </w:rPr>
            </w:pPr>
          </w:p>
        </w:tc>
        <w:tc>
          <w:tcPr>
            <w:tcW w:w="144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0"/>
              </w:rPr>
            </w:pP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0"/>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0"/>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0"/>
              </w:rPr>
            </w:pPr>
          </w:p>
        </w:tc>
        <w:tc>
          <w:tcPr>
            <w:tcW w:w="127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0"/>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0"/>
              </w:rPr>
            </w:pPr>
          </w:p>
        </w:tc>
        <w:tc>
          <w:tcPr>
            <w:tcW w:w="1257"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rPr>
                <w:rFonts w:ascii="Times New Roman"/>
                <w:sz w:val="10"/>
              </w:rPr>
            </w:pPr>
          </w:p>
        </w:tc>
        <w:tc>
          <w:tcPr>
            <w:tcW w:w="660"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0"/>
              </w:rPr>
            </w:pPr>
          </w:p>
        </w:tc>
        <w:tc>
          <w:tcPr>
            <w:tcW w:w="895" w:type="dxa"/>
            <w:tcBorders>
              <w:top w:val="single" w:sz="12" w:space="0" w:color="000000"/>
              <w:left w:val="single" w:sz="8" w:space="0" w:color="000000"/>
              <w:bottom w:val="single" w:sz="12" w:space="0" w:color="000000"/>
            </w:tcBorders>
          </w:tcPr>
          <w:p w:rsidR="007521EA" w:rsidRDefault="007521EA">
            <w:pPr>
              <w:pStyle w:val="TableParagraph"/>
              <w:rPr>
                <w:rFonts w:ascii="Times New Roman"/>
                <w:sz w:val="10"/>
              </w:rPr>
            </w:pPr>
          </w:p>
        </w:tc>
      </w:tr>
      <w:tr w:rsidR="007521EA">
        <w:trPr>
          <w:trHeight w:val="497"/>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7"/>
              <w:ind w:left="34"/>
              <w:rPr>
                <w:rFonts w:ascii="Georgia"/>
                <w:i/>
                <w:sz w:val="18"/>
              </w:rPr>
            </w:pPr>
            <w:r>
              <w:rPr>
                <w:rFonts w:ascii="Georgia"/>
                <w:i/>
                <w:color w:val="FF0000"/>
                <w:w w:val="115"/>
                <w:sz w:val="18"/>
              </w:rPr>
              <w:t>P4013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 w:line="230" w:lineRule="atLeast"/>
              <w:ind w:left="45"/>
              <w:rPr>
                <w:rFonts w:ascii="Georgia" w:hAnsi="Georgia"/>
                <w:i/>
                <w:sz w:val="18"/>
              </w:rPr>
            </w:pPr>
            <w:r>
              <w:rPr>
                <w:rFonts w:ascii="Georgia" w:hAnsi="Georgia"/>
                <w:i/>
                <w:color w:val="FF0000"/>
                <w:w w:val="105"/>
                <w:sz w:val="18"/>
              </w:rPr>
              <w:t>Održavanje objekata i uređaja komunalne infrastrukture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2"/>
              <w:ind w:left="162" w:right="134"/>
              <w:jc w:val="center"/>
              <w:rPr>
                <w:rFonts w:ascii="Georgia"/>
                <w:b/>
                <w:i/>
                <w:sz w:val="18"/>
              </w:rPr>
            </w:pPr>
            <w:r>
              <w:rPr>
                <w:rFonts w:ascii="Georgia"/>
                <w:b/>
                <w:i/>
                <w:color w:val="FF0000"/>
                <w:w w:val="110"/>
                <w:sz w:val="18"/>
              </w:rPr>
              <w:t>4.021.478</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2"/>
              <w:ind w:right="122"/>
              <w:jc w:val="right"/>
              <w:rPr>
                <w:rFonts w:ascii="Georgia"/>
                <w:b/>
                <w:i/>
                <w:sz w:val="18"/>
              </w:rPr>
            </w:pPr>
            <w:r>
              <w:rPr>
                <w:rFonts w:ascii="Georgia"/>
                <w:b/>
                <w:i/>
                <w:color w:val="FF0000"/>
                <w:sz w:val="18"/>
              </w:rPr>
              <w:t>4.060.800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2"/>
              <w:ind w:right="207"/>
              <w:jc w:val="right"/>
              <w:rPr>
                <w:rFonts w:ascii="Georgia"/>
                <w:b/>
                <w:i/>
                <w:sz w:val="18"/>
              </w:rPr>
            </w:pPr>
            <w:r>
              <w:rPr>
                <w:rFonts w:ascii="Georgia"/>
                <w:b/>
                <w:i/>
                <w:color w:val="FF0000"/>
                <w:sz w:val="18"/>
              </w:rPr>
              <w:t>4.060.800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60"/>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50"/>
              <w:ind w:left="55"/>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145" w:right="86"/>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50"/>
              <w:ind w:left="151" w:right="79"/>
              <w:jc w:val="center"/>
              <w:rPr>
                <w:rFonts w:ascii="Georgia"/>
                <w:sz w:val="18"/>
              </w:rPr>
            </w:pPr>
            <w:r>
              <w:rPr>
                <w:rFonts w:ascii="Georgia"/>
                <w:color w:val="FF0000"/>
                <w:w w:val="110"/>
                <w:sz w:val="18"/>
              </w:rPr>
              <w:t>00201</w:t>
            </w:r>
          </w:p>
        </w:tc>
      </w:tr>
      <w:tr w:rsidR="007521EA">
        <w:trPr>
          <w:trHeight w:val="410"/>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34"/>
              <w:rPr>
                <w:rFonts w:ascii="Georgia"/>
                <w:sz w:val="18"/>
              </w:rPr>
            </w:pPr>
            <w:r>
              <w:rPr>
                <w:rFonts w:ascii="Georgia"/>
                <w:color w:val="4F81BC"/>
                <w:w w:val="115"/>
                <w:sz w:val="18"/>
              </w:rPr>
              <w:t>A401310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45"/>
              <w:rPr>
                <w:rFonts w:ascii="Georgia" w:hAnsi="Georgia"/>
                <w:sz w:val="18"/>
              </w:rPr>
            </w:pPr>
            <w:r>
              <w:rPr>
                <w:rFonts w:ascii="Georgia" w:hAnsi="Georgia"/>
                <w:color w:val="4F81BC"/>
                <w:w w:val="110"/>
                <w:sz w:val="18"/>
              </w:rPr>
              <w:t>Održavanje javne rasvjete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186" w:right="130"/>
              <w:jc w:val="center"/>
              <w:rPr>
                <w:rFonts w:ascii="Georgia"/>
                <w:sz w:val="18"/>
              </w:rPr>
            </w:pPr>
            <w:r>
              <w:rPr>
                <w:rFonts w:ascii="Georgia"/>
                <w:color w:val="4F81BC"/>
                <w:w w:val="105"/>
                <w:sz w:val="18"/>
              </w:rPr>
              <w:t>909.000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07"/>
              <w:ind w:left="285"/>
              <w:rPr>
                <w:rFonts w:ascii="Georgia"/>
                <w:sz w:val="18"/>
              </w:rPr>
            </w:pPr>
            <w:r>
              <w:rPr>
                <w:rFonts w:ascii="Georgia"/>
                <w:color w:val="4F81BC"/>
                <w:w w:val="105"/>
                <w:sz w:val="18"/>
              </w:rPr>
              <w:t>909.000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07"/>
              <w:ind w:left="375"/>
              <w:rPr>
                <w:rFonts w:ascii="Georgia"/>
                <w:sz w:val="18"/>
              </w:rPr>
            </w:pPr>
            <w:r>
              <w:rPr>
                <w:rFonts w:ascii="Georgia"/>
                <w:color w:val="4F81BC"/>
                <w:w w:val="105"/>
                <w:sz w:val="18"/>
              </w:rPr>
              <w:t>909.000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07"/>
              <w:ind w:left="72" w:right="11"/>
              <w:jc w:val="center"/>
              <w:rPr>
                <w:rFonts w:ascii="Georgia"/>
                <w:sz w:val="18"/>
              </w:rPr>
            </w:pPr>
            <w:r>
              <w:rPr>
                <w:rFonts w:ascii="Georgia"/>
                <w:color w:val="4F81BC"/>
                <w:w w:val="135"/>
                <w:sz w:val="18"/>
              </w:rPr>
              <w:t>1.1.1.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line="192" w:lineRule="exact"/>
              <w:ind w:left="50"/>
              <w:rPr>
                <w:rFonts w:ascii="Georgia" w:hAnsi="Georgia"/>
                <w:sz w:val="18"/>
              </w:rPr>
            </w:pPr>
            <w:r>
              <w:rPr>
                <w:rFonts w:ascii="Georgia" w:hAnsi="Georgia"/>
                <w:color w:val="4F81BC"/>
                <w:w w:val="105"/>
                <w:sz w:val="18"/>
              </w:rPr>
              <w:t>broj živinih žarulja/broj natrijevih ili led</w:t>
            </w:r>
          </w:p>
          <w:p w:rsidR="007521EA" w:rsidRDefault="009A3C09">
            <w:pPr>
              <w:pStyle w:val="TableParagraph"/>
              <w:spacing w:before="35" w:line="163" w:lineRule="exact"/>
              <w:ind w:left="50"/>
              <w:rPr>
                <w:rFonts w:ascii="Georgia" w:hAnsi="Georgia"/>
                <w:sz w:val="18"/>
              </w:rPr>
            </w:pPr>
            <w:r>
              <w:rPr>
                <w:rFonts w:ascii="Georgia" w:hAnsi="Georgia"/>
                <w:color w:val="4F81BC"/>
                <w:w w:val="110"/>
                <w:sz w:val="18"/>
              </w:rPr>
              <w:t>žarulja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250"/>
              <w:rPr>
                <w:rFonts w:ascii="Georgia"/>
                <w:sz w:val="18"/>
              </w:rPr>
            </w:pPr>
            <w:r>
              <w:rPr>
                <w:rFonts w:ascii="Georgia"/>
                <w:color w:val="4F81BC"/>
                <w:w w:val="115"/>
                <w:sz w:val="18"/>
              </w:rPr>
              <w:t>580/1050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202"/>
              <w:rPr>
                <w:rFonts w:ascii="Georgia"/>
                <w:sz w:val="18"/>
              </w:rPr>
            </w:pPr>
            <w:r>
              <w:rPr>
                <w:rFonts w:ascii="Georgia"/>
                <w:color w:val="4F81BC"/>
                <w:w w:val="115"/>
                <w:sz w:val="18"/>
              </w:rPr>
              <w:t>270/1360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194"/>
              <w:rPr>
                <w:rFonts w:ascii="Georgia"/>
                <w:sz w:val="18"/>
              </w:rPr>
            </w:pPr>
            <w:r>
              <w:rPr>
                <w:rFonts w:ascii="Georgia"/>
                <w:color w:val="4F81BC"/>
                <w:w w:val="125"/>
                <w:sz w:val="18"/>
              </w:rPr>
              <w:t>110/1630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07"/>
              <w:ind w:left="307"/>
              <w:rPr>
                <w:rFonts w:ascii="Georgia"/>
                <w:sz w:val="18"/>
              </w:rPr>
            </w:pPr>
            <w:r>
              <w:rPr>
                <w:rFonts w:ascii="Georgia"/>
                <w:color w:val="4F81BC"/>
                <w:w w:val="115"/>
                <w:sz w:val="18"/>
              </w:rPr>
              <w:t>0/1630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07"/>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07"/>
              <w:ind w:left="151" w:right="79"/>
              <w:jc w:val="center"/>
              <w:rPr>
                <w:rFonts w:ascii="Georgia"/>
                <w:sz w:val="18"/>
              </w:rPr>
            </w:pPr>
            <w:r>
              <w:rPr>
                <w:rFonts w:ascii="Georgia"/>
                <w:color w:val="4F81BC"/>
                <w:w w:val="110"/>
                <w:sz w:val="18"/>
              </w:rPr>
              <w:t>00201</w:t>
            </w:r>
          </w:p>
        </w:tc>
      </w:tr>
      <w:tr w:rsidR="007521EA">
        <w:trPr>
          <w:trHeight w:val="410"/>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34"/>
              <w:rPr>
                <w:rFonts w:ascii="Georgia"/>
                <w:sz w:val="18"/>
              </w:rPr>
            </w:pPr>
            <w:r>
              <w:rPr>
                <w:rFonts w:ascii="Georgia"/>
                <w:color w:val="4F81BC"/>
                <w:w w:val="120"/>
                <w:sz w:val="18"/>
              </w:rPr>
              <w:t>A401311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45"/>
              <w:rPr>
                <w:rFonts w:ascii="Georgia" w:hAnsi="Georgia"/>
                <w:sz w:val="18"/>
              </w:rPr>
            </w:pPr>
            <w:r>
              <w:rPr>
                <w:rFonts w:ascii="Georgia" w:hAnsi="Georgia"/>
                <w:color w:val="4F81BC"/>
                <w:w w:val="110"/>
                <w:sz w:val="18"/>
              </w:rPr>
              <w:t>Održavanje nerazvrstanih cesta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186" w:right="130"/>
              <w:jc w:val="center"/>
              <w:rPr>
                <w:rFonts w:ascii="Georgia"/>
                <w:sz w:val="18"/>
              </w:rPr>
            </w:pPr>
            <w:r>
              <w:rPr>
                <w:rFonts w:ascii="Georgia"/>
                <w:color w:val="4F81BC"/>
                <w:w w:val="115"/>
                <w:sz w:val="18"/>
              </w:rPr>
              <w:t>1.764.000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07"/>
              <w:ind w:right="144"/>
              <w:jc w:val="right"/>
              <w:rPr>
                <w:rFonts w:ascii="Georgia"/>
                <w:sz w:val="18"/>
              </w:rPr>
            </w:pPr>
            <w:r>
              <w:rPr>
                <w:rFonts w:ascii="Georgia"/>
                <w:color w:val="4F81BC"/>
                <w:w w:val="115"/>
                <w:sz w:val="18"/>
              </w:rPr>
              <w:t>1.772.000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07"/>
              <w:ind w:right="231"/>
              <w:jc w:val="right"/>
              <w:rPr>
                <w:rFonts w:ascii="Georgia"/>
                <w:sz w:val="18"/>
              </w:rPr>
            </w:pPr>
            <w:r>
              <w:rPr>
                <w:rFonts w:ascii="Georgia"/>
                <w:color w:val="4F81BC"/>
                <w:w w:val="115"/>
                <w:sz w:val="18"/>
              </w:rPr>
              <w:t>1.772.000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07"/>
              <w:ind w:left="72" w:right="11"/>
              <w:jc w:val="center"/>
              <w:rPr>
                <w:rFonts w:ascii="Georgia"/>
                <w:sz w:val="18"/>
              </w:rPr>
            </w:pPr>
            <w:r>
              <w:rPr>
                <w:rFonts w:ascii="Georgia"/>
                <w:color w:val="4F81BC"/>
                <w:w w:val="125"/>
                <w:sz w:val="18"/>
              </w:rPr>
              <w:t>1.1.2.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line="192" w:lineRule="exact"/>
              <w:ind w:left="50"/>
              <w:rPr>
                <w:rFonts w:ascii="Georgia" w:hAnsi="Georgia"/>
                <w:sz w:val="18"/>
              </w:rPr>
            </w:pPr>
            <w:r>
              <w:rPr>
                <w:rFonts w:ascii="Georgia" w:hAnsi="Georgia"/>
                <w:color w:val="4F81BC"/>
                <w:w w:val="110"/>
                <w:sz w:val="18"/>
              </w:rPr>
              <w:t>broj cesta s utvrđenim oštećenjem/broj</w:t>
            </w:r>
          </w:p>
          <w:p w:rsidR="007521EA" w:rsidRDefault="009A3C09">
            <w:pPr>
              <w:pStyle w:val="TableParagraph"/>
              <w:spacing w:before="35" w:line="163" w:lineRule="exact"/>
              <w:ind w:left="50"/>
              <w:rPr>
                <w:rFonts w:ascii="Georgia"/>
                <w:sz w:val="18"/>
              </w:rPr>
            </w:pPr>
            <w:r>
              <w:rPr>
                <w:rFonts w:ascii="Georgia"/>
                <w:color w:val="4F81BC"/>
                <w:w w:val="110"/>
                <w:sz w:val="18"/>
              </w:rPr>
              <w:t>sanacija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420"/>
              <w:rPr>
                <w:rFonts w:ascii="Georgia"/>
                <w:sz w:val="18"/>
              </w:rPr>
            </w:pPr>
            <w:r>
              <w:rPr>
                <w:rFonts w:ascii="Georgia"/>
                <w:color w:val="4F81BC"/>
                <w:w w:val="110"/>
                <w:sz w:val="18"/>
              </w:rPr>
              <w:t>34/28</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373"/>
              <w:rPr>
                <w:rFonts w:ascii="Georgia"/>
                <w:sz w:val="18"/>
              </w:rPr>
            </w:pPr>
            <w:r>
              <w:rPr>
                <w:rFonts w:ascii="Georgia"/>
                <w:color w:val="4F81BC"/>
                <w:w w:val="125"/>
                <w:sz w:val="18"/>
              </w:rPr>
              <w:t>25/15</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7"/>
              <w:ind w:left="365"/>
              <w:rPr>
                <w:rFonts w:ascii="Georgia"/>
                <w:sz w:val="18"/>
              </w:rPr>
            </w:pPr>
            <w:r>
              <w:rPr>
                <w:rFonts w:ascii="Georgia"/>
                <w:color w:val="4F81BC"/>
                <w:w w:val="120"/>
                <w:sz w:val="18"/>
              </w:rPr>
              <w:t>20/15</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07"/>
              <w:ind w:left="365"/>
              <w:rPr>
                <w:rFonts w:ascii="Georgia"/>
                <w:sz w:val="18"/>
              </w:rPr>
            </w:pPr>
            <w:r>
              <w:rPr>
                <w:rFonts w:ascii="Georgia"/>
                <w:color w:val="4F81BC"/>
                <w:w w:val="125"/>
                <w:sz w:val="18"/>
              </w:rPr>
              <w:t>15/10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07"/>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07"/>
              <w:ind w:left="151" w:right="79"/>
              <w:jc w:val="center"/>
              <w:rPr>
                <w:rFonts w:ascii="Georgia"/>
                <w:sz w:val="18"/>
              </w:rPr>
            </w:pPr>
            <w:r>
              <w:rPr>
                <w:rFonts w:ascii="Georgia"/>
                <w:color w:val="4F81BC"/>
                <w:w w:val="110"/>
                <w:sz w:val="18"/>
              </w:rPr>
              <w:t>00201</w:t>
            </w:r>
          </w:p>
        </w:tc>
      </w:tr>
      <w:tr w:rsidR="007521EA">
        <w:trPr>
          <w:trHeight w:val="220"/>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88" w:lineRule="exact"/>
              <w:ind w:left="34"/>
              <w:rPr>
                <w:rFonts w:ascii="Georgia"/>
                <w:sz w:val="18"/>
              </w:rPr>
            </w:pPr>
            <w:r>
              <w:rPr>
                <w:rFonts w:ascii="Georgia"/>
                <w:color w:val="4F81BC"/>
                <w:w w:val="120"/>
                <w:sz w:val="18"/>
              </w:rPr>
              <w:t>A401312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88" w:lineRule="exact"/>
              <w:ind w:left="45"/>
              <w:rPr>
                <w:rFonts w:ascii="Georgia" w:hAnsi="Georgia"/>
                <w:sz w:val="18"/>
              </w:rPr>
            </w:pPr>
            <w:r>
              <w:rPr>
                <w:rFonts w:ascii="Georgia" w:hAnsi="Georgia"/>
                <w:color w:val="4F81BC"/>
                <w:w w:val="110"/>
                <w:sz w:val="18"/>
              </w:rPr>
              <w:t>Održavanje javnih površina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88" w:lineRule="exact"/>
              <w:ind w:left="186" w:right="130"/>
              <w:jc w:val="center"/>
              <w:rPr>
                <w:rFonts w:ascii="Georgia"/>
                <w:sz w:val="18"/>
              </w:rPr>
            </w:pPr>
            <w:r>
              <w:rPr>
                <w:rFonts w:ascii="Georgia"/>
                <w:color w:val="4F81BC"/>
                <w:w w:val="115"/>
                <w:sz w:val="18"/>
              </w:rPr>
              <w:t>1.288.478</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88" w:lineRule="exact"/>
              <w:ind w:right="144"/>
              <w:jc w:val="right"/>
              <w:rPr>
                <w:rFonts w:ascii="Georgia"/>
                <w:sz w:val="18"/>
              </w:rPr>
            </w:pPr>
            <w:r>
              <w:rPr>
                <w:rFonts w:ascii="Georgia"/>
                <w:color w:val="4F81BC"/>
                <w:w w:val="115"/>
                <w:sz w:val="18"/>
              </w:rPr>
              <w:t>1.219.800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88" w:lineRule="exact"/>
              <w:ind w:right="231"/>
              <w:jc w:val="right"/>
              <w:rPr>
                <w:rFonts w:ascii="Georgia"/>
                <w:sz w:val="18"/>
              </w:rPr>
            </w:pPr>
            <w:r>
              <w:rPr>
                <w:rFonts w:ascii="Georgia"/>
                <w:color w:val="4F81BC"/>
                <w:w w:val="115"/>
                <w:sz w:val="18"/>
              </w:rPr>
              <w:t>1.219.800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88" w:lineRule="exact"/>
              <w:ind w:left="72" w:right="11"/>
              <w:jc w:val="center"/>
              <w:rPr>
                <w:rFonts w:ascii="Georgia"/>
                <w:sz w:val="18"/>
              </w:rPr>
            </w:pPr>
            <w:r>
              <w:rPr>
                <w:rFonts w:ascii="Georgia"/>
                <w:color w:val="4F81BC"/>
                <w:w w:val="125"/>
                <w:sz w:val="18"/>
              </w:rPr>
              <w:t>1.1.3.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88" w:lineRule="exact"/>
              <w:ind w:left="50"/>
              <w:rPr>
                <w:rFonts w:ascii="Georgia" w:hAnsi="Georgia"/>
                <w:sz w:val="18"/>
              </w:rPr>
            </w:pPr>
            <w:r>
              <w:rPr>
                <w:rFonts w:ascii="Georgia" w:hAnsi="Georgia"/>
                <w:color w:val="4F81BC"/>
                <w:w w:val="110"/>
                <w:sz w:val="18"/>
              </w:rPr>
              <w:t xml:space="preserve">broj cesta </w:t>
            </w:r>
            <w:proofErr w:type="spellStart"/>
            <w:r>
              <w:rPr>
                <w:rFonts w:ascii="Georgia" w:hAnsi="Georgia"/>
                <w:color w:val="4F81BC"/>
                <w:w w:val="110"/>
                <w:sz w:val="18"/>
              </w:rPr>
              <w:t>neuvjetnih</w:t>
            </w:r>
            <w:proofErr w:type="spellEnd"/>
            <w:r>
              <w:rPr>
                <w:rFonts w:ascii="Georgia" w:hAnsi="Georgia"/>
                <w:color w:val="4F81BC"/>
                <w:w w:val="110"/>
                <w:sz w:val="18"/>
              </w:rPr>
              <w:t xml:space="preserve"> za zimsko čišćenje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88" w:lineRule="exact"/>
              <w:ind w:left="59"/>
              <w:jc w:val="center"/>
              <w:rPr>
                <w:rFonts w:ascii="Georgia"/>
                <w:sz w:val="18"/>
              </w:rPr>
            </w:pPr>
            <w:r>
              <w:rPr>
                <w:rFonts w:ascii="Georgia"/>
                <w:color w:val="4F81BC"/>
                <w:w w:val="112"/>
                <w:sz w:val="18"/>
              </w:rPr>
              <w:t>3</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88" w:lineRule="exact"/>
              <w:ind w:left="59"/>
              <w:jc w:val="center"/>
              <w:rPr>
                <w:rFonts w:ascii="Georgia"/>
                <w:sz w:val="18"/>
              </w:rPr>
            </w:pPr>
            <w:r>
              <w:rPr>
                <w:rFonts w:ascii="Georgia"/>
                <w:color w:val="4F81BC"/>
                <w:w w:val="111"/>
                <w:sz w:val="18"/>
              </w:rPr>
              <w:t>2</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88" w:lineRule="exact"/>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88" w:lineRule="exact"/>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88"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88" w:lineRule="exact"/>
              <w:ind w:left="151" w:right="79"/>
              <w:jc w:val="center"/>
              <w:rPr>
                <w:rFonts w:ascii="Georgia"/>
                <w:sz w:val="18"/>
              </w:rPr>
            </w:pPr>
            <w:r>
              <w:rPr>
                <w:rFonts w:ascii="Georgia"/>
                <w:color w:val="4F81BC"/>
                <w:w w:val="110"/>
                <w:sz w:val="18"/>
              </w:rPr>
              <w:t>00201</w:t>
            </w:r>
          </w:p>
        </w:tc>
      </w:tr>
      <w:tr w:rsidR="007521EA">
        <w:trPr>
          <w:trHeight w:val="455"/>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34"/>
              <w:rPr>
                <w:rFonts w:ascii="Georgia"/>
                <w:sz w:val="18"/>
              </w:rPr>
            </w:pPr>
            <w:r>
              <w:rPr>
                <w:rFonts w:ascii="Georgia"/>
                <w:color w:val="4F81BC"/>
                <w:w w:val="120"/>
                <w:sz w:val="18"/>
              </w:rPr>
              <w:t>A401313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hAnsi="Georgia"/>
                <w:sz w:val="18"/>
              </w:rPr>
            </w:pPr>
            <w:r>
              <w:rPr>
                <w:rFonts w:ascii="Georgia" w:hAnsi="Georgia"/>
                <w:color w:val="4F81BC"/>
                <w:w w:val="110"/>
                <w:sz w:val="18"/>
              </w:rPr>
              <w:t>Održavanje groblja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27"/>
              <w:jc w:val="center"/>
              <w:rPr>
                <w:rFonts w:ascii="Georgia"/>
                <w:sz w:val="18"/>
              </w:rPr>
            </w:pPr>
            <w:r>
              <w:rPr>
                <w:rFonts w:ascii="Georgia"/>
                <w:color w:val="4F81BC"/>
                <w:w w:val="105"/>
                <w:sz w:val="18"/>
              </w:rPr>
              <w:t>60.000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285"/>
              <w:rPr>
                <w:rFonts w:ascii="Georgia"/>
                <w:sz w:val="18"/>
              </w:rPr>
            </w:pPr>
            <w:r>
              <w:rPr>
                <w:rFonts w:ascii="Georgia"/>
                <w:color w:val="4F81BC"/>
                <w:w w:val="110"/>
                <w:sz w:val="18"/>
              </w:rPr>
              <w:t>160.000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375"/>
              <w:rPr>
                <w:rFonts w:ascii="Georgia"/>
                <w:sz w:val="18"/>
              </w:rPr>
            </w:pPr>
            <w:r>
              <w:rPr>
                <w:rFonts w:ascii="Georgia"/>
                <w:color w:val="4F81BC"/>
                <w:w w:val="110"/>
                <w:sz w:val="18"/>
              </w:rPr>
              <w:t>160.000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11"/>
              <w:jc w:val="center"/>
              <w:rPr>
                <w:rFonts w:ascii="Georgia"/>
                <w:sz w:val="18"/>
              </w:rPr>
            </w:pPr>
            <w:r>
              <w:rPr>
                <w:rFonts w:ascii="Georgia"/>
                <w:color w:val="4F81BC"/>
                <w:w w:val="125"/>
                <w:sz w:val="18"/>
              </w:rPr>
              <w:t>1.1.4.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0"/>
              <w:ind w:left="50"/>
              <w:rPr>
                <w:rFonts w:ascii="Georgia" w:hAnsi="Georgia"/>
                <w:sz w:val="18"/>
              </w:rPr>
            </w:pPr>
            <w:r>
              <w:rPr>
                <w:rFonts w:ascii="Georgia" w:hAnsi="Georgia"/>
                <w:color w:val="4F81BC"/>
                <w:w w:val="110"/>
                <w:sz w:val="18"/>
              </w:rPr>
              <w:t>broj potrebnih intervencija/broj izvršenih</w:t>
            </w:r>
          </w:p>
          <w:p w:rsidR="007521EA" w:rsidRDefault="009A3C09">
            <w:pPr>
              <w:pStyle w:val="TableParagraph"/>
              <w:spacing w:before="35" w:line="185" w:lineRule="exact"/>
              <w:ind w:left="50"/>
              <w:rPr>
                <w:rFonts w:ascii="Georgia"/>
                <w:sz w:val="18"/>
              </w:rPr>
            </w:pPr>
            <w:r>
              <w:rPr>
                <w:rFonts w:ascii="Georgia"/>
                <w:color w:val="4F81BC"/>
                <w:w w:val="110"/>
                <w:sz w:val="18"/>
              </w:rPr>
              <w:t>radova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7" w:right="397"/>
              <w:jc w:val="center"/>
              <w:rPr>
                <w:rFonts w:ascii="Georgia"/>
                <w:sz w:val="18"/>
              </w:rPr>
            </w:pPr>
            <w:r>
              <w:rPr>
                <w:rFonts w:ascii="Georgia"/>
                <w:color w:val="4F81BC"/>
                <w:w w:val="120"/>
                <w:sz w:val="18"/>
              </w:rPr>
              <w:t>5/4</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39"/>
              <w:jc w:val="center"/>
              <w:rPr>
                <w:rFonts w:ascii="Georgia"/>
                <w:sz w:val="18"/>
              </w:rPr>
            </w:pPr>
            <w:r>
              <w:rPr>
                <w:rFonts w:ascii="Georgia"/>
                <w:color w:val="4F81BC"/>
                <w:w w:val="115"/>
                <w:sz w:val="18"/>
              </w:rPr>
              <w:t>8/2</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1" w:right="132"/>
              <w:jc w:val="center"/>
              <w:rPr>
                <w:rFonts w:ascii="Georgia"/>
                <w:sz w:val="18"/>
              </w:rPr>
            </w:pPr>
            <w:r>
              <w:rPr>
                <w:rFonts w:ascii="Georgia"/>
                <w:color w:val="4F81BC"/>
                <w:w w:val="115"/>
                <w:sz w:val="18"/>
              </w:rPr>
              <w:t>6/2</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191" w:right="136"/>
              <w:jc w:val="center"/>
              <w:rPr>
                <w:rFonts w:ascii="Georgia"/>
                <w:sz w:val="18"/>
              </w:rPr>
            </w:pPr>
            <w:r>
              <w:rPr>
                <w:rFonts w:ascii="Georgia"/>
                <w:color w:val="4F81BC"/>
                <w:w w:val="115"/>
                <w:sz w:val="18"/>
              </w:rPr>
              <w:t>4/2</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9"/>
              <w:jc w:val="center"/>
              <w:rPr>
                <w:rFonts w:ascii="Georgia"/>
                <w:sz w:val="18"/>
              </w:rPr>
            </w:pPr>
            <w:r>
              <w:rPr>
                <w:rFonts w:ascii="Georgia"/>
                <w:color w:val="4F81BC"/>
                <w:w w:val="110"/>
                <w:sz w:val="18"/>
              </w:rPr>
              <w:t>00201</w:t>
            </w:r>
          </w:p>
        </w:tc>
      </w:tr>
      <w:tr w:rsidR="007521EA">
        <w:trPr>
          <w:trHeight w:val="440"/>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17"/>
              <w:ind w:left="34"/>
              <w:rPr>
                <w:rFonts w:ascii="Georgia"/>
                <w:i/>
                <w:sz w:val="18"/>
              </w:rPr>
            </w:pPr>
            <w:r>
              <w:rPr>
                <w:rFonts w:ascii="Georgia"/>
                <w:i/>
                <w:color w:val="FF0000"/>
                <w:w w:val="120"/>
                <w:sz w:val="18"/>
              </w:rPr>
              <w:t>P4011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2"/>
              <w:ind w:left="45"/>
              <w:rPr>
                <w:rFonts w:ascii="Georgia" w:hAnsi="Georgia"/>
                <w:i/>
                <w:sz w:val="18"/>
              </w:rPr>
            </w:pPr>
            <w:r>
              <w:rPr>
                <w:rFonts w:ascii="Georgia" w:hAnsi="Georgia"/>
                <w:i/>
                <w:color w:val="FF0000"/>
                <w:w w:val="105"/>
                <w:sz w:val="18"/>
              </w:rPr>
              <w:t>Izgradnja objekata i uređaja komunalne</w:t>
            </w:r>
          </w:p>
          <w:p w:rsidR="007521EA" w:rsidRDefault="009A3C09">
            <w:pPr>
              <w:pStyle w:val="TableParagraph"/>
              <w:spacing w:before="28" w:line="185" w:lineRule="exact"/>
              <w:ind w:left="45"/>
              <w:rPr>
                <w:rFonts w:ascii="Georgia"/>
                <w:i/>
                <w:sz w:val="18"/>
              </w:rPr>
            </w:pPr>
            <w:r>
              <w:rPr>
                <w:rFonts w:ascii="Georgia"/>
                <w:i/>
                <w:color w:val="FF0000"/>
                <w:w w:val="105"/>
                <w:sz w:val="18"/>
              </w:rPr>
              <w:t>infrastrukture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15"/>
              <w:ind w:left="162" w:right="134"/>
              <w:jc w:val="center"/>
              <w:rPr>
                <w:rFonts w:ascii="Georgia"/>
                <w:b/>
                <w:i/>
                <w:sz w:val="18"/>
              </w:rPr>
            </w:pPr>
            <w:r>
              <w:rPr>
                <w:rFonts w:ascii="Georgia"/>
                <w:b/>
                <w:i/>
                <w:color w:val="FF0000"/>
                <w:w w:val="110"/>
                <w:sz w:val="18"/>
              </w:rPr>
              <w:t>7.683.327</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15"/>
              <w:ind w:right="122"/>
              <w:jc w:val="right"/>
              <w:rPr>
                <w:rFonts w:ascii="Georgia"/>
                <w:b/>
                <w:i/>
                <w:sz w:val="18"/>
              </w:rPr>
            </w:pPr>
            <w:r>
              <w:rPr>
                <w:rFonts w:ascii="Georgia"/>
                <w:b/>
                <w:i/>
                <w:color w:val="FF0000"/>
                <w:sz w:val="18"/>
              </w:rPr>
              <w:t>8.130.000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15"/>
              <w:ind w:right="207"/>
              <w:jc w:val="right"/>
              <w:rPr>
                <w:rFonts w:ascii="Georgia"/>
                <w:b/>
                <w:i/>
                <w:sz w:val="18"/>
              </w:rPr>
            </w:pPr>
            <w:r>
              <w:rPr>
                <w:rFonts w:ascii="Georgia"/>
                <w:b/>
                <w:i/>
                <w:color w:val="FF0000"/>
                <w:w w:val="105"/>
                <w:sz w:val="18"/>
              </w:rPr>
              <w:t>5.739.000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60"/>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2"/>
              <w:ind w:left="55"/>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2"/>
              <w:ind w:left="145" w:right="86"/>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2"/>
              <w:ind w:left="151" w:right="79"/>
              <w:jc w:val="center"/>
              <w:rPr>
                <w:rFonts w:ascii="Georgia"/>
                <w:sz w:val="18"/>
              </w:rPr>
            </w:pPr>
            <w:r>
              <w:rPr>
                <w:rFonts w:ascii="Georgia"/>
                <w:color w:val="FF0000"/>
                <w:w w:val="110"/>
                <w:sz w:val="18"/>
              </w:rPr>
              <w:t>00201</w:t>
            </w:r>
          </w:p>
        </w:tc>
      </w:tr>
      <w:tr w:rsidR="007521EA">
        <w:trPr>
          <w:trHeight w:val="475"/>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34"/>
              <w:rPr>
                <w:rFonts w:ascii="Georgia"/>
                <w:sz w:val="18"/>
              </w:rPr>
            </w:pPr>
            <w:r>
              <w:rPr>
                <w:rFonts w:ascii="Georgia"/>
                <w:color w:val="4F81BC"/>
                <w:w w:val="125"/>
                <w:sz w:val="18"/>
              </w:rPr>
              <w:t>K401111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hAnsi="Georgia"/>
                <w:sz w:val="18"/>
              </w:rPr>
            </w:pPr>
            <w:r>
              <w:rPr>
                <w:rFonts w:ascii="Georgia" w:hAnsi="Georgia"/>
                <w:color w:val="4F81BC"/>
                <w:w w:val="110"/>
                <w:sz w:val="18"/>
              </w:rPr>
              <w:t>Izgradnja poduzetničke zone lug</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30"/>
              <w:jc w:val="center"/>
              <w:rPr>
                <w:rFonts w:ascii="Georgia"/>
                <w:sz w:val="18"/>
              </w:rPr>
            </w:pPr>
            <w:r>
              <w:rPr>
                <w:rFonts w:ascii="Georgia"/>
                <w:color w:val="4F81BC"/>
                <w:w w:val="115"/>
                <w:sz w:val="18"/>
              </w:rPr>
              <w:t>6.267.327</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11"/>
              <w:jc w:val="center"/>
              <w:rPr>
                <w:rFonts w:ascii="Georgia"/>
                <w:sz w:val="18"/>
              </w:rPr>
            </w:pPr>
            <w:r>
              <w:rPr>
                <w:rFonts w:ascii="Georgia"/>
                <w:color w:val="4F81BC"/>
                <w:w w:val="130"/>
                <w:sz w:val="18"/>
              </w:rPr>
              <w:t>1.1.5.</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30"/>
              <w:ind w:left="50"/>
              <w:rPr>
                <w:rFonts w:ascii="Georgia" w:hAnsi="Georgia"/>
                <w:sz w:val="18"/>
              </w:rPr>
            </w:pPr>
            <w:r>
              <w:rPr>
                <w:rFonts w:ascii="Georgia" w:hAnsi="Georgia"/>
                <w:color w:val="4F81BC"/>
                <w:w w:val="105"/>
                <w:sz w:val="18"/>
              </w:rPr>
              <w:t>dužina izgrađene ceste (m)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25"/>
              <w:rPr>
                <w:rFonts w:ascii="Georgia"/>
                <w:sz w:val="18"/>
              </w:rPr>
            </w:pPr>
            <w:r>
              <w:rPr>
                <w:rFonts w:ascii="Georgia"/>
                <w:color w:val="4F81BC"/>
                <w:w w:val="115"/>
                <w:sz w:val="18"/>
              </w:rPr>
              <w:t>1548</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9"/>
              <w:jc w:val="center"/>
              <w:rPr>
                <w:rFonts w:ascii="Georgia"/>
                <w:sz w:val="18"/>
              </w:rPr>
            </w:pPr>
            <w:r>
              <w:rPr>
                <w:rFonts w:ascii="Georgia"/>
                <w:color w:val="4F81BC"/>
                <w:w w:val="110"/>
                <w:sz w:val="18"/>
              </w:rPr>
              <w:t>00201</w:t>
            </w:r>
          </w:p>
        </w:tc>
      </w:tr>
      <w:tr w:rsidR="007521EA">
        <w:trPr>
          <w:trHeight w:val="455"/>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34"/>
              <w:rPr>
                <w:rFonts w:ascii="Georgia"/>
                <w:sz w:val="18"/>
              </w:rPr>
            </w:pPr>
            <w:r>
              <w:rPr>
                <w:rFonts w:ascii="Georgia"/>
                <w:color w:val="4F81BC"/>
                <w:w w:val="125"/>
                <w:sz w:val="18"/>
              </w:rPr>
              <w:t>K401117</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sz w:val="18"/>
              </w:rPr>
            </w:pPr>
            <w:r>
              <w:rPr>
                <w:rFonts w:ascii="Georgia"/>
                <w:color w:val="4F81BC"/>
                <w:w w:val="110"/>
                <w:sz w:val="18"/>
              </w:rPr>
              <w:t>Izgradnja/rekonstrukcija nerazvrstanih cesta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57"/>
              <w:jc w:val="center"/>
              <w:rPr>
                <w:rFonts w:ascii="Georgia"/>
                <w:sz w:val="18"/>
              </w:rPr>
            </w:pPr>
            <w:r>
              <w:rPr>
                <w:rFonts w:ascii="Georgia"/>
                <w:color w:val="4F81BC"/>
                <w:w w:val="101"/>
                <w:sz w:val="18"/>
              </w:rPr>
              <w:t>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right="231"/>
              <w:jc w:val="right"/>
              <w:rPr>
                <w:rFonts w:ascii="Georgia"/>
                <w:sz w:val="18"/>
              </w:rPr>
            </w:pPr>
            <w:r>
              <w:rPr>
                <w:rFonts w:ascii="Georgia"/>
                <w:color w:val="4F81BC"/>
                <w:w w:val="105"/>
                <w:sz w:val="18"/>
              </w:rPr>
              <w:t>3.800.000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11"/>
              <w:jc w:val="center"/>
              <w:rPr>
                <w:rFonts w:ascii="Georgia"/>
                <w:sz w:val="18"/>
              </w:rPr>
            </w:pPr>
            <w:r>
              <w:rPr>
                <w:rFonts w:ascii="Georgia"/>
                <w:color w:val="4F81BC"/>
                <w:w w:val="125"/>
                <w:sz w:val="18"/>
              </w:rPr>
              <w:t>1.1.6.</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0"/>
              <w:ind w:left="50"/>
              <w:rPr>
                <w:rFonts w:ascii="Georgia" w:hAnsi="Georgia"/>
                <w:sz w:val="18"/>
              </w:rPr>
            </w:pPr>
            <w:r>
              <w:rPr>
                <w:rFonts w:ascii="Georgia" w:hAnsi="Georgia"/>
                <w:color w:val="4F81BC"/>
                <w:w w:val="110"/>
                <w:sz w:val="18"/>
              </w:rPr>
              <w:t>dužina asfaltiranih nerazvrstanih cesta(km),</w:t>
            </w:r>
          </w:p>
          <w:p w:rsidR="007521EA" w:rsidRDefault="009A3C09">
            <w:pPr>
              <w:pStyle w:val="TableParagraph"/>
              <w:spacing w:before="36" w:line="185" w:lineRule="exact"/>
              <w:ind w:left="50"/>
              <w:rPr>
                <w:rFonts w:ascii="Georgia"/>
                <w:sz w:val="18"/>
              </w:rPr>
            </w:pPr>
            <w:proofErr w:type="spellStart"/>
            <w:r>
              <w:rPr>
                <w:rFonts w:ascii="Georgia"/>
                <w:color w:val="4F81BC"/>
                <w:w w:val="110"/>
                <w:sz w:val="18"/>
              </w:rPr>
              <w:t>Farica</w:t>
            </w:r>
            <w:proofErr w:type="spellEnd"/>
            <w:r>
              <w:rPr>
                <w:rFonts w:ascii="Georgia"/>
                <w:color w:val="4F81BC"/>
                <w:w w:val="110"/>
                <w:sz w:val="18"/>
              </w:rPr>
              <w:t>, Kaptol</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7" w:right="397"/>
              <w:jc w:val="center"/>
              <w:rPr>
                <w:rFonts w:ascii="Georgia"/>
                <w:sz w:val="18"/>
              </w:rPr>
            </w:pPr>
            <w:r>
              <w:rPr>
                <w:rFonts w:ascii="Georgia"/>
                <w:color w:val="4F81BC"/>
                <w:w w:val="110"/>
                <w:sz w:val="18"/>
              </w:rPr>
              <w:t>0/0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39"/>
              <w:jc w:val="center"/>
              <w:rPr>
                <w:rFonts w:ascii="Georgia"/>
                <w:sz w:val="18"/>
              </w:rPr>
            </w:pPr>
            <w:r>
              <w:rPr>
                <w:rFonts w:ascii="Georgia"/>
                <w:color w:val="4F81BC"/>
                <w:w w:val="110"/>
                <w:sz w:val="18"/>
              </w:rPr>
              <w:t>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1" w:right="132"/>
              <w:jc w:val="center"/>
              <w:rPr>
                <w:rFonts w:ascii="Georgia"/>
                <w:sz w:val="18"/>
              </w:rPr>
            </w:pPr>
            <w:r>
              <w:rPr>
                <w:rFonts w:ascii="Georgia"/>
                <w:color w:val="4F81BC"/>
                <w:w w:val="110"/>
                <w:sz w:val="18"/>
              </w:rPr>
              <w:t>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right="2"/>
              <w:jc w:val="center"/>
              <w:rPr>
                <w:rFonts w:ascii="Georgia"/>
                <w:sz w:val="18"/>
              </w:rPr>
            </w:pPr>
            <w:r>
              <w:rPr>
                <w:rFonts w:ascii="Georgia"/>
                <w:color w:val="4F81BC"/>
                <w:w w:val="111"/>
                <w:sz w:val="18"/>
              </w:rPr>
              <w:t>2</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15"/>
                <w:sz w:val="18"/>
              </w:rPr>
              <w:t>K401120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0"/>
                <w:sz w:val="18"/>
              </w:rPr>
              <w:t>Izgradnja objekata na grobljima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30"/>
              <w:jc w:val="center"/>
              <w:rPr>
                <w:rFonts w:ascii="Georgia"/>
                <w:sz w:val="18"/>
              </w:rPr>
            </w:pPr>
            <w:r>
              <w:rPr>
                <w:rFonts w:ascii="Georgia"/>
                <w:color w:val="4F81BC"/>
                <w:w w:val="110"/>
                <w:sz w:val="18"/>
              </w:rPr>
              <w:t>100.000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285"/>
              <w:rPr>
                <w:rFonts w:ascii="Georgia"/>
                <w:sz w:val="18"/>
              </w:rPr>
            </w:pPr>
            <w:r>
              <w:rPr>
                <w:rFonts w:ascii="Georgia"/>
                <w:color w:val="4F81BC"/>
                <w:w w:val="110"/>
                <w:sz w:val="18"/>
              </w:rPr>
              <w:t>130.000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1"/>
              <w:jc w:val="center"/>
              <w:rPr>
                <w:rFonts w:ascii="Georgia"/>
                <w:sz w:val="18"/>
              </w:rPr>
            </w:pPr>
            <w:r>
              <w:rPr>
                <w:rFonts w:ascii="Georgia"/>
                <w:color w:val="4F81BC"/>
                <w:w w:val="130"/>
                <w:sz w:val="18"/>
              </w:rPr>
              <w:t>1.1.7.</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hAnsi="Georgia"/>
                <w:sz w:val="18"/>
              </w:rPr>
            </w:pPr>
            <w:r>
              <w:rPr>
                <w:rFonts w:ascii="Georgia" w:hAnsi="Georgia"/>
                <w:color w:val="4F81BC"/>
                <w:w w:val="110"/>
                <w:sz w:val="18"/>
              </w:rPr>
              <w:t>broj izgrađenih objekata na groblju</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11"/>
                <w:sz w:val="18"/>
              </w:rPr>
              <w:t>2</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11"/>
                <w:sz w:val="18"/>
              </w:rPr>
              <w:t>2</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470"/>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34"/>
              <w:rPr>
                <w:rFonts w:ascii="Georgia"/>
                <w:sz w:val="18"/>
              </w:rPr>
            </w:pPr>
            <w:r>
              <w:rPr>
                <w:rFonts w:ascii="Georgia"/>
                <w:color w:val="4F81BC"/>
                <w:w w:val="120"/>
                <w:sz w:val="18"/>
              </w:rPr>
              <w:t>K401129</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
              <w:rPr>
                <w:rFonts w:ascii="Georgia"/>
                <w:sz w:val="18"/>
              </w:rPr>
            </w:pPr>
            <w:r>
              <w:rPr>
                <w:rFonts w:ascii="Georgia"/>
                <w:color w:val="4F81BC"/>
                <w:w w:val="110"/>
                <w:sz w:val="18"/>
              </w:rPr>
              <w:t>Izgradnja i rekonstrukcija javne rasvjete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86" w:right="130"/>
              <w:jc w:val="center"/>
              <w:rPr>
                <w:rFonts w:ascii="Georgia"/>
                <w:sz w:val="18"/>
              </w:rPr>
            </w:pPr>
            <w:r>
              <w:rPr>
                <w:rFonts w:ascii="Georgia"/>
                <w:color w:val="4F81BC"/>
                <w:w w:val="105"/>
                <w:sz w:val="18"/>
              </w:rPr>
              <w:t>288.000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375"/>
              <w:rPr>
                <w:rFonts w:ascii="Georgia"/>
                <w:sz w:val="18"/>
              </w:rPr>
            </w:pPr>
            <w:r>
              <w:rPr>
                <w:rFonts w:ascii="Georgia"/>
                <w:color w:val="4F81BC"/>
                <w:w w:val="110"/>
                <w:sz w:val="18"/>
              </w:rPr>
              <w:t>149.000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72" w:right="11"/>
              <w:jc w:val="center"/>
              <w:rPr>
                <w:rFonts w:ascii="Georgia"/>
                <w:sz w:val="18"/>
              </w:rPr>
            </w:pPr>
            <w:r>
              <w:rPr>
                <w:rFonts w:ascii="Georgia"/>
                <w:color w:val="4F81BC"/>
                <w:w w:val="125"/>
                <w:sz w:val="18"/>
              </w:rPr>
              <w:t>1.1.8.</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7"/>
              <w:ind w:left="50"/>
              <w:rPr>
                <w:rFonts w:ascii="Georgia" w:hAnsi="Georgia"/>
                <w:sz w:val="18"/>
              </w:rPr>
            </w:pPr>
            <w:r>
              <w:rPr>
                <w:rFonts w:ascii="Georgia" w:hAnsi="Georgia"/>
                <w:color w:val="4F81BC"/>
                <w:w w:val="110"/>
                <w:sz w:val="18"/>
              </w:rPr>
              <w:t>dužina izgrađene/rekonstruirane javne</w:t>
            </w:r>
          </w:p>
          <w:p w:rsidR="007521EA" w:rsidRDefault="009A3C09">
            <w:pPr>
              <w:pStyle w:val="TableParagraph"/>
              <w:spacing w:before="36" w:line="193" w:lineRule="exact"/>
              <w:ind w:left="50"/>
              <w:rPr>
                <w:rFonts w:ascii="Georgia"/>
                <w:sz w:val="18"/>
              </w:rPr>
            </w:pPr>
            <w:r>
              <w:rPr>
                <w:rFonts w:ascii="Georgia"/>
                <w:color w:val="4F81BC"/>
                <w:w w:val="110"/>
                <w:sz w:val="18"/>
              </w:rPr>
              <w:t>rasvjete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7" w:right="397"/>
              <w:jc w:val="center"/>
              <w:rPr>
                <w:rFonts w:ascii="Georgia"/>
                <w:sz w:val="18"/>
              </w:rPr>
            </w:pPr>
            <w:r>
              <w:rPr>
                <w:rFonts w:ascii="Georgia"/>
                <w:color w:val="4F81BC"/>
                <w:w w:val="105"/>
                <w:sz w:val="18"/>
              </w:rPr>
              <w:t>300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98" w:right="138"/>
              <w:jc w:val="center"/>
              <w:rPr>
                <w:rFonts w:ascii="Georgia"/>
                <w:sz w:val="18"/>
              </w:rPr>
            </w:pPr>
            <w:r>
              <w:rPr>
                <w:rFonts w:ascii="Georgia"/>
                <w:color w:val="4F81BC"/>
                <w:w w:val="105"/>
                <w:sz w:val="18"/>
              </w:rPr>
              <w:t>500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191" w:right="135"/>
              <w:jc w:val="center"/>
              <w:rPr>
                <w:rFonts w:ascii="Georgia"/>
                <w:sz w:val="18"/>
              </w:rPr>
            </w:pPr>
            <w:r>
              <w:rPr>
                <w:rFonts w:ascii="Georgia"/>
                <w:color w:val="4F81BC"/>
                <w:w w:val="105"/>
                <w:sz w:val="18"/>
              </w:rPr>
              <w:t>300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7"/>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20"/>
                <w:sz w:val="18"/>
              </w:rPr>
              <w:t>K401134</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0"/>
                <w:sz w:val="18"/>
              </w:rPr>
              <w:t xml:space="preserve">Izgradnja nogostupa Gornje </w:t>
            </w:r>
            <w:proofErr w:type="spellStart"/>
            <w:r>
              <w:rPr>
                <w:rFonts w:ascii="Georgia"/>
                <w:color w:val="4F81BC"/>
                <w:w w:val="110"/>
                <w:sz w:val="18"/>
              </w:rPr>
              <w:t>Pokupje</w:t>
            </w:r>
            <w:proofErr w:type="spellEnd"/>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30"/>
              <w:jc w:val="center"/>
              <w:rPr>
                <w:rFonts w:ascii="Georgia"/>
                <w:sz w:val="18"/>
              </w:rPr>
            </w:pPr>
            <w:r>
              <w:rPr>
                <w:rFonts w:ascii="Georgia"/>
                <w:color w:val="4F81BC"/>
                <w:w w:val="105"/>
                <w:sz w:val="18"/>
              </w:rPr>
              <w:t>300.000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1"/>
              <w:jc w:val="center"/>
              <w:rPr>
                <w:rFonts w:ascii="Georgia"/>
                <w:sz w:val="18"/>
              </w:rPr>
            </w:pPr>
            <w:r>
              <w:rPr>
                <w:rFonts w:ascii="Georgia"/>
                <w:color w:val="4F81BC"/>
                <w:w w:val="125"/>
                <w:sz w:val="18"/>
              </w:rPr>
              <w:t>1.1.9.</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hAnsi="Georgia"/>
                <w:sz w:val="18"/>
              </w:rPr>
            </w:pPr>
            <w:r>
              <w:rPr>
                <w:rFonts w:ascii="Georgia" w:hAnsi="Georgia"/>
                <w:color w:val="4F81BC"/>
                <w:w w:val="105"/>
                <w:sz w:val="18"/>
              </w:rPr>
              <w:t>dužina izgrađenog nogostupa (m)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8" w:right="138"/>
              <w:jc w:val="center"/>
              <w:rPr>
                <w:rFonts w:ascii="Georgia"/>
                <w:sz w:val="18"/>
              </w:rPr>
            </w:pPr>
            <w:r>
              <w:rPr>
                <w:rFonts w:ascii="Georgia"/>
                <w:color w:val="4F81BC"/>
                <w:w w:val="105"/>
                <w:sz w:val="18"/>
              </w:rPr>
              <w:t>500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20"/>
                <w:sz w:val="18"/>
              </w:rPr>
              <w:t>K401136</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hAnsi="Georgia"/>
                <w:sz w:val="18"/>
              </w:rPr>
            </w:pPr>
            <w:r>
              <w:rPr>
                <w:rFonts w:ascii="Georgia" w:hAnsi="Georgia"/>
                <w:color w:val="4F81BC"/>
                <w:w w:val="110"/>
                <w:sz w:val="18"/>
              </w:rPr>
              <w:t xml:space="preserve">Izgradnja nogostupa u </w:t>
            </w:r>
            <w:proofErr w:type="spellStart"/>
            <w:r>
              <w:rPr>
                <w:rFonts w:ascii="Georgia" w:hAnsi="Georgia"/>
                <w:color w:val="4F81BC"/>
                <w:w w:val="110"/>
                <w:sz w:val="18"/>
              </w:rPr>
              <w:t>Jaškovu</w:t>
            </w:r>
            <w:proofErr w:type="spellEnd"/>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01"/>
                <w:sz w:val="18"/>
              </w:rPr>
              <w:t>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right="144"/>
              <w:jc w:val="right"/>
              <w:rPr>
                <w:rFonts w:ascii="Georgia"/>
                <w:sz w:val="18"/>
              </w:rPr>
            </w:pPr>
            <w:r>
              <w:rPr>
                <w:rFonts w:ascii="Georgia"/>
                <w:color w:val="4F81BC"/>
                <w:w w:val="105"/>
                <w:sz w:val="18"/>
              </w:rPr>
              <w:t>3.400.000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0" w:right="12"/>
              <w:jc w:val="center"/>
              <w:rPr>
                <w:rFonts w:ascii="Georgia"/>
                <w:sz w:val="18"/>
              </w:rPr>
            </w:pPr>
            <w:r>
              <w:rPr>
                <w:rFonts w:ascii="Georgia"/>
                <w:color w:val="4F81BC"/>
                <w:w w:val="130"/>
                <w:sz w:val="18"/>
              </w:rPr>
              <w:t>1.1.10.</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hAnsi="Georgia"/>
                <w:sz w:val="18"/>
              </w:rPr>
            </w:pPr>
            <w:r>
              <w:rPr>
                <w:rFonts w:ascii="Georgia" w:hAnsi="Georgia"/>
                <w:color w:val="4F81BC"/>
                <w:w w:val="105"/>
                <w:sz w:val="18"/>
              </w:rPr>
              <w:t>dužina izgrađenog nogostupa (m)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17"/>
              <w:rPr>
                <w:rFonts w:ascii="Georgia"/>
                <w:sz w:val="18"/>
              </w:rPr>
            </w:pPr>
            <w:r>
              <w:rPr>
                <w:rFonts w:ascii="Georgia"/>
                <w:color w:val="4F81BC"/>
                <w:w w:val="110"/>
                <w:sz w:val="18"/>
              </w:rPr>
              <w:t>1000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15"/>
                <w:sz w:val="18"/>
              </w:rPr>
              <w:t>K401138</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hAnsi="Georgia"/>
                <w:sz w:val="18"/>
              </w:rPr>
            </w:pPr>
            <w:r>
              <w:rPr>
                <w:rFonts w:ascii="Georgia" w:hAnsi="Georgia"/>
                <w:color w:val="4F81BC"/>
                <w:w w:val="110"/>
                <w:sz w:val="18"/>
              </w:rPr>
              <w:t xml:space="preserve">Izgradnja nogostupa u </w:t>
            </w:r>
            <w:proofErr w:type="spellStart"/>
            <w:r>
              <w:rPr>
                <w:rFonts w:ascii="Georgia" w:hAnsi="Georgia"/>
                <w:color w:val="4F81BC"/>
                <w:w w:val="110"/>
                <w:sz w:val="18"/>
              </w:rPr>
              <w:t>Podbrežju</w:t>
            </w:r>
            <w:proofErr w:type="spellEnd"/>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01"/>
                <w:sz w:val="18"/>
              </w:rPr>
              <w:t>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right="144"/>
              <w:jc w:val="right"/>
              <w:rPr>
                <w:rFonts w:ascii="Georgia"/>
                <w:sz w:val="18"/>
              </w:rPr>
            </w:pPr>
            <w:r>
              <w:rPr>
                <w:rFonts w:ascii="Georgia"/>
                <w:color w:val="4F81BC"/>
                <w:w w:val="105"/>
                <w:sz w:val="18"/>
              </w:rPr>
              <w:t>4.600.000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0" w:right="12"/>
              <w:jc w:val="center"/>
              <w:rPr>
                <w:rFonts w:ascii="Georgia"/>
                <w:sz w:val="18"/>
              </w:rPr>
            </w:pPr>
            <w:r>
              <w:rPr>
                <w:rFonts w:ascii="Georgia"/>
                <w:color w:val="4F81BC"/>
                <w:w w:val="135"/>
                <w:sz w:val="18"/>
              </w:rPr>
              <w:t>1.1.11.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hAnsi="Georgia"/>
                <w:sz w:val="18"/>
              </w:rPr>
            </w:pPr>
            <w:r>
              <w:rPr>
                <w:rFonts w:ascii="Georgia" w:hAnsi="Georgia"/>
                <w:color w:val="4F81BC"/>
                <w:w w:val="105"/>
                <w:sz w:val="18"/>
              </w:rPr>
              <w:t>dužna izgrađenog nogostupa (m)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89"/>
              <w:rPr>
                <w:rFonts w:ascii="Georgia"/>
                <w:sz w:val="18"/>
              </w:rPr>
            </w:pPr>
            <w:r>
              <w:rPr>
                <w:rFonts w:ascii="Georgia"/>
                <w:color w:val="4F81BC"/>
                <w:w w:val="115"/>
                <w:sz w:val="18"/>
              </w:rPr>
              <w:t>1500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right="2"/>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497"/>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34"/>
              <w:rPr>
                <w:rFonts w:ascii="Georgia"/>
                <w:sz w:val="18"/>
              </w:rPr>
            </w:pPr>
            <w:r>
              <w:rPr>
                <w:rFonts w:ascii="Georgia"/>
                <w:color w:val="4F81BC"/>
                <w:w w:val="115"/>
                <w:sz w:val="18"/>
              </w:rPr>
              <w:t>K401140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45"/>
              <w:rPr>
                <w:rFonts w:ascii="Georgia" w:hAnsi="Georgia"/>
                <w:sz w:val="18"/>
              </w:rPr>
            </w:pPr>
            <w:r>
              <w:rPr>
                <w:rFonts w:ascii="Georgia" w:hAnsi="Georgia"/>
                <w:color w:val="4F81BC"/>
                <w:w w:val="110"/>
                <w:sz w:val="18"/>
              </w:rPr>
              <w:t>Izgradnja šumske infrastrukture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186" w:right="130"/>
              <w:jc w:val="center"/>
              <w:rPr>
                <w:rFonts w:ascii="Georgia"/>
                <w:sz w:val="18"/>
              </w:rPr>
            </w:pPr>
            <w:r>
              <w:rPr>
                <w:rFonts w:ascii="Georgia"/>
                <w:color w:val="4F81BC"/>
                <w:w w:val="110"/>
                <w:sz w:val="18"/>
              </w:rPr>
              <w:t>375.000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50"/>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70" w:right="12"/>
              <w:jc w:val="center"/>
              <w:rPr>
                <w:rFonts w:ascii="Georgia"/>
                <w:sz w:val="18"/>
              </w:rPr>
            </w:pPr>
            <w:r>
              <w:rPr>
                <w:rFonts w:ascii="Georgia"/>
                <w:color w:val="4F81BC"/>
                <w:w w:val="130"/>
                <w:sz w:val="18"/>
              </w:rPr>
              <w:t>1.1.12.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50"/>
              <w:ind w:left="50"/>
              <w:rPr>
                <w:rFonts w:ascii="Georgia" w:hAnsi="Georgia"/>
                <w:sz w:val="18"/>
              </w:rPr>
            </w:pPr>
            <w:r>
              <w:rPr>
                <w:rFonts w:ascii="Georgia" w:hAnsi="Georgia"/>
                <w:color w:val="4F81BC"/>
                <w:w w:val="105"/>
                <w:sz w:val="18"/>
              </w:rPr>
              <w:t>dužina izgrađene šumske ceste (m)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198" w:right="138"/>
              <w:jc w:val="center"/>
              <w:rPr>
                <w:rFonts w:ascii="Georgia"/>
                <w:sz w:val="18"/>
              </w:rPr>
            </w:pPr>
            <w:r>
              <w:rPr>
                <w:rFonts w:ascii="Georgia"/>
                <w:color w:val="4F81BC"/>
                <w:w w:val="125"/>
                <w:sz w:val="18"/>
              </w:rPr>
              <w:t>513</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50"/>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50"/>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20"/>
                <w:sz w:val="18"/>
              </w:rPr>
              <w:t>K401141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0"/>
                <w:sz w:val="18"/>
              </w:rPr>
              <w:t xml:space="preserve">Izgradnja nogostupa Ozalj-Mali </w:t>
            </w:r>
            <w:proofErr w:type="spellStart"/>
            <w:r>
              <w:rPr>
                <w:rFonts w:ascii="Georgia"/>
                <w:color w:val="4F81BC"/>
                <w:w w:val="110"/>
                <w:sz w:val="18"/>
              </w:rPr>
              <w:t>Erjavec</w:t>
            </w:r>
            <w:proofErr w:type="spellEnd"/>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01"/>
                <w:sz w:val="18"/>
              </w:rPr>
              <w:t>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right="231"/>
              <w:jc w:val="right"/>
              <w:rPr>
                <w:rFonts w:ascii="Georgia"/>
                <w:sz w:val="18"/>
              </w:rPr>
            </w:pPr>
            <w:r>
              <w:rPr>
                <w:rFonts w:ascii="Georgia"/>
                <w:color w:val="4F81BC"/>
                <w:w w:val="110"/>
                <w:sz w:val="18"/>
              </w:rPr>
              <w:t>1.690.000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0" w:right="12"/>
              <w:jc w:val="center"/>
              <w:rPr>
                <w:rFonts w:ascii="Georgia"/>
                <w:sz w:val="18"/>
              </w:rPr>
            </w:pPr>
            <w:r>
              <w:rPr>
                <w:rFonts w:ascii="Georgia"/>
                <w:color w:val="4F81BC"/>
                <w:w w:val="130"/>
                <w:sz w:val="18"/>
              </w:rPr>
              <w:t>1.1.13.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hAnsi="Georgia"/>
                <w:sz w:val="18"/>
              </w:rPr>
            </w:pPr>
            <w:r>
              <w:rPr>
                <w:rFonts w:ascii="Georgia" w:hAnsi="Georgia"/>
                <w:color w:val="4F81BC"/>
                <w:w w:val="105"/>
                <w:sz w:val="18"/>
              </w:rPr>
              <w:t>dužina izgrađenog nogostupa (m)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417"/>
              <w:rPr>
                <w:rFonts w:ascii="Georgia"/>
                <w:sz w:val="18"/>
              </w:rPr>
            </w:pPr>
            <w:r>
              <w:rPr>
                <w:rFonts w:ascii="Georgia"/>
                <w:color w:val="4F81BC"/>
                <w:w w:val="105"/>
                <w:sz w:val="18"/>
              </w:rPr>
              <w:t>2000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3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34"/>
              <w:rPr>
                <w:rFonts w:ascii="Georgia"/>
                <w:sz w:val="18"/>
              </w:rPr>
            </w:pPr>
            <w:r>
              <w:rPr>
                <w:rFonts w:ascii="Georgia"/>
                <w:color w:val="4F81BC"/>
                <w:w w:val="125"/>
                <w:sz w:val="18"/>
              </w:rPr>
              <w:t>K401113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45"/>
              <w:rPr>
                <w:rFonts w:ascii="Georgia"/>
                <w:sz w:val="18"/>
              </w:rPr>
            </w:pPr>
            <w:r>
              <w:rPr>
                <w:rFonts w:ascii="Georgia"/>
                <w:color w:val="4F81BC"/>
                <w:w w:val="110"/>
                <w:sz w:val="18"/>
              </w:rPr>
              <w:t>Izgradnja vodovodnog sustava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57"/>
              <w:jc w:val="center"/>
              <w:rPr>
                <w:rFonts w:ascii="Georgia"/>
                <w:sz w:val="18"/>
              </w:rPr>
            </w:pPr>
            <w:r>
              <w:rPr>
                <w:rFonts w:ascii="Georgia"/>
                <w:color w:val="4F81BC"/>
                <w:w w:val="101"/>
                <w:sz w:val="18"/>
              </w:rPr>
              <w:t>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62"/>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62"/>
              <w:ind w:left="375"/>
              <w:rPr>
                <w:rFonts w:ascii="Georgia"/>
                <w:sz w:val="18"/>
              </w:rPr>
            </w:pPr>
            <w:r>
              <w:rPr>
                <w:rFonts w:ascii="Georgia"/>
                <w:color w:val="4F81BC"/>
                <w:w w:val="110"/>
                <w:sz w:val="18"/>
              </w:rPr>
              <w:t>100.000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62"/>
              <w:ind w:left="70" w:right="12"/>
              <w:jc w:val="center"/>
              <w:rPr>
                <w:rFonts w:ascii="Georgia"/>
                <w:sz w:val="18"/>
              </w:rPr>
            </w:pPr>
            <w:r>
              <w:rPr>
                <w:rFonts w:ascii="Georgia"/>
                <w:color w:val="4F81BC"/>
                <w:w w:val="130"/>
                <w:sz w:val="18"/>
              </w:rPr>
              <w:t>1.1.14.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62"/>
              <w:ind w:left="50"/>
              <w:rPr>
                <w:rFonts w:ascii="Georgia"/>
                <w:sz w:val="18"/>
              </w:rPr>
            </w:pPr>
            <w:r>
              <w:rPr>
                <w:rFonts w:ascii="Georgia"/>
                <w:color w:val="4F81BC"/>
                <w:w w:val="110"/>
                <w:sz w:val="18"/>
              </w:rPr>
              <w:t>broj naselja bez vodovodnog sustava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62"/>
              <w:ind w:right="2"/>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62"/>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62"/>
              <w:ind w:left="151" w:right="79"/>
              <w:jc w:val="center"/>
              <w:rPr>
                <w:rFonts w:ascii="Georgia"/>
                <w:sz w:val="18"/>
              </w:rPr>
            </w:pPr>
            <w:r>
              <w:rPr>
                <w:rFonts w:ascii="Georgia"/>
                <w:color w:val="4F81BC"/>
                <w:w w:val="110"/>
                <w:sz w:val="18"/>
              </w:rPr>
              <w:t>00201</w:t>
            </w:r>
          </w:p>
        </w:tc>
      </w:tr>
      <w:tr w:rsidR="007521EA">
        <w:trPr>
          <w:trHeight w:val="35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24" w:space="0" w:color="000000"/>
              <w:right w:val="single" w:sz="12" w:space="0" w:color="000000"/>
            </w:tcBorders>
          </w:tcPr>
          <w:p w:rsidR="007521EA" w:rsidRDefault="009A3C09">
            <w:pPr>
              <w:pStyle w:val="TableParagraph"/>
              <w:spacing w:before="77"/>
              <w:ind w:left="34"/>
              <w:rPr>
                <w:rFonts w:ascii="Georgia"/>
                <w:sz w:val="18"/>
              </w:rPr>
            </w:pPr>
            <w:r>
              <w:rPr>
                <w:rFonts w:ascii="Georgia"/>
                <w:color w:val="4F81BC"/>
                <w:w w:val="120"/>
                <w:sz w:val="18"/>
              </w:rPr>
              <w:t>K401142</w:t>
            </w:r>
          </w:p>
        </w:tc>
        <w:tc>
          <w:tcPr>
            <w:tcW w:w="4243" w:type="dxa"/>
            <w:tcBorders>
              <w:top w:val="single" w:sz="12" w:space="0" w:color="000000"/>
              <w:left w:val="single" w:sz="12" w:space="0" w:color="000000"/>
              <w:bottom w:val="single" w:sz="24" w:space="0" w:color="000000"/>
              <w:right w:val="single" w:sz="12" w:space="0" w:color="000000"/>
            </w:tcBorders>
          </w:tcPr>
          <w:p w:rsidR="007521EA" w:rsidRDefault="009A3C09">
            <w:pPr>
              <w:pStyle w:val="TableParagraph"/>
              <w:spacing w:before="77"/>
              <w:ind w:left="45"/>
              <w:rPr>
                <w:rFonts w:ascii="Georgia" w:hAnsi="Georgia"/>
                <w:sz w:val="18"/>
              </w:rPr>
            </w:pPr>
            <w:r>
              <w:rPr>
                <w:rFonts w:ascii="Georgia" w:hAnsi="Georgia"/>
                <w:color w:val="4F81BC"/>
                <w:w w:val="115"/>
                <w:sz w:val="18"/>
              </w:rPr>
              <w:t>Pješačka staza uz Kupu</w:t>
            </w:r>
          </w:p>
        </w:tc>
        <w:tc>
          <w:tcPr>
            <w:tcW w:w="1415" w:type="dxa"/>
            <w:tcBorders>
              <w:top w:val="single" w:sz="12" w:space="0" w:color="000000"/>
              <w:left w:val="single" w:sz="12" w:space="0" w:color="000000"/>
              <w:bottom w:val="single" w:sz="24" w:space="0" w:color="000000"/>
              <w:right w:val="single" w:sz="12" w:space="0" w:color="000000"/>
            </w:tcBorders>
          </w:tcPr>
          <w:p w:rsidR="007521EA" w:rsidRDefault="009A3C09">
            <w:pPr>
              <w:pStyle w:val="TableParagraph"/>
              <w:spacing w:before="77"/>
              <w:ind w:left="186" w:right="130"/>
              <w:jc w:val="center"/>
              <w:rPr>
                <w:rFonts w:ascii="Georgia"/>
                <w:sz w:val="18"/>
              </w:rPr>
            </w:pPr>
            <w:r>
              <w:rPr>
                <w:rFonts w:ascii="Georgia"/>
                <w:color w:val="4F81BC"/>
                <w:w w:val="110"/>
                <w:sz w:val="18"/>
              </w:rPr>
              <w:t>353.000</w:t>
            </w:r>
          </w:p>
        </w:tc>
        <w:tc>
          <w:tcPr>
            <w:tcW w:w="1272" w:type="dxa"/>
            <w:tcBorders>
              <w:top w:val="single" w:sz="12" w:space="0" w:color="000000"/>
              <w:left w:val="single" w:sz="12" w:space="0" w:color="000000"/>
              <w:bottom w:val="single" w:sz="24" w:space="0" w:color="000000"/>
              <w:right w:val="single" w:sz="8" w:space="0" w:color="000000"/>
            </w:tcBorders>
          </w:tcPr>
          <w:p w:rsidR="007521EA" w:rsidRDefault="009A3C09">
            <w:pPr>
              <w:pStyle w:val="TableParagraph"/>
              <w:spacing w:before="77"/>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24" w:space="0" w:color="000000"/>
              <w:right w:val="single" w:sz="8" w:space="0" w:color="000000"/>
            </w:tcBorders>
          </w:tcPr>
          <w:p w:rsidR="007521EA" w:rsidRDefault="009A3C09">
            <w:pPr>
              <w:pStyle w:val="TableParagraph"/>
              <w:spacing w:before="77"/>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24" w:space="0" w:color="000000"/>
              <w:right w:val="single" w:sz="8" w:space="0" w:color="000000"/>
            </w:tcBorders>
          </w:tcPr>
          <w:p w:rsidR="007521EA" w:rsidRDefault="009A3C09">
            <w:pPr>
              <w:pStyle w:val="TableParagraph"/>
              <w:spacing w:before="77"/>
              <w:ind w:left="70" w:right="12"/>
              <w:jc w:val="center"/>
              <w:rPr>
                <w:rFonts w:ascii="Georgia"/>
                <w:sz w:val="18"/>
              </w:rPr>
            </w:pPr>
            <w:r>
              <w:rPr>
                <w:rFonts w:ascii="Georgia"/>
                <w:color w:val="4F81BC"/>
                <w:w w:val="130"/>
                <w:sz w:val="18"/>
              </w:rPr>
              <w:t>1.1.15.</w:t>
            </w:r>
          </w:p>
        </w:tc>
        <w:tc>
          <w:tcPr>
            <w:tcW w:w="4166" w:type="dxa"/>
            <w:tcBorders>
              <w:top w:val="single" w:sz="12" w:space="0" w:color="000000"/>
              <w:left w:val="single" w:sz="8" w:space="0" w:color="000000"/>
              <w:bottom w:val="single" w:sz="24" w:space="0" w:color="000000"/>
              <w:right w:val="single" w:sz="12" w:space="0" w:color="000000"/>
            </w:tcBorders>
          </w:tcPr>
          <w:p w:rsidR="007521EA" w:rsidRDefault="009A3C09">
            <w:pPr>
              <w:pStyle w:val="TableParagraph"/>
              <w:spacing w:before="77"/>
              <w:ind w:left="50"/>
              <w:rPr>
                <w:rFonts w:ascii="Georgia" w:hAnsi="Georgia"/>
                <w:sz w:val="18"/>
              </w:rPr>
            </w:pPr>
            <w:r>
              <w:rPr>
                <w:rFonts w:ascii="Georgia" w:hAnsi="Georgia"/>
                <w:color w:val="4F81BC"/>
                <w:w w:val="110"/>
                <w:sz w:val="18"/>
              </w:rPr>
              <w:t>broj uređenih staza</w:t>
            </w:r>
          </w:p>
        </w:tc>
        <w:tc>
          <w:tcPr>
            <w:tcW w:w="1368" w:type="dxa"/>
            <w:tcBorders>
              <w:top w:val="single" w:sz="12" w:space="0" w:color="000000"/>
              <w:left w:val="single" w:sz="12" w:space="0" w:color="000000"/>
              <w:bottom w:val="single" w:sz="24" w:space="0" w:color="000000"/>
              <w:right w:val="single" w:sz="12" w:space="0" w:color="000000"/>
            </w:tcBorders>
          </w:tcPr>
          <w:p w:rsidR="007521EA" w:rsidRDefault="009A3C09">
            <w:pPr>
              <w:pStyle w:val="TableParagraph"/>
              <w:spacing w:before="77"/>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24" w:space="0" w:color="000000"/>
              <w:right w:val="single" w:sz="12" w:space="0" w:color="000000"/>
            </w:tcBorders>
          </w:tcPr>
          <w:p w:rsidR="007521EA" w:rsidRDefault="009A3C09">
            <w:pPr>
              <w:pStyle w:val="TableParagraph"/>
              <w:spacing w:before="77"/>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24" w:space="0" w:color="000000"/>
              <w:right w:val="single" w:sz="12" w:space="0" w:color="000000"/>
            </w:tcBorders>
          </w:tcPr>
          <w:p w:rsidR="007521EA" w:rsidRDefault="009A3C09">
            <w:pPr>
              <w:pStyle w:val="TableParagraph"/>
              <w:spacing w:before="77"/>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24" w:space="0" w:color="000000"/>
              <w:right w:val="single" w:sz="8" w:space="0" w:color="000000"/>
            </w:tcBorders>
          </w:tcPr>
          <w:p w:rsidR="007521EA" w:rsidRDefault="009A3C09">
            <w:pPr>
              <w:pStyle w:val="TableParagraph"/>
              <w:spacing w:before="77"/>
              <w:ind w:right="2"/>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24" w:space="0" w:color="000000"/>
              <w:right w:val="single" w:sz="8" w:space="0" w:color="000000"/>
            </w:tcBorders>
          </w:tcPr>
          <w:p w:rsidR="007521EA" w:rsidRDefault="009A3C09">
            <w:pPr>
              <w:pStyle w:val="TableParagraph"/>
              <w:spacing w:before="77"/>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24" w:space="0" w:color="000000"/>
            </w:tcBorders>
          </w:tcPr>
          <w:p w:rsidR="007521EA" w:rsidRDefault="009A3C09">
            <w:pPr>
              <w:pStyle w:val="TableParagraph"/>
              <w:spacing w:before="77"/>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val="restart"/>
            <w:tcBorders>
              <w:top w:val="single" w:sz="12" w:space="0" w:color="000000"/>
              <w:left w:val="single" w:sz="12" w:space="0" w:color="000000"/>
              <w:bottom w:val="single" w:sz="12" w:space="0" w:color="000000"/>
              <w:right w:val="single" w:sz="12" w:space="0" w:color="000000"/>
            </w:tcBorders>
            <w:textDirection w:val="btLr"/>
          </w:tcPr>
          <w:p w:rsidR="007521EA" w:rsidRDefault="007521EA">
            <w:pPr>
              <w:pStyle w:val="TableParagraph"/>
              <w:rPr>
                <w:rFonts w:ascii="Georgia"/>
                <w:sz w:val="20"/>
              </w:rPr>
            </w:pPr>
          </w:p>
          <w:p w:rsidR="007521EA" w:rsidRDefault="007521EA">
            <w:pPr>
              <w:pStyle w:val="TableParagraph"/>
              <w:rPr>
                <w:rFonts w:ascii="Georgia"/>
                <w:sz w:val="20"/>
              </w:rPr>
            </w:pPr>
          </w:p>
          <w:p w:rsidR="007521EA" w:rsidRDefault="009A3C09">
            <w:pPr>
              <w:pStyle w:val="TableParagraph"/>
              <w:spacing w:before="138" w:line="280" w:lineRule="auto"/>
              <w:ind w:left="607" w:hanging="555"/>
              <w:rPr>
                <w:rFonts w:ascii="Georgia"/>
                <w:sz w:val="18"/>
              </w:rPr>
            </w:pPr>
            <w:r>
              <w:rPr>
                <w:rFonts w:ascii="Georgia"/>
                <w:w w:val="110"/>
                <w:sz w:val="18"/>
              </w:rPr>
              <w:t>Prioritet 1.2.: Razvoj turizma</w:t>
            </w:r>
          </w:p>
        </w:tc>
        <w:tc>
          <w:tcPr>
            <w:tcW w:w="1247" w:type="dxa"/>
            <w:tcBorders>
              <w:top w:val="single" w:sz="24"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34"/>
              <w:rPr>
                <w:rFonts w:ascii="Georgia"/>
                <w:i/>
                <w:sz w:val="18"/>
              </w:rPr>
            </w:pPr>
            <w:r>
              <w:rPr>
                <w:rFonts w:ascii="Georgia"/>
                <w:i/>
                <w:color w:val="FF0000"/>
                <w:w w:val="115"/>
                <w:sz w:val="18"/>
              </w:rPr>
              <w:t>P3014</w:t>
            </w:r>
          </w:p>
        </w:tc>
        <w:tc>
          <w:tcPr>
            <w:tcW w:w="4243" w:type="dxa"/>
            <w:tcBorders>
              <w:top w:val="single" w:sz="24"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5"/>
              <w:rPr>
                <w:rFonts w:ascii="Georgia"/>
                <w:i/>
                <w:sz w:val="18"/>
              </w:rPr>
            </w:pPr>
            <w:r>
              <w:rPr>
                <w:rFonts w:ascii="Georgia"/>
                <w:i/>
                <w:color w:val="FF0000"/>
                <w:sz w:val="18"/>
              </w:rPr>
              <w:t>Program poticanja razvoja turizma</w:t>
            </w:r>
          </w:p>
        </w:tc>
        <w:tc>
          <w:tcPr>
            <w:tcW w:w="1415" w:type="dxa"/>
            <w:tcBorders>
              <w:top w:val="single" w:sz="24" w:space="0" w:color="000000"/>
              <w:left w:val="single" w:sz="12" w:space="0" w:color="000000"/>
              <w:bottom w:val="single" w:sz="12" w:space="0" w:color="000000"/>
              <w:right w:val="single" w:sz="12" w:space="0" w:color="000000"/>
            </w:tcBorders>
          </w:tcPr>
          <w:p w:rsidR="007521EA" w:rsidRDefault="009A3C09">
            <w:pPr>
              <w:pStyle w:val="TableParagraph"/>
              <w:spacing w:before="5" w:line="198" w:lineRule="exact"/>
              <w:ind w:left="162" w:right="134"/>
              <w:jc w:val="center"/>
              <w:rPr>
                <w:rFonts w:ascii="Georgia"/>
                <w:b/>
                <w:i/>
                <w:sz w:val="18"/>
              </w:rPr>
            </w:pPr>
            <w:r>
              <w:rPr>
                <w:rFonts w:ascii="Georgia"/>
                <w:b/>
                <w:i/>
                <w:color w:val="FF0000"/>
                <w:w w:val="110"/>
                <w:sz w:val="18"/>
              </w:rPr>
              <w:t>2.292.539</w:t>
            </w:r>
          </w:p>
        </w:tc>
        <w:tc>
          <w:tcPr>
            <w:tcW w:w="1272" w:type="dxa"/>
            <w:tcBorders>
              <w:top w:val="single" w:sz="24" w:space="0" w:color="000000"/>
              <w:left w:val="single" w:sz="12" w:space="0" w:color="000000"/>
              <w:bottom w:val="single" w:sz="12" w:space="0" w:color="000000"/>
              <w:right w:val="single" w:sz="8" w:space="0" w:color="000000"/>
            </w:tcBorders>
          </w:tcPr>
          <w:p w:rsidR="007521EA" w:rsidRDefault="009A3C09">
            <w:pPr>
              <w:pStyle w:val="TableParagraph"/>
              <w:spacing w:before="5" w:line="198" w:lineRule="exact"/>
              <w:ind w:left="238"/>
              <w:rPr>
                <w:rFonts w:ascii="Georgia"/>
                <w:b/>
                <w:i/>
                <w:sz w:val="18"/>
              </w:rPr>
            </w:pPr>
            <w:r>
              <w:rPr>
                <w:rFonts w:ascii="Georgia"/>
                <w:b/>
                <w:i/>
                <w:color w:val="FF0000"/>
                <w:w w:val="105"/>
                <w:sz w:val="18"/>
              </w:rPr>
              <w:t>370.000</w:t>
            </w:r>
          </w:p>
        </w:tc>
        <w:tc>
          <w:tcPr>
            <w:tcW w:w="1445" w:type="dxa"/>
            <w:tcBorders>
              <w:top w:val="single" w:sz="24" w:space="0" w:color="000000"/>
              <w:left w:val="single" w:sz="8" w:space="0" w:color="000000"/>
              <w:bottom w:val="single" w:sz="12" w:space="0" w:color="000000"/>
              <w:right w:val="single" w:sz="8" w:space="0" w:color="000000"/>
            </w:tcBorders>
          </w:tcPr>
          <w:p w:rsidR="007521EA" w:rsidRDefault="009A3C09">
            <w:pPr>
              <w:pStyle w:val="TableParagraph"/>
              <w:spacing w:before="5" w:line="198" w:lineRule="exact"/>
              <w:ind w:left="328"/>
              <w:rPr>
                <w:rFonts w:ascii="Georgia"/>
                <w:b/>
                <w:i/>
                <w:sz w:val="18"/>
              </w:rPr>
            </w:pPr>
            <w:r>
              <w:rPr>
                <w:rFonts w:ascii="Georgia"/>
                <w:b/>
                <w:i/>
                <w:color w:val="FF0000"/>
                <w:w w:val="105"/>
                <w:sz w:val="18"/>
              </w:rPr>
              <w:t>370.000</w:t>
            </w:r>
          </w:p>
        </w:tc>
        <w:tc>
          <w:tcPr>
            <w:tcW w:w="785" w:type="dxa"/>
            <w:tcBorders>
              <w:top w:val="single" w:sz="24"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24"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24"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0"/>
              <w:jc w:val="center"/>
              <w:rPr>
                <w:rFonts w:ascii="Georgia"/>
                <w:sz w:val="18"/>
              </w:rPr>
            </w:pPr>
            <w:r>
              <w:rPr>
                <w:rFonts w:ascii="Georgia"/>
                <w:color w:val="FF0000"/>
                <w:w w:val="106"/>
                <w:sz w:val="18"/>
              </w:rPr>
              <w:t>-</w:t>
            </w:r>
          </w:p>
        </w:tc>
        <w:tc>
          <w:tcPr>
            <w:tcW w:w="1273" w:type="dxa"/>
            <w:tcBorders>
              <w:top w:val="single" w:sz="24"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FF0000"/>
                <w:w w:val="106"/>
                <w:sz w:val="18"/>
              </w:rPr>
              <w:t>-</w:t>
            </w:r>
          </w:p>
        </w:tc>
        <w:tc>
          <w:tcPr>
            <w:tcW w:w="1257" w:type="dxa"/>
            <w:tcBorders>
              <w:top w:val="single" w:sz="24"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FF0000"/>
                <w:w w:val="106"/>
                <w:sz w:val="18"/>
              </w:rPr>
              <w:t>-</w:t>
            </w:r>
          </w:p>
        </w:tc>
        <w:tc>
          <w:tcPr>
            <w:tcW w:w="1257" w:type="dxa"/>
            <w:tcBorders>
              <w:top w:val="single" w:sz="24"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FF0000"/>
                <w:w w:val="106"/>
                <w:sz w:val="18"/>
              </w:rPr>
              <w:t>-</w:t>
            </w:r>
          </w:p>
        </w:tc>
        <w:tc>
          <w:tcPr>
            <w:tcW w:w="660" w:type="dxa"/>
            <w:tcBorders>
              <w:top w:val="single" w:sz="24"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FF0000"/>
                <w:w w:val="105"/>
                <w:sz w:val="18"/>
              </w:rPr>
              <w:t>002</w:t>
            </w:r>
          </w:p>
        </w:tc>
        <w:tc>
          <w:tcPr>
            <w:tcW w:w="895" w:type="dxa"/>
            <w:tcBorders>
              <w:top w:val="single" w:sz="24"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FF0000"/>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34"/>
              <w:rPr>
                <w:rFonts w:ascii="Georgia"/>
                <w:sz w:val="18"/>
              </w:rPr>
            </w:pPr>
            <w:r>
              <w:rPr>
                <w:rFonts w:ascii="Georgia"/>
                <w:color w:val="4F81BC"/>
                <w:w w:val="115"/>
                <w:sz w:val="18"/>
              </w:rPr>
              <w:t>A301410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45"/>
              <w:rPr>
                <w:rFonts w:ascii="Georgia"/>
                <w:sz w:val="18"/>
              </w:rPr>
            </w:pPr>
            <w:r>
              <w:rPr>
                <w:rFonts w:ascii="Georgia"/>
                <w:color w:val="4F81BC"/>
                <w:w w:val="110"/>
                <w:sz w:val="18"/>
              </w:rPr>
              <w:t>Financiranje rada TZ</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186" w:right="130"/>
              <w:jc w:val="center"/>
              <w:rPr>
                <w:rFonts w:ascii="Georgia"/>
                <w:sz w:val="18"/>
              </w:rPr>
            </w:pPr>
            <w:r>
              <w:rPr>
                <w:rFonts w:ascii="Georgia"/>
                <w:color w:val="4F81BC"/>
                <w:w w:val="110"/>
                <w:sz w:val="18"/>
              </w:rPr>
              <w:t>325.000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 w:line="190" w:lineRule="exact"/>
              <w:ind w:left="285"/>
              <w:rPr>
                <w:rFonts w:ascii="Georgia"/>
                <w:sz w:val="18"/>
              </w:rPr>
            </w:pPr>
            <w:r>
              <w:rPr>
                <w:rFonts w:ascii="Georgia"/>
                <w:color w:val="4F81BC"/>
                <w:w w:val="105"/>
                <w:sz w:val="18"/>
              </w:rPr>
              <w:t>320.000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 w:line="190" w:lineRule="exact"/>
              <w:ind w:left="375"/>
              <w:rPr>
                <w:rFonts w:ascii="Georgia"/>
                <w:sz w:val="18"/>
              </w:rPr>
            </w:pPr>
            <w:r>
              <w:rPr>
                <w:rFonts w:ascii="Georgia"/>
                <w:color w:val="4F81BC"/>
                <w:w w:val="105"/>
                <w:sz w:val="18"/>
              </w:rPr>
              <w:t>320.000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 w:line="190" w:lineRule="exact"/>
              <w:ind w:left="72" w:right="11"/>
              <w:jc w:val="center"/>
              <w:rPr>
                <w:rFonts w:ascii="Georgia"/>
                <w:sz w:val="18"/>
              </w:rPr>
            </w:pPr>
            <w:r>
              <w:rPr>
                <w:rFonts w:ascii="Georgia"/>
                <w:color w:val="4F81BC"/>
                <w:w w:val="125"/>
                <w:sz w:val="18"/>
              </w:rPr>
              <w:t>1.2.1.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3" w:line="190" w:lineRule="exact"/>
              <w:ind w:left="50"/>
              <w:rPr>
                <w:rFonts w:ascii="Georgia" w:hAnsi="Georgia"/>
                <w:sz w:val="18"/>
              </w:rPr>
            </w:pPr>
            <w:r>
              <w:rPr>
                <w:rFonts w:ascii="Georgia" w:hAnsi="Georgia"/>
                <w:color w:val="4F81BC"/>
                <w:w w:val="110"/>
                <w:sz w:val="18"/>
              </w:rPr>
              <w:t>broj dolazaka turista/ broj noćenja turista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138"/>
              <w:rPr>
                <w:rFonts w:ascii="Georgia"/>
                <w:sz w:val="18"/>
              </w:rPr>
            </w:pPr>
            <w:r>
              <w:rPr>
                <w:rFonts w:ascii="Georgia"/>
                <w:color w:val="4F81BC"/>
                <w:w w:val="105"/>
                <w:sz w:val="18"/>
              </w:rPr>
              <w:t>27000/4000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89"/>
              <w:rPr>
                <w:rFonts w:ascii="Georgia"/>
                <w:sz w:val="18"/>
              </w:rPr>
            </w:pPr>
            <w:r>
              <w:rPr>
                <w:rFonts w:ascii="Georgia"/>
                <w:color w:val="4F81BC"/>
                <w:w w:val="105"/>
                <w:sz w:val="18"/>
              </w:rPr>
              <w:t>30000/5000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82"/>
              <w:rPr>
                <w:rFonts w:ascii="Georgia"/>
                <w:sz w:val="18"/>
              </w:rPr>
            </w:pPr>
            <w:r>
              <w:rPr>
                <w:rFonts w:ascii="Georgia"/>
                <w:color w:val="4F81BC"/>
                <w:w w:val="110"/>
                <w:sz w:val="18"/>
              </w:rPr>
              <w:t>33000/5500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 w:line="190" w:lineRule="exact"/>
              <w:ind w:left="82"/>
              <w:rPr>
                <w:rFonts w:ascii="Georgia"/>
                <w:sz w:val="18"/>
              </w:rPr>
            </w:pPr>
            <w:r>
              <w:rPr>
                <w:rFonts w:ascii="Georgia"/>
                <w:color w:val="4F81BC"/>
                <w:w w:val="105"/>
                <w:sz w:val="18"/>
              </w:rPr>
              <w:t>35000/6000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 w:line="190" w:lineRule="exact"/>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15"/>
                <w:sz w:val="18"/>
              </w:rPr>
              <w:t>T301418</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05"/>
                <w:sz w:val="18"/>
              </w:rPr>
              <w:t>Sajmovi i manifestacije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7"/>
              <w:jc w:val="center"/>
              <w:rPr>
                <w:rFonts w:ascii="Georgia"/>
                <w:sz w:val="18"/>
              </w:rPr>
            </w:pPr>
            <w:r>
              <w:rPr>
                <w:rFonts w:ascii="Georgia"/>
                <w:color w:val="4F81BC"/>
                <w:w w:val="105"/>
                <w:sz w:val="18"/>
              </w:rPr>
              <w:t>30.000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1"/>
              <w:jc w:val="center"/>
              <w:rPr>
                <w:rFonts w:ascii="Georgia"/>
                <w:sz w:val="18"/>
              </w:rPr>
            </w:pPr>
            <w:r>
              <w:rPr>
                <w:rFonts w:ascii="Georgia"/>
                <w:color w:val="4F81BC"/>
                <w:w w:val="120"/>
                <w:sz w:val="18"/>
              </w:rPr>
              <w:t>1.2.2.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hAnsi="Georgia"/>
                <w:sz w:val="18"/>
              </w:rPr>
            </w:pPr>
            <w:r>
              <w:rPr>
                <w:rFonts w:ascii="Georgia" w:hAnsi="Georgia"/>
                <w:color w:val="4F81BC"/>
                <w:w w:val="110"/>
                <w:sz w:val="18"/>
              </w:rPr>
              <w:t xml:space="preserve">broj </w:t>
            </w:r>
            <w:proofErr w:type="spellStart"/>
            <w:r>
              <w:rPr>
                <w:rFonts w:ascii="Georgia" w:hAnsi="Georgia"/>
                <w:color w:val="4F81BC"/>
                <w:w w:val="110"/>
                <w:sz w:val="18"/>
              </w:rPr>
              <w:t>sufinaniranih</w:t>
            </w:r>
            <w:proofErr w:type="spellEnd"/>
            <w:r>
              <w:rPr>
                <w:rFonts w:ascii="Georgia" w:hAnsi="Georgia"/>
                <w:color w:val="4F81BC"/>
                <w:w w:val="110"/>
                <w:sz w:val="18"/>
              </w:rPr>
              <w:t xml:space="preserve"> događanja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10"/>
                <w:sz w:val="18"/>
              </w:rPr>
              <w:t>T301420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hAnsi="Georgia"/>
                <w:sz w:val="18"/>
              </w:rPr>
            </w:pPr>
            <w:r>
              <w:rPr>
                <w:rFonts w:ascii="Georgia" w:hAnsi="Georgia"/>
                <w:color w:val="4F81BC"/>
                <w:w w:val="110"/>
                <w:sz w:val="18"/>
              </w:rPr>
              <w:t>Subvencija smještajnih kapaciteta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7"/>
              <w:jc w:val="center"/>
              <w:rPr>
                <w:rFonts w:ascii="Georgia"/>
                <w:sz w:val="18"/>
              </w:rPr>
            </w:pPr>
            <w:r>
              <w:rPr>
                <w:rFonts w:ascii="Georgia"/>
                <w:color w:val="4F81BC"/>
                <w:w w:val="105"/>
                <w:sz w:val="18"/>
              </w:rPr>
              <w:t>50.000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340"/>
              <w:rPr>
                <w:rFonts w:ascii="Georgia"/>
                <w:sz w:val="18"/>
              </w:rPr>
            </w:pPr>
            <w:r>
              <w:rPr>
                <w:rFonts w:ascii="Georgia"/>
                <w:color w:val="4F81BC"/>
                <w:w w:val="105"/>
                <w:sz w:val="18"/>
              </w:rPr>
              <w:t>50.000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433"/>
              <w:rPr>
                <w:rFonts w:ascii="Georgia"/>
                <w:sz w:val="18"/>
              </w:rPr>
            </w:pPr>
            <w:r>
              <w:rPr>
                <w:rFonts w:ascii="Georgia"/>
                <w:color w:val="4F81BC"/>
                <w:w w:val="105"/>
                <w:sz w:val="18"/>
              </w:rPr>
              <w:t>50.000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1"/>
              <w:jc w:val="center"/>
              <w:rPr>
                <w:rFonts w:ascii="Georgia"/>
                <w:sz w:val="18"/>
              </w:rPr>
            </w:pPr>
            <w:r>
              <w:rPr>
                <w:rFonts w:ascii="Georgia"/>
                <w:color w:val="4F81BC"/>
                <w:w w:val="120"/>
                <w:sz w:val="18"/>
              </w:rPr>
              <w:t>1.2.3.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sz w:val="18"/>
              </w:rPr>
            </w:pPr>
            <w:r>
              <w:rPr>
                <w:rFonts w:ascii="Georgia"/>
                <w:color w:val="4F81BC"/>
                <w:w w:val="110"/>
                <w:sz w:val="18"/>
              </w:rPr>
              <w:t>broj subvencioniranih objekata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6" w:right="398"/>
              <w:jc w:val="center"/>
              <w:rPr>
                <w:rFonts w:ascii="Georgia"/>
                <w:sz w:val="18"/>
              </w:rPr>
            </w:pPr>
            <w:r>
              <w:rPr>
                <w:rFonts w:ascii="Georgia"/>
                <w:color w:val="4F81BC"/>
                <w:w w:val="120"/>
                <w:sz w:val="18"/>
              </w:rPr>
              <w:t>10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8" w:right="141"/>
              <w:jc w:val="center"/>
              <w:rPr>
                <w:rFonts w:ascii="Georgia"/>
                <w:sz w:val="18"/>
              </w:rPr>
            </w:pPr>
            <w:r>
              <w:rPr>
                <w:rFonts w:ascii="Georgia"/>
                <w:color w:val="4F81BC"/>
                <w:w w:val="130"/>
                <w:sz w:val="18"/>
              </w:rPr>
              <w:t>15</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0" w:right="133"/>
              <w:jc w:val="center"/>
              <w:rPr>
                <w:rFonts w:ascii="Georgia"/>
                <w:sz w:val="18"/>
              </w:rPr>
            </w:pPr>
            <w:r>
              <w:rPr>
                <w:rFonts w:ascii="Georgia"/>
                <w:color w:val="4F81BC"/>
                <w:w w:val="105"/>
                <w:sz w:val="18"/>
              </w:rPr>
              <w:t>20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91" w:right="137"/>
              <w:jc w:val="center"/>
              <w:rPr>
                <w:rFonts w:ascii="Georgia"/>
                <w:sz w:val="18"/>
              </w:rPr>
            </w:pPr>
            <w:r>
              <w:rPr>
                <w:rFonts w:ascii="Georgia"/>
                <w:color w:val="4F81BC"/>
                <w:w w:val="115"/>
                <w:sz w:val="18"/>
              </w:rPr>
              <w:t>25</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20"/>
                <w:sz w:val="18"/>
              </w:rPr>
              <w:t>T301421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0"/>
                <w:sz w:val="18"/>
              </w:rPr>
              <w:t xml:space="preserve">Projekt </w:t>
            </w:r>
            <w:proofErr w:type="spellStart"/>
            <w:r>
              <w:rPr>
                <w:rFonts w:ascii="Georgia"/>
                <w:color w:val="4F81BC"/>
                <w:w w:val="110"/>
                <w:sz w:val="18"/>
              </w:rPr>
              <w:t>Enjoyheritage</w:t>
            </w:r>
            <w:proofErr w:type="spellEnd"/>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7"/>
              <w:jc w:val="center"/>
              <w:rPr>
                <w:rFonts w:ascii="Georgia"/>
                <w:sz w:val="18"/>
              </w:rPr>
            </w:pPr>
            <w:r>
              <w:rPr>
                <w:rFonts w:ascii="Georgia"/>
                <w:color w:val="4F81BC"/>
                <w:w w:val="105"/>
                <w:sz w:val="18"/>
              </w:rPr>
              <w:t>40.600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1"/>
              <w:jc w:val="center"/>
              <w:rPr>
                <w:rFonts w:ascii="Georgia"/>
                <w:sz w:val="18"/>
              </w:rPr>
            </w:pPr>
            <w:r>
              <w:rPr>
                <w:rFonts w:ascii="Georgia"/>
                <w:color w:val="4F81BC"/>
                <w:w w:val="120"/>
                <w:sz w:val="18"/>
              </w:rPr>
              <w:t>1.2.4.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sz w:val="18"/>
              </w:rPr>
            </w:pPr>
            <w:r>
              <w:rPr>
                <w:rFonts w:ascii="Georgia"/>
                <w:color w:val="4F81BC"/>
                <w:w w:val="110"/>
                <w:sz w:val="18"/>
              </w:rPr>
              <w:t>broj objekata stavljenih u uporabu</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307"/>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34"/>
              <w:rPr>
                <w:rFonts w:ascii="Georgia"/>
                <w:sz w:val="18"/>
              </w:rPr>
            </w:pPr>
            <w:r>
              <w:rPr>
                <w:rFonts w:ascii="Georgia"/>
                <w:color w:val="4F81BC"/>
                <w:w w:val="115"/>
                <w:sz w:val="18"/>
              </w:rPr>
              <w:t>T301422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45"/>
              <w:rPr>
                <w:rFonts w:ascii="Georgia"/>
                <w:sz w:val="18"/>
              </w:rPr>
            </w:pPr>
            <w:r>
              <w:rPr>
                <w:rFonts w:ascii="Georgia"/>
                <w:color w:val="4F81BC"/>
                <w:w w:val="115"/>
                <w:sz w:val="18"/>
              </w:rPr>
              <w:t>Susret s rijekom</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186" w:right="130"/>
              <w:jc w:val="center"/>
              <w:rPr>
                <w:rFonts w:ascii="Georgia"/>
                <w:sz w:val="18"/>
              </w:rPr>
            </w:pPr>
            <w:r>
              <w:rPr>
                <w:rFonts w:ascii="Georgia"/>
                <w:color w:val="4F81BC"/>
                <w:w w:val="120"/>
                <w:sz w:val="18"/>
              </w:rPr>
              <w:t>1.109.439</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5"/>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5"/>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5"/>
              <w:ind w:left="72" w:right="11"/>
              <w:jc w:val="center"/>
              <w:rPr>
                <w:rFonts w:ascii="Georgia"/>
                <w:sz w:val="18"/>
              </w:rPr>
            </w:pPr>
            <w:r>
              <w:rPr>
                <w:rFonts w:ascii="Georgia"/>
                <w:color w:val="4F81BC"/>
                <w:w w:val="120"/>
                <w:sz w:val="18"/>
              </w:rPr>
              <w:t>1.2.5.</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55"/>
              <w:ind w:left="50"/>
              <w:rPr>
                <w:rFonts w:ascii="Georgia" w:hAnsi="Georgia"/>
                <w:sz w:val="18"/>
              </w:rPr>
            </w:pPr>
            <w:r>
              <w:rPr>
                <w:rFonts w:ascii="Georgia" w:hAnsi="Georgia"/>
                <w:color w:val="4F81BC"/>
                <w:w w:val="110"/>
                <w:sz w:val="18"/>
              </w:rPr>
              <w:t>broj uređenih šetnica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5"/>
              <w:ind w:left="55"/>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5"/>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55"/>
              <w:ind w:left="151" w:right="79"/>
              <w:jc w:val="center"/>
              <w:rPr>
                <w:rFonts w:ascii="Georgia"/>
                <w:sz w:val="18"/>
              </w:rPr>
            </w:pPr>
            <w:r>
              <w:rPr>
                <w:rFonts w:ascii="Georgia"/>
                <w:color w:val="4F81BC"/>
                <w:w w:val="110"/>
                <w:sz w:val="18"/>
              </w:rPr>
              <w:t>00201</w:t>
            </w:r>
          </w:p>
        </w:tc>
      </w:tr>
      <w:tr w:rsidR="007521EA">
        <w:trPr>
          <w:trHeight w:val="29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34"/>
              <w:rPr>
                <w:rFonts w:ascii="Georgia"/>
                <w:sz w:val="18"/>
              </w:rPr>
            </w:pPr>
            <w:r>
              <w:rPr>
                <w:rFonts w:ascii="Georgia"/>
                <w:color w:val="4F81BC"/>
                <w:w w:val="115"/>
                <w:sz w:val="18"/>
              </w:rPr>
              <w:t>T301423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45"/>
              <w:rPr>
                <w:rFonts w:ascii="Georgia" w:hAnsi="Georgia"/>
                <w:sz w:val="18"/>
              </w:rPr>
            </w:pPr>
            <w:r>
              <w:rPr>
                <w:rFonts w:ascii="Georgia" w:hAnsi="Georgia"/>
                <w:color w:val="4F81BC"/>
                <w:w w:val="110"/>
                <w:sz w:val="18"/>
              </w:rPr>
              <w:t>Poučna staza - šumska staza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186" w:right="130"/>
              <w:jc w:val="center"/>
              <w:rPr>
                <w:rFonts w:ascii="Georgia"/>
                <w:sz w:val="18"/>
              </w:rPr>
            </w:pPr>
            <w:r>
              <w:rPr>
                <w:rFonts w:ascii="Georgia"/>
                <w:color w:val="4F81BC"/>
                <w:w w:val="115"/>
                <w:sz w:val="18"/>
              </w:rPr>
              <w:t>737.500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47"/>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47"/>
              <w:ind w:left="58"/>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47"/>
              <w:ind w:left="72" w:right="11"/>
              <w:jc w:val="center"/>
              <w:rPr>
                <w:rFonts w:ascii="Georgia"/>
                <w:sz w:val="18"/>
              </w:rPr>
            </w:pPr>
            <w:r>
              <w:rPr>
                <w:rFonts w:ascii="Georgia"/>
                <w:color w:val="4F81BC"/>
                <w:w w:val="120"/>
                <w:sz w:val="18"/>
              </w:rPr>
              <w:t>1.2.6.</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47"/>
              <w:ind w:left="50"/>
              <w:rPr>
                <w:rFonts w:ascii="Georgia" w:hAnsi="Georgia"/>
                <w:sz w:val="18"/>
              </w:rPr>
            </w:pPr>
            <w:r>
              <w:rPr>
                <w:rFonts w:ascii="Georgia" w:hAnsi="Georgia"/>
                <w:color w:val="4F81BC"/>
                <w:w w:val="110"/>
                <w:sz w:val="18"/>
              </w:rPr>
              <w:t>broj uređenih šumskih staza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59"/>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44"/>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47"/>
              <w:ind w:left="40"/>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47"/>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47"/>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val="restart"/>
            <w:tcBorders>
              <w:top w:val="single" w:sz="12" w:space="0" w:color="000000"/>
              <w:left w:val="single" w:sz="12" w:space="0" w:color="000000"/>
              <w:bottom w:val="single" w:sz="12" w:space="0" w:color="000000"/>
              <w:right w:val="single" w:sz="12" w:space="0" w:color="000000"/>
            </w:tcBorders>
            <w:textDirection w:val="btLr"/>
          </w:tcPr>
          <w:p w:rsidR="007521EA" w:rsidRDefault="007521EA">
            <w:pPr>
              <w:pStyle w:val="TableParagraph"/>
              <w:rPr>
                <w:rFonts w:ascii="Georgia"/>
                <w:sz w:val="20"/>
              </w:rPr>
            </w:pPr>
          </w:p>
          <w:p w:rsidR="007521EA" w:rsidRDefault="007521EA">
            <w:pPr>
              <w:pStyle w:val="TableParagraph"/>
              <w:spacing w:before="4"/>
              <w:rPr>
                <w:rFonts w:ascii="Georgia"/>
                <w:sz w:val="21"/>
              </w:rPr>
            </w:pPr>
          </w:p>
          <w:p w:rsidR="007521EA" w:rsidRDefault="009A3C09">
            <w:pPr>
              <w:pStyle w:val="TableParagraph"/>
              <w:spacing w:line="280" w:lineRule="auto"/>
              <w:ind w:left="267" w:right="271" w:firstLine="135"/>
              <w:rPr>
                <w:rFonts w:ascii="Georgia" w:hAnsi="Georgia"/>
                <w:sz w:val="18"/>
              </w:rPr>
            </w:pPr>
            <w:r>
              <w:rPr>
                <w:rFonts w:ascii="Georgia" w:hAnsi="Georgia"/>
                <w:w w:val="110"/>
                <w:sz w:val="18"/>
              </w:rPr>
              <w:t>Prioritet  1.3.: Razvoj poljoprivrede te malog i srednjeg poduzetništva</w:t>
            </w: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34"/>
              <w:rPr>
                <w:rFonts w:ascii="Georgia"/>
                <w:i/>
                <w:sz w:val="18"/>
              </w:rPr>
            </w:pPr>
            <w:r>
              <w:rPr>
                <w:rFonts w:ascii="Georgia"/>
                <w:i/>
                <w:color w:val="FF0000"/>
                <w:w w:val="120"/>
                <w:sz w:val="18"/>
              </w:rPr>
              <w:t>P3011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5"/>
              <w:rPr>
                <w:rFonts w:ascii="Georgia"/>
                <w:i/>
                <w:sz w:val="18"/>
              </w:rPr>
            </w:pPr>
            <w:r>
              <w:rPr>
                <w:rFonts w:ascii="Georgia"/>
                <w:i/>
                <w:color w:val="FF0000"/>
                <w:sz w:val="18"/>
              </w:rPr>
              <w:t>Program poticanja poljoprivredne proizvodnje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8" w:lineRule="exact"/>
              <w:ind w:left="159" w:right="134"/>
              <w:jc w:val="center"/>
              <w:rPr>
                <w:rFonts w:ascii="Georgia"/>
                <w:b/>
                <w:i/>
                <w:sz w:val="18"/>
              </w:rPr>
            </w:pPr>
            <w:r>
              <w:rPr>
                <w:rFonts w:ascii="Georgia"/>
                <w:b/>
                <w:i/>
                <w:color w:val="FF0000"/>
                <w:w w:val="105"/>
                <w:sz w:val="18"/>
              </w:rPr>
              <w:t>755.000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8" w:lineRule="exact"/>
              <w:ind w:left="238"/>
              <w:rPr>
                <w:rFonts w:ascii="Georgia"/>
                <w:b/>
                <w:i/>
                <w:sz w:val="18"/>
              </w:rPr>
            </w:pPr>
            <w:r>
              <w:rPr>
                <w:rFonts w:ascii="Georgia"/>
                <w:b/>
                <w:i/>
                <w:color w:val="FF0000"/>
                <w:w w:val="105"/>
                <w:sz w:val="18"/>
              </w:rPr>
              <w:t>755.000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8" w:lineRule="exact"/>
              <w:ind w:left="328"/>
              <w:rPr>
                <w:rFonts w:ascii="Georgia"/>
                <w:b/>
                <w:i/>
                <w:sz w:val="18"/>
              </w:rPr>
            </w:pPr>
            <w:r>
              <w:rPr>
                <w:rFonts w:ascii="Georgia"/>
                <w:b/>
                <w:i/>
                <w:color w:val="FF0000"/>
                <w:w w:val="105"/>
                <w:sz w:val="18"/>
              </w:rPr>
              <w:t>755.000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0"/>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FF0000"/>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20"/>
                <w:sz w:val="18"/>
              </w:rPr>
              <w:t>A301110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0"/>
                <w:sz w:val="18"/>
              </w:rPr>
              <w:t>Subvencije poljoprivrednicima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30"/>
              <w:jc w:val="center"/>
              <w:rPr>
                <w:rFonts w:ascii="Georgia"/>
                <w:sz w:val="18"/>
              </w:rPr>
            </w:pPr>
            <w:r>
              <w:rPr>
                <w:rFonts w:ascii="Georgia"/>
                <w:color w:val="4F81BC"/>
                <w:w w:val="105"/>
                <w:sz w:val="18"/>
              </w:rPr>
              <w:t>700.000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285"/>
              <w:rPr>
                <w:rFonts w:ascii="Georgia"/>
                <w:sz w:val="18"/>
              </w:rPr>
            </w:pPr>
            <w:r>
              <w:rPr>
                <w:rFonts w:ascii="Georgia"/>
                <w:color w:val="4F81BC"/>
                <w:w w:val="105"/>
                <w:sz w:val="18"/>
              </w:rPr>
              <w:t>700.000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375"/>
              <w:rPr>
                <w:rFonts w:ascii="Georgia"/>
                <w:sz w:val="18"/>
              </w:rPr>
            </w:pPr>
            <w:r>
              <w:rPr>
                <w:rFonts w:ascii="Georgia"/>
                <w:color w:val="4F81BC"/>
                <w:w w:val="105"/>
                <w:sz w:val="18"/>
              </w:rPr>
              <w:t>700.000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1"/>
              <w:jc w:val="center"/>
              <w:rPr>
                <w:rFonts w:ascii="Georgia"/>
                <w:sz w:val="18"/>
              </w:rPr>
            </w:pPr>
            <w:r>
              <w:rPr>
                <w:rFonts w:ascii="Georgia"/>
                <w:color w:val="4F81BC"/>
                <w:w w:val="125"/>
                <w:sz w:val="18"/>
              </w:rPr>
              <w:t>1.3.1.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sz w:val="18"/>
              </w:rPr>
            </w:pPr>
            <w:r>
              <w:rPr>
                <w:rFonts w:ascii="Georgia"/>
                <w:color w:val="4F81BC"/>
                <w:w w:val="105"/>
                <w:sz w:val="18"/>
              </w:rPr>
              <w:t>broj odobrenih potpora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7" w:right="397"/>
              <w:jc w:val="center"/>
              <w:rPr>
                <w:rFonts w:ascii="Georgia"/>
                <w:sz w:val="18"/>
              </w:rPr>
            </w:pPr>
            <w:r>
              <w:rPr>
                <w:rFonts w:ascii="Georgia"/>
                <w:color w:val="4F81BC"/>
                <w:w w:val="105"/>
                <w:sz w:val="18"/>
              </w:rPr>
              <w:t>300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8" w:right="138"/>
              <w:jc w:val="center"/>
              <w:rPr>
                <w:rFonts w:ascii="Georgia"/>
                <w:sz w:val="18"/>
              </w:rPr>
            </w:pPr>
            <w:r>
              <w:rPr>
                <w:rFonts w:ascii="Georgia"/>
                <w:color w:val="4F81BC"/>
                <w:w w:val="105"/>
                <w:sz w:val="18"/>
              </w:rPr>
              <w:t>300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1" w:right="131"/>
              <w:jc w:val="center"/>
              <w:rPr>
                <w:rFonts w:ascii="Georgia"/>
                <w:sz w:val="18"/>
              </w:rPr>
            </w:pPr>
            <w:r>
              <w:rPr>
                <w:rFonts w:ascii="Georgia"/>
                <w:color w:val="4F81BC"/>
                <w:w w:val="105"/>
                <w:sz w:val="18"/>
              </w:rPr>
              <w:t>300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91" w:right="135"/>
              <w:jc w:val="center"/>
              <w:rPr>
                <w:rFonts w:ascii="Georgia"/>
                <w:sz w:val="18"/>
              </w:rPr>
            </w:pPr>
            <w:r>
              <w:rPr>
                <w:rFonts w:ascii="Georgia"/>
                <w:color w:val="4F81BC"/>
                <w:w w:val="105"/>
                <w:sz w:val="18"/>
              </w:rPr>
              <w:t>300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r w:rsidR="007521EA">
        <w:trPr>
          <w:trHeight w:val="777"/>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34"/>
              <w:rPr>
                <w:rFonts w:ascii="Georgia"/>
                <w:sz w:val="18"/>
              </w:rPr>
            </w:pPr>
            <w:r>
              <w:rPr>
                <w:rFonts w:ascii="Georgia"/>
                <w:color w:val="4F81BC"/>
                <w:w w:val="125"/>
                <w:sz w:val="18"/>
              </w:rPr>
              <w:t>A301113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0" w:line="280" w:lineRule="auto"/>
              <w:ind w:left="45"/>
              <w:rPr>
                <w:rFonts w:ascii="Georgia" w:hAnsi="Georgia"/>
                <w:sz w:val="18"/>
              </w:rPr>
            </w:pPr>
            <w:r>
              <w:rPr>
                <w:rFonts w:ascii="Georgia" w:hAnsi="Georgia"/>
                <w:color w:val="4F81BC"/>
                <w:w w:val="110"/>
                <w:sz w:val="18"/>
              </w:rPr>
              <w:t>Projekt zaštite i revitalizacije autohtonih sorta vinove loze ozaljsko-</w:t>
            </w:r>
            <w:proofErr w:type="spellStart"/>
            <w:r>
              <w:rPr>
                <w:rFonts w:ascii="Georgia" w:hAnsi="Georgia"/>
                <w:color w:val="4F81BC"/>
                <w:w w:val="110"/>
                <w:sz w:val="18"/>
              </w:rPr>
              <w:t>vivodinskog</w:t>
            </w:r>
            <w:proofErr w:type="spellEnd"/>
            <w:r>
              <w:rPr>
                <w:rFonts w:ascii="Georgia" w:hAnsi="Georgia"/>
                <w:color w:val="4F81BC"/>
                <w:w w:val="110"/>
                <w:sz w:val="18"/>
              </w:rPr>
              <w:t xml:space="preserve"> kraja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186" w:right="127"/>
              <w:jc w:val="center"/>
              <w:rPr>
                <w:rFonts w:ascii="Georgia"/>
                <w:sz w:val="18"/>
              </w:rPr>
            </w:pPr>
            <w:r>
              <w:rPr>
                <w:rFonts w:ascii="Georgia"/>
                <w:color w:val="4F81BC"/>
                <w:w w:val="105"/>
                <w:sz w:val="18"/>
              </w:rPr>
              <w:t>35.000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340"/>
              <w:rPr>
                <w:rFonts w:ascii="Georgia"/>
                <w:sz w:val="18"/>
              </w:rPr>
            </w:pPr>
            <w:r>
              <w:rPr>
                <w:rFonts w:ascii="Georgia"/>
                <w:color w:val="4F81BC"/>
                <w:w w:val="105"/>
                <w:sz w:val="18"/>
              </w:rPr>
              <w:t>35.000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433"/>
              <w:rPr>
                <w:rFonts w:ascii="Georgia"/>
                <w:sz w:val="18"/>
              </w:rPr>
            </w:pPr>
            <w:r>
              <w:rPr>
                <w:rFonts w:ascii="Georgia"/>
                <w:color w:val="4F81BC"/>
                <w:w w:val="105"/>
                <w:sz w:val="18"/>
              </w:rPr>
              <w:t>35.000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72" w:right="11"/>
              <w:jc w:val="center"/>
              <w:rPr>
                <w:rFonts w:ascii="Georgia"/>
                <w:sz w:val="18"/>
              </w:rPr>
            </w:pPr>
            <w:r>
              <w:rPr>
                <w:rFonts w:ascii="Georgia"/>
                <w:color w:val="4F81BC"/>
                <w:w w:val="120"/>
                <w:sz w:val="18"/>
              </w:rPr>
              <w:t>1.3.2.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50"/>
              <w:rPr>
                <w:rFonts w:ascii="Georgia"/>
                <w:sz w:val="18"/>
              </w:rPr>
            </w:pPr>
            <w:r>
              <w:rPr>
                <w:rFonts w:ascii="Georgia"/>
                <w:color w:val="4F81BC"/>
                <w:w w:val="110"/>
                <w:sz w:val="18"/>
              </w:rPr>
              <w:t>broj sufinanciranih projekata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59"/>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55"/>
              <w:jc w:val="center"/>
              <w:rPr>
                <w:rFonts w:ascii="Georgia"/>
                <w:sz w:val="18"/>
              </w:rPr>
            </w:pPr>
            <w:r>
              <w:rPr>
                <w:rFonts w:ascii="Georgia"/>
                <w:color w:val="4F81BC"/>
                <w:w w:val="144"/>
                <w:sz w:val="18"/>
              </w:rPr>
              <w:t>1</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7521EA">
            <w:pPr>
              <w:pStyle w:val="TableParagraph"/>
              <w:spacing w:before="5"/>
              <w:rPr>
                <w:rFonts w:ascii="Georgia"/>
                <w:sz w:val="25"/>
              </w:rPr>
            </w:pPr>
          </w:p>
          <w:p w:rsidR="007521EA" w:rsidRDefault="009A3C09">
            <w:pPr>
              <w:pStyle w:val="TableParagraph"/>
              <w:spacing w:before="1"/>
              <w:ind w:left="151" w:right="79"/>
              <w:jc w:val="center"/>
              <w:rPr>
                <w:rFonts w:ascii="Georgia"/>
                <w:sz w:val="18"/>
              </w:rPr>
            </w:pPr>
            <w:r>
              <w:rPr>
                <w:rFonts w:ascii="Georgia"/>
                <w:color w:val="4F81BC"/>
                <w:w w:val="110"/>
                <w:sz w:val="18"/>
              </w:rPr>
              <w:t>00201</w:t>
            </w:r>
          </w:p>
        </w:tc>
      </w:tr>
      <w:tr w:rsidR="007521EA">
        <w:trPr>
          <w:trHeight w:val="455"/>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34"/>
              <w:rPr>
                <w:rFonts w:ascii="Georgia"/>
                <w:sz w:val="18"/>
              </w:rPr>
            </w:pPr>
            <w:r>
              <w:rPr>
                <w:rFonts w:ascii="Georgia"/>
                <w:color w:val="4F81BC"/>
                <w:w w:val="120"/>
                <w:sz w:val="18"/>
              </w:rPr>
              <w:t>A301114</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hAnsi="Georgia"/>
                <w:sz w:val="18"/>
              </w:rPr>
            </w:pPr>
            <w:r>
              <w:rPr>
                <w:rFonts w:ascii="Georgia" w:hAnsi="Georgia"/>
                <w:color w:val="4F81BC"/>
                <w:w w:val="110"/>
                <w:sz w:val="18"/>
              </w:rPr>
              <w:t>Projekt održavanje travnjaka Natura 2000</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27"/>
              <w:jc w:val="center"/>
              <w:rPr>
                <w:rFonts w:ascii="Georgia"/>
                <w:sz w:val="18"/>
              </w:rPr>
            </w:pPr>
            <w:r>
              <w:rPr>
                <w:rFonts w:ascii="Georgia"/>
                <w:color w:val="4F81BC"/>
                <w:w w:val="105"/>
                <w:sz w:val="18"/>
              </w:rPr>
              <w:t>20.000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340"/>
              <w:rPr>
                <w:rFonts w:ascii="Georgia"/>
                <w:sz w:val="18"/>
              </w:rPr>
            </w:pPr>
            <w:r>
              <w:rPr>
                <w:rFonts w:ascii="Georgia"/>
                <w:color w:val="4F81BC"/>
                <w:w w:val="105"/>
                <w:sz w:val="18"/>
              </w:rPr>
              <w:t>20.000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433"/>
              <w:rPr>
                <w:rFonts w:ascii="Georgia"/>
                <w:sz w:val="18"/>
              </w:rPr>
            </w:pPr>
            <w:r>
              <w:rPr>
                <w:rFonts w:ascii="Georgia"/>
                <w:color w:val="4F81BC"/>
                <w:w w:val="105"/>
                <w:sz w:val="18"/>
              </w:rPr>
              <w:t>20.000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0" w:right="12"/>
              <w:jc w:val="center"/>
              <w:rPr>
                <w:rFonts w:ascii="Georgia"/>
                <w:sz w:val="18"/>
              </w:rPr>
            </w:pPr>
            <w:r>
              <w:rPr>
                <w:rFonts w:ascii="Georgia"/>
                <w:color w:val="4F81BC"/>
                <w:w w:val="120"/>
                <w:sz w:val="18"/>
              </w:rPr>
              <w:t>1.3.3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30"/>
              <w:ind w:left="50"/>
              <w:rPr>
                <w:rFonts w:ascii="Georgia" w:hAnsi="Georgia"/>
                <w:sz w:val="18"/>
              </w:rPr>
            </w:pPr>
            <w:r>
              <w:rPr>
                <w:rFonts w:ascii="Georgia" w:hAnsi="Georgia"/>
                <w:color w:val="4F81BC"/>
                <w:w w:val="110"/>
                <w:sz w:val="18"/>
              </w:rPr>
              <w:t>broj održavanih travnjaka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6" w:right="398"/>
              <w:jc w:val="center"/>
              <w:rPr>
                <w:rFonts w:ascii="Georgia"/>
                <w:sz w:val="18"/>
              </w:rPr>
            </w:pPr>
            <w:r>
              <w:rPr>
                <w:rFonts w:ascii="Georgia"/>
                <w:color w:val="4F81BC"/>
                <w:w w:val="130"/>
                <w:sz w:val="18"/>
              </w:rPr>
              <w:t>15</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41"/>
              <w:jc w:val="center"/>
              <w:rPr>
                <w:rFonts w:ascii="Georgia"/>
                <w:sz w:val="18"/>
              </w:rPr>
            </w:pPr>
            <w:r>
              <w:rPr>
                <w:rFonts w:ascii="Georgia"/>
                <w:color w:val="4F81BC"/>
                <w:w w:val="130"/>
                <w:sz w:val="18"/>
              </w:rPr>
              <w:t>15</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0" w:right="133"/>
              <w:jc w:val="center"/>
              <w:rPr>
                <w:rFonts w:ascii="Georgia"/>
                <w:sz w:val="18"/>
              </w:rPr>
            </w:pPr>
            <w:r>
              <w:rPr>
                <w:rFonts w:ascii="Georgia"/>
                <w:color w:val="4F81BC"/>
                <w:w w:val="130"/>
                <w:sz w:val="18"/>
              </w:rPr>
              <w:t>15</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191" w:right="137"/>
              <w:jc w:val="center"/>
              <w:rPr>
                <w:rFonts w:ascii="Georgia"/>
                <w:sz w:val="18"/>
              </w:rPr>
            </w:pPr>
            <w:r>
              <w:rPr>
                <w:rFonts w:ascii="Georgia"/>
                <w:color w:val="4F81BC"/>
                <w:w w:val="130"/>
                <w:sz w:val="18"/>
              </w:rPr>
              <w:t>15</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9"/>
              <w:jc w:val="center"/>
              <w:rPr>
                <w:rFonts w:ascii="Georgia"/>
                <w:sz w:val="18"/>
              </w:rPr>
            </w:pPr>
            <w:r>
              <w:rPr>
                <w:rFonts w:ascii="Georgia"/>
                <w:color w:val="4F81BC"/>
                <w:w w:val="110"/>
                <w:sz w:val="18"/>
              </w:rPr>
              <w:t>00201</w:t>
            </w:r>
          </w:p>
        </w:tc>
      </w:tr>
      <w:tr w:rsidR="007521EA">
        <w:trPr>
          <w:trHeight w:val="222"/>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34"/>
              <w:rPr>
                <w:rFonts w:ascii="Georgia"/>
                <w:i/>
                <w:sz w:val="18"/>
              </w:rPr>
            </w:pPr>
            <w:r>
              <w:rPr>
                <w:rFonts w:ascii="Georgia"/>
                <w:i/>
                <w:color w:val="FF0000"/>
                <w:w w:val="115"/>
                <w:sz w:val="18"/>
              </w:rPr>
              <w:t>P3017</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5"/>
              <w:rPr>
                <w:rFonts w:ascii="Georgia" w:hAnsi="Georgia"/>
                <w:i/>
                <w:sz w:val="18"/>
              </w:rPr>
            </w:pPr>
            <w:r>
              <w:rPr>
                <w:rFonts w:ascii="Georgia" w:hAnsi="Georgia"/>
                <w:i/>
                <w:color w:val="FF0000"/>
                <w:w w:val="105"/>
                <w:sz w:val="18"/>
              </w:rPr>
              <w:t>Program razvoja malog i srednjeg poduzetništva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7" w:lineRule="exact"/>
              <w:ind w:left="162" w:right="134"/>
              <w:jc w:val="center"/>
              <w:rPr>
                <w:rFonts w:ascii="Georgia"/>
                <w:b/>
                <w:i/>
                <w:sz w:val="18"/>
              </w:rPr>
            </w:pPr>
            <w:r>
              <w:rPr>
                <w:rFonts w:ascii="Georgia"/>
                <w:b/>
                <w:i/>
                <w:color w:val="FF0000"/>
                <w:sz w:val="18"/>
              </w:rPr>
              <w:t>50.000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7" w:lineRule="exact"/>
              <w:ind w:left="297"/>
              <w:rPr>
                <w:rFonts w:ascii="Georgia"/>
                <w:b/>
                <w:i/>
                <w:sz w:val="18"/>
              </w:rPr>
            </w:pPr>
            <w:r>
              <w:rPr>
                <w:rFonts w:ascii="Georgia"/>
                <w:b/>
                <w:i/>
                <w:color w:val="FF0000"/>
                <w:sz w:val="18"/>
              </w:rPr>
              <w:t>50.000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7" w:lineRule="exact"/>
              <w:ind w:left="390"/>
              <w:rPr>
                <w:rFonts w:ascii="Georgia"/>
                <w:b/>
                <w:i/>
                <w:sz w:val="18"/>
              </w:rPr>
            </w:pPr>
            <w:r>
              <w:rPr>
                <w:rFonts w:ascii="Georgia"/>
                <w:b/>
                <w:i/>
                <w:color w:val="FF0000"/>
                <w:sz w:val="18"/>
              </w:rPr>
              <w:t>50.000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right="285"/>
              <w:jc w:val="right"/>
              <w:rPr>
                <w:rFonts w:ascii="Georgia"/>
                <w:i/>
                <w:sz w:val="18"/>
              </w:rPr>
            </w:pPr>
            <w:r>
              <w:rPr>
                <w:rFonts w:ascii="Georgia"/>
                <w:i/>
                <w:color w:val="FF0000"/>
                <w:w w:val="85"/>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right="285"/>
              <w:jc w:val="right"/>
              <w:rPr>
                <w:rFonts w:ascii="Georgia"/>
                <w:i/>
                <w:sz w:val="18"/>
              </w:rPr>
            </w:pPr>
            <w:r>
              <w:rPr>
                <w:rFonts w:ascii="Georgia"/>
                <w:i/>
                <w:color w:val="FF0000"/>
                <w:w w:val="85"/>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right="284"/>
              <w:jc w:val="right"/>
              <w:rPr>
                <w:rFonts w:ascii="Georgia"/>
                <w:i/>
                <w:sz w:val="18"/>
              </w:rPr>
            </w:pPr>
            <w:r>
              <w:rPr>
                <w:rFonts w:ascii="Georgia"/>
                <w:i/>
                <w:color w:val="FF0000"/>
                <w:w w:val="85"/>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0" w:line="192" w:lineRule="exact"/>
              <w:ind w:right="289"/>
              <w:jc w:val="right"/>
              <w:rPr>
                <w:rFonts w:ascii="Georgia"/>
                <w:i/>
                <w:sz w:val="18"/>
              </w:rPr>
            </w:pPr>
            <w:r>
              <w:rPr>
                <w:rFonts w:ascii="Georgia"/>
                <w:i/>
                <w:color w:val="FF0000"/>
                <w:w w:val="85"/>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0" w:line="192" w:lineRule="exact"/>
              <w:ind w:left="129" w:right="100"/>
              <w:jc w:val="center"/>
              <w:rPr>
                <w:rFonts w:ascii="Georgia"/>
                <w:i/>
                <w:sz w:val="18"/>
              </w:rPr>
            </w:pPr>
            <w:r>
              <w:rPr>
                <w:rFonts w:ascii="Georgia"/>
                <w:i/>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0" w:line="192" w:lineRule="exact"/>
              <w:ind w:left="135" w:right="94"/>
              <w:jc w:val="center"/>
              <w:rPr>
                <w:rFonts w:ascii="Georgia"/>
                <w:i/>
                <w:sz w:val="18"/>
              </w:rPr>
            </w:pPr>
            <w:r>
              <w:rPr>
                <w:rFonts w:ascii="Georgia"/>
                <w:i/>
                <w:color w:val="FF0000"/>
                <w:w w:val="110"/>
                <w:sz w:val="18"/>
              </w:rPr>
              <w:t>00201</w:t>
            </w:r>
          </w:p>
        </w:tc>
      </w:tr>
      <w:tr w:rsidR="007521EA">
        <w:trPr>
          <w:trHeight w:val="543"/>
        </w:trPr>
        <w:tc>
          <w:tcPr>
            <w:tcW w:w="965"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3"/>
              <w:ind w:left="34"/>
              <w:rPr>
                <w:rFonts w:ascii="Georgia"/>
                <w:sz w:val="18"/>
              </w:rPr>
            </w:pPr>
            <w:r>
              <w:rPr>
                <w:rFonts w:ascii="Georgia"/>
                <w:color w:val="4F81BC"/>
                <w:w w:val="125"/>
                <w:sz w:val="18"/>
              </w:rPr>
              <w:t>A301711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 w:line="240" w:lineRule="atLeast"/>
              <w:ind w:left="45"/>
              <w:rPr>
                <w:rFonts w:ascii="Georgia" w:hAnsi="Georgia"/>
                <w:sz w:val="18"/>
              </w:rPr>
            </w:pPr>
            <w:r>
              <w:rPr>
                <w:rFonts w:ascii="Georgia" w:hAnsi="Georgia"/>
                <w:color w:val="4F81BC"/>
                <w:w w:val="110"/>
                <w:sz w:val="18"/>
              </w:rPr>
              <w:t>Pomoć obrtnicima, malim i srednjim poduzetnicima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3"/>
              <w:ind w:left="186" w:right="127"/>
              <w:jc w:val="center"/>
              <w:rPr>
                <w:rFonts w:ascii="Georgia"/>
                <w:sz w:val="18"/>
              </w:rPr>
            </w:pPr>
            <w:r>
              <w:rPr>
                <w:rFonts w:ascii="Georgia"/>
                <w:color w:val="4F81BC"/>
                <w:w w:val="105"/>
                <w:sz w:val="18"/>
              </w:rPr>
              <w:t>50.000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73"/>
              <w:ind w:left="340"/>
              <w:rPr>
                <w:rFonts w:ascii="Georgia"/>
                <w:sz w:val="18"/>
              </w:rPr>
            </w:pPr>
            <w:r>
              <w:rPr>
                <w:rFonts w:ascii="Georgia"/>
                <w:color w:val="4F81BC"/>
                <w:w w:val="105"/>
                <w:sz w:val="18"/>
              </w:rPr>
              <w:t>50.000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3"/>
              <w:ind w:left="433"/>
              <w:rPr>
                <w:rFonts w:ascii="Georgia"/>
                <w:sz w:val="18"/>
              </w:rPr>
            </w:pPr>
            <w:r>
              <w:rPr>
                <w:rFonts w:ascii="Georgia"/>
                <w:color w:val="4F81BC"/>
                <w:w w:val="105"/>
                <w:sz w:val="18"/>
              </w:rPr>
              <w:t>50.000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3"/>
              <w:ind w:left="72" w:right="11"/>
              <w:jc w:val="center"/>
              <w:rPr>
                <w:rFonts w:ascii="Georgia"/>
                <w:sz w:val="18"/>
              </w:rPr>
            </w:pPr>
            <w:r>
              <w:rPr>
                <w:rFonts w:ascii="Georgia"/>
                <w:color w:val="4F81BC"/>
                <w:w w:val="120"/>
                <w:sz w:val="18"/>
              </w:rPr>
              <w:t>1.3.4.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73"/>
              <w:ind w:left="50"/>
              <w:rPr>
                <w:rFonts w:ascii="Georgia"/>
                <w:sz w:val="18"/>
              </w:rPr>
            </w:pPr>
            <w:r>
              <w:rPr>
                <w:rFonts w:ascii="Georgia"/>
                <w:color w:val="4F81BC"/>
                <w:w w:val="105"/>
                <w:sz w:val="18"/>
              </w:rPr>
              <w:t>broj subvencioniranih kredita (kamate)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3"/>
              <w:ind w:left="59"/>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3"/>
              <w:ind w:left="59"/>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3"/>
              <w:ind w:left="59"/>
              <w:jc w:val="center"/>
              <w:rPr>
                <w:rFonts w:ascii="Georgia"/>
                <w:sz w:val="18"/>
              </w:rPr>
            </w:pPr>
            <w:r>
              <w:rPr>
                <w:rFonts w:ascii="Georgia"/>
                <w:color w:val="4F81BC"/>
                <w:w w:val="111"/>
                <w:sz w:val="18"/>
              </w:rPr>
              <w:t>2</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73"/>
              <w:ind w:left="55"/>
              <w:jc w:val="center"/>
              <w:rPr>
                <w:rFonts w:ascii="Georgia"/>
                <w:sz w:val="18"/>
              </w:rPr>
            </w:pPr>
            <w:r>
              <w:rPr>
                <w:rFonts w:ascii="Georgia"/>
                <w:color w:val="4F81BC"/>
                <w:w w:val="111"/>
                <w:sz w:val="18"/>
              </w:rPr>
              <w:t>2</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3"/>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73"/>
              <w:ind w:left="151" w:right="79"/>
              <w:jc w:val="center"/>
              <w:rPr>
                <w:rFonts w:ascii="Georgia"/>
                <w:sz w:val="18"/>
              </w:rPr>
            </w:pPr>
            <w:r>
              <w:rPr>
                <w:rFonts w:ascii="Georgia"/>
                <w:color w:val="4F81BC"/>
                <w:w w:val="110"/>
                <w:sz w:val="18"/>
              </w:rPr>
              <w:t>00201</w:t>
            </w:r>
          </w:p>
        </w:tc>
      </w:tr>
      <w:tr w:rsidR="007521EA">
        <w:trPr>
          <w:trHeight w:val="455"/>
        </w:trPr>
        <w:tc>
          <w:tcPr>
            <w:tcW w:w="965" w:type="dxa"/>
            <w:vMerge w:val="restart"/>
            <w:tcBorders>
              <w:top w:val="single" w:sz="12" w:space="0" w:color="000000"/>
              <w:bottom w:val="nil"/>
              <w:right w:val="single" w:sz="12" w:space="0" w:color="000000"/>
            </w:tcBorders>
            <w:textDirection w:val="btLr"/>
          </w:tcPr>
          <w:p w:rsidR="007521EA" w:rsidRDefault="007521EA">
            <w:pPr>
              <w:pStyle w:val="TableParagraph"/>
              <w:rPr>
                <w:rFonts w:ascii="Georgia"/>
                <w:sz w:val="20"/>
              </w:rPr>
            </w:pPr>
          </w:p>
          <w:p w:rsidR="007521EA" w:rsidRDefault="009A3C09">
            <w:pPr>
              <w:pStyle w:val="TableParagraph"/>
              <w:spacing w:before="130"/>
              <w:ind w:left="9"/>
              <w:rPr>
                <w:rFonts w:ascii="Georgia"/>
                <w:sz w:val="18"/>
              </w:rPr>
            </w:pPr>
            <w:r>
              <w:rPr>
                <w:rFonts w:ascii="Georgia"/>
                <w:w w:val="101"/>
                <w:sz w:val="18"/>
              </w:rPr>
              <w:t>A</w:t>
            </w:r>
          </w:p>
        </w:tc>
        <w:tc>
          <w:tcPr>
            <w:tcW w:w="1668" w:type="dxa"/>
            <w:vMerge w:val="restart"/>
            <w:tcBorders>
              <w:top w:val="single" w:sz="12" w:space="0" w:color="000000"/>
              <w:left w:val="single" w:sz="12" w:space="0" w:color="000000"/>
              <w:bottom w:val="nil"/>
              <w:right w:val="single" w:sz="12" w:space="0" w:color="000000"/>
            </w:tcBorders>
            <w:textDirection w:val="btLr"/>
          </w:tcPr>
          <w:p w:rsidR="007521EA" w:rsidRDefault="007521EA">
            <w:pPr>
              <w:pStyle w:val="TableParagraph"/>
              <w:rPr>
                <w:rFonts w:ascii="Georgia"/>
                <w:sz w:val="20"/>
              </w:rPr>
            </w:pPr>
          </w:p>
          <w:p w:rsidR="007521EA" w:rsidRDefault="007521EA">
            <w:pPr>
              <w:pStyle w:val="TableParagraph"/>
              <w:rPr>
                <w:rFonts w:ascii="Georgia"/>
                <w:sz w:val="20"/>
              </w:rPr>
            </w:pPr>
          </w:p>
          <w:p w:rsidR="007521EA" w:rsidRDefault="009A3C09">
            <w:pPr>
              <w:pStyle w:val="TableParagraph"/>
              <w:spacing w:before="138" w:line="280" w:lineRule="auto"/>
              <w:ind w:left="-58" w:firstLine="57"/>
              <w:rPr>
                <w:rFonts w:ascii="Georgia" w:hAnsi="Georgia"/>
                <w:sz w:val="18"/>
              </w:rPr>
            </w:pPr>
            <w:proofErr w:type="spellStart"/>
            <w:r>
              <w:rPr>
                <w:rFonts w:ascii="Georgia" w:hAnsi="Georgia"/>
                <w:w w:val="110"/>
                <w:sz w:val="18"/>
              </w:rPr>
              <w:t>itucionalnih</w:t>
            </w:r>
            <w:proofErr w:type="spellEnd"/>
            <w:r>
              <w:rPr>
                <w:rFonts w:ascii="Georgia" w:hAnsi="Georgia"/>
                <w:w w:val="110"/>
                <w:sz w:val="18"/>
              </w:rPr>
              <w:t xml:space="preserve"> kapaciteta i strateško e razvoja</w:t>
            </w: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5"/>
              <w:ind w:left="34"/>
              <w:rPr>
                <w:rFonts w:ascii="Georgia"/>
                <w:i/>
                <w:sz w:val="18"/>
              </w:rPr>
            </w:pPr>
            <w:r>
              <w:rPr>
                <w:rFonts w:ascii="Georgia"/>
                <w:i/>
                <w:color w:val="FF0000"/>
                <w:w w:val="125"/>
                <w:sz w:val="18"/>
              </w:rPr>
              <w:t>P1011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ind w:left="45"/>
              <w:rPr>
                <w:rFonts w:ascii="Georgia" w:hAnsi="Georgia"/>
                <w:i/>
                <w:sz w:val="18"/>
              </w:rPr>
            </w:pPr>
            <w:r>
              <w:rPr>
                <w:rFonts w:ascii="Georgia" w:hAnsi="Georgia"/>
                <w:i/>
                <w:color w:val="FF0000"/>
                <w:w w:val="105"/>
                <w:sz w:val="18"/>
              </w:rPr>
              <w:t>Redovita djelatnost gradskog vijeća, ureda</w:t>
            </w:r>
          </w:p>
          <w:p w:rsidR="007521EA" w:rsidRDefault="009A3C09">
            <w:pPr>
              <w:pStyle w:val="TableParagraph"/>
              <w:spacing w:before="28" w:line="193" w:lineRule="exact"/>
              <w:ind w:left="45"/>
              <w:rPr>
                <w:rFonts w:ascii="Georgia" w:hAnsi="Georgia"/>
                <w:i/>
                <w:sz w:val="18"/>
              </w:rPr>
            </w:pPr>
            <w:r>
              <w:rPr>
                <w:rFonts w:ascii="Georgia" w:hAnsi="Georgia"/>
                <w:i/>
                <w:color w:val="FF0000"/>
                <w:w w:val="105"/>
                <w:sz w:val="18"/>
              </w:rPr>
              <w:t>gradonačelnika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159" w:right="134"/>
              <w:jc w:val="center"/>
              <w:rPr>
                <w:rFonts w:ascii="Georgia"/>
                <w:b/>
                <w:i/>
                <w:sz w:val="18"/>
              </w:rPr>
            </w:pPr>
            <w:r>
              <w:rPr>
                <w:rFonts w:ascii="Georgia"/>
                <w:b/>
                <w:i/>
                <w:color w:val="FF0000"/>
                <w:sz w:val="18"/>
              </w:rPr>
              <w:t>340.000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2"/>
              <w:ind w:left="238"/>
              <w:rPr>
                <w:rFonts w:ascii="Georgia"/>
                <w:b/>
                <w:i/>
                <w:sz w:val="18"/>
              </w:rPr>
            </w:pPr>
            <w:r>
              <w:rPr>
                <w:rFonts w:ascii="Georgia"/>
                <w:b/>
                <w:i/>
                <w:color w:val="FF0000"/>
                <w:sz w:val="18"/>
              </w:rPr>
              <w:t>340.000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2"/>
              <w:ind w:left="328"/>
              <w:rPr>
                <w:rFonts w:ascii="Georgia"/>
                <w:b/>
                <w:i/>
                <w:sz w:val="18"/>
              </w:rPr>
            </w:pPr>
            <w:r>
              <w:rPr>
                <w:rFonts w:ascii="Georgia"/>
                <w:b/>
                <w:i/>
                <w:color w:val="FF0000"/>
                <w:w w:val="105"/>
                <w:sz w:val="18"/>
              </w:rPr>
              <w:t>720.000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60"/>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55"/>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6"/>
              <w:jc w:val="center"/>
              <w:rPr>
                <w:rFonts w:ascii="Georgia"/>
                <w:sz w:val="18"/>
              </w:rPr>
            </w:pPr>
            <w:r>
              <w:rPr>
                <w:rFonts w:ascii="Georgia"/>
                <w:color w:val="FF0000"/>
                <w:w w:val="110"/>
                <w:sz w:val="18"/>
              </w:rPr>
              <w:t>001</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9"/>
              <w:jc w:val="center"/>
              <w:rPr>
                <w:rFonts w:ascii="Georgia"/>
                <w:sz w:val="18"/>
              </w:rPr>
            </w:pPr>
            <w:r>
              <w:rPr>
                <w:rFonts w:ascii="Georgia"/>
                <w:color w:val="FF0000"/>
                <w:w w:val="115"/>
                <w:sz w:val="18"/>
              </w:rPr>
              <w:t>00101</w:t>
            </w:r>
          </w:p>
        </w:tc>
      </w:tr>
      <w:tr w:rsidR="007521EA">
        <w:trPr>
          <w:trHeight w:val="485"/>
        </w:trPr>
        <w:tc>
          <w:tcPr>
            <w:tcW w:w="965" w:type="dxa"/>
            <w:vMerge/>
            <w:tcBorders>
              <w:top w:val="nil"/>
              <w:bottom w:val="nil"/>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0"/>
              <w:ind w:left="34"/>
              <w:rPr>
                <w:rFonts w:ascii="Georgia"/>
                <w:i/>
                <w:sz w:val="18"/>
              </w:rPr>
            </w:pPr>
            <w:r>
              <w:rPr>
                <w:rFonts w:ascii="Georgia"/>
                <w:i/>
                <w:color w:val="4F81BC"/>
                <w:w w:val="120"/>
                <w:sz w:val="18"/>
              </w:rPr>
              <w:t>A100110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0"/>
              <w:ind w:left="45"/>
              <w:rPr>
                <w:rFonts w:ascii="Georgia" w:hAnsi="Georgia"/>
                <w:i/>
                <w:sz w:val="18"/>
              </w:rPr>
            </w:pPr>
            <w:r>
              <w:rPr>
                <w:rFonts w:ascii="Georgia" w:hAnsi="Georgia"/>
                <w:i/>
                <w:color w:val="4F81BC"/>
                <w:w w:val="105"/>
                <w:sz w:val="18"/>
              </w:rPr>
              <w:t>Poslovanje gradskog vijeća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0"/>
              <w:ind w:left="164" w:right="134"/>
              <w:jc w:val="center"/>
              <w:rPr>
                <w:rFonts w:ascii="Georgia"/>
                <w:i/>
                <w:sz w:val="18"/>
              </w:rPr>
            </w:pPr>
            <w:r>
              <w:rPr>
                <w:rFonts w:ascii="Georgia"/>
                <w:i/>
                <w:color w:val="4F81BC"/>
                <w:w w:val="110"/>
                <w:sz w:val="18"/>
              </w:rPr>
              <w:t>105.000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0"/>
              <w:ind w:left="270"/>
              <w:rPr>
                <w:rFonts w:ascii="Georgia"/>
                <w:i/>
                <w:sz w:val="18"/>
              </w:rPr>
            </w:pPr>
            <w:r>
              <w:rPr>
                <w:rFonts w:ascii="Georgia"/>
                <w:i/>
                <w:color w:val="4F81BC"/>
                <w:w w:val="110"/>
                <w:sz w:val="18"/>
              </w:rPr>
              <w:t>105.000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0"/>
              <w:ind w:left="363"/>
              <w:rPr>
                <w:rFonts w:ascii="Georgia"/>
                <w:i/>
                <w:sz w:val="18"/>
              </w:rPr>
            </w:pPr>
            <w:r>
              <w:rPr>
                <w:rFonts w:ascii="Georgia"/>
                <w:i/>
                <w:color w:val="4F81BC"/>
                <w:w w:val="110"/>
                <w:sz w:val="18"/>
              </w:rPr>
              <w:t>105.000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0"/>
              <w:ind w:left="40" w:right="12"/>
              <w:jc w:val="center"/>
              <w:rPr>
                <w:rFonts w:ascii="Georgia"/>
                <w:i/>
                <w:sz w:val="18"/>
              </w:rPr>
            </w:pPr>
            <w:r>
              <w:rPr>
                <w:rFonts w:ascii="Georgia"/>
                <w:i/>
                <w:color w:val="4F81BC"/>
                <w:w w:val="125"/>
                <w:sz w:val="18"/>
              </w:rPr>
              <w:t>2.1.1.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45"/>
              <w:ind w:left="50"/>
              <w:rPr>
                <w:rFonts w:ascii="Georgia" w:hAnsi="Georgia"/>
                <w:sz w:val="18"/>
              </w:rPr>
            </w:pPr>
            <w:r>
              <w:rPr>
                <w:rFonts w:ascii="Georgia" w:hAnsi="Georgia"/>
                <w:color w:val="4F81BC"/>
                <w:w w:val="110"/>
                <w:sz w:val="18"/>
              </w:rPr>
              <w:t>broj sjednica Gradskog vijeća u tijeku godine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0"/>
              <w:ind w:left="14"/>
              <w:jc w:val="center"/>
              <w:rPr>
                <w:rFonts w:ascii="Georgia"/>
                <w:i/>
                <w:sz w:val="18"/>
              </w:rPr>
            </w:pPr>
            <w:r>
              <w:rPr>
                <w:rFonts w:ascii="Georgia"/>
                <w:i/>
                <w:color w:val="4F81BC"/>
                <w:w w:val="124"/>
                <w:sz w:val="18"/>
              </w:rPr>
              <w:t>7</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0"/>
              <w:ind w:left="14"/>
              <w:jc w:val="center"/>
              <w:rPr>
                <w:rFonts w:ascii="Georgia"/>
                <w:i/>
                <w:sz w:val="18"/>
              </w:rPr>
            </w:pPr>
            <w:r>
              <w:rPr>
                <w:rFonts w:ascii="Georgia"/>
                <w:i/>
                <w:color w:val="4F81BC"/>
                <w:w w:val="124"/>
                <w:sz w:val="18"/>
              </w:rPr>
              <w:t>7</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0"/>
              <w:ind w:left="14"/>
              <w:jc w:val="center"/>
              <w:rPr>
                <w:rFonts w:ascii="Georgia"/>
                <w:i/>
                <w:sz w:val="18"/>
              </w:rPr>
            </w:pPr>
            <w:r>
              <w:rPr>
                <w:rFonts w:ascii="Georgia"/>
                <w:i/>
                <w:color w:val="4F81BC"/>
                <w:w w:val="104"/>
                <w:sz w:val="18"/>
              </w:rPr>
              <w:t>8</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0"/>
              <w:ind w:left="10"/>
              <w:jc w:val="center"/>
              <w:rPr>
                <w:rFonts w:ascii="Georgia"/>
                <w:i/>
                <w:sz w:val="18"/>
              </w:rPr>
            </w:pPr>
            <w:r>
              <w:rPr>
                <w:rFonts w:ascii="Georgia"/>
                <w:i/>
                <w:color w:val="4F81BC"/>
                <w:w w:val="104"/>
                <w:sz w:val="18"/>
              </w:rPr>
              <w:t>8</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0"/>
              <w:ind w:left="129" w:right="100"/>
              <w:jc w:val="center"/>
              <w:rPr>
                <w:rFonts w:ascii="Georgia"/>
                <w:i/>
                <w:sz w:val="18"/>
              </w:rPr>
            </w:pPr>
            <w:r>
              <w:rPr>
                <w:rFonts w:ascii="Georgia"/>
                <w:i/>
                <w:color w:val="4F81BC"/>
                <w:w w:val="110"/>
                <w:sz w:val="18"/>
              </w:rPr>
              <w:t>001</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40"/>
              <w:ind w:left="135" w:right="94"/>
              <w:jc w:val="center"/>
              <w:rPr>
                <w:rFonts w:ascii="Georgia"/>
                <w:i/>
                <w:sz w:val="18"/>
              </w:rPr>
            </w:pPr>
            <w:r>
              <w:rPr>
                <w:rFonts w:ascii="Georgia"/>
                <w:i/>
                <w:color w:val="4F81BC"/>
                <w:w w:val="115"/>
                <w:sz w:val="18"/>
              </w:rPr>
              <w:t>00101</w:t>
            </w:r>
          </w:p>
        </w:tc>
      </w:tr>
      <w:tr w:rsidR="007521EA">
        <w:trPr>
          <w:trHeight w:val="455"/>
        </w:trPr>
        <w:tc>
          <w:tcPr>
            <w:tcW w:w="965" w:type="dxa"/>
            <w:vMerge/>
            <w:tcBorders>
              <w:top w:val="nil"/>
              <w:bottom w:val="nil"/>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34"/>
              <w:rPr>
                <w:rFonts w:ascii="Georgia"/>
                <w:sz w:val="18"/>
              </w:rPr>
            </w:pPr>
            <w:r>
              <w:rPr>
                <w:rFonts w:ascii="Georgia"/>
                <w:color w:val="4F81BC"/>
                <w:w w:val="125"/>
                <w:sz w:val="18"/>
              </w:rPr>
              <w:t>A100111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hAnsi="Georgia"/>
                <w:sz w:val="18"/>
              </w:rPr>
            </w:pPr>
            <w:r>
              <w:rPr>
                <w:rFonts w:ascii="Georgia" w:hAnsi="Georgia"/>
                <w:color w:val="4F81BC"/>
                <w:w w:val="110"/>
                <w:sz w:val="18"/>
              </w:rPr>
              <w:t>Poslovanje ureda gradonačelnika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30"/>
              <w:jc w:val="center"/>
              <w:rPr>
                <w:rFonts w:ascii="Georgia"/>
                <w:sz w:val="18"/>
              </w:rPr>
            </w:pPr>
            <w:r>
              <w:rPr>
                <w:rFonts w:ascii="Georgia"/>
                <w:color w:val="4F81BC"/>
                <w:w w:val="105"/>
                <w:sz w:val="18"/>
              </w:rPr>
              <w:t>204.000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285"/>
              <w:rPr>
                <w:rFonts w:ascii="Georgia"/>
                <w:sz w:val="18"/>
              </w:rPr>
            </w:pPr>
            <w:r>
              <w:rPr>
                <w:rFonts w:ascii="Georgia"/>
                <w:color w:val="4F81BC"/>
                <w:w w:val="105"/>
                <w:sz w:val="18"/>
              </w:rPr>
              <w:t>204.000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375"/>
              <w:rPr>
                <w:rFonts w:ascii="Georgia"/>
                <w:sz w:val="18"/>
              </w:rPr>
            </w:pPr>
            <w:r>
              <w:rPr>
                <w:rFonts w:ascii="Georgia"/>
                <w:color w:val="4F81BC"/>
                <w:w w:val="105"/>
                <w:sz w:val="18"/>
              </w:rPr>
              <w:t>204.000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11"/>
              <w:jc w:val="center"/>
              <w:rPr>
                <w:rFonts w:ascii="Georgia"/>
                <w:sz w:val="18"/>
              </w:rPr>
            </w:pPr>
            <w:r>
              <w:rPr>
                <w:rFonts w:ascii="Georgia"/>
                <w:color w:val="4F81BC"/>
                <w:w w:val="120"/>
                <w:sz w:val="18"/>
              </w:rPr>
              <w:t>2.1.2.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0"/>
              <w:ind w:left="50"/>
              <w:rPr>
                <w:rFonts w:ascii="Georgia"/>
                <w:sz w:val="18"/>
              </w:rPr>
            </w:pPr>
            <w:r>
              <w:rPr>
                <w:rFonts w:ascii="Georgia"/>
                <w:color w:val="4F81BC"/>
                <w:w w:val="110"/>
                <w:sz w:val="18"/>
              </w:rPr>
              <w:t>broj donesenih akata od strane</w:t>
            </w:r>
          </w:p>
          <w:p w:rsidR="007521EA" w:rsidRDefault="009A3C09">
            <w:pPr>
              <w:pStyle w:val="TableParagraph"/>
              <w:spacing w:before="35" w:line="185" w:lineRule="exact"/>
              <w:ind w:left="50"/>
              <w:rPr>
                <w:rFonts w:ascii="Georgia" w:hAnsi="Georgia"/>
                <w:sz w:val="18"/>
              </w:rPr>
            </w:pPr>
            <w:r>
              <w:rPr>
                <w:rFonts w:ascii="Georgia" w:hAnsi="Georgia"/>
                <w:color w:val="4F81BC"/>
                <w:w w:val="110"/>
                <w:sz w:val="18"/>
              </w:rPr>
              <w:t>Gradonačelnice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7" w:right="397"/>
              <w:jc w:val="center"/>
              <w:rPr>
                <w:rFonts w:ascii="Georgia"/>
                <w:sz w:val="18"/>
              </w:rPr>
            </w:pPr>
            <w:r>
              <w:rPr>
                <w:rFonts w:ascii="Georgia"/>
                <w:color w:val="4F81BC"/>
                <w:w w:val="105"/>
                <w:sz w:val="18"/>
              </w:rPr>
              <w:t>390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38"/>
              <w:jc w:val="center"/>
              <w:rPr>
                <w:rFonts w:ascii="Georgia"/>
                <w:sz w:val="18"/>
              </w:rPr>
            </w:pPr>
            <w:r>
              <w:rPr>
                <w:rFonts w:ascii="Georgia"/>
                <w:color w:val="4F81BC"/>
                <w:w w:val="110"/>
                <w:sz w:val="18"/>
              </w:rPr>
              <w:t>450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1" w:right="131"/>
              <w:jc w:val="center"/>
              <w:rPr>
                <w:rFonts w:ascii="Georgia"/>
                <w:sz w:val="18"/>
              </w:rPr>
            </w:pPr>
            <w:r>
              <w:rPr>
                <w:rFonts w:ascii="Georgia"/>
                <w:color w:val="4F81BC"/>
                <w:w w:val="110"/>
                <w:sz w:val="18"/>
              </w:rPr>
              <w:t>450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191" w:right="135"/>
              <w:jc w:val="center"/>
              <w:rPr>
                <w:rFonts w:ascii="Georgia"/>
                <w:sz w:val="18"/>
              </w:rPr>
            </w:pPr>
            <w:r>
              <w:rPr>
                <w:rFonts w:ascii="Georgia"/>
                <w:color w:val="4F81BC"/>
                <w:w w:val="110"/>
                <w:sz w:val="18"/>
              </w:rPr>
              <w:t>450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6"/>
              <w:jc w:val="center"/>
              <w:rPr>
                <w:rFonts w:ascii="Georgia"/>
                <w:sz w:val="18"/>
              </w:rPr>
            </w:pPr>
            <w:r>
              <w:rPr>
                <w:rFonts w:ascii="Georgia"/>
                <w:color w:val="4F81BC"/>
                <w:w w:val="110"/>
                <w:sz w:val="18"/>
              </w:rPr>
              <w:t>001</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9"/>
              <w:jc w:val="center"/>
              <w:rPr>
                <w:rFonts w:ascii="Georgia"/>
                <w:sz w:val="18"/>
              </w:rPr>
            </w:pPr>
            <w:r>
              <w:rPr>
                <w:rFonts w:ascii="Georgia"/>
                <w:color w:val="4F81BC"/>
                <w:w w:val="115"/>
                <w:sz w:val="18"/>
              </w:rPr>
              <w:t>00101</w:t>
            </w:r>
          </w:p>
        </w:tc>
      </w:tr>
      <w:tr w:rsidR="007521EA">
        <w:trPr>
          <w:trHeight w:val="705"/>
        </w:trPr>
        <w:tc>
          <w:tcPr>
            <w:tcW w:w="965" w:type="dxa"/>
            <w:vMerge/>
            <w:tcBorders>
              <w:top w:val="nil"/>
              <w:bottom w:val="nil"/>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rPr>
            </w:pPr>
          </w:p>
          <w:p w:rsidR="007521EA" w:rsidRDefault="009A3C09">
            <w:pPr>
              <w:pStyle w:val="TableParagraph"/>
              <w:ind w:left="34"/>
              <w:rPr>
                <w:rFonts w:ascii="Georgia"/>
                <w:sz w:val="18"/>
              </w:rPr>
            </w:pPr>
            <w:r>
              <w:rPr>
                <w:rFonts w:ascii="Georgia"/>
                <w:color w:val="4F81BC"/>
                <w:w w:val="120"/>
                <w:sz w:val="18"/>
              </w:rPr>
              <w:t>A100113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rPr>
            </w:pPr>
          </w:p>
          <w:p w:rsidR="007521EA" w:rsidRDefault="009A3C09">
            <w:pPr>
              <w:pStyle w:val="TableParagraph"/>
              <w:ind w:left="45"/>
              <w:rPr>
                <w:rFonts w:ascii="Georgia" w:hAnsi="Georgia"/>
                <w:sz w:val="18"/>
              </w:rPr>
            </w:pPr>
            <w:r>
              <w:rPr>
                <w:rFonts w:ascii="Georgia" w:hAnsi="Georgia"/>
                <w:color w:val="4F81BC"/>
                <w:w w:val="110"/>
                <w:sz w:val="18"/>
              </w:rPr>
              <w:t>Donacije političkim strankama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rPr>
            </w:pPr>
          </w:p>
          <w:p w:rsidR="007521EA" w:rsidRDefault="009A3C09">
            <w:pPr>
              <w:pStyle w:val="TableParagraph"/>
              <w:ind w:left="186" w:right="127"/>
              <w:jc w:val="center"/>
              <w:rPr>
                <w:rFonts w:ascii="Georgia"/>
                <w:sz w:val="18"/>
              </w:rPr>
            </w:pPr>
            <w:r>
              <w:rPr>
                <w:rFonts w:ascii="Georgia"/>
                <w:color w:val="4F81BC"/>
                <w:w w:val="110"/>
                <w:sz w:val="18"/>
              </w:rPr>
              <w:t>31.000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5"/>
              <w:rPr>
                <w:rFonts w:ascii="Georgia"/>
              </w:rPr>
            </w:pPr>
          </w:p>
          <w:p w:rsidR="007521EA" w:rsidRDefault="009A3C09">
            <w:pPr>
              <w:pStyle w:val="TableParagraph"/>
              <w:ind w:left="340"/>
              <w:rPr>
                <w:rFonts w:ascii="Georgia"/>
                <w:sz w:val="18"/>
              </w:rPr>
            </w:pPr>
            <w:r>
              <w:rPr>
                <w:rFonts w:ascii="Georgia"/>
                <w:color w:val="4F81BC"/>
                <w:w w:val="110"/>
                <w:sz w:val="18"/>
              </w:rPr>
              <w:t>31.000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5"/>
              <w:rPr>
                <w:rFonts w:ascii="Georgia"/>
              </w:rPr>
            </w:pPr>
          </w:p>
          <w:p w:rsidR="007521EA" w:rsidRDefault="009A3C09">
            <w:pPr>
              <w:pStyle w:val="TableParagraph"/>
              <w:ind w:left="433"/>
              <w:rPr>
                <w:rFonts w:ascii="Georgia"/>
                <w:sz w:val="18"/>
              </w:rPr>
            </w:pPr>
            <w:r>
              <w:rPr>
                <w:rFonts w:ascii="Georgia"/>
                <w:color w:val="4F81BC"/>
                <w:w w:val="110"/>
                <w:sz w:val="18"/>
              </w:rPr>
              <w:t>31.000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5"/>
              <w:rPr>
                <w:rFonts w:ascii="Georgia"/>
              </w:rPr>
            </w:pPr>
          </w:p>
          <w:p w:rsidR="007521EA" w:rsidRDefault="009A3C09">
            <w:pPr>
              <w:pStyle w:val="TableParagraph"/>
              <w:ind w:left="72" w:right="11"/>
              <w:jc w:val="center"/>
              <w:rPr>
                <w:rFonts w:ascii="Georgia"/>
                <w:sz w:val="18"/>
              </w:rPr>
            </w:pPr>
            <w:r>
              <w:rPr>
                <w:rFonts w:ascii="Georgia"/>
                <w:color w:val="4F81BC"/>
                <w:w w:val="120"/>
                <w:sz w:val="18"/>
              </w:rPr>
              <w:t>2.1.3.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5" w:line="280" w:lineRule="auto"/>
              <w:ind w:left="50"/>
              <w:rPr>
                <w:rFonts w:ascii="Georgia" w:hAnsi="Georgia"/>
                <w:sz w:val="18"/>
              </w:rPr>
            </w:pPr>
            <w:r>
              <w:rPr>
                <w:rFonts w:ascii="Georgia" w:hAnsi="Georgia"/>
                <w:color w:val="4F81BC"/>
                <w:w w:val="110"/>
                <w:sz w:val="18"/>
              </w:rPr>
              <w:t>broj aktivnih sudionika u procesu donošenja gradskih akata (uključivanje Odbora u</w:t>
            </w:r>
          </w:p>
          <w:p w:rsidR="007521EA" w:rsidRDefault="009A3C09">
            <w:pPr>
              <w:pStyle w:val="TableParagraph"/>
              <w:spacing w:before="1" w:line="190" w:lineRule="exact"/>
              <w:ind w:left="50"/>
              <w:rPr>
                <w:rFonts w:ascii="Georgia" w:hAnsi="Georgia"/>
                <w:sz w:val="18"/>
              </w:rPr>
            </w:pPr>
            <w:r>
              <w:rPr>
                <w:rFonts w:ascii="Georgia" w:hAnsi="Georgia"/>
                <w:color w:val="4F81BC"/>
                <w:w w:val="110"/>
                <w:sz w:val="18"/>
              </w:rPr>
              <w:t>donošenje akata)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rPr>
            </w:pPr>
          </w:p>
          <w:p w:rsidR="007521EA" w:rsidRDefault="009A3C09">
            <w:pPr>
              <w:pStyle w:val="TableParagraph"/>
              <w:ind w:left="441" w:right="398"/>
              <w:jc w:val="center"/>
              <w:rPr>
                <w:rFonts w:ascii="Georgia"/>
                <w:sz w:val="18"/>
              </w:rPr>
            </w:pPr>
            <w:r>
              <w:rPr>
                <w:rFonts w:ascii="Georgia"/>
                <w:color w:val="4F81BC"/>
                <w:w w:val="110"/>
                <w:sz w:val="18"/>
              </w:rPr>
              <w:t>38</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rPr>
            </w:pPr>
          </w:p>
          <w:p w:rsidR="007521EA" w:rsidRDefault="009A3C09">
            <w:pPr>
              <w:pStyle w:val="TableParagraph"/>
              <w:ind w:left="184" w:right="141"/>
              <w:jc w:val="center"/>
              <w:rPr>
                <w:rFonts w:ascii="Georgia"/>
                <w:sz w:val="18"/>
              </w:rPr>
            </w:pPr>
            <w:r>
              <w:rPr>
                <w:rFonts w:ascii="Georgia"/>
                <w:color w:val="4F81BC"/>
                <w:w w:val="105"/>
                <w:sz w:val="18"/>
              </w:rPr>
              <w:t>40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5"/>
              <w:rPr>
                <w:rFonts w:ascii="Georgia"/>
              </w:rPr>
            </w:pPr>
          </w:p>
          <w:p w:rsidR="007521EA" w:rsidRDefault="009A3C09">
            <w:pPr>
              <w:pStyle w:val="TableParagraph"/>
              <w:ind w:left="176" w:right="133"/>
              <w:jc w:val="center"/>
              <w:rPr>
                <w:rFonts w:ascii="Georgia"/>
                <w:sz w:val="18"/>
              </w:rPr>
            </w:pPr>
            <w:r>
              <w:rPr>
                <w:rFonts w:ascii="Georgia"/>
                <w:color w:val="4F81BC"/>
                <w:w w:val="105"/>
                <w:sz w:val="18"/>
              </w:rPr>
              <w:t>40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5"/>
              <w:rPr>
                <w:rFonts w:ascii="Georgia"/>
              </w:rPr>
            </w:pPr>
          </w:p>
          <w:p w:rsidR="007521EA" w:rsidRDefault="009A3C09">
            <w:pPr>
              <w:pStyle w:val="TableParagraph"/>
              <w:ind w:left="175" w:right="137"/>
              <w:jc w:val="center"/>
              <w:rPr>
                <w:rFonts w:ascii="Georgia"/>
                <w:sz w:val="18"/>
              </w:rPr>
            </w:pPr>
            <w:r>
              <w:rPr>
                <w:rFonts w:ascii="Georgia"/>
                <w:color w:val="4F81BC"/>
                <w:w w:val="105"/>
                <w:sz w:val="18"/>
              </w:rPr>
              <w:t>40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5"/>
              <w:rPr>
                <w:rFonts w:ascii="Georgia"/>
              </w:rPr>
            </w:pPr>
          </w:p>
          <w:p w:rsidR="007521EA" w:rsidRDefault="009A3C09">
            <w:pPr>
              <w:pStyle w:val="TableParagraph"/>
              <w:ind w:left="145" w:right="86"/>
              <w:jc w:val="center"/>
              <w:rPr>
                <w:rFonts w:ascii="Georgia"/>
                <w:sz w:val="18"/>
              </w:rPr>
            </w:pPr>
            <w:r>
              <w:rPr>
                <w:rFonts w:ascii="Georgia"/>
                <w:color w:val="4F81BC"/>
                <w:w w:val="110"/>
                <w:sz w:val="18"/>
              </w:rPr>
              <w:t>001</w:t>
            </w:r>
          </w:p>
        </w:tc>
        <w:tc>
          <w:tcPr>
            <w:tcW w:w="895" w:type="dxa"/>
            <w:tcBorders>
              <w:top w:val="single" w:sz="12" w:space="0" w:color="000000"/>
              <w:left w:val="single" w:sz="8" w:space="0" w:color="000000"/>
              <w:bottom w:val="single" w:sz="12" w:space="0" w:color="000000"/>
            </w:tcBorders>
          </w:tcPr>
          <w:p w:rsidR="007521EA" w:rsidRDefault="007521EA">
            <w:pPr>
              <w:pStyle w:val="TableParagraph"/>
              <w:spacing w:before="5"/>
              <w:rPr>
                <w:rFonts w:ascii="Georgia"/>
              </w:rPr>
            </w:pPr>
          </w:p>
          <w:p w:rsidR="007521EA" w:rsidRDefault="009A3C09">
            <w:pPr>
              <w:pStyle w:val="TableParagraph"/>
              <w:ind w:left="151" w:right="79"/>
              <w:jc w:val="center"/>
              <w:rPr>
                <w:rFonts w:ascii="Georgia"/>
                <w:sz w:val="18"/>
              </w:rPr>
            </w:pPr>
            <w:r>
              <w:rPr>
                <w:rFonts w:ascii="Georgia"/>
                <w:color w:val="4F81BC"/>
                <w:w w:val="115"/>
                <w:sz w:val="18"/>
              </w:rPr>
              <w:t>00101</w:t>
            </w:r>
          </w:p>
        </w:tc>
      </w:tr>
      <w:tr w:rsidR="007521EA">
        <w:trPr>
          <w:trHeight w:val="322"/>
        </w:trPr>
        <w:tc>
          <w:tcPr>
            <w:tcW w:w="965" w:type="dxa"/>
            <w:vMerge/>
            <w:tcBorders>
              <w:top w:val="nil"/>
              <w:bottom w:val="nil"/>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34"/>
              <w:rPr>
                <w:rFonts w:ascii="Georgia"/>
                <w:sz w:val="18"/>
              </w:rPr>
            </w:pPr>
            <w:r>
              <w:rPr>
                <w:rFonts w:ascii="Georgia"/>
                <w:color w:val="4F81BC"/>
                <w:w w:val="120"/>
                <w:sz w:val="18"/>
              </w:rPr>
              <w:t>A100115</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45"/>
              <w:rPr>
                <w:rFonts w:ascii="Georgia" w:hAnsi="Georgia"/>
                <w:sz w:val="18"/>
              </w:rPr>
            </w:pPr>
            <w:r>
              <w:rPr>
                <w:rFonts w:ascii="Georgia" w:hAnsi="Georgia"/>
                <w:color w:val="4F81BC"/>
                <w:w w:val="105"/>
                <w:sz w:val="18"/>
              </w:rPr>
              <w:t>Provođenje izbora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57"/>
              <w:jc w:val="center"/>
              <w:rPr>
                <w:rFonts w:ascii="Georgia"/>
                <w:sz w:val="18"/>
              </w:rPr>
            </w:pPr>
            <w:r>
              <w:rPr>
                <w:rFonts w:ascii="Georgia"/>
                <w:color w:val="4F81BC"/>
                <w:w w:val="101"/>
                <w:sz w:val="18"/>
              </w:rPr>
              <w:t>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62"/>
              <w:ind w:left="55"/>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62"/>
              <w:ind w:left="375"/>
              <w:rPr>
                <w:rFonts w:ascii="Georgia"/>
                <w:sz w:val="18"/>
              </w:rPr>
            </w:pPr>
            <w:r>
              <w:rPr>
                <w:rFonts w:ascii="Georgia"/>
                <w:color w:val="4F81BC"/>
                <w:w w:val="105"/>
                <w:sz w:val="18"/>
              </w:rPr>
              <w:t>380.000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62"/>
              <w:ind w:left="72" w:right="11"/>
              <w:jc w:val="center"/>
              <w:rPr>
                <w:rFonts w:ascii="Georgia"/>
                <w:sz w:val="18"/>
              </w:rPr>
            </w:pPr>
            <w:r>
              <w:rPr>
                <w:rFonts w:ascii="Georgia"/>
                <w:color w:val="4F81BC"/>
                <w:w w:val="120"/>
                <w:sz w:val="18"/>
              </w:rPr>
              <w:t>2.1.4.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62"/>
              <w:ind w:left="50"/>
              <w:rPr>
                <w:rFonts w:ascii="Georgia" w:hAnsi="Georgia"/>
                <w:sz w:val="18"/>
              </w:rPr>
            </w:pPr>
            <w:r>
              <w:rPr>
                <w:rFonts w:ascii="Georgia" w:hAnsi="Georgia"/>
                <w:color w:val="4F81BC"/>
                <w:w w:val="110"/>
                <w:sz w:val="18"/>
              </w:rPr>
              <w:t>postotak izlaska na birališta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44"/>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59"/>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62"/>
              <w:ind w:left="44"/>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62"/>
              <w:ind w:left="175" w:right="137"/>
              <w:jc w:val="center"/>
              <w:rPr>
                <w:rFonts w:ascii="Georgia"/>
                <w:sz w:val="18"/>
              </w:rPr>
            </w:pPr>
            <w:r>
              <w:rPr>
                <w:rFonts w:ascii="Georgia"/>
                <w:color w:val="4F81BC"/>
                <w:w w:val="110"/>
                <w:sz w:val="18"/>
              </w:rPr>
              <w:t>70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62"/>
              <w:ind w:left="145" w:right="86"/>
              <w:jc w:val="center"/>
              <w:rPr>
                <w:rFonts w:ascii="Georgia"/>
                <w:sz w:val="18"/>
              </w:rPr>
            </w:pPr>
            <w:r>
              <w:rPr>
                <w:rFonts w:ascii="Georgia"/>
                <w:color w:val="4F81BC"/>
                <w:w w:val="110"/>
                <w:sz w:val="18"/>
              </w:rPr>
              <w:t>001</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62"/>
              <w:ind w:left="151" w:right="79"/>
              <w:jc w:val="center"/>
              <w:rPr>
                <w:rFonts w:ascii="Georgia"/>
                <w:sz w:val="18"/>
              </w:rPr>
            </w:pPr>
            <w:r>
              <w:rPr>
                <w:rFonts w:ascii="Georgia"/>
                <w:color w:val="4F81BC"/>
                <w:w w:val="115"/>
                <w:sz w:val="18"/>
              </w:rPr>
              <w:t>00101</w:t>
            </w:r>
          </w:p>
        </w:tc>
      </w:tr>
      <w:tr w:rsidR="007521EA">
        <w:trPr>
          <w:trHeight w:val="222"/>
        </w:trPr>
        <w:tc>
          <w:tcPr>
            <w:tcW w:w="965" w:type="dxa"/>
            <w:vMerge/>
            <w:tcBorders>
              <w:top w:val="nil"/>
              <w:bottom w:val="nil"/>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34"/>
              <w:rPr>
                <w:rFonts w:ascii="Georgia"/>
                <w:i/>
                <w:sz w:val="18"/>
              </w:rPr>
            </w:pPr>
            <w:r>
              <w:rPr>
                <w:rFonts w:ascii="Georgia"/>
                <w:i/>
                <w:color w:val="FF0000"/>
                <w:w w:val="120"/>
                <w:sz w:val="18"/>
              </w:rPr>
              <w:t>P2011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5"/>
              <w:rPr>
                <w:rFonts w:ascii="Georgia"/>
                <w:i/>
                <w:sz w:val="18"/>
              </w:rPr>
            </w:pPr>
            <w:r>
              <w:rPr>
                <w:rFonts w:ascii="Georgia"/>
                <w:i/>
                <w:color w:val="FF0000"/>
                <w:sz w:val="18"/>
              </w:rPr>
              <w:t>Program javne uprave i administracije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7" w:lineRule="exact"/>
              <w:ind w:left="162" w:right="134"/>
              <w:jc w:val="center"/>
              <w:rPr>
                <w:rFonts w:ascii="Georgia"/>
                <w:b/>
                <w:i/>
                <w:sz w:val="18"/>
              </w:rPr>
            </w:pPr>
            <w:r>
              <w:rPr>
                <w:rFonts w:ascii="Georgia"/>
                <w:b/>
                <w:i/>
                <w:color w:val="FF0000"/>
                <w:w w:val="105"/>
                <w:sz w:val="18"/>
              </w:rPr>
              <w:t>4.030.053</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7" w:lineRule="exact"/>
              <w:ind w:right="122"/>
              <w:jc w:val="right"/>
              <w:rPr>
                <w:rFonts w:ascii="Georgia"/>
                <w:b/>
                <w:i/>
                <w:sz w:val="18"/>
              </w:rPr>
            </w:pPr>
            <w:r>
              <w:rPr>
                <w:rFonts w:ascii="Georgia"/>
                <w:b/>
                <w:i/>
                <w:color w:val="FF0000"/>
                <w:w w:val="105"/>
                <w:sz w:val="18"/>
              </w:rPr>
              <w:t>4.078.750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7" w:lineRule="exact"/>
              <w:ind w:right="207"/>
              <w:jc w:val="right"/>
              <w:rPr>
                <w:rFonts w:ascii="Georgia"/>
                <w:b/>
                <w:i/>
                <w:sz w:val="18"/>
              </w:rPr>
            </w:pPr>
            <w:r>
              <w:rPr>
                <w:rFonts w:ascii="Georgia"/>
                <w:b/>
                <w:i/>
                <w:color w:val="FF0000"/>
                <w:sz w:val="18"/>
              </w:rPr>
              <w:t>4.070.400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0"/>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59"/>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5"/>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FF0000"/>
                <w:w w:val="110"/>
                <w:sz w:val="18"/>
              </w:rPr>
              <w:t>00201</w:t>
            </w:r>
          </w:p>
        </w:tc>
      </w:tr>
      <w:tr w:rsidR="007521EA">
        <w:trPr>
          <w:trHeight w:val="222"/>
        </w:trPr>
        <w:tc>
          <w:tcPr>
            <w:tcW w:w="965" w:type="dxa"/>
            <w:vMerge/>
            <w:tcBorders>
              <w:top w:val="nil"/>
              <w:bottom w:val="nil"/>
              <w:right w:val="single" w:sz="12" w:space="0" w:color="000000"/>
            </w:tcBorders>
            <w:textDirection w:val="btLr"/>
          </w:tcPr>
          <w:p w:rsidR="007521EA" w:rsidRDefault="007521EA">
            <w:pPr>
              <w:rPr>
                <w:sz w:val="2"/>
                <w:szCs w:val="2"/>
              </w:rPr>
            </w:pPr>
          </w:p>
        </w:tc>
        <w:tc>
          <w:tcPr>
            <w:tcW w:w="1668"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4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4"/>
              <w:rPr>
                <w:rFonts w:ascii="Georgia"/>
                <w:sz w:val="18"/>
              </w:rPr>
            </w:pPr>
            <w:r>
              <w:rPr>
                <w:rFonts w:ascii="Georgia"/>
                <w:color w:val="4F81BC"/>
                <w:w w:val="120"/>
                <w:sz w:val="18"/>
              </w:rPr>
              <w:t>A201110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0"/>
                <w:sz w:val="18"/>
              </w:rPr>
              <w:t>Rashodi za zaposlene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30"/>
              <w:jc w:val="center"/>
              <w:rPr>
                <w:rFonts w:ascii="Georgia"/>
                <w:sz w:val="18"/>
              </w:rPr>
            </w:pPr>
            <w:r>
              <w:rPr>
                <w:rFonts w:ascii="Georgia"/>
                <w:color w:val="4F81BC"/>
                <w:w w:val="110"/>
                <w:sz w:val="18"/>
              </w:rPr>
              <w:t>2.692.060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right="144"/>
              <w:jc w:val="right"/>
              <w:rPr>
                <w:rFonts w:ascii="Georgia"/>
                <w:sz w:val="18"/>
              </w:rPr>
            </w:pPr>
            <w:r>
              <w:rPr>
                <w:rFonts w:ascii="Georgia"/>
                <w:color w:val="4F81BC"/>
                <w:w w:val="110"/>
                <w:sz w:val="18"/>
              </w:rPr>
              <w:t>2.742.850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right="231"/>
              <w:jc w:val="right"/>
              <w:rPr>
                <w:rFonts w:ascii="Georgia"/>
                <w:sz w:val="18"/>
              </w:rPr>
            </w:pPr>
            <w:r>
              <w:rPr>
                <w:rFonts w:ascii="Georgia"/>
                <w:color w:val="4F81BC"/>
                <w:w w:val="110"/>
                <w:sz w:val="18"/>
              </w:rPr>
              <w:t>2.742.000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1"/>
              <w:jc w:val="center"/>
              <w:rPr>
                <w:rFonts w:ascii="Georgia"/>
                <w:sz w:val="18"/>
              </w:rPr>
            </w:pPr>
            <w:r>
              <w:rPr>
                <w:rFonts w:ascii="Georgia"/>
                <w:color w:val="4F81BC"/>
                <w:w w:val="120"/>
                <w:sz w:val="18"/>
              </w:rPr>
              <w:t>2.1.5.</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0"/>
              <w:rPr>
                <w:rFonts w:ascii="Georgia" w:hAnsi="Georgia"/>
                <w:sz w:val="18"/>
              </w:rPr>
            </w:pPr>
            <w:r>
              <w:rPr>
                <w:rFonts w:ascii="Georgia" w:hAnsi="Georgia"/>
                <w:color w:val="4F81BC"/>
                <w:w w:val="110"/>
                <w:sz w:val="18"/>
              </w:rPr>
              <w:t>broj riješenih predmeta/ vrijeme rješavanja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308"/>
              <w:rPr>
                <w:rFonts w:ascii="Georgia"/>
                <w:sz w:val="18"/>
              </w:rPr>
            </w:pPr>
            <w:r>
              <w:rPr>
                <w:rFonts w:ascii="Georgia"/>
                <w:color w:val="4F81BC"/>
                <w:w w:val="115"/>
                <w:sz w:val="18"/>
              </w:rPr>
              <w:t>340/15d</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260"/>
              <w:rPr>
                <w:rFonts w:ascii="Georgia"/>
                <w:sz w:val="18"/>
              </w:rPr>
            </w:pPr>
            <w:r>
              <w:rPr>
                <w:rFonts w:ascii="Georgia"/>
                <w:color w:val="4F81BC"/>
                <w:w w:val="115"/>
                <w:sz w:val="18"/>
              </w:rPr>
              <w:t>500/15d</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252"/>
              <w:rPr>
                <w:rFonts w:ascii="Georgia"/>
                <w:sz w:val="18"/>
              </w:rPr>
            </w:pPr>
            <w:r>
              <w:rPr>
                <w:rFonts w:ascii="Georgia"/>
                <w:color w:val="4F81BC"/>
                <w:w w:val="115"/>
                <w:sz w:val="18"/>
              </w:rPr>
              <w:t>500/15d</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252"/>
              <w:rPr>
                <w:rFonts w:ascii="Georgia"/>
                <w:sz w:val="18"/>
              </w:rPr>
            </w:pPr>
            <w:r>
              <w:rPr>
                <w:rFonts w:ascii="Georgia"/>
                <w:color w:val="4F81BC"/>
                <w:w w:val="115"/>
                <w:sz w:val="18"/>
              </w:rPr>
              <w:t>500/15d</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6"/>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9"/>
              <w:jc w:val="center"/>
              <w:rPr>
                <w:rFonts w:ascii="Georgia"/>
                <w:sz w:val="18"/>
              </w:rPr>
            </w:pPr>
            <w:r>
              <w:rPr>
                <w:rFonts w:ascii="Georgia"/>
                <w:color w:val="4F81BC"/>
                <w:w w:val="110"/>
                <w:sz w:val="18"/>
              </w:rPr>
              <w:t>00201</w:t>
            </w:r>
          </w:p>
        </w:tc>
      </w:tr>
    </w:tbl>
    <w:p w:rsidR="007521EA" w:rsidRDefault="007521EA">
      <w:pPr>
        <w:pStyle w:val="Tijeloteksta"/>
        <w:spacing w:before="6"/>
        <w:rPr>
          <w:sz w:val="27"/>
        </w:rPr>
      </w:pPr>
    </w:p>
    <w:p w:rsidR="007521EA" w:rsidRDefault="009A3C09">
      <w:pPr>
        <w:ind w:right="600"/>
        <w:jc w:val="right"/>
        <w:rPr>
          <w:rFonts w:ascii="Arial"/>
          <w:sz w:val="20"/>
        </w:rPr>
      </w:pPr>
      <w:r>
        <w:rPr>
          <w:rFonts w:ascii="Arial"/>
          <w:w w:val="99"/>
          <w:sz w:val="20"/>
        </w:rPr>
        <w:t>1</w:t>
      </w:r>
    </w:p>
    <w:p w:rsidR="007521EA" w:rsidRDefault="007521EA">
      <w:pPr>
        <w:jc w:val="right"/>
        <w:rPr>
          <w:rFonts w:ascii="Arial"/>
          <w:sz w:val="20"/>
        </w:rPr>
        <w:sectPr w:rsidR="007521EA">
          <w:pgSz w:w="24810" w:h="17540" w:orient="landscape"/>
          <w:pgMar w:top="460" w:right="540" w:bottom="0" w:left="60" w:header="720" w:footer="720" w:gutter="0"/>
          <w:cols w:space="720"/>
        </w:sectPr>
      </w:pPr>
    </w:p>
    <w:tbl>
      <w:tblPr>
        <w:tblStyle w:val="TableNormal"/>
        <w:tblW w:w="0" w:type="auto"/>
        <w:tblInd w:w="1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57"/>
        <w:gridCol w:w="1665"/>
        <w:gridCol w:w="1257"/>
        <w:gridCol w:w="4243"/>
        <w:gridCol w:w="1415"/>
        <w:gridCol w:w="1272"/>
        <w:gridCol w:w="1445"/>
        <w:gridCol w:w="785"/>
        <w:gridCol w:w="4166"/>
        <w:gridCol w:w="1368"/>
        <w:gridCol w:w="1273"/>
        <w:gridCol w:w="1257"/>
        <w:gridCol w:w="1257"/>
        <w:gridCol w:w="660"/>
        <w:gridCol w:w="895"/>
      </w:tblGrid>
      <w:tr w:rsidR="007521EA">
        <w:trPr>
          <w:trHeight w:val="497"/>
        </w:trPr>
        <w:tc>
          <w:tcPr>
            <w:tcW w:w="957" w:type="dxa"/>
            <w:vMerge w:val="restart"/>
            <w:tcBorders>
              <w:top w:val="nil"/>
              <w:bottom w:val="single" w:sz="12" w:space="0" w:color="000000"/>
              <w:right w:val="single" w:sz="12" w:space="0" w:color="000000"/>
            </w:tcBorders>
            <w:textDirection w:val="btLr"/>
          </w:tcPr>
          <w:p w:rsidR="007521EA" w:rsidRDefault="007521EA">
            <w:pPr>
              <w:pStyle w:val="TableParagraph"/>
              <w:rPr>
                <w:rFonts w:ascii="Arial"/>
                <w:sz w:val="20"/>
              </w:rPr>
            </w:pPr>
          </w:p>
          <w:p w:rsidR="007521EA" w:rsidRDefault="009A3C09">
            <w:pPr>
              <w:pStyle w:val="TableParagraph"/>
              <w:spacing w:before="127"/>
              <w:ind w:left="2930"/>
              <w:rPr>
                <w:rFonts w:ascii="Georgia"/>
                <w:sz w:val="18"/>
              </w:rPr>
            </w:pPr>
            <w:r>
              <w:rPr>
                <w:rFonts w:ascii="Georgia"/>
                <w:w w:val="105"/>
                <w:sz w:val="18"/>
              </w:rPr>
              <w:t>CILJ 2. RAZVOJ LJUDSKIH POTENCIJAL</w:t>
            </w:r>
          </w:p>
        </w:tc>
        <w:tc>
          <w:tcPr>
            <w:tcW w:w="1665" w:type="dxa"/>
            <w:vMerge w:val="restart"/>
            <w:tcBorders>
              <w:top w:val="nil"/>
              <w:left w:val="single" w:sz="12" w:space="0" w:color="000000"/>
              <w:bottom w:val="single" w:sz="12" w:space="0" w:color="000000"/>
              <w:right w:val="single" w:sz="12" w:space="0" w:color="000000"/>
            </w:tcBorders>
            <w:textDirection w:val="btLr"/>
          </w:tcPr>
          <w:p w:rsidR="007521EA" w:rsidRDefault="007521EA">
            <w:pPr>
              <w:pStyle w:val="TableParagraph"/>
              <w:rPr>
                <w:rFonts w:ascii="Arial"/>
                <w:sz w:val="20"/>
              </w:rPr>
            </w:pPr>
          </w:p>
          <w:p w:rsidR="007521EA" w:rsidRDefault="007521EA">
            <w:pPr>
              <w:pStyle w:val="TableParagraph"/>
              <w:rPr>
                <w:rFonts w:ascii="Arial"/>
                <w:sz w:val="20"/>
              </w:rPr>
            </w:pPr>
          </w:p>
          <w:p w:rsidR="007521EA" w:rsidRDefault="009A3C09">
            <w:pPr>
              <w:pStyle w:val="TableParagraph"/>
              <w:spacing w:before="140"/>
              <w:ind w:right="-44"/>
              <w:jc w:val="right"/>
              <w:rPr>
                <w:rFonts w:ascii="Georgia"/>
                <w:sz w:val="18"/>
              </w:rPr>
            </w:pPr>
            <w:r>
              <w:rPr>
                <w:rFonts w:ascii="Georgia"/>
                <w:w w:val="110"/>
                <w:sz w:val="18"/>
              </w:rPr>
              <w:t xml:space="preserve">Prioritet 2.1.: Razvoj </w:t>
            </w:r>
            <w:proofErr w:type="spellStart"/>
            <w:r>
              <w:rPr>
                <w:rFonts w:ascii="Georgia"/>
                <w:w w:val="110"/>
                <w:sz w:val="18"/>
              </w:rPr>
              <w:t>inst</w:t>
            </w:r>
            <w:proofErr w:type="spellEnd"/>
          </w:p>
          <w:p w:rsidR="007521EA" w:rsidRDefault="009A3C09">
            <w:pPr>
              <w:pStyle w:val="TableParagraph"/>
              <w:spacing w:before="36"/>
              <w:ind w:right="25"/>
              <w:jc w:val="right"/>
              <w:rPr>
                <w:rFonts w:ascii="Georgia"/>
                <w:sz w:val="18"/>
              </w:rPr>
            </w:pPr>
            <w:proofErr w:type="spellStart"/>
            <w:r>
              <w:rPr>
                <w:rFonts w:ascii="Georgia"/>
                <w:w w:val="110"/>
                <w:sz w:val="18"/>
              </w:rPr>
              <w:t>planiranj</w:t>
            </w:r>
            <w:proofErr w:type="spellEnd"/>
          </w:p>
        </w:tc>
        <w:tc>
          <w:tcPr>
            <w:tcW w:w="1257"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50"/>
              <w:ind w:left="45"/>
              <w:rPr>
                <w:rFonts w:ascii="Georgia"/>
                <w:sz w:val="18"/>
              </w:rPr>
            </w:pPr>
            <w:r>
              <w:rPr>
                <w:rFonts w:ascii="Georgia"/>
                <w:color w:val="4F81BC"/>
                <w:w w:val="125"/>
                <w:sz w:val="18"/>
              </w:rPr>
              <w:t>A201111</w:t>
            </w:r>
          </w:p>
        </w:tc>
        <w:tc>
          <w:tcPr>
            <w:tcW w:w="4243"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3" w:line="240" w:lineRule="exact"/>
              <w:ind w:left="46"/>
              <w:rPr>
                <w:rFonts w:ascii="Georgia"/>
                <w:sz w:val="18"/>
              </w:rPr>
            </w:pPr>
            <w:r>
              <w:rPr>
                <w:rFonts w:ascii="Georgia"/>
                <w:color w:val="4F81BC"/>
                <w:w w:val="110"/>
                <w:sz w:val="18"/>
              </w:rPr>
              <w:t>Nabava sredstava, proizvoda i usluga za rad uprave</w:t>
            </w:r>
          </w:p>
        </w:tc>
        <w:tc>
          <w:tcPr>
            <w:tcW w:w="1415"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50"/>
              <w:ind w:left="186" w:right="128"/>
              <w:jc w:val="center"/>
              <w:rPr>
                <w:rFonts w:ascii="Georgia"/>
                <w:sz w:val="18"/>
              </w:rPr>
            </w:pPr>
            <w:r>
              <w:rPr>
                <w:rFonts w:ascii="Georgia"/>
                <w:color w:val="4F81BC"/>
                <w:w w:val="120"/>
                <w:sz w:val="18"/>
              </w:rPr>
              <w:t>1.301.993</w:t>
            </w:r>
          </w:p>
        </w:tc>
        <w:tc>
          <w:tcPr>
            <w:tcW w:w="1272" w:type="dxa"/>
            <w:tcBorders>
              <w:top w:val="single" w:sz="12" w:space="0" w:color="000000"/>
              <w:left w:val="single" w:sz="12" w:space="0" w:color="000000"/>
              <w:bottom w:val="single" w:sz="8" w:space="0" w:color="000000"/>
              <w:right w:val="single" w:sz="8" w:space="0" w:color="000000"/>
            </w:tcBorders>
          </w:tcPr>
          <w:p w:rsidR="007521EA" w:rsidRDefault="009A3C09">
            <w:pPr>
              <w:pStyle w:val="TableParagraph"/>
              <w:spacing w:before="150"/>
              <w:ind w:right="143"/>
              <w:jc w:val="right"/>
              <w:rPr>
                <w:rFonts w:ascii="Georgia"/>
                <w:sz w:val="18"/>
              </w:rPr>
            </w:pPr>
            <w:r>
              <w:rPr>
                <w:rFonts w:ascii="Georgia"/>
                <w:color w:val="4F81BC"/>
                <w:w w:val="110"/>
                <w:sz w:val="18"/>
              </w:rPr>
              <w:t>1.305.900</w:t>
            </w:r>
          </w:p>
        </w:tc>
        <w:tc>
          <w:tcPr>
            <w:tcW w:w="1445"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150"/>
              <w:ind w:right="230"/>
              <w:jc w:val="right"/>
              <w:rPr>
                <w:rFonts w:ascii="Georgia"/>
                <w:sz w:val="18"/>
              </w:rPr>
            </w:pPr>
            <w:r>
              <w:rPr>
                <w:rFonts w:ascii="Georgia"/>
                <w:color w:val="4F81BC"/>
                <w:w w:val="110"/>
                <w:sz w:val="18"/>
              </w:rPr>
              <w:t>1.304.500</w:t>
            </w:r>
          </w:p>
        </w:tc>
        <w:tc>
          <w:tcPr>
            <w:tcW w:w="785"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150"/>
              <w:ind w:left="72" w:right="9"/>
              <w:jc w:val="center"/>
              <w:rPr>
                <w:rFonts w:ascii="Georgia"/>
                <w:sz w:val="18"/>
              </w:rPr>
            </w:pPr>
            <w:r>
              <w:rPr>
                <w:rFonts w:ascii="Georgia"/>
                <w:color w:val="4F81BC"/>
                <w:w w:val="120"/>
                <w:sz w:val="18"/>
              </w:rPr>
              <w:t>2.1.6.</w:t>
            </w:r>
          </w:p>
        </w:tc>
        <w:tc>
          <w:tcPr>
            <w:tcW w:w="4166" w:type="dxa"/>
            <w:tcBorders>
              <w:top w:val="single" w:sz="12" w:space="0" w:color="000000"/>
              <w:left w:val="single" w:sz="8" w:space="0" w:color="000000"/>
              <w:bottom w:val="single" w:sz="8" w:space="0" w:color="000000"/>
              <w:right w:val="single" w:sz="12" w:space="0" w:color="000000"/>
            </w:tcBorders>
          </w:tcPr>
          <w:p w:rsidR="007521EA" w:rsidRDefault="009A3C09">
            <w:pPr>
              <w:pStyle w:val="TableParagraph"/>
              <w:spacing w:before="3" w:line="240" w:lineRule="exact"/>
              <w:ind w:left="51" w:right="139"/>
              <w:rPr>
                <w:rFonts w:ascii="Georgia" w:hAnsi="Georgia"/>
                <w:sz w:val="18"/>
              </w:rPr>
            </w:pPr>
            <w:r>
              <w:rPr>
                <w:rFonts w:ascii="Georgia" w:hAnsi="Georgia"/>
                <w:color w:val="4F81BC"/>
                <w:w w:val="110"/>
                <w:sz w:val="18"/>
              </w:rPr>
              <w:t>trošak nabave sredstava, proizvoda i usluga za rad uprave po djelatniku</w:t>
            </w:r>
          </w:p>
        </w:tc>
        <w:tc>
          <w:tcPr>
            <w:tcW w:w="1368"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50"/>
              <w:ind w:left="419"/>
              <w:rPr>
                <w:rFonts w:ascii="Georgia"/>
                <w:sz w:val="18"/>
              </w:rPr>
            </w:pPr>
            <w:r>
              <w:rPr>
                <w:rFonts w:ascii="Georgia"/>
                <w:color w:val="4F81BC"/>
                <w:w w:val="110"/>
                <w:sz w:val="18"/>
              </w:rPr>
              <w:t>74408</w:t>
            </w:r>
          </w:p>
        </w:tc>
        <w:tc>
          <w:tcPr>
            <w:tcW w:w="1273"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50"/>
              <w:ind w:left="198" w:right="136"/>
              <w:jc w:val="center"/>
              <w:rPr>
                <w:rFonts w:ascii="Georgia"/>
                <w:sz w:val="18"/>
              </w:rPr>
            </w:pPr>
            <w:r>
              <w:rPr>
                <w:rFonts w:ascii="Georgia"/>
                <w:color w:val="4F81BC"/>
                <w:w w:val="120"/>
                <w:sz w:val="18"/>
              </w:rPr>
              <w:t>81375</w:t>
            </w:r>
          </w:p>
        </w:tc>
        <w:tc>
          <w:tcPr>
            <w:tcW w:w="1257"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50"/>
              <w:ind w:left="191" w:right="129"/>
              <w:jc w:val="center"/>
              <w:rPr>
                <w:rFonts w:ascii="Georgia"/>
                <w:sz w:val="18"/>
              </w:rPr>
            </w:pPr>
            <w:r>
              <w:rPr>
                <w:rFonts w:ascii="Georgia"/>
                <w:color w:val="4F81BC"/>
                <w:w w:val="105"/>
                <w:sz w:val="18"/>
              </w:rPr>
              <w:t>87060</w:t>
            </w:r>
          </w:p>
        </w:tc>
        <w:tc>
          <w:tcPr>
            <w:tcW w:w="1257" w:type="dxa"/>
            <w:tcBorders>
              <w:top w:val="single" w:sz="12" w:space="0" w:color="000000"/>
              <w:left w:val="single" w:sz="12" w:space="0" w:color="000000"/>
              <w:bottom w:val="single" w:sz="8" w:space="0" w:color="000000"/>
              <w:right w:val="single" w:sz="8" w:space="0" w:color="000000"/>
            </w:tcBorders>
          </w:tcPr>
          <w:p w:rsidR="007521EA" w:rsidRDefault="009A3C09">
            <w:pPr>
              <w:pStyle w:val="TableParagraph"/>
              <w:spacing w:before="150"/>
              <w:ind w:left="191" w:right="133"/>
              <w:jc w:val="center"/>
              <w:rPr>
                <w:rFonts w:ascii="Georgia"/>
                <w:sz w:val="18"/>
              </w:rPr>
            </w:pPr>
            <w:r>
              <w:rPr>
                <w:rFonts w:ascii="Georgia"/>
                <w:color w:val="4F81BC"/>
                <w:w w:val="110"/>
                <w:sz w:val="18"/>
              </w:rPr>
              <w:t>86967</w:t>
            </w:r>
          </w:p>
        </w:tc>
        <w:tc>
          <w:tcPr>
            <w:tcW w:w="660"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15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8" w:space="0" w:color="000000"/>
            </w:tcBorders>
          </w:tcPr>
          <w:p w:rsidR="007521EA" w:rsidRDefault="009A3C09">
            <w:pPr>
              <w:pStyle w:val="TableParagraph"/>
              <w:spacing w:before="150"/>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5"/>
                <w:sz w:val="18"/>
              </w:rPr>
              <w:t>K201112</w:t>
            </w:r>
          </w:p>
        </w:tc>
        <w:tc>
          <w:tcPr>
            <w:tcW w:w="4243"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sz w:val="18"/>
              </w:rPr>
            </w:pPr>
            <w:r>
              <w:rPr>
                <w:rFonts w:ascii="Georgia"/>
                <w:color w:val="4F81BC"/>
                <w:w w:val="110"/>
                <w:sz w:val="18"/>
              </w:rPr>
              <w:t>Opremanje javne uprave i administracije</w:t>
            </w:r>
          </w:p>
        </w:tc>
        <w:tc>
          <w:tcPr>
            <w:tcW w:w="1415"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5"/>
              <w:jc w:val="center"/>
              <w:rPr>
                <w:rFonts w:ascii="Georgia"/>
                <w:sz w:val="18"/>
              </w:rPr>
            </w:pPr>
            <w:r>
              <w:rPr>
                <w:rFonts w:ascii="Georgia"/>
                <w:color w:val="4F81BC"/>
                <w:w w:val="105"/>
                <w:sz w:val="18"/>
              </w:rPr>
              <w:t>36.000</w:t>
            </w:r>
          </w:p>
        </w:tc>
        <w:tc>
          <w:tcPr>
            <w:tcW w:w="1272" w:type="dxa"/>
            <w:tcBorders>
              <w:top w:val="single" w:sz="8"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341"/>
              <w:rPr>
                <w:rFonts w:ascii="Georgia"/>
                <w:sz w:val="18"/>
              </w:rPr>
            </w:pPr>
            <w:r>
              <w:rPr>
                <w:rFonts w:ascii="Georgia"/>
                <w:color w:val="4F81BC"/>
                <w:w w:val="105"/>
                <w:sz w:val="18"/>
              </w:rPr>
              <w:t>30.000</w:t>
            </w:r>
          </w:p>
        </w:tc>
        <w:tc>
          <w:tcPr>
            <w:tcW w:w="1445"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434"/>
              <w:rPr>
                <w:rFonts w:ascii="Georgia"/>
                <w:sz w:val="18"/>
              </w:rPr>
            </w:pPr>
            <w:r>
              <w:rPr>
                <w:rFonts w:ascii="Georgia"/>
                <w:color w:val="4F81BC"/>
                <w:w w:val="110"/>
                <w:sz w:val="18"/>
              </w:rPr>
              <w:t>23.900</w:t>
            </w:r>
          </w:p>
        </w:tc>
        <w:tc>
          <w:tcPr>
            <w:tcW w:w="785"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25"/>
                <w:sz w:val="18"/>
              </w:rPr>
              <w:t>2.1.7.</w:t>
            </w:r>
          </w:p>
        </w:tc>
        <w:tc>
          <w:tcPr>
            <w:tcW w:w="4166" w:type="dxa"/>
            <w:tcBorders>
              <w:top w:val="single" w:sz="8"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hAnsi="Georgia"/>
                <w:sz w:val="18"/>
              </w:rPr>
            </w:pPr>
            <w:r>
              <w:rPr>
                <w:rFonts w:ascii="Georgia" w:hAnsi="Georgia"/>
                <w:color w:val="4F81BC"/>
                <w:w w:val="110"/>
                <w:sz w:val="18"/>
              </w:rPr>
              <w:t>trošak nabavljene opreme po djelatniku</w:t>
            </w:r>
          </w:p>
        </w:tc>
        <w:tc>
          <w:tcPr>
            <w:tcW w:w="1368"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19"/>
              <w:rPr>
                <w:rFonts w:ascii="Georgia"/>
                <w:sz w:val="18"/>
              </w:rPr>
            </w:pPr>
            <w:r>
              <w:rPr>
                <w:rFonts w:ascii="Georgia"/>
                <w:color w:val="4F81BC"/>
                <w:w w:val="130"/>
                <w:sz w:val="18"/>
              </w:rPr>
              <w:t>14411</w:t>
            </w:r>
          </w:p>
        </w:tc>
        <w:tc>
          <w:tcPr>
            <w:tcW w:w="1273"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8" w:right="138"/>
              <w:jc w:val="center"/>
              <w:rPr>
                <w:rFonts w:ascii="Georgia"/>
                <w:sz w:val="18"/>
              </w:rPr>
            </w:pPr>
            <w:r>
              <w:rPr>
                <w:rFonts w:ascii="Georgia"/>
                <w:color w:val="4F81BC"/>
                <w:w w:val="110"/>
                <w:sz w:val="18"/>
              </w:rPr>
              <w:t>2250</w:t>
            </w:r>
          </w:p>
        </w:tc>
        <w:tc>
          <w:tcPr>
            <w:tcW w:w="1257"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1" w:right="131"/>
              <w:jc w:val="center"/>
              <w:rPr>
                <w:rFonts w:ascii="Georgia"/>
                <w:sz w:val="18"/>
              </w:rPr>
            </w:pPr>
            <w:r>
              <w:rPr>
                <w:rFonts w:ascii="Georgia"/>
                <w:color w:val="4F81BC"/>
                <w:w w:val="105"/>
                <w:sz w:val="18"/>
              </w:rPr>
              <w:t>2000</w:t>
            </w:r>
          </w:p>
        </w:tc>
        <w:tc>
          <w:tcPr>
            <w:tcW w:w="1257" w:type="dxa"/>
            <w:tcBorders>
              <w:top w:val="single" w:sz="8"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91" w:right="133"/>
              <w:jc w:val="center"/>
              <w:rPr>
                <w:rFonts w:ascii="Georgia"/>
                <w:sz w:val="18"/>
              </w:rPr>
            </w:pPr>
            <w:r>
              <w:rPr>
                <w:rFonts w:ascii="Georgia"/>
                <w:color w:val="4F81BC"/>
                <w:w w:val="120"/>
                <w:sz w:val="18"/>
              </w:rPr>
              <w:t>15933</w:t>
            </w:r>
          </w:p>
        </w:tc>
        <w:tc>
          <w:tcPr>
            <w:tcW w:w="660"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8"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54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70"/>
              <w:ind w:left="45"/>
              <w:rPr>
                <w:rFonts w:ascii="Georgia"/>
                <w:i/>
                <w:sz w:val="18"/>
              </w:rPr>
            </w:pPr>
            <w:r>
              <w:rPr>
                <w:rFonts w:ascii="Georgia"/>
                <w:i/>
                <w:color w:val="FF0000"/>
                <w:w w:val="115"/>
                <w:sz w:val="18"/>
              </w:rPr>
              <w:t>P4012</w:t>
            </w:r>
          </w:p>
        </w:tc>
        <w:tc>
          <w:tcPr>
            <w:tcW w:w="4243"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70"/>
              <w:ind w:left="46"/>
              <w:rPr>
                <w:rFonts w:ascii="Georgia" w:hAnsi="Georgia"/>
                <w:i/>
                <w:sz w:val="18"/>
              </w:rPr>
            </w:pPr>
            <w:r>
              <w:rPr>
                <w:rFonts w:ascii="Georgia" w:hAnsi="Georgia"/>
                <w:i/>
                <w:color w:val="FF0000"/>
                <w:sz w:val="18"/>
              </w:rPr>
              <w:t>Program prostornog planiranja i uređenja grada</w:t>
            </w:r>
          </w:p>
        </w:tc>
        <w:tc>
          <w:tcPr>
            <w:tcW w:w="1415"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65"/>
              <w:ind w:left="164" w:right="134"/>
              <w:jc w:val="center"/>
              <w:rPr>
                <w:rFonts w:ascii="Georgia"/>
                <w:b/>
                <w:i/>
                <w:sz w:val="18"/>
              </w:rPr>
            </w:pPr>
            <w:r>
              <w:rPr>
                <w:rFonts w:ascii="Georgia"/>
                <w:b/>
                <w:i/>
                <w:color w:val="FF0000"/>
                <w:w w:val="105"/>
                <w:sz w:val="18"/>
              </w:rPr>
              <w:t>1.340.000</w:t>
            </w:r>
          </w:p>
        </w:tc>
        <w:tc>
          <w:tcPr>
            <w:tcW w:w="1272" w:type="dxa"/>
            <w:tcBorders>
              <w:top w:val="single" w:sz="12" w:space="0" w:color="000000"/>
              <w:left w:val="single" w:sz="12" w:space="0" w:color="000000"/>
              <w:bottom w:val="single" w:sz="8" w:space="0" w:color="000000"/>
              <w:right w:val="single" w:sz="8" w:space="0" w:color="000000"/>
            </w:tcBorders>
          </w:tcPr>
          <w:p w:rsidR="007521EA" w:rsidRDefault="009A3C09">
            <w:pPr>
              <w:pStyle w:val="TableParagraph"/>
              <w:spacing w:before="165"/>
              <w:ind w:right="121"/>
              <w:jc w:val="right"/>
              <w:rPr>
                <w:rFonts w:ascii="Georgia"/>
                <w:b/>
                <w:i/>
                <w:sz w:val="18"/>
              </w:rPr>
            </w:pPr>
            <w:r>
              <w:rPr>
                <w:rFonts w:ascii="Georgia"/>
                <w:b/>
                <w:i/>
                <w:color w:val="FF0000"/>
                <w:w w:val="110"/>
                <w:sz w:val="18"/>
              </w:rPr>
              <w:t>1.797.343</w:t>
            </w:r>
          </w:p>
        </w:tc>
        <w:tc>
          <w:tcPr>
            <w:tcW w:w="1445"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165"/>
              <w:ind w:right="206"/>
              <w:jc w:val="right"/>
              <w:rPr>
                <w:rFonts w:ascii="Georgia"/>
                <w:b/>
                <w:i/>
                <w:sz w:val="18"/>
              </w:rPr>
            </w:pPr>
            <w:r>
              <w:rPr>
                <w:rFonts w:ascii="Georgia"/>
                <w:b/>
                <w:i/>
                <w:color w:val="FF0000"/>
                <w:w w:val="115"/>
                <w:sz w:val="18"/>
              </w:rPr>
              <w:t>1.718.324</w:t>
            </w:r>
          </w:p>
        </w:tc>
        <w:tc>
          <w:tcPr>
            <w:tcW w:w="785" w:type="dxa"/>
            <w:tcBorders>
              <w:top w:val="single" w:sz="12" w:space="0" w:color="000000"/>
              <w:left w:val="single" w:sz="8" w:space="0" w:color="000000"/>
              <w:bottom w:val="single" w:sz="8"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8"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72"/>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72"/>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172"/>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8" w:space="0" w:color="000000"/>
              <w:right w:val="single" w:sz="8" w:space="0" w:color="000000"/>
            </w:tcBorders>
          </w:tcPr>
          <w:p w:rsidR="007521EA" w:rsidRDefault="009A3C09">
            <w:pPr>
              <w:pStyle w:val="TableParagraph"/>
              <w:spacing w:before="172"/>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172"/>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8" w:space="0" w:color="000000"/>
            </w:tcBorders>
          </w:tcPr>
          <w:p w:rsidR="007521EA" w:rsidRDefault="009A3C09">
            <w:pPr>
              <w:pStyle w:val="TableParagraph"/>
              <w:spacing w:before="172"/>
              <w:ind w:left="151" w:right="77"/>
              <w:jc w:val="center"/>
              <w:rPr>
                <w:rFonts w:ascii="Georgia"/>
                <w:sz w:val="18"/>
              </w:rPr>
            </w:pPr>
            <w:r>
              <w:rPr>
                <w:rFonts w:ascii="Georgia"/>
                <w:color w:val="FF0000"/>
                <w:w w:val="110"/>
                <w:sz w:val="18"/>
              </w:rPr>
              <w:t>00201</w:t>
            </w:r>
          </w:p>
        </w:tc>
      </w:tr>
      <w:tr w:rsidR="007521EA">
        <w:trPr>
          <w:trHeight w:val="485"/>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45"/>
              <w:ind w:left="45"/>
              <w:rPr>
                <w:rFonts w:ascii="Georgia"/>
                <w:sz w:val="18"/>
              </w:rPr>
            </w:pPr>
            <w:r>
              <w:rPr>
                <w:rFonts w:ascii="Georgia"/>
                <w:color w:val="4F81BC"/>
                <w:w w:val="115"/>
                <w:sz w:val="18"/>
              </w:rPr>
              <w:t>A401210</w:t>
            </w:r>
          </w:p>
        </w:tc>
        <w:tc>
          <w:tcPr>
            <w:tcW w:w="4243"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45"/>
              <w:ind w:left="46"/>
              <w:rPr>
                <w:rFonts w:ascii="Georgia" w:hAnsi="Georgia"/>
                <w:sz w:val="18"/>
              </w:rPr>
            </w:pPr>
            <w:r>
              <w:rPr>
                <w:rFonts w:ascii="Georgia" w:hAnsi="Georgia"/>
                <w:color w:val="4F81BC"/>
                <w:w w:val="105"/>
                <w:sz w:val="18"/>
              </w:rPr>
              <w:t>Priprema i provođenje projekata</w:t>
            </w:r>
          </w:p>
        </w:tc>
        <w:tc>
          <w:tcPr>
            <w:tcW w:w="1415"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45"/>
              <w:ind w:left="186" w:right="128"/>
              <w:jc w:val="center"/>
              <w:rPr>
                <w:rFonts w:ascii="Georgia"/>
                <w:sz w:val="18"/>
              </w:rPr>
            </w:pPr>
            <w:r>
              <w:rPr>
                <w:rFonts w:ascii="Georgia"/>
                <w:color w:val="4F81BC"/>
                <w:w w:val="110"/>
                <w:sz w:val="18"/>
              </w:rPr>
              <w:t>325.000</w:t>
            </w:r>
          </w:p>
        </w:tc>
        <w:tc>
          <w:tcPr>
            <w:tcW w:w="1272" w:type="dxa"/>
            <w:tcBorders>
              <w:top w:val="single" w:sz="8" w:space="0" w:color="000000"/>
              <w:left w:val="single" w:sz="12" w:space="0" w:color="000000"/>
              <w:bottom w:val="single" w:sz="12" w:space="0" w:color="000000"/>
              <w:right w:val="single" w:sz="8" w:space="0" w:color="000000"/>
            </w:tcBorders>
          </w:tcPr>
          <w:p w:rsidR="007521EA" w:rsidRDefault="009A3C09">
            <w:pPr>
              <w:pStyle w:val="TableParagraph"/>
              <w:spacing w:before="145"/>
              <w:ind w:left="286"/>
              <w:rPr>
                <w:rFonts w:ascii="Georgia"/>
                <w:sz w:val="18"/>
              </w:rPr>
            </w:pPr>
            <w:r>
              <w:rPr>
                <w:rFonts w:ascii="Georgia"/>
                <w:color w:val="4F81BC"/>
                <w:w w:val="110"/>
                <w:sz w:val="18"/>
              </w:rPr>
              <w:t>332.343</w:t>
            </w:r>
          </w:p>
        </w:tc>
        <w:tc>
          <w:tcPr>
            <w:tcW w:w="1445"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145"/>
              <w:ind w:left="376"/>
              <w:rPr>
                <w:rFonts w:ascii="Georgia"/>
                <w:sz w:val="18"/>
              </w:rPr>
            </w:pPr>
            <w:r>
              <w:rPr>
                <w:rFonts w:ascii="Georgia"/>
                <w:color w:val="4F81BC"/>
                <w:w w:val="110"/>
                <w:sz w:val="18"/>
              </w:rPr>
              <w:t>357.000</w:t>
            </w:r>
          </w:p>
        </w:tc>
        <w:tc>
          <w:tcPr>
            <w:tcW w:w="785"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145"/>
              <w:ind w:left="72" w:right="9"/>
              <w:jc w:val="center"/>
              <w:rPr>
                <w:rFonts w:ascii="Georgia"/>
                <w:sz w:val="18"/>
              </w:rPr>
            </w:pPr>
            <w:r>
              <w:rPr>
                <w:rFonts w:ascii="Georgia"/>
                <w:color w:val="4F81BC"/>
                <w:w w:val="120"/>
                <w:sz w:val="18"/>
              </w:rPr>
              <w:t>2.1.8.</w:t>
            </w:r>
          </w:p>
        </w:tc>
        <w:tc>
          <w:tcPr>
            <w:tcW w:w="4166" w:type="dxa"/>
            <w:tcBorders>
              <w:top w:val="single" w:sz="8" w:space="0" w:color="000000"/>
              <w:left w:val="single" w:sz="8" w:space="0" w:color="000000"/>
              <w:bottom w:val="single" w:sz="12" w:space="0" w:color="000000"/>
              <w:right w:val="single" w:sz="12" w:space="0" w:color="000000"/>
            </w:tcBorders>
          </w:tcPr>
          <w:p w:rsidR="007521EA" w:rsidRDefault="009A3C09">
            <w:pPr>
              <w:pStyle w:val="TableParagraph"/>
              <w:spacing w:before="145"/>
              <w:ind w:left="51"/>
              <w:rPr>
                <w:rFonts w:ascii="Georgia"/>
                <w:sz w:val="18"/>
              </w:rPr>
            </w:pPr>
            <w:r>
              <w:rPr>
                <w:rFonts w:ascii="Georgia"/>
                <w:color w:val="4F81BC"/>
                <w:w w:val="110"/>
                <w:sz w:val="18"/>
              </w:rPr>
              <w:t>pripremljeni projekti/projekti u realizaciji</w:t>
            </w:r>
          </w:p>
        </w:tc>
        <w:tc>
          <w:tcPr>
            <w:tcW w:w="1368"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45"/>
              <w:ind w:left="457" w:right="395"/>
              <w:jc w:val="center"/>
              <w:rPr>
                <w:rFonts w:ascii="Georgia"/>
                <w:sz w:val="18"/>
              </w:rPr>
            </w:pPr>
            <w:r>
              <w:rPr>
                <w:rFonts w:ascii="Georgia"/>
                <w:color w:val="4F81BC"/>
                <w:w w:val="115"/>
                <w:sz w:val="18"/>
              </w:rPr>
              <w:t>6/4</w:t>
            </w:r>
          </w:p>
        </w:tc>
        <w:tc>
          <w:tcPr>
            <w:tcW w:w="1273"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45"/>
              <w:ind w:left="198" w:right="137"/>
              <w:jc w:val="center"/>
              <w:rPr>
                <w:rFonts w:ascii="Georgia"/>
                <w:sz w:val="18"/>
              </w:rPr>
            </w:pPr>
            <w:r>
              <w:rPr>
                <w:rFonts w:ascii="Georgia"/>
                <w:color w:val="4F81BC"/>
                <w:w w:val="115"/>
                <w:sz w:val="18"/>
              </w:rPr>
              <w:t>6/4</w:t>
            </w:r>
          </w:p>
        </w:tc>
        <w:tc>
          <w:tcPr>
            <w:tcW w:w="1257"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45"/>
              <w:ind w:left="179" w:right="133"/>
              <w:jc w:val="center"/>
              <w:rPr>
                <w:rFonts w:ascii="Georgia"/>
                <w:sz w:val="18"/>
              </w:rPr>
            </w:pPr>
            <w:r>
              <w:rPr>
                <w:rFonts w:ascii="Georgia"/>
                <w:color w:val="4F81BC"/>
                <w:w w:val="115"/>
                <w:sz w:val="18"/>
              </w:rPr>
              <w:t>8/4</w:t>
            </w:r>
          </w:p>
        </w:tc>
        <w:tc>
          <w:tcPr>
            <w:tcW w:w="1257" w:type="dxa"/>
            <w:tcBorders>
              <w:top w:val="single" w:sz="8" w:space="0" w:color="000000"/>
              <w:left w:val="single" w:sz="12" w:space="0" w:color="000000"/>
              <w:bottom w:val="single" w:sz="12" w:space="0" w:color="000000"/>
              <w:right w:val="single" w:sz="8" w:space="0" w:color="000000"/>
            </w:tcBorders>
          </w:tcPr>
          <w:p w:rsidR="007521EA" w:rsidRDefault="009A3C09">
            <w:pPr>
              <w:pStyle w:val="TableParagraph"/>
              <w:spacing w:before="145"/>
              <w:ind w:left="179" w:right="137"/>
              <w:jc w:val="center"/>
              <w:rPr>
                <w:rFonts w:ascii="Georgia"/>
                <w:sz w:val="18"/>
              </w:rPr>
            </w:pPr>
            <w:r>
              <w:rPr>
                <w:rFonts w:ascii="Georgia"/>
                <w:color w:val="4F81BC"/>
                <w:w w:val="115"/>
                <w:sz w:val="18"/>
              </w:rPr>
              <w:t>8/4</w:t>
            </w:r>
          </w:p>
        </w:tc>
        <w:tc>
          <w:tcPr>
            <w:tcW w:w="660"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145"/>
              <w:ind w:left="145" w:right="84"/>
              <w:jc w:val="center"/>
              <w:rPr>
                <w:rFonts w:ascii="Georgia"/>
                <w:sz w:val="18"/>
              </w:rPr>
            </w:pPr>
            <w:r>
              <w:rPr>
                <w:rFonts w:ascii="Georgia"/>
                <w:color w:val="4F81BC"/>
                <w:w w:val="105"/>
                <w:sz w:val="18"/>
              </w:rPr>
              <w:t>002</w:t>
            </w:r>
          </w:p>
        </w:tc>
        <w:tc>
          <w:tcPr>
            <w:tcW w:w="895" w:type="dxa"/>
            <w:tcBorders>
              <w:top w:val="single" w:sz="8" w:space="0" w:color="000000"/>
              <w:left w:val="single" w:sz="8" w:space="0" w:color="000000"/>
              <w:bottom w:val="single" w:sz="12" w:space="0" w:color="000000"/>
            </w:tcBorders>
          </w:tcPr>
          <w:p w:rsidR="007521EA" w:rsidRDefault="009A3C09">
            <w:pPr>
              <w:pStyle w:val="TableParagraph"/>
              <w:spacing w:before="145"/>
              <w:ind w:left="151" w:right="77"/>
              <w:jc w:val="center"/>
              <w:rPr>
                <w:rFonts w:ascii="Georgia"/>
                <w:sz w:val="18"/>
              </w:rPr>
            </w:pPr>
            <w:r>
              <w:rPr>
                <w:rFonts w:ascii="Georgia"/>
                <w:color w:val="4F81BC"/>
                <w:w w:val="110"/>
                <w:sz w:val="18"/>
              </w:rPr>
              <w:t>00201</w:t>
            </w:r>
          </w:p>
        </w:tc>
      </w:tr>
      <w:tr w:rsidR="007521EA">
        <w:trPr>
          <w:trHeight w:val="455"/>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sz w:val="18"/>
              </w:rPr>
            </w:pPr>
            <w:r>
              <w:rPr>
                <w:rFonts w:ascii="Georgia"/>
                <w:color w:val="4F81BC"/>
                <w:w w:val="125"/>
                <w:sz w:val="18"/>
              </w:rPr>
              <w:t>K401211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ind w:left="46"/>
              <w:rPr>
                <w:rFonts w:ascii="Georgia"/>
                <w:sz w:val="18"/>
              </w:rPr>
            </w:pPr>
            <w:r>
              <w:rPr>
                <w:rFonts w:ascii="Georgia"/>
                <w:color w:val="4F81BC"/>
                <w:w w:val="105"/>
                <w:sz w:val="18"/>
              </w:rPr>
              <w:t>Nabava imovine i izrada projektne</w:t>
            </w:r>
          </w:p>
          <w:p w:rsidR="007521EA" w:rsidRDefault="009A3C09">
            <w:pPr>
              <w:pStyle w:val="TableParagraph"/>
              <w:spacing w:before="35" w:line="185" w:lineRule="exact"/>
              <w:ind w:left="46"/>
              <w:rPr>
                <w:rFonts w:ascii="Georgia"/>
                <w:sz w:val="18"/>
              </w:rPr>
            </w:pPr>
            <w:r>
              <w:rPr>
                <w:rFonts w:ascii="Georgia"/>
                <w:color w:val="4F81BC"/>
                <w:w w:val="110"/>
                <w:sz w:val="18"/>
              </w:rPr>
              <w:t>dokumentacije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28"/>
              <w:jc w:val="center"/>
              <w:rPr>
                <w:rFonts w:ascii="Georgia"/>
                <w:sz w:val="18"/>
              </w:rPr>
            </w:pPr>
            <w:r>
              <w:rPr>
                <w:rFonts w:ascii="Georgia"/>
                <w:color w:val="4F81BC"/>
                <w:w w:val="115"/>
                <w:sz w:val="18"/>
              </w:rPr>
              <w:t>1.015.000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right="143"/>
              <w:jc w:val="right"/>
              <w:rPr>
                <w:rFonts w:ascii="Georgia"/>
                <w:sz w:val="18"/>
              </w:rPr>
            </w:pPr>
            <w:r>
              <w:rPr>
                <w:rFonts w:ascii="Georgia"/>
                <w:color w:val="4F81BC"/>
                <w:w w:val="110"/>
                <w:sz w:val="18"/>
              </w:rPr>
              <w:t>1.465.000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right="230"/>
              <w:jc w:val="right"/>
              <w:rPr>
                <w:rFonts w:ascii="Georgia"/>
                <w:sz w:val="18"/>
              </w:rPr>
            </w:pPr>
            <w:r>
              <w:rPr>
                <w:rFonts w:ascii="Georgia"/>
                <w:color w:val="4F81BC"/>
                <w:w w:val="120"/>
                <w:sz w:val="18"/>
              </w:rPr>
              <w:t>1.361.324</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9"/>
              <w:jc w:val="center"/>
              <w:rPr>
                <w:rFonts w:ascii="Georgia"/>
                <w:sz w:val="18"/>
              </w:rPr>
            </w:pPr>
            <w:r>
              <w:rPr>
                <w:rFonts w:ascii="Georgia"/>
                <w:color w:val="4F81BC"/>
                <w:w w:val="120"/>
                <w:sz w:val="18"/>
              </w:rPr>
              <w:t>2.1.9.</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0"/>
              <w:ind w:left="51"/>
              <w:rPr>
                <w:rFonts w:ascii="Georgia" w:hAnsi="Georgia"/>
                <w:sz w:val="18"/>
              </w:rPr>
            </w:pPr>
            <w:r>
              <w:rPr>
                <w:rFonts w:ascii="Georgia" w:hAnsi="Georgia"/>
                <w:color w:val="4F81BC"/>
                <w:w w:val="110"/>
                <w:sz w:val="18"/>
              </w:rPr>
              <w:t>površina zemljišta u vlasništvu grada/</w:t>
            </w:r>
          </w:p>
          <w:p w:rsidR="007521EA" w:rsidRDefault="009A3C09">
            <w:pPr>
              <w:pStyle w:val="TableParagraph"/>
              <w:spacing w:before="35" w:line="185" w:lineRule="exact"/>
              <w:ind w:left="51"/>
              <w:rPr>
                <w:rFonts w:ascii="Georgia" w:hAnsi="Georgia"/>
                <w:sz w:val="18"/>
              </w:rPr>
            </w:pPr>
            <w:r>
              <w:rPr>
                <w:rFonts w:ascii="Georgia" w:hAnsi="Georgia"/>
                <w:color w:val="4F81BC"/>
                <w:w w:val="110"/>
                <w:sz w:val="18"/>
              </w:rPr>
              <w:t>ishođene potvrde glavnih projekata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right="218"/>
              <w:jc w:val="right"/>
              <w:rPr>
                <w:rFonts w:ascii="Georgia"/>
                <w:sz w:val="18"/>
              </w:rPr>
            </w:pPr>
            <w:r>
              <w:rPr>
                <w:rFonts w:ascii="Georgia"/>
                <w:color w:val="4F81BC"/>
                <w:w w:val="120"/>
                <w:sz w:val="18"/>
              </w:rPr>
              <w:t>107 ha/4</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41"/>
              <w:jc w:val="center"/>
              <w:rPr>
                <w:rFonts w:ascii="Georgia"/>
                <w:sz w:val="18"/>
              </w:rPr>
            </w:pPr>
            <w:r>
              <w:rPr>
                <w:rFonts w:ascii="Georgia"/>
                <w:color w:val="4F81BC"/>
                <w:w w:val="125"/>
                <w:sz w:val="18"/>
              </w:rPr>
              <w:t>110 ha/4</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1" w:right="133"/>
              <w:jc w:val="center"/>
              <w:rPr>
                <w:rFonts w:ascii="Georgia"/>
                <w:sz w:val="18"/>
              </w:rPr>
            </w:pPr>
            <w:r>
              <w:rPr>
                <w:rFonts w:ascii="Georgia"/>
                <w:color w:val="4F81BC"/>
                <w:w w:val="125"/>
                <w:sz w:val="18"/>
              </w:rPr>
              <w:t>110 ha/4</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191" w:right="137"/>
              <w:jc w:val="center"/>
              <w:rPr>
                <w:rFonts w:ascii="Georgia"/>
                <w:sz w:val="18"/>
              </w:rPr>
            </w:pPr>
            <w:r>
              <w:rPr>
                <w:rFonts w:ascii="Georgia"/>
                <w:color w:val="4F81BC"/>
                <w:w w:val="125"/>
                <w:sz w:val="18"/>
              </w:rPr>
              <w:t>110 ha/4</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5"/>
              <w:rPr>
                <w:rFonts w:ascii="Georgia"/>
                <w:i/>
                <w:sz w:val="18"/>
              </w:rPr>
            </w:pPr>
            <w:r>
              <w:rPr>
                <w:rFonts w:ascii="Georgia"/>
                <w:i/>
                <w:color w:val="FF0000"/>
                <w:w w:val="115"/>
                <w:sz w:val="18"/>
              </w:rPr>
              <w:t>P3015</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6"/>
              <w:rPr>
                <w:rFonts w:ascii="Georgia" w:hAnsi="Georgia"/>
                <w:i/>
                <w:sz w:val="18"/>
              </w:rPr>
            </w:pPr>
            <w:r>
              <w:rPr>
                <w:rFonts w:ascii="Georgia" w:hAnsi="Georgia"/>
                <w:i/>
                <w:color w:val="FF0000"/>
                <w:w w:val="105"/>
                <w:sz w:val="18"/>
              </w:rPr>
              <w:t>Program kreditnog zaduženja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8" w:lineRule="exact"/>
              <w:ind w:left="161" w:right="134"/>
              <w:jc w:val="center"/>
              <w:rPr>
                <w:rFonts w:ascii="Georgia"/>
                <w:b/>
                <w:i/>
                <w:sz w:val="18"/>
              </w:rPr>
            </w:pPr>
            <w:r>
              <w:rPr>
                <w:rFonts w:ascii="Georgia"/>
                <w:b/>
                <w:i/>
                <w:color w:val="FF0000"/>
                <w:w w:val="110"/>
                <w:sz w:val="18"/>
              </w:rPr>
              <w:t>176.000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8" w:lineRule="exact"/>
              <w:ind w:left="239"/>
              <w:rPr>
                <w:rFonts w:ascii="Georgia"/>
                <w:b/>
                <w:i/>
                <w:sz w:val="18"/>
              </w:rPr>
            </w:pPr>
            <w:r>
              <w:rPr>
                <w:rFonts w:ascii="Georgia"/>
                <w:b/>
                <w:i/>
                <w:color w:val="FF0000"/>
                <w:w w:val="105"/>
                <w:sz w:val="18"/>
              </w:rPr>
              <w:t>170.000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8" w:lineRule="exact"/>
              <w:ind w:left="329"/>
              <w:rPr>
                <w:rFonts w:ascii="Georgia"/>
                <w:b/>
                <w:i/>
                <w:sz w:val="18"/>
              </w:rPr>
            </w:pPr>
            <w:r>
              <w:rPr>
                <w:rFonts w:ascii="Georgia"/>
                <w:b/>
                <w:i/>
                <w:color w:val="FF0000"/>
                <w:w w:val="105"/>
                <w:sz w:val="18"/>
              </w:rPr>
              <w:t>164.000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557"/>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7"/>
              <w:rPr>
                <w:rFonts w:ascii="Arial"/>
                <w:sz w:val="15"/>
              </w:rPr>
            </w:pPr>
          </w:p>
          <w:p w:rsidR="007521EA" w:rsidRDefault="009A3C09">
            <w:pPr>
              <w:pStyle w:val="TableParagraph"/>
              <w:ind w:left="45"/>
              <w:rPr>
                <w:rFonts w:ascii="Georgia"/>
                <w:sz w:val="18"/>
              </w:rPr>
            </w:pPr>
            <w:r>
              <w:rPr>
                <w:rFonts w:ascii="Georgia"/>
                <w:color w:val="4F81BC"/>
                <w:w w:val="115"/>
                <w:sz w:val="18"/>
              </w:rPr>
              <w:t>A301510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7"/>
              <w:rPr>
                <w:rFonts w:ascii="Arial"/>
                <w:sz w:val="15"/>
              </w:rPr>
            </w:pPr>
          </w:p>
          <w:p w:rsidR="007521EA" w:rsidRDefault="009A3C09">
            <w:pPr>
              <w:pStyle w:val="TableParagraph"/>
              <w:ind w:left="46"/>
              <w:rPr>
                <w:rFonts w:ascii="Georgia"/>
                <w:sz w:val="18"/>
              </w:rPr>
            </w:pPr>
            <w:r>
              <w:rPr>
                <w:rFonts w:ascii="Georgia"/>
                <w:color w:val="4F81BC"/>
                <w:w w:val="110"/>
                <w:sz w:val="18"/>
              </w:rPr>
              <w:t>Otplata kredita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7"/>
              <w:rPr>
                <w:rFonts w:ascii="Arial"/>
                <w:sz w:val="15"/>
              </w:rPr>
            </w:pPr>
          </w:p>
          <w:p w:rsidR="007521EA" w:rsidRDefault="009A3C09">
            <w:pPr>
              <w:pStyle w:val="TableParagraph"/>
              <w:ind w:left="186" w:right="128"/>
              <w:jc w:val="center"/>
              <w:rPr>
                <w:rFonts w:ascii="Georgia"/>
                <w:sz w:val="18"/>
              </w:rPr>
            </w:pPr>
            <w:r>
              <w:rPr>
                <w:rFonts w:ascii="Georgia"/>
                <w:color w:val="4F81BC"/>
                <w:w w:val="115"/>
                <w:sz w:val="18"/>
              </w:rPr>
              <w:t>176.000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7"/>
              <w:rPr>
                <w:rFonts w:ascii="Arial"/>
                <w:sz w:val="15"/>
              </w:rPr>
            </w:pPr>
          </w:p>
          <w:p w:rsidR="007521EA" w:rsidRDefault="009A3C09">
            <w:pPr>
              <w:pStyle w:val="TableParagraph"/>
              <w:ind w:left="286"/>
              <w:rPr>
                <w:rFonts w:ascii="Georgia"/>
                <w:sz w:val="18"/>
              </w:rPr>
            </w:pPr>
            <w:r>
              <w:rPr>
                <w:rFonts w:ascii="Georgia"/>
                <w:color w:val="4F81BC"/>
                <w:w w:val="110"/>
                <w:sz w:val="18"/>
              </w:rPr>
              <w:t>170.000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7"/>
              <w:rPr>
                <w:rFonts w:ascii="Arial"/>
                <w:sz w:val="15"/>
              </w:rPr>
            </w:pPr>
          </w:p>
          <w:p w:rsidR="007521EA" w:rsidRDefault="009A3C09">
            <w:pPr>
              <w:pStyle w:val="TableParagraph"/>
              <w:ind w:left="376"/>
              <w:rPr>
                <w:rFonts w:ascii="Georgia"/>
                <w:sz w:val="18"/>
              </w:rPr>
            </w:pPr>
            <w:r>
              <w:rPr>
                <w:rFonts w:ascii="Georgia"/>
                <w:color w:val="4F81BC"/>
                <w:w w:val="110"/>
                <w:sz w:val="18"/>
              </w:rPr>
              <w:t>164.000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7"/>
              <w:rPr>
                <w:rFonts w:ascii="Arial"/>
                <w:sz w:val="15"/>
              </w:rPr>
            </w:pPr>
          </w:p>
          <w:p w:rsidR="007521EA" w:rsidRDefault="009A3C09">
            <w:pPr>
              <w:pStyle w:val="TableParagraph"/>
              <w:ind w:left="72" w:right="12"/>
              <w:jc w:val="center"/>
              <w:rPr>
                <w:rFonts w:ascii="Georgia"/>
                <w:sz w:val="18"/>
              </w:rPr>
            </w:pPr>
            <w:r>
              <w:rPr>
                <w:rFonts w:ascii="Georgia"/>
                <w:color w:val="4F81BC"/>
                <w:w w:val="125"/>
                <w:sz w:val="18"/>
              </w:rPr>
              <w:t>2.1.10.</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24" w:line="240" w:lineRule="atLeast"/>
              <w:ind w:left="51"/>
              <w:rPr>
                <w:rFonts w:ascii="Georgia" w:hAnsi="Georgia"/>
                <w:sz w:val="18"/>
              </w:rPr>
            </w:pPr>
            <w:r>
              <w:rPr>
                <w:rFonts w:ascii="Georgia" w:hAnsi="Georgia"/>
                <w:color w:val="4F81BC"/>
                <w:w w:val="110"/>
                <w:sz w:val="18"/>
              </w:rPr>
              <w:t xml:space="preserve">broj projekata čije je </w:t>
            </w:r>
            <w:proofErr w:type="spellStart"/>
            <w:r>
              <w:rPr>
                <w:rFonts w:ascii="Georgia" w:hAnsi="Georgia"/>
                <w:color w:val="4F81BC"/>
                <w:w w:val="110"/>
                <w:sz w:val="18"/>
              </w:rPr>
              <w:t>predfinanciranje</w:t>
            </w:r>
            <w:proofErr w:type="spellEnd"/>
            <w:r>
              <w:rPr>
                <w:rFonts w:ascii="Georgia" w:hAnsi="Georgia"/>
                <w:color w:val="4F81BC"/>
                <w:w w:val="110"/>
                <w:sz w:val="18"/>
              </w:rPr>
              <w:t xml:space="preserve"> osigurano kreditnim zaduženjem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7"/>
              <w:rPr>
                <w:rFonts w:ascii="Arial"/>
                <w:sz w:val="15"/>
              </w:rPr>
            </w:pPr>
          </w:p>
          <w:p w:rsidR="007521EA" w:rsidRDefault="009A3C09">
            <w:pPr>
              <w:pStyle w:val="TableParagraph"/>
              <w:ind w:left="61"/>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7"/>
              <w:rPr>
                <w:rFonts w:ascii="Arial"/>
                <w:sz w:val="15"/>
              </w:rPr>
            </w:pPr>
          </w:p>
          <w:p w:rsidR="007521EA" w:rsidRDefault="009A3C09">
            <w:pPr>
              <w:pStyle w:val="TableParagraph"/>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7"/>
              <w:rPr>
                <w:rFonts w:ascii="Arial"/>
                <w:sz w:val="15"/>
              </w:rPr>
            </w:pPr>
          </w:p>
          <w:p w:rsidR="007521EA" w:rsidRDefault="009A3C09">
            <w:pPr>
              <w:pStyle w:val="TableParagraph"/>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7"/>
              <w:rPr>
                <w:rFonts w:ascii="Arial"/>
                <w:sz w:val="15"/>
              </w:rPr>
            </w:pPr>
          </w:p>
          <w:p w:rsidR="007521EA" w:rsidRDefault="009A3C09">
            <w:pPr>
              <w:pStyle w:val="TableParagraph"/>
              <w:ind w:left="57"/>
              <w:jc w:val="center"/>
              <w:rPr>
                <w:rFonts w:ascii="Georgia"/>
                <w:sz w:val="18"/>
              </w:rPr>
            </w:pPr>
            <w:r>
              <w:rPr>
                <w:rFonts w:ascii="Georgia"/>
                <w:color w:val="4F81BC"/>
                <w:w w:val="144"/>
                <w:sz w:val="18"/>
              </w:rPr>
              <w:t>1</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7"/>
              <w:rPr>
                <w:rFonts w:ascii="Arial"/>
                <w:sz w:val="15"/>
              </w:rPr>
            </w:pPr>
          </w:p>
          <w:p w:rsidR="007521EA" w:rsidRDefault="009A3C09">
            <w:pPr>
              <w:pStyle w:val="TableParagraph"/>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7521EA">
            <w:pPr>
              <w:pStyle w:val="TableParagraph"/>
              <w:spacing w:before="7"/>
              <w:rPr>
                <w:rFonts w:ascii="Arial"/>
                <w:sz w:val="15"/>
              </w:rPr>
            </w:pPr>
          </w:p>
          <w:p w:rsidR="007521EA" w:rsidRDefault="009A3C09">
            <w:pPr>
              <w:pStyle w:val="TableParagraph"/>
              <w:ind w:left="151" w:right="77"/>
              <w:jc w:val="center"/>
              <w:rPr>
                <w:rFonts w:ascii="Georgia"/>
                <w:sz w:val="18"/>
              </w:rPr>
            </w:pPr>
            <w:r>
              <w:rPr>
                <w:rFonts w:ascii="Georgia"/>
                <w:color w:val="4F81BC"/>
                <w:w w:val="110"/>
                <w:sz w:val="18"/>
              </w:rPr>
              <w:t>00201</w:t>
            </w:r>
          </w:p>
        </w:tc>
      </w:tr>
      <w:tr w:rsidR="007521EA">
        <w:trPr>
          <w:trHeight w:val="277"/>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val="restart"/>
            <w:tcBorders>
              <w:top w:val="single" w:sz="12" w:space="0" w:color="000000"/>
              <w:left w:val="single" w:sz="12" w:space="0" w:color="000000"/>
              <w:bottom w:val="single" w:sz="12" w:space="0" w:color="000000"/>
              <w:right w:val="single" w:sz="12" w:space="0" w:color="000000"/>
            </w:tcBorders>
            <w:textDirection w:val="btLr"/>
          </w:tcPr>
          <w:p w:rsidR="007521EA" w:rsidRDefault="007521EA">
            <w:pPr>
              <w:pStyle w:val="TableParagraph"/>
              <w:rPr>
                <w:rFonts w:ascii="Arial"/>
                <w:sz w:val="20"/>
              </w:rPr>
            </w:pPr>
          </w:p>
          <w:p w:rsidR="007521EA" w:rsidRDefault="007521EA">
            <w:pPr>
              <w:pStyle w:val="TableParagraph"/>
              <w:spacing w:before="6"/>
              <w:rPr>
                <w:rFonts w:ascii="Arial"/>
                <w:sz w:val="21"/>
              </w:rPr>
            </w:pPr>
          </w:p>
          <w:p w:rsidR="007521EA" w:rsidRDefault="009A3C09">
            <w:pPr>
              <w:pStyle w:val="TableParagraph"/>
              <w:spacing w:line="280" w:lineRule="auto"/>
              <w:ind w:left="202" w:right="199" w:hanging="1"/>
              <w:jc w:val="center"/>
              <w:rPr>
                <w:rFonts w:ascii="Georgia" w:hAnsi="Georgia"/>
                <w:sz w:val="18"/>
              </w:rPr>
            </w:pPr>
            <w:r>
              <w:rPr>
                <w:rFonts w:ascii="Georgia" w:hAnsi="Georgia"/>
                <w:w w:val="110"/>
                <w:sz w:val="18"/>
              </w:rPr>
              <w:t>Prioritet 2.2.: Unapređenje obrazovnog sustava i usklađenje i potrebama grada</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37"/>
              <w:ind w:left="45"/>
              <w:rPr>
                <w:rFonts w:ascii="Georgia"/>
                <w:i/>
                <w:sz w:val="18"/>
              </w:rPr>
            </w:pPr>
            <w:r>
              <w:rPr>
                <w:rFonts w:ascii="Georgia"/>
                <w:i/>
                <w:color w:val="FF0000"/>
                <w:w w:val="115"/>
                <w:sz w:val="18"/>
              </w:rPr>
              <w:t>P2015</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37"/>
              <w:ind w:left="46"/>
              <w:rPr>
                <w:rFonts w:ascii="Georgia" w:hAnsi="Georgia"/>
                <w:i/>
                <w:sz w:val="18"/>
              </w:rPr>
            </w:pPr>
            <w:r>
              <w:rPr>
                <w:rFonts w:ascii="Georgia" w:hAnsi="Georgia"/>
                <w:i/>
                <w:color w:val="FF0000"/>
                <w:sz w:val="18"/>
              </w:rPr>
              <w:t>Financiranje dječjeg vrtića Zvončić</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32"/>
              <w:ind w:left="164" w:right="134"/>
              <w:jc w:val="center"/>
              <w:rPr>
                <w:rFonts w:ascii="Georgia"/>
                <w:b/>
                <w:i/>
                <w:sz w:val="18"/>
              </w:rPr>
            </w:pPr>
            <w:r>
              <w:rPr>
                <w:rFonts w:ascii="Georgia"/>
                <w:b/>
                <w:i/>
                <w:color w:val="FF0000"/>
                <w:w w:val="105"/>
                <w:sz w:val="18"/>
              </w:rPr>
              <w:t>3.994.100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32"/>
              <w:ind w:right="121"/>
              <w:jc w:val="right"/>
              <w:rPr>
                <w:rFonts w:ascii="Georgia"/>
                <w:b/>
                <w:i/>
                <w:sz w:val="18"/>
              </w:rPr>
            </w:pPr>
            <w:r>
              <w:rPr>
                <w:rFonts w:ascii="Georgia"/>
                <w:b/>
                <w:i/>
                <w:color w:val="FF0000"/>
                <w:w w:val="105"/>
                <w:sz w:val="18"/>
              </w:rPr>
              <w:t>3.994.100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32"/>
              <w:ind w:right="206"/>
              <w:jc w:val="right"/>
              <w:rPr>
                <w:rFonts w:ascii="Georgia"/>
                <w:b/>
                <w:i/>
                <w:sz w:val="18"/>
              </w:rPr>
            </w:pPr>
            <w:r>
              <w:rPr>
                <w:rFonts w:ascii="Georgia"/>
                <w:b/>
                <w:i/>
                <w:color w:val="FF0000"/>
                <w:w w:val="105"/>
                <w:sz w:val="18"/>
              </w:rPr>
              <w:t>4.524.100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0"/>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0"/>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0"/>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40"/>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40"/>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40"/>
              <w:ind w:left="151" w:right="77"/>
              <w:jc w:val="center"/>
              <w:rPr>
                <w:rFonts w:ascii="Georgia"/>
                <w:sz w:val="18"/>
              </w:rPr>
            </w:pPr>
            <w:r>
              <w:rPr>
                <w:rFonts w:ascii="Georgia"/>
                <w:color w:val="FF0000"/>
                <w:w w:val="105"/>
                <w:sz w:val="18"/>
              </w:rPr>
              <w:t>00205</w:t>
            </w:r>
          </w:p>
        </w:tc>
      </w:tr>
      <w:tr w:rsidR="007521EA">
        <w:trPr>
          <w:trHeight w:val="660"/>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45"/>
              <w:rPr>
                <w:rFonts w:ascii="Georgia"/>
                <w:sz w:val="18"/>
              </w:rPr>
            </w:pPr>
            <w:r>
              <w:rPr>
                <w:rFonts w:ascii="Georgia"/>
                <w:color w:val="4F81BC"/>
                <w:w w:val="115"/>
                <w:sz w:val="18"/>
              </w:rPr>
              <w:t>A201510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46"/>
              <w:rPr>
                <w:rFonts w:ascii="Georgia" w:hAnsi="Georgia"/>
                <w:sz w:val="18"/>
              </w:rPr>
            </w:pPr>
            <w:r>
              <w:rPr>
                <w:rFonts w:ascii="Georgia" w:hAnsi="Georgia"/>
                <w:color w:val="4F81BC"/>
                <w:w w:val="110"/>
                <w:sz w:val="18"/>
              </w:rPr>
              <w:t>Obavljanje redovne djelatnosti dječjeg vrtića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186" w:right="128"/>
              <w:jc w:val="center"/>
              <w:rPr>
                <w:rFonts w:ascii="Georgia"/>
                <w:sz w:val="18"/>
              </w:rPr>
            </w:pPr>
            <w:r>
              <w:rPr>
                <w:rFonts w:ascii="Georgia"/>
                <w:color w:val="4F81BC"/>
                <w:w w:val="115"/>
                <w:sz w:val="18"/>
              </w:rPr>
              <w:t>3.917.200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right="143"/>
              <w:jc w:val="right"/>
              <w:rPr>
                <w:rFonts w:ascii="Georgia"/>
                <w:sz w:val="18"/>
              </w:rPr>
            </w:pPr>
            <w:r>
              <w:rPr>
                <w:rFonts w:ascii="Georgia"/>
                <w:color w:val="4F81BC"/>
                <w:w w:val="105"/>
                <w:sz w:val="18"/>
              </w:rPr>
              <w:t>3.938.200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right="230"/>
              <w:jc w:val="right"/>
              <w:rPr>
                <w:rFonts w:ascii="Georgia"/>
                <w:sz w:val="18"/>
              </w:rPr>
            </w:pPr>
            <w:r>
              <w:rPr>
                <w:rFonts w:ascii="Georgia"/>
                <w:color w:val="4F81BC"/>
                <w:w w:val="115"/>
                <w:sz w:val="18"/>
              </w:rPr>
              <w:t>4.421.250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72" w:right="9"/>
              <w:jc w:val="center"/>
              <w:rPr>
                <w:rFonts w:ascii="Georgia"/>
                <w:sz w:val="18"/>
              </w:rPr>
            </w:pPr>
            <w:r>
              <w:rPr>
                <w:rFonts w:ascii="Georgia"/>
                <w:color w:val="4F81BC"/>
                <w:w w:val="120"/>
                <w:sz w:val="18"/>
              </w:rPr>
              <w:t>2.2.1.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12" w:line="280" w:lineRule="auto"/>
              <w:ind w:left="51"/>
              <w:rPr>
                <w:rFonts w:ascii="Georgia" w:hAnsi="Georgia"/>
                <w:sz w:val="18"/>
              </w:rPr>
            </w:pPr>
            <w:r>
              <w:rPr>
                <w:rFonts w:ascii="Georgia" w:hAnsi="Georgia"/>
                <w:color w:val="4F81BC"/>
                <w:w w:val="110"/>
                <w:sz w:val="18"/>
              </w:rPr>
              <w:t>razvoj kompetencija pomoćnika za djecu s teškoćama u razvoju</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61"/>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61"/>
              <w:jc w:val="center"/>
              <w:rPr>
                <w:rFonts w:ascii="Georgia"/>
                <w:sz w:val="18"/>
              </w:rPr>
            </w:pPr>
            <w:r>
              <w:rPr>
                <w:rFonts w:ascii="Georgia"/>
                <w:color w:val="4F81BC"/>
                <w:w w:val="111"/>
                <w:sz w:val="18"/>
              </w:rPr>
              <w:t>2</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57"/>
              <w:jc w:val="center"/>
              <w:rPr>
                <w:rFonts w:ascii="Georgia"/>
                <w:sz w:val="18"/>
              </w:rPr>
            </w:pPr>
            <w:r>
              <w:rPr>
                <w:rFonts w:ascii="Georgia"/>
                <w:color w:val="4F81BC"/>
                <w:w w:val="112"/>
                <w:sz w:val="18"/>
              </w:rPr>
              <w:t>3</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7521EA">
            <w:pPr>
              <w:pStyle w:val="TableParagraph"/>
              <w:spacing w:before="2"/>
              <w:rPr>
                <w:rFonts w:ascii="Arial"/>
                <w:sz w:val="20"/>
              </w:rPr>
            </w:pPr>
          </w:p>
          <w:p w:rsidR="007521EA" w:rsidRDefault="009A3C09">
            <w:pPr>
              <w:pStyle w:val="TableParagraph"/>
              <w:ind w:left="151" w:right="77"/>
              <w:jc w:val="center"/>
              <w:rPr>
                <w:rFonts w:ascii="Georgia"/>
                <w:sz w:val="18"/>
              </w:rPr>
            </w:pPr>
            <w:r>
              <w:rPr>
                <w:rFonts w:ascii="Georgia"/>
                <w:color w:val="4F81BC"/>
                <w:w w:val="105"/>
                <w:sz w:val="18"/>
              </w:rPr>
              <w:t>00205</w:t>
            </w:r>
          </w:p>
        </w:tc>
      </w:tr>
      <w:tr w:rsidR="007521EA">
        <w:trPr>
          <w:trHeight w:val="660"/>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45"/>
              <w:rPr>
                <w:rFonts w:ascii="Georgia"/>
                <w:sz w:val="18"/>
              </w:rPr>
            </w:pPr>
            <w:r>
              <w:rPr>
                <w:rFonts w:ascii="Georgia"/>
                <w:color w:val="4F81BC"/>
                <w:w w:val="125"/>
                <w:sz w:val="18"/>
              </w:rPr>
              <w:t>K201511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46"/>
              <w:rPr>
                <w:rFonts w:ascii="Georgia" w:hAnsi="Georgia"/>
                <w:sz w:val="18"/>
              </w:rPr>
            </w:pPr>
            <w:r>
              <w:rPr>
                <w:rFonts w:ascii="Georgia" w:hAnsi="Georgia"/>
                <w:color w:val="4F81BC"/>
                <w:w w:val="110"/>
                <w:sz w:val="18"/>
              </w:rPr>
              <w:t>Opremanje dječjeg vrtića Zvončić</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186" w:right="125"/>
              <w:jc w:val="center"/>
              <w:rPr>
                <w:rFonts w:ascii="Georgia"/>
                <w:sz w:val="18"/>
              </w:rPr>
            </w:pPr>
            <w:r>
              <w:rPr>
                <w:rFonts w:ascii="Georgia"/>
                <w:color w:val="4F81BC"/>
                <w:w w:val="110"/>
                <w:sz w:val="18"/>
              </w:rPr>
              <w:t>76.900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341"/>
              <w:rPr>
                <w:rFonts w:ascii="Georgia"/>
                <w:sz w:val="18"/>
              </w:rPr>
            </w:pPr>
            <w:r>
              <w:rPr>
                <w:rFonts w:ascii="Georgia"/>
                <w:color w:val="4F81BC"/>
                <w:w w:val="110"/>
                <w:sz w:val="18"/>
              </w:rPr>
              <w:t>55.900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376"/>
              <w:rPr>
                <w:rFonts w:ascii="Georgia"/>
                <w:sz w:val="18"/>
              </w:rPr>
            </w:pPr>
            <w:r>
              <w:rPr>
                <w:rFonts w:ascii="Georgia"/>
                <w:color w:val="4F81BC"/>
                <w:w w:val="115"/>
                <w:sz w:val="18"/>
              </w:rPr>
              <w:t>102.850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72" w:right="9"/>
              <w:jc w:val="center"/>
              <w:rPr>
                <w:rFonts w:ascii="Georgia"/>
                <w:sz w:val="18"/>
              </w:rPr>
            </w:pPr>
            <w:r>
              <w:rPr>
                <w:rFonts w:ascii="Georgia"/>
                <w:color w:val="4F81BC"/>
                <w:w w:val="115"/>
                <w:sz w:val="18"/>
              </w:rPr>
              <w:t>2.2.2.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line="280" w:lineRule="auto"/>
              <w:ind w:left="51" w:right="139"/>
              <w:rPr>
                <w:rFonts w:ascii="Georgia" w:hAnsi="Georgia"/>
                <w:sz w:val="18"/>
              </w:rPr>
            </w:pPr>
            <w:r>
              <w:rPr>
                <w:rFonts w:ascii="Georgia" w:hAnsi="Georgia"/>
                <w:color w:val="4F81BC"/>
                <w:w w:val="110"/>
                <w:sz w:val="18"/>
              </w:rPr>
              <w:t>Uključenje u projekte za ustanove predškolskog odgoja s ciljem dodatne</w:t>
            </w:r>
          </w:p>
          <w:p w:rsidR="007521EA" w:rsidRDefault="009A3C09">
            <w:pPr>
              <w:pStyle w:val="TableParagraph"/>
              <w:spacing w:line="168" w:lineRule="exact"/>
              <w:ind w:left="51"/>
              <w:rPr>
                <w:rFonts w:ascii="Georgia" w:hAnsi="Georgia"/>
                <w:sz w:val="18"/>
              </w:rPr>
            </w:pPr>
            <w:r>
              <w:rPr>
                <w:rFonts w:ascii="Georgia" w:hAnsi="Georgia"/>
                <w:color w:val="4F81BC"/>
                <w:w w:val="110"/>
                <w:sz w:val="18"/>
              </w:rPr>
              <w:t>edukacije odgojitelja i stručnih suradnika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61"/>
              <w:jc w:val="center"/>
              <w:rPr>
                <w:rFonts w:ascii="Georgia"/>
                <w:sz w:val="18"/>
              </w:rPr>
            </w:pPr>
            <w:r>
              <w:rPr>
                <w:rFonts w:ascii="Georgia"/>
                <w:color w:val="4F81BC"/>
                <w:w w:val="112"/>
                <w:sz w:val="18"/>
              </w:rPr>
              <w:t>3</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61"/>
              <w:jc w:val="center"/>
              <w:rPr>
                <w:rFonts w:ascii="Georgia"/>
                <w:sz w:val="18"/>
              </w:rPr>
            </w:pPr>
            <w:r>
              <w:rPr>
                <w:rFonts w:ascii="Georgia"/>
                <w:color w:val="4F81BC"/>
                <w:w w:val="109"/>
                <w:sz w:val="18"/>
              </w:rPr>
              <w:t>4</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2"/>
              <w:rPr>
                <w:rFonts w:ascii="Arial"/>
                <w:sz w:val="20"/>
              </w:rPr>
            </w:pPr>
          </w:p>
          <w:p w:rsidR="007521EA" w:rsidRDefault="009A3C09">
            <w:pPr>
              <w:pStyle w:val="TableParagraph"/>
              <w:ind w:left="61"/>
              <w:jc w:val="center"/>
              <w:rPr>
                <w:rFonts w:ascii="Georgia"/>
                <w:sz w:val="18"/>
              </w:rPr>
            </w:pPr>
            <w:r>
              <w:rPr>
                <w:rFonts w:ascii="Georgia"/>
                <w:color w:val="4F81BC"/>
                <w:w w:val="117"/>
                <w:sz w:val="18"/>
              </w:rPr>
              <w:t>5</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57"/>
              <w:jc w:val="center"/>
              <w:rPr>
                <w:rFonts w:ascii="Georgia"/>
                <w:sz w:val="18"/>
              </w:rPr>
            </w:pPr>
            <w:r>
              <w:rPr>
                <w:rFonts w:ascii="Georgia"/>
                <w:color w:val="4F81BC"/>
                <w:w w:val="109"/>
                <w:sz w:val="18"/>
              </w:rPr>
              <w:t>6</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2"/>
              <w:rPr>
                <w:rFonts w:ascii="Arial"/>
                <w:sz w:val="20"/>
              </w:rPr>
            </w:pPr>
          </w:p>
          <w:p w:rsidR="007521EA" w:rsidRDefault="009A3C09">
            <w:pPr>
              <w:pStyle w:val="TableParagraph"/>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7521EA">
            <w:pPr>
              <w:pStyle w:val="TableParagraph"/>
              <w:spacing w:before="2"/>
              <w:rPr>
                <w:rFonts w:ascii="Arial"/>
                <w:sz w:val="20"/>
              </w:rPr>
            </w:pPr>
          </w:p>
          <w:p w:rsidR="007521EA" w:rsidRDefault="009A3C09">
            <w:pPr>
              <w:pStyle w:val="TableParagraph"/>
              <w:ind w:left="151" w:right="77"/>
              <w:jc w:val="center"/>
              <w:rPr>
                <w:rFonts w:ascii="Georgia"/>
                <w:sz w:val="18"/>
              </w:rPr>
            </w:pPr>
            <w:r>
              <w:rPr>
                <w:rFonts w:ascii="Georgia"/>
                <w:color w:val="4F81BC"/>
                <w:w w:val="105"/>
                <w:sz w:val="18"/>
              </w:rPr>
              <w:t>00205</w:t>
            </w:r>
          </w:p>
        </w:tc>
      </w:tr>
      <w:tr w:rsidR="007521EA">
        <w:trPr>
          <w:trHeight w:val="22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5"/>
              <w:rPr>
                <w:rFonts w:ascii="Georgia"/>
                <w:i/>
                <w:sz w:val="18"/>
              </w:rPr>
            </w:pPr>
            <w:r>
              <w:rPr>
                <w:rFonts w:ascii="Georgia"/>
                <w:i/>
                <w:color w:val="FF0000"/>
                <w:w w:val="115"/>
                <w:sz w:val="18"/>
              </w:rPr>
              <w:t>P2017</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6"/>
              <w:rPr>
                <w:rFonts w:ascii="Georgia" w:hAnsi="Georgia"/>
                <w:i/>
                <w:sz w:val="18"/>
              </w:rPr>
            </w:pPr>
            <w:r>
              <w:rPr>
                <w:rFonts w:ascii="Georgia" w:hAnsi="Georgia"/>
                <w:i/>
                <w:color w:val="FF0000"/>
                <w:w w:val="105"/>
                <w:sz w:val="18"/>
              </w:rPr>
              <w:t>Program javnih potreba u školstvu</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7" w:lineRule="exact"/>
              <w:ind w:left="161" w:right="134"/>
              <w:jc w:val="center"/>
              <w:rPr>
                <w:rFonts w:ascii="Georgia"/>
                <w:b/>
                <w:i/>
                <w:sz w:val="18"/>
              </w:rPr>
            </w:pPr>
            <w:r>
              <w:rPr>
                <w:rFonts w:ascii="Georgia"/>
                <w:b/>
                <w:i/>
                <w:color w:val="FF0000"/>
                <w:sz w:val="18"/>
              </w:rPr>
              <w:t>968.000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7" w:lineRule="exact"/>
              <w:ind w:left="239"/>
              <w:rPr>
                <w:rFonts w:ascii="Georgia"/>
                <w:b/>
                <w:i/>
                <w:sz w:val="18"/>
              </w:rPr>
            </w:pPr>
            <w:r>
              <w:rPr>
                <w:rFonts w:ascii="Georgia"/>
                <w:b/>
                <w:i/>
                <w:color w:val="FF0000"/>
                <w:sz w:val="18"/>
              </w:rPr>
              <w:t>966.000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7" w:lineRule="exact"/>
              <w:ind w:left="329"/>
              <w:rPr>
                <w:rFonts w:ascii="Georgia"/>
                <w:b/>
                <w:i/>
                <w:sz w:val="18"/>
              </w:rPr>
            </w:pPr>
            <w:r>
              <w:rPr>
                <w:rFonts w:ascii="Georgia"/>
                <w:b/>
                <w:i/>
                <w:color w:val="FF0000"/>
                <w:sz w:val="18"/>
              </w:rPr>
              <w:t>966.000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22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0"/>
                <w:sz w:val="18"/>
              </w:rPr>
              <w:t>A201710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hAnsi="Georgia"/>
                <w:sz w:val="18"/>
              </w:rPr>
            </w:pPr>
            <w:r>
              <w:rPr>
                <w:rFonts w:ascii="Georgia" w:hAnsi="Georgia"/>
                <w:color w:val="4F81BC"/>
                <w:w w:val="110"/>
                <w:sz w:val="18"/>
              </w:rPr>
              <w:t>Financiranje aktivnosti škola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8"/>
              <w:jc w:val="center"/>
              <w:rPr>
                <w:rFonts w:ascii="Georgia"/>
                <w:sz w:val="18"/>
              </w:rPr>
            </w:pPr>
            <w:r>
              <w:rPr>
                <w:rFonts w:ascii="Georgia"/>
                <w:color w:val="4F81BC"/>
                <w:w w:val="105"/>
                <w:sz w:val="18"/>
              </w:rPr>
              <w:t>402.000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286"/>
              <w:rPr>
                <w:rFonts w:ascii="Georgia"/>
                <w:sz w:val="18"/>
              </w:rPr>
            </w:pPr>
            <w:r>
              <w:rPr>
                <w:rFonts w:ascii="Georgia"/>
                <w:color w:val="4F81BC"/>
                <w:w w:val="105"/>
                <w:sz w:val="18"/>
              </w:rPr>
              <w:t>400.000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376"/>
              <w:rPr>
                <w:rFonts w:ascii="Georgia"/>
                <w:sz w:val="18"/>
              </w:rPr>
            </w:pPr>
            <w:r>
              <w:rPr>
                <w:rFonts w:ascii="Georgia"/>
                <w:color w:val="4F81BC"/>
                <w:w w:val="105"/>
                <w:sz w:val="18"/>
              </w:rPr>
              <w:t>400.000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15"/>
                <w:sz w:val="18"/>
              </w:rPr>
              <w:t>2.2.3.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hAnsi="Georgia"/>
                <w:sz w:val="18"/>
              </w:rPr>
            </w:pPr>
            <w:r>
              <w:rPr>
                <w:rFonts w:ascii="Georgia" w:hAnsi="Georgia"/>
                <w:color w:val="4F81BC"/>
                <w:w w:val="110"/>
                <w:sz w:val="18"/>
              </w:rPr>
              <w:t>broj sufinanciranih događanja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
              <w:jc w:val="center"/>
              <w:rPr>
                <w:rFonts w:ascii="Georgia"/>
                <w:sz w:val="18"/>
              </w:rPr>
            </w:pPr>
            <w:r>
              <w:rPr>
                <w:rFonts w:ascii="Georgia"/>
                <w:color w:val="4F81BC"/>
                <w:w w:val="111"/>
                <w:sz w:val="18"/>
              </w:rPr>
              <w:t>2</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jc w:val="center"/>
              <w:rPr>
                <w:rFonts w:ascii="Georgia"/>
                <w:sz w:val="18"/>
              </w:rPr>
            </w:pPr>
            <w:r>
              <w:rPr>
                <w:rFonts w:ascii="Georgia"/>
                <w:color w:val="4F81BC"/>
                <w:w w:val="112"/>
                <w:sz w:val="18"/>
              </w:rPr>
              <w:t>3</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jc w:val="center"/>
              <w:rPr>
                <w:rFonts w:ascii="Georgia"/>
                <w:sz w:val="18"/>
              </w:rPr>
            </w:pPr>
            <w:r>
              <w:rPr>
                <w:rFonts w:ascii="Georgia"/>
                <w:color w:val="4F81BC"/>
                <w:w w:val="109"/>
                <w:sz w:val="18"/>
              </w:rPr>
              <w:t>4</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42"/>
              <w:jc w:val="center"/>
              <w:rPr>
                <w:rFonts w:ascii="Georgia"/>
                <w:sz w:val="18"/>
              </w:rPr>
            </w:pPr>
            <w:r>
              <w:rPr>
                <w:rFonts w:ascii="Georgia"/>
                <w:color w:val="4F81BC"/>
                <w:w w:val="117"/>
                <w:sz w:val="18"/>
              </w:rPr>
              <w:t>5</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5"/>
                <w:sz w:val="18"/>
              </w:rPr>
              <w:t>A201711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hAnsi="Georgia"/>
                <w:sz w:val="18"/>
              </w:rPr>
            </w:pPr>
            <w:r>
              <w:rPr>
                <w:rFonts w:ascii="Georgia" w:hAnsi="Georgia"/>
                <w:color w:val="4F81BC"/>
                <w:w w:val="110"/>
                <w:sz w:val="18"/>
              </w:rPr>
              <w:t>Stipendiranje učenika i studenata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8"/>
              <w:jc w:val="center"/>
              <w:rPr>
                <w:rFonts w:ascii="Georgia"/>
                <w:sz w:val="18"/>
              </w:rPr>
            </w:pPr>
            <w:r>
              <w:rPr>
                <w:rFonts w:ascii="Georgia"/>
                <w:color w:val="4F81BC"/>
                <w:w w:val="110"/>
                <w:sz w:val="18"/>
              </w:rPr>
              <w:t>255.000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286"/>
              <w:rPr>
                <w:rFonts w:ascii="Georgia"/>
                <w:sz w:val="18"/>
              </w:rPr>
            </w:pPr>
            <w:r>
              <w:rPr>
                <w:rFonts w:ascii="Georgia"/>
                <w:color w:val="4F81BC"/>
                <w:w w:val="110"/>
                <w:sz w:val="18"/>
              </w:rPr>
              <w:t>255.000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376"/>
              <w:rPr>
                <w:rFonts w:ascii="Georgia"/>
                <w:sz w:val="18"/>
              </w:rPr>
            </w:pPr>
            <w:r>
              <w:rPr>
                <w:rFonts w:ascii="Georgia"/>
                <w:color w:val="4F81BC"/>
                <w:w w:val="110"/>
                <w:sz w:val="18"/>
              </w:rPr>
              <w:t>255.000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15"/>
                <w:sz w:val="18"/>
              </w:rPr>
              <w:t>2.2.4.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sz w:val="18"/>
              </w:rPr>
            </w:pPr>
            <w:r>
              <w:rPr>
                <w:rFonts w:ascii="Georgia"/>
                <w:color w:val="4F81BC"/>
                <w:w w:val="110"/>
                <w:sz w:val="18"/>
              </w:rPr>
              <w:t>broj stipendista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02" w:right="398"/>
              <w:jc w:val="center"/>
              <w:rPr>
                <w:rFonts w:ascii="Georgia"/>
                <w:sz w:val="18"/>
              </w:rPr>
            </w:pPr>
            <w:r>
              <w:rPr>
                <w:rFonts w:ascii="Georgia"/>
                <w:color w:val="4F81BC"/>
                <w:w w:val="110"/>
                <w:sz w:val="18"/>
              </w:rPr>
              <w:t>36</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46" w:right="141"/>
              <w:jc w:val="center"/>
              <w:rPr>
                <w:rFonts w:ascii="Georgia"/>
                <w:sz w:val="18"/>
              </w:rPr>
            </w:pPr>
            <w:r>
              <w:rPr>
                <w:rFonts w:ascii="Georgia"/>
                <w:color w:val="4F81BC"/>
                <w:w w:val="115"/>
                <w:sz w:val="18"/>
              </w:rPr>
              <w:t>35</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38" w:right="133"/>
              <w:jc w:val="center"/>
              <w:rPr>
                <w:rFonts w:ascii="Georgia"/>
                <w:sz w:val="18"/>
              </w:rPr>
            </w:pPr>
            <w:r>
              <w:rPr>
                <w:rFonts w:ascii="Georgia"/>
                <w:color w:val="4F81BC"/>
                <w:w w:val="110"/>
                <w:sz w:val="18"/>
              </w:rPr>
              <w:t>39</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37" w:right="137"/>
              <w:jc w:val="center"/>
              <w:rPr>
                <w:rFonts w:ascii="Georgia"/>
                <w:sz w:val="18"/>
              </w:rPr>
            </w:pPr>
            <w:r>
              <w:rPr>
                <w:rFonts w:ascii="Georgia"/>
                <w:color w:val="4F81BC"/>
                <w:w w:val="105"/>
                <w:sz w:val="18"/>
              </w:rPr>
              <w:t>40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205"/>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5"/>
              <w:rPr>
                <w:rFonts w:ascii="Georgia"/>
                <w:sz w:val="18"/>
              </w:rPr>
            </w:pPr>
            <w:r>
              <w:rPr>
                <w:rFonts w:ascii="Georgia"/>
                <w:color w:val="4F81BC"/>
                <w:w w:val="120"/>
                <w:sz w:val="18"/>
              </w:rPr>
              <w:t>A201712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6"/>
              <w:rPr>
                <w:rFonts w:ascii="Georgia" w:hAnsi="Georgia"/>
                <w:sz w:val="18"/>
              </w:rPr>
            </w:pPr>
            <w:r>
              <w:rPr>
                <w:rFonts w:ascii="Georgia" w:hAnsi="Georgia"/>
                <w:color w:val="4F81BC"/>
                <w:w w:val="110"/>
                <w:sz w:val="18"/>
              </w:rPr>
              <w:t>Financiranje prijevoza za srednje škole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86" w:right="128"/>
              <w:jc w:val="center"/>
              <w:rPr>
                <w:rFonts w:ascii="Georgia"/>
                <w:sz w:val="18"/>
              </w:rPr>
            </w:pPr>
            <w:r>
              <w:rPr>
                <w:rFonts w:ascii="Georgia"/>
                <w:color w:val="4F81BC"/>
                <w:w w:val="120"/>
                <w:sz w:val="18"/>
              </w:rPr>
              <w:t>111.000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80" w:lineRule="exact"/>
              <w:ind w:left="286"/>
              <w:rPr>
                <w:rFonts w:ascii="Georgia"/>
                <w:sz w:val="18"/>
              </w:rPr>
            </w:pPr>
            <w:r>
              <w:rPr>
                <w:rFonts w:ascii="Georgia"/>
                <w:color w:val="4F81BC"/>
                <w:w w:val="120"/>
                <w:sz w:val="18"/>
              </w:rPr>
              <w:t>111.000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376"/>
              <w:rPr>
                <w:rFonts w:ascii="Georgia"/>
                <w:sz w:val="18"/>
              </w:rPr>
            </w:pPr>
            <w:r>
              <w:rPr>
                <w:rFonts w:ascii="Georgia"/>
                <w:color w:val="4F81BC"/>
                <w:w w:val="120"/>
                <w:sz w:val="18"/>
              </w:rPr>
              <w:t>111.000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72" w:right="9"/>
              <w:jc w:val="center"/>
              <w:rPr>
                <w:rFonts w:ascii="Georgia"/>
                <w:sz w:val="18"/>
              </w:rPr>
            </w:pPr>
            <w:r>
              <w:rPr>
                <w:rFonts w:ascii="Georgia"/>
                <w:color w:val="4F81BC"/>
                <w:w w:val="115"/>
                <w:sz w:val="18"/>
              </w:rPr>
              <w:t>2.2.5.</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5" w:line="180" w:lineRule="exact"/>
              <w:ind w:left="51"/>
              <w:rPr>
                <w:rFonts w:ascii="Georgia" w:hAnsi="Georgia"/>
                <w:sz w:val="18"/>
              </w:rPr>
            </w:pPr>
            <w:r>
              <w:rPr>
                <w:rFonts w:ascii="Georgia" w:hAnsi="Georgia"/>
                <w:color w:val="4F81BC"/>
                <w:w w:val="110"/>
                <w:sz w:val="18"/>
              </w:rPr>
              <w:t>broj učenika srednjih škola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00" w:right="398"/>
              <w:jc w:val="center"/>
              <w:rPr>
                <w:rFonts w:ascii="Georgia"/>
                <w:sz w:val="18"/>
              </w:rPr>
            </w:pPr>
            <w:r>
              <w:rPr>
                <w:rFonts w:ascii="Georgia"/>
                <w:color w:val="4F81BC"/>
                <w:w w:val="125"/>
                <w:sz w:val="18"/>
              </w:rPr>
              <w:t>174</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43" w:right="141"/>
              <w:jc w:val="center"/>
              <w:rPr>
                <w:rFonts w:ascii="Georgia"/>
                <w:sz w:val="18"/>
              </w:rPr>
            </w:pPr>
            <w:r>
              <w:rPr>
                <w:rFonts w:ascii="Georgia"/>
                <w:color w:val="4F81BC"/>
                <w:w w:val="105"/>
                <w:sz w:val="18"/>
              </w:rPr>
              <w:t>200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35" w:right="133"/>
              <w:jc w:val="center"/>
              <w:rPr>
                <w:rFonts w:ascii="Georgia"/>
                <w:sz w:val="18"/>
              </w:rPr>
            </w:pPr>
            <w:r>
              <w:rPr>
                <w:rFonts w:ascii="Georgia"/>
                <w:color w:val="4F81BC"/>
                <w:w w:val="105"/>
                <w:sz w:val="18"/>
              </w:rPr>
              <w:t>200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80" w:lineRule="exact"/>
              <w:ind w:left="136" w:right="137"/>
              <w:jc w:val="center"/>
              <w:rPr>
                <w:rFonts w:ascii="Georgia"/>
                <w:sz w:val="18"/>
              </w:rPr>
            </w:pPr>
            <w:r>
              <w:rPr>
                <w:rFonts w:ascii="Georgia"/>
                <w:color w:val="4F81BC"/>
                <w:w w:val="105"/>
                <w:sz w:val="18"/>
              </w:rPr>
              <w:t>200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5" w:line="180" w:lineRule="exact"/>
              <w:ind w:left="151" w:right="77"/>
              <w:jc w:val="center"/>
              <w:rPr>
                <w:rFonts w:ascii="Georgia"/>
                <w:sz w:val="18"/>
              </w:rPr>
            </w:pPr>
            <w:r>
              <w:rPr>
                <w:rFonts w:ascii="Georgia"/>
                <w:color w:val="4F81BC"/>
                <w:w w:val="110"/>
                <w:sz w:val="18"/>
              </w:rPr>
              <w:t>00201</w:t>
            </w:r>
          </w:p>
        </w:tc>
      </w:tr>
      <w:tr w:rsidR="007521EA">
        <w:trPr>
          <w:trHeight w:val="205"/>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5"/>
              <w:rPr>
                <w:rFonts w:ascii="Georgia"/>
                <w:sz w:val="18"/>
              </w:rPr>
            </w:pPr>
            <w:r>
              <w:rPr>
                <w:rFonts w:ascii="Georgia"/>
                <w:color w:val="4F81BC"/>
                <w:w w:val="120"/>
                <w:sz w:val="18"/>
              </w:rPr>
              <w:t>A201713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6"/>
              <w:rPr>
                <w:rFonts w:ascii="Georgia" w:hAnsi="Georgia"/>
                <w:sz w:val="18"/>
              </w:rPr>
            </w:pPr>
            <w:r>
              <w:rPr>
                <w:rFonts w:ascii="Georgia" w:hAnsi="Georgia"/>
                <w:color w:val="4F81BC"/>
                <w:w w:val="110"/>
                <w:sz w:val="18"/>
              </w:rPr>
              <w:t>Sufinanciranje udžbenika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86" w:right="125"/>
              <w:jc w:val="center"/>
              <w:rPr>
                <w:rFonts w:ascii="Georgia"/>
                <w:sz w:val="18"/>
              </w:rPr>
            </w:pPr>
            <w:r>
              <w:rPr>
                <w:rFonts w:ascii="Georgia"/>
                <w:color w:val="4F81BC"/>
                <w:w w:val="105"/>
                <w:sz w:val="18"/>
              </w:rPr>
              <w:t>50.000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80" w:lineRule="exact"/>
              <w:ind w:left="341"/>
              <w:rPr>
                <w:rFonts w:ascii="Georgia"/>
                <w:sz w:val="18"/>
              </w:rPr>
            </w:pPr>
            <w:r>
              <w:rPr>
                <w:rFonts w:ascii="Georgia"/>
                <w:color w:val="4F81BC"/>
                <w:w w:val="105"/>
                <w:sz w:val="18"/>
              </w:rPr>
              <w:t>50.000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434"/>
              <w:rPr>
                <w:rFonts w:ascii="Georgia"/>
                <w:sz w:val="18"/>
              </w:rPr>
            </w:pPr>
            <w:r>
              <w:rPr>
                <w:rFonts w:ascii="Georgia"/>
                <w:color w:val="4F81BC"/>
                <w:w w:val="105"/>
                <w:sz w:val="18"/>
              </w:rPr>
              <w:t>50.000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72" w:right="9"/>
              <w:jc w:val="center"/>
              <w:rPr>
                <w:rFonts w:ascii="Georgia"/>
                <w:sz w:val="18"/>
              </w:rPr>
            </w:pPr>
            <w:r>
              <w:rPr>
                <w:rFonts w:ascii="Georgia"/>
                <w:color w:val="4F81BC"/>
                <w:w w:val="115"/>
                <w:sz w:val="18"/>
              </w:rPr>
              <w:t>2.2.6.</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5" w:line="180" w:lineRule="exact"/>
              <w:ind w:left="51"/>
              <w:rPr>
                <w:rFonts w:ascii="Georgia" w:hAnsi="Georgia"/>
                <w:sz w:val="18"/>
              </w:rPr>
            </w:pPr>
            <w:r>
              <w:rPr>
                <w:rFonts w:ascii="Georgia" w:hAnsi="Georgia"/>
                <w:color w:val="4F81BC"/>
                <w:w w:val="110"/>
                <w:sz w:val="18"/>
              </w:rPr>
              <w:t>broj učenika osnovne škole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02" w:right="398"/>
              <w:jc w:val="center"/>
              <w:rPr>
                <w:rFonts w:ascii="Georgia"/>
                <w:sz w:val="18"/>
              </w:rPr>
            </w:pPr>
            <w:r>
              <w:rPr>
                <w:rFonts w:ascii="Georgia"/>
                <w:color w:val="4F81BC"/>
                <w:w w:val="115"/>
                <w:sz w:val="18"/>
              </w:rPr>
              <w:t>47</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46" w:right="141"/>
              <w:jc w:val="center"/>
              <w:rPr>
                <w:rFonts w:ascii="Georgia"/>
                <w:sz w:val="18"/>
              </w:rPr>
            </w:pPr>
            <w:r>
              <w:rPr>
                <w:rFonts w:ascii="Georgia"/>
                <w:color w:val="4F81BC"/>
                <w:w w:val="110"/>
                <w:sz w:val="18"/>
              </w:rPr>
              <w:t>70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38" w:right="133"/>
              <w:jc w:val="center"/>
              <w:rPr>
                <w:rFonts w:ascii="Georgia"/>
                <w:sz w:val="18"/>
              </w:rPr>
            </w:pPr>
            <w:r>
              <w:rPr>
                <w:rFonts w:ascii="Georgia"/>
                <w:color w:val="4F81BC"/>
                <w:w w:val="110"/>
                <w:sz w:val="18"/>
              </w:rPr>
              <w:t>70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80" w:lineRule="exact"/>
              <w:ind w:left="137" w:right="137"/>
              <w:jc w:val="center"/>
              <w:rPr>
                <w:rFonts w:ascii="Georgia"/>
                <w:sz w:val="18"/>
              </w:rPr>
            </w:pPr>
            <w:r>
              <w:rPr>
                <w:rFonts w:ascii="Georgia"/>
                <w:color w:val="4F81BC"/>
                <w:w w:val="110"/>
                <w:sz w:val="18"/>
              </w:rPr>
              <w:t>70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5" w:line="180" w:lineRule="exact"/>
              <w:ind w:left="151" w:right="77"/>
              <w:jc w:val="center"/>
              <w:rPr>
                <w:rFonts w:ascii="Georgia"/>
                <w:sz w:val="18"/>
              </w:rPr>
            </w:pPr>
            <w:r>
              <w:rPr>
                <w:rFonts w:ascii="Georgia"/>
                <w:color w:val="4F81BC"/>
                <w:w w:val="110"/>
                <w:sz w:val="18"/>
              </w:rPr>
              <w:t>00201</w:t>
            </w:r>
          </w:p>
        </w:tc>
      </w:tr>
      <w:tr w:rsidR="007521EA">
        <w:trPr>
          <w:trHeight w:val="205"/>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5"/>
              <w:rPr>
                <w:rFonts w:ascii="Georgia"/>
                <w:sz w:val="18"/>
              </w:rPr>
            </w:pPr>
            <w:r>
              <w:rPr>
                <w:rFonts w:ascii="Georgia"/>
                <w:color w:val="4F81BC"/>
                <w:w w:val="120"/>
                <w:sz w:val="18"/>
              </w:rPr>
              <w:t>A201714</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6"/>
              <w:rPr>
                <w:rFonts w:ascii="Georgia" w:hAnsi="Georgia"/>
                <w:sz w:val="18"/>
              </w:rPr>
            </w:pPr>
            <w:r>
              <w:rPr>
                <w:rFonts w:ascii="Georgia" w:hAnsi="Georgia"/>
                <w:color w:val="4F81BC"/>
                <w:w w:val="110"/>
                <w:sz w:val="18"/>
              </w:rPr>
              <w:t>Sufinanciranje udžbenika-srednje škole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86" w:right="128"/>
              <w:jc w:val="center"/>
              <w:rPr>
                <w:rFonts w:ascii="Georgia"/>
                <w:sz w:val="18"/>
              </w:rPr>
            </w:pPr>
            <w:r>
              <w:rPr>
                <w:rFonts w:ascii="Georgia"/>
                <w:color w:val="4F81BC"/>
                <w:w w:val="110"/>
                <w:sz w:val="18"/>
              </w:rPr>
              <w:t>100.000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80" w:lineRule="exact"/>
              <w:ind w:left="286"/>
              <w:rPr>
                <w:rFonts w:ascii="Georgia"/>
                <w:sz w:val="18"/>
              </w:rPr>
            </w:pPr>
            <w:r>
              <w:rPr>
                <w:rFonts w:ascii="Georgia"/>
                <w:color w:val="4F81BC"/>
                <w:w w:val="110"/>
                <w:sz w:val="18"/>
              </w:rPr>
              <w:t>100.000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376"/>
              <w:rPr>
                <w:rFonts w:ascii="Georgia"/>
                <w:sz w:val="18"/>
              </w:rPr>
            </w:pPr>
            <w:r>
              <w:rPr>
                <w:rFonts w:ascii="Georgia"/>
                <w:color w:val="4F81BC"/>
                <w:w w:val="110"/>
                <w:sz w:val="18"/>
              </w:rPr>
              <w:t>100.000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72" w:right="9"/>
              <w:jc w:val="center"/>
              <w:rPr>
                <w:rFonts w:ascii="Georgia"/>
                <w:sz w:val="18"/>
              </w:rPr>
            </w:pPr>
            <w:r>
              <w:rPr>
                <w:rFonts w:ascii="Georgia"/>
                <w:color w:val="4F81BC"/>
                <w:w w:val="115"/>
                <w:sz w:val="18"/>
              </w:rPr>
              <w:t>2.2.7.</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5" w:line="180" w:lineRule="exact"/>
              <w:ind w:left="51"/>
              <w:rPr>
                <w:rFonts w:ascii="Georgia" w:hAnsi="Georgia"/>
                <w:sz w:val="18"/>
              </w:rPr>
            </w:pPr>
            <w:r>
              <w:rPr>
                <w:rFonts w:ascii="Georgia" w:hAnsi="Georgia"/>
                <w:color w:val="4F81BC"/>
                <w:w w:val="110"/>
                <w:sz w:val="18"/>
              </w:rPr>
              <w:t>broj učenika srednjih škola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402" w:right="398"/>
              <w:jc w:val="center"/>
              <w:rPr>
                <w:rFonts w:ascii="Georgia"/>
                <w:sz w:val="18"/>
              </w:rPr>
            </w:pPr>
            <w:r>
              <w:rPr>
                <w:rFonts w:ascii="Georgia"/>
                <w:color w:val="4F81BC"/>
                <w:w w:val="115"/>
                <w:sz w:val="18"/>
              </w:rPr>
              <w:t>59</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46" w:right="141"/>
              <w:jc w:val="center"/>
              <w:rPr>
                <w:rFonts w:ascii="Georgia"/>
                <w:sz w:val="18"/>
              </w:rPr>
            </w:pPr>
            <w:r>
              <w:rPr>
                <w:rFonts w:ascii="Georgia"/>
                <w:color w:val="4F81BC"/>
                <w:w w:val="110"/>
                <w:sz w:val="18"/>
              </w:rPr>
              <w:t>70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80" w:lineRule="exact"/>
              <w:ind w:left="138" w:right="133"/>
              <w:jc w:val="center"/>
              <w:rPr>
                <w:rFonts w:ascii="Georgia"/>
                <w:sz w:val="18"/>
              </w:rPr>
            </w:pPr>
            <w:r>
              <w:rPr>
                <w:rFonts w:ascii="Georgia"/>
                <w:color w:val="4F81BC"/>
                <w:w w:val="110"/>
                <w:sz w:val="18"/>
              </w:rPr>
              <w:t>70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80" w:lineRule="exact"/>
              <w:ind w:left="137" w:right="137"/>
              <w:jc w:val="center"/>
              <w:rPr>
                <w:rFonts w:ascii="Georgia"/>
                <w:sz w:val="18"/>
              </w:rPr>
            </w:pPr>
            <w:r>
              <w:rPr>
                <w:rFonts w:ascii="Georgia"/>
                <w:color w:val="4F81BC"/>
                <w:w w:val="110"/>
                <w:sz w:val="18"/>
              </w:rPr>
              <w:t>70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8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5" w:line="180" w:lineRule="exact"/>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0"/>
                <w:sz w:val="18"/>
              </w:rPr>
              <w:t>A201715</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sz w:val="18"/>
              </w:rPr>
            </w:pPr>
            <w:r>
              <w:rPr>
                <w:rFonts w:ascii="Georgia"/>
                <w:color w:val="4F81BC"/>
                <w:w w:val="110"/>
                <w:sz w:val="18"/>
              </w:rPr>
              <w:t xml:space="preserve">Sufinanciranje prijevoza </w:t>
            </w:r>
            <w:proofErr w:type="spellStart"/>
            <w:r>
              <w:rPr>
                <w:rFonts w:ascii="Georgia"/>
                <w:color w:val="4F81BC"/>
                <w:w w:val="110"/>
                <w:sz w:val="18"/>
              </w:rPr>
              <w:t>sudenata</w:t>
            </w:r>
            <w:proofErr w:type="spellEnd"/>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5"/>
              <w:jc w:val="center"/>
              <w:rPr>
                <w:rFonts w:ascii="Georgia"/>
                <w:sz w:val="18"/>
              </w:rPr>
            </w:pPr>
            <w:r>
              <w:rPr>
                <w:rFonts w:ascii="Georgia"/>
                <w:color w:val="4F81BC"/>
                <w:w w:val="105"/>
                <w:sz w:val="18"/>
              </w:rPr>
              <w:t>50.000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341"/>
              <w:rPr>
                <w:rFonts w:ascii="Georgia"/>
                <w:sz w:val="18"/>
              </w:rPr>
            </w:pPr>
            <w:r>
              <w:rPr>
                <w:rFonts w:ascii="Georgia"/>
                <w:color w:val="4F81BC"/>
                <w:w w:val="105"/>
                <w:sz w:val="18"/>
              </w:rPr>
              <w:t>50.000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434"/>
              <w:rPr>
                <w:rFonts w:ascii="Georgia"/>
                <w:sz w:val="18"/>
              </w:rPr>
            </w:pPr>
            <w:r>
              <w:rPr>
                <w:rFonts w:ascii="Georgia"/>
                <w:color w:val="4F81BC"/>
                <w:w w:val="105"/>
                <w:sz w:val="18"/>
              </w:rPr>
              <w:t>50.000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10"/>
                <w:sz w:val="18"/>
              </w:rPr>
              <w:t>2.2.8.</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sz w:val="18"/>
              </w:rPr>
            </w:pPr>
            <w:r>
              <w:rPr>
                <w:rFonts w:ascii="Georgia"/>
                <w:color w:val="4F81BC"/>
                <w:w w:val="110"/>
                <w:sz w:val="18"/>
              </w:rPr>
              <w:t>broj studenata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46" w:right="141"/>
              <w:jc w:val="center"/>
              <w:rPr>
                <w:rFonts w:ascii="Georgia"/>
                <w:sz w:val="18"/>
              </w:rPr>
            </w:pPr>
            <w:r>
              <w:rPr>
                <w:rFonts w:ascii="Georgia"/>
                <w:color w:val="4F81BC"/>
                <w:w w:val="110"/>
                <w:sz w:val="18"/>
              </w:rPr>
              <w:t>50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38" w:right="133"/>
              <w:jc w:val="center"/>
              <w:rPr>
                <w:rFonts w:ascii="Georgia"/>
                <w:sz w:val="18"/>
              </w:rPr>
            </w:pPr>
            <w:r>
              <w:rPr>
                <w:rFonts w:ascii="Georgia"/>
                <w:color w:val="4F81BC"/>
                <w:w w:val="110"/>
                <w:sz w:val="18"/>
              </w:rPr>
              <w:t>50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37" w:right="137"/>
              <w:jc w:val="center"/>
              <w:rPr>
                <w:rFonts w:ascii="Georgia"/>
                <w:sz w:val="18"/>
              </w:rPr>
            </w:pPr>
            <w:r>
              <w:rPr>
                <w:rFonts w:ascii="Georgia"/>
                <w:color w:val="4F81BC"/>
                <w:w w:val="110"/>
                <w:sz w:val="18"/>
              </w:rPr>
              <w:t>50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222"/>
        </w:trPr>
        <w:tc>
          <w:tcPr>
            <w:tcW w:w="957" w:type="dxa"/>
            <w:vMerge w:val="restart"/>
            <w:tcBorders>
              <w:top w:val="single" w:sz="12" w:space="0" w:color="000000"/>
              <w:bottom w:val="nil"/>
              <w:right w:val="single" w:sz="12" w:space="0" w:color="000000"/>
            </w:tcBorders>
            <w:textDirection w:val="btLr"/>
          </w:tcPr>
          <w:p w:rsidR="007521EA" w:rsidRDefault="007521EA">
            <w:pPr>
              <w:pStyle w:val="TableParagraph"/>
              <w:rPr>
                <w:rFonts w:ascii="Arial"/>
                <w:sz w:val="20"/>
              </w:rPr>
            </w:pPr>
          </w:p>
          <w:p w:rsidR="007521EA" w:rsidRDefault="009A3C09">
            <w:pPr>
              <w:pStyle w:val="TableParagraph"/>
              <w:spacing w:before="127"/>
              <w:ind w:left="1639"/>
              <w:rPr>
                <w:rFonts w:ascii="Georgia" w:hAnsi="Georgia"/>
                <w:sz w:val="18"/>
              </w:rPr>
            </w:pPr>
            <w:r>
              <w:rPr>
                <w:rFonts w:ascii="Georgia" w:hAnsi="Georgia"/>
                <w:w w:val="105"/>
                <w:sz w:val="18"/>
              </w:rPr>
              <w:t>CILJ 3: UNAPREĐENJE KVALITETE ŽIVOTA</w:t>
            </w:r>
          </w:p>
        </w:tc>
        <w:tc>
          <w:tcPr>
            <w:tcW w:w="1665" w:type="dxa"/>
            <w:vMerge w:val="restart"/>
            <w:tcBorders>
              <w:top w:val="single" w:sz="12" w:space="0" w:color="000000"/>
              <w:left w:val="single" w:sz="12" w:space="0" w:color="000000"/>
              <w:bottom w:val="single" w:sz="12" w:space="0" w:color="000000"/>
              <w:right w:val="single" w:sz="12" w:space="0" w:color="000000"/>
            </w:tcBorders>
            <w:textDirection w:val="btLr"/>
          </w:tcPr>
          <w:p w:rsidR="007521EA" w:rsidRDefault="007521EA">
            <w:pPr>
              <w:pStyle w:val="TableParagraph"/>
              <w:spacing w:before="7"/>
              <w:rPr>
                <w:rFonts w:ascii="Arial"/>
                <w:sz w:val="20"/>
              </w:rPr>
            </w:pPr>
          </w:p>
          <w:p w:rsidR="007521EA" w:rsidRDefault="009A3C09">
            <w:pPr>
              <w:pStyle w:val="TableParagraph"/>
              <w:spacing w:before="1"/>
              <w:ind w:left="427"/>
              <w:rPr>
                <w:rFonts w:ascii="Georgia"/>
                <w:sz w:val="18"/>
              </w:rPr>
            </w:pPr>
            <w:r>
              <w:rPr>
                <w:rFonts w:ascii="Georgia"/>
                <w:w w:val="115"/>
                <w:sz w:val="18"/>
              </w:rPr>
              <w:t>Prioritet 3.1.</w:t>
            </w:r>
          </w:p>
          <w:p w:rsidR="007521EA" w:rsidRDefault="009A3C09">
            <w:pPr>
              <w:pStyle w:val="TableParagraph"/>
              <w:spacing w:before="35" w:line="280" w:lineRule="auto"/>
              <w:ind w:left="131" w:right="133"/>
              <w:jc w:val="center"/>
              <w:rPr>
                <w:rFonts w:ascii="Georgia" w:hAnsi="Georgia"/>
                <w:sz w:val="18"/>
              </w:rPr>
            </w:pPr>
            <w:r>
              <w:rPr>
                <w:rFonts w:ascii="Georgia" w:hAnsi="Georgia"/>
                <w:w w:val="110"/>
                <w:sz w:val="18"/>
              </w:rPr>
              <w:t>Unapređenje uvjeta stanovanja i uvjeta za obavljanje djelatnosti</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5"/>
              <w:rPr>
                <w:rFonts w:ascii="Georgia"/>
                <w:i/>
                <w:sz w:val="18"/>
              </w:rPr>
            </w:pPr>
            <w:r>
              <w:rPr>
                <w:rFonts w:ascii="Georgia"/>
                <w:i/>
                <w:color w:val="FF0000"/>
                <w:w w:val="110"/>
                <w:sz w:val="18"/>
              </w:rPr>
              <w:t>P3018</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6"/>
              <w:rPr>
                <w:rFonts w:ascii="Georgia"/>
                <w:i/>
                <w:sz w:val="18"/>
              </w:rPr>
            </w:pPr>
            <w:r>
              <w:rPr>
                <w:rFonts w:ascii="Georgia"/>
                <w:i/>
                <w:color w:val="FF0000"/>
                <w:sz w:val="18"/>
              </w:rPr>
              <w:t>Program upravljanja imovinom</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8" w:lineRule="exact"/>
              <w:ind w:left="164" w:right="134"/>
              <w:jc w:val="center"/>
              <w:rPr>
                <w:rFonts w:ascii="Georgia"/>
                <w:b/>
                <w:i/>
                <w:sz w:val="18"/>
              </w:rPr>
            </w:pPr>
            <w:r>
              <w:rPr>
                <w:rFonts w:ascii="Georgia"/>
                <w:b/>
                <w:i/>
                <w:color w:val="FF0000"/>
                <w:w w:val="110"/>
                <w:sz w:val="18"/>
              </w:rPr>
              <w:t>9.481.795</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8" w:lineRule="exact"/>
              <w:ind w:left="239"/>
              <w:rPr>
                <w:rFonts w:ascii="Georgia"/>
                <w:b/>
                <w:i/>
                <w:sz w:val="18"/>
              </w:rPr>
            </w:pPr>
            <w:r>
              <w:rPr>
                <w:rFonts w:ascii="Georgia"/>
                <w:b/>
                <w:i/>
                <w:color w:val="FF0000"/>
                <w:w w:val="115"/>
                <w:sz w:val="18"/>
              </w:rPr>
              <w:t>122.313</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8" w:lineRule="exact"/>
              <w:ind w:left="329"/>
              <w:rPr>
                <w:rFonts w:ascii="Georgia"/>
                <w:b/>
                <w:i/>
                <w:sz w:val="18"/>
              </w:rPr>
            </w:pPr>
            <w:r>
              <w:rPr>
                <w:rFonts w:ascii="Georgia"/>
                <w:b/>
                <w:i/>
                <w:color w:val="FF0000"/>
                <w:w w:val="115"/>
                <w:sz w:val="18"/>
              </w:rPr>
              <w:t>122.313</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440"/>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45"/>
              <w:rPr>
                <w:rFonts w:ascii="Georgia"/>
                <w:sz w:val="18"/>
              </w:rPr>
            </w:pPr>
            <w:r>
              <w:rPr>
                <w:rFonts w:ascii="Georgia"/>
                <w:color w:val="4F81BC"/>
                <w:w w:val="115"/>
                <w:sz w:val="18"/>
              </w:rPr>
              <w:t>A301813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2"/>
              <w:ind w:left="46"/>
              <w:rPr>
                <w:rFonts w:ascii="Georgia" w:hAnsi="Georgia"/>
                <w:sz w:val="18"/>
              </w:rPr>
            </w:pPr>
            <w:r>
              <w:rPr>
                <w:rFonts w:ascii="Georgia" w:hAnsi="Georgia"/>
                <w:color w:val="4F81BC"/>
                <w:w w:val="110"/>
                <w:sz w:val="18"/>
              </w:rPr>
              <w:t>Ulaganje u udjele u glavnici trgovačkih</w:t>
            </w:r>
          </w:p>
          <w:p w:rsidR="007521EA" w:rsidRDefault="009A3C09">
            <w:pPr>
              <w:pStyle w:val="TableParagraph"/>
              <w:spacing w:before="36" w:line="178" w:lineRule="exact"/>
              <w:ind w:left="46"/>
              <w:rPr>
                <w:rFonts w:ascii="Georgia" w:hAnsi="Georgia"/>
                <w:sz w:val="18"/>
              </w:rPr>
            </w:pPr>
            <w:r>
              <w:rPr>
                <w:rFonts w:ascii="Georgia" w:hAnsi="Georgia"/>
                <w:color w:val="4F81BC"/>
                <w:w w:val="110"/>
                <w:sz w:val="18"/>
              </w:rPr>
              <w:t>društava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186" w:right="125"/>
              <w:jc w:val="center"/>
              <w:rPr>
                <w:rFonts w:ascii="Georgia"/>
                <w:sz w:val="18"/>
              </w:rPr>
            </w:pPr>
            <w:r>
              <w:rPr>
                <w:rFonts w:ascii="Georgia"/>
                <w:color w:val="4F81BC"/>
                <w:w w:val="105"/>
                <w:sz w:val="18"/>
              </w:rPr>
              <w:t>20.000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2"/>
              <w:ind w:left="57"/>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2"/>
              <w:ind w:left="60"/>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2"/>
              <w:ind w:left="72" w:right="9"/>
              <w:jc w:val="center"/>
              <w:rPr>
                <w:rFonts w:ascii="Georgia"/>
                <w:sz w:val="18"/>
              </w:rPr>
            </w:pPr>
            <w:r>
              <w:rPr>
                <w:rFonts w:ascii="Georgia"/>
                <w:color w:val="4F81BC"/>
                <w:w w:val="130"/>
                <w:sz w:val="18"/>
              </w:rPr>
              <w:t>3.1.1.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2"/>
              <w:ind w:left="51"/>
              <w:rPr>
                <w:rFonts w:ascii="Georgia" w:hAnsi="Georgia"/>
                <w:sz w:val="18"/>
              </w:rPr>
            </w:pPr>
            <w:proofErr w:type="spellStart"/>
            <w:r>
              <w:rPr>
                <w:rFonts w:ascii="Georgia" w:hAnsi="Georgia"/>
                <w:color w:val="4F81BC"/>
                <w:w w:val="110"/>
                <w:sz w:val="18"/>
              </w:rPr>
              <w:t>novoosnivački</w:t>
            </w:r>
            <w:proofErr w:type="spellEnd"/>
            <w:r>
              <w:rPr>
                <w:rFonts w:ascii="Georgia" w:hAnsi="Georgia"/>
                <w:color w:val="4F81BC"/>
                <w:w w:val="110"/>
                <w:sz w:val="18"/>
              </w:rPr>
              <w:t xml:space="preserve"> udjeli</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61"/>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2"/>
              <w:ind w:left="57"/>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2"/>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2"/>
              <w:ind w:left="151" w:right="77"/>
              <w:jc w:val="center"/>
              <w:rPr>
                <w:rFonts w:ascii="Georgia"/>
                <w:sz w:val="18"/>
              </w:rPr>
            </w:pPr>
            <w:r>
              <w:rPr>
                <w:rFonts w:ascii="Georgia"/>
                <w:color w:val="4F81BC"/>
                <w:w w:val="110"/>
                <w:sz w:val="18"/>
              </w:rPr>
              <w:t>00201</w:t>
            </w:r>
          </w:p>
        </w:tc>
      </w:tr>
      <w:tr w:rsidR="007521EA">
        <w:trPr>
          <w:trHeight w:val="497"/>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45"/>
              <w:rPr>
                <w:rFonts w:ascii="Georgia"/>
                <w:sz w:val="18"/>
              </w:rPr>
            </w:pPr>
            <w:r>
              <w:rPr>
                <w:rFonts w:ascii="Georgia"/>
                <w:color w:val="4F81BC"/>
                <w:w w:val="115"/>
                <w:sz w:val="18"/>
              </w:rPr>
              <w:t>K301812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46"/>
              <w:rPr>
                <w:rFonts w:ascii="Georgia" w:hAnsi="Georgia"/>
                <w:sz w:val="18"/>
              </w:rPr>
            </w:pPr>
            <w:r>
              <w:rPr>
                <w:rFonts w:ascii="Georgia" w:hAnsi="Georgia"/>
                <w:color w:val="4F81BC"/>
                <w:w w:val="110"/>
                <w:sz w:val="18"/>
              </w:rPr>
              <w:t>Proširenje Dječjeg vrtića Zvončić</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186" w:right="128"/>
              <w:jc w:val="center"/>
              <w:rPr>
                <w:rFonts w:ascii="Georgia"/>
                <w:sz w:val="18"/>
              </w:rPr>
            </w:pPr>
            <w:r>
              <w:rPr>
                <w:rFonts w:ascii="Georgia"/>
                <w:color w:val="4F81BC"/>
                <w:w w:val="110"/>
                <w:sz w:val="18"/>
              </w:rPr>
              <w:t>9.309.482</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50"/>
              <w:ind w:left="57"/>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60"/>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72" w:right="9"/>
              <w:jc w:val="center"/>
              <w:rPr>
                <w:rFonts w:ascii="Georgia"/>
                <w:sz w:val="18"/>
              </w:rPr>
            </w:pPr>
            <w:r>
              <w:rPr>
                <w:rFonts w:ascii="Georgia"/>
                <w:color w:val="4F81BC"/>
                <w:w w:val="120"/>
                <w:sz w:val="18"/>
              </w:rPr>
              <w:t>3.1.2.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3" w:line="240" w:lineRule="exact"/>
              <w:ind w:left="51"/>
              <w:rPr>
                <w:rFonts w:ascii="Georgia" w:hAnsi="Georgia"/>
                <w:sz w:val="18"/>
              </w:rPr>
            </w:pPr>
            <w:r>
              <w:rPr>
                <w:rFonts w:ascii="Georgia" w:hAnsi="Georgia"/>
                <w:color w:val="4F81BC"/>
                <w:w w:val="110"/>
                <w:sz w:val="18"/>
              </w:rPr>
              <w:t>broj prijavljenih projekata rekonstrukcije dječjeg vrtića/broj objekata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198" w:right="137"/>
              <w:jc w:val="center"/>
              <w:rPr>
                <w:rFonts w:ascii="Georgia"/>
                <w:sz w:val="18"/>
              </w:rPr>
            </w:pPr>
            <w:r>
              <w:rPr>
                <w:rFonts w:ascii="Georgia"/>
                <w:color w:val="4F81BC"/>
                <w:w w:val="140"/>
                <w:sz w:val="18"/>
              </w:rPr>
              <w:t>1/1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191" w:right="130"/>
              <w:jc w:val="center"/>
              <w:rPr>
                <w:rFonts w:ascii="Georgia"/>
                <w:sz w:val="18"/>
              </w:rPr>
            </w:pPr>
            <w:r>
              <w:rPr>
                <w:rFonts w:ascii="Georgia"/>
                <w:color w:val="4F81BC"/>
                <w:w w:val="110"/>
                <w:sz w:val="18"/>
              </w:rPr>
              <w:t>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50"/>
              <w:ind w:left="191" w:right="134"/>
              <w:jc w:val="center"/>
              <w:rPr>
                <w:rFonts w:ascii="Georgia"/>
                <w:sz w:val="18"/>
              </w:rPr>
            </w:pPr>
            <w:r>
              <w:rPr>
                <w:rFonts w:ascii="Georgia"/>
                <w:color w:val="4F81BC"/>
                <w:w w:val="110"/>
                <w:sz w:val="18"/>
              </w:rPr>
              <w:t>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50"/>
              <w:ind w:left="151" w:right="77"/>
              <w:jc w:val="center"/>
              <w:rPr>
                <w:rFonts w:ascii="Georgia"/>
                <w:sz w:val="18"/>
              </w:rPr>
            </w:pPr>
            <w:r>
              <w:rPr>
                <w:rFonts w:ascii="Georgia"/>
                <w:color w:val="4F81BC"/>
                <w:w w:val="110"/>
                <w:sz w:val="18"/>
              </w:rPr>
              <w:t>00201</w:t>
            </w:r>
          </w:p>
        </w:tc>
      </w:tr>
      <w:tr w:rsidR="007521EA">
        <w:trPr>
          <w:trHeight w:val="45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sz w:val="18"/>
              </w:rPr>
            </w:pPr>
            <w:r>
              <w:rPr>
                <w:rFonts w:ascii="Georgia"/>
                <w:color w:val="4F81BC"/>
                <w:w w:val="115"/>
                <w:sz w:val="18"/>
              </w:rPr>
              <w:t>T301810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ind w:left="46"/>
              <w:rPr>
                <w:rFonts w:ascii="Georgia" w:hAnsi="Georgia"/>
                <w:sz w:val="18"/>
              </w:rPr>
            </w:pPr>
            <w:r>
              <w:rPr>
                <w:rFonts w:ascii="Georgia" w:hAnsi="Georgia"/>
                <w:color w:val="4F81BC"/>
                <w:w w:val="110"/>
                <w:sz w:val="18"/>
              </w:rPr>
              <w:t>Investicijsko održavanje stambenih i poslovnih</w:t>
            </w:r>
          </w:p>
          <w:p w:rsidR="007521EA" w:rsidRDefault="009A3C09">
            <w:pPr>
              <w:pStyle w:val="TableParagraph"/>
              <w:spacing w:before="35" w:line="185" w:lineRule="exact"/>
              <w:ind w:left="46"/>
              <w:rPr>
                <w:rFonts w:ascii="Georgia"/>
                <w:sz w:val="18"/>
              </w:rPr>
            </w:pPr>
            <w:r>
              <w:rPr>
                <w:rFonts w:ascii="Georgia"/>
                <w:color w:val="4F81BC"/>
                <w:w w:val="110"/>
                <w:sz w:val="18"/>
              </w:rPr>
              <w:t>objekata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28"/>
              <w:jc w:val="center"/>
              <w:rPr>
                <w:rFonts w:ascii="Georgia"/>
                <w:sz w:val="18"/>
              </w:rPr>
            </w:pPr>
            <w:r>
              <w:rPr>
                <w:rFonts w:ascii="Georgia"/>
                <w:color w:val="4F81BC"/>
                <w:w w:val="120"/>
                <w:sz w:val="18"/>
              </w:rPr>
              <w:t>132.313</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286"/>
              <w:rPr>
                <w:rFonts w:ascii="Georgia"/>
                <w:sz w:val="18"/>
              </w:rPr>
            </w:pPr>
            <w:r>
              <w:rPr>
                <w:rFonts w:ascii="Georgia"/>
                <w:color w:val="4F81BC"/>
                <w:w w:val="120"/>
                <w:sz w:val="18"/>
              </w:rPr>
              <w:t>122.313</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376"/>
              <w:rPr>
                <w:rFonts w:ascii="Georgia"/>
                <w:sz w:val="18"/>
              </w:rPr>
            </w:pPr>
            <w:r>
              <w:rPr>
                <w:rFonts w:ascii="Georgia"/>
                <w:color w:val="4F81BC"/>
                <w:w w:val="120"/>
                <w:sz w:val="18"/>
              </w:rPr>
              <w:t>122.313</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9"/>
              <w:jc w:val="center"/>
              <w:rPr>
                <w:rFonts w:ascii="Georgia"/>
                <w:sz w:val="18"/>
              </w:rPr>
            </w:pPr>
            <w:r>
              <w:rPr>
                <w:rFonts w:ascii="Georgia"/>
                <w:color w:val="4F81BC"/>
                <w:w w:val="120"/>
                <w:sz w:val="18"/>
              </w:rPr>
              <w:t>3.1.3.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0"/>
              <w:ind w:left="51"/>
              <w:rPr>
                <w:rFonts w:ascii="Georgia" w:hAnsi="Georgia"/>
                <w:sz w:val="18"/>
              </w:rPr>
            </w:pPr>
            <w:r>
              <w:rPr>
                <w:rFonts w:ascii="Georgia" w:hAnsi="Georgia"/>
                <w:color w:val="4F81BC"/>
                <w:w w:val="110"/>
                <w:sz w:val="18"/>
              </w:rPr>
              <w:t>broj uređenih objekata/broj neuređenih</w:t>
            </w:r>
          </w:p>
          <w:p w:rsidR="007521EA" w:rsidRDefault="009A3C09">
            <w:pPr>
              <w:pStyle w:val="TableParagraph"/>
              <w:spacing w:before="35" w:line="185" w:lineRule="exact"/>
              <w:ind w:left="51"/>
              <w:rPr>
                <w:rFonts w:ascii="Georgia" w:hAnsi="Georgia"/>
                <w:sz w:val="18"/>
              </w:rPr>
            </w:pPr>
            <w:r>
              <w:rPr>
                <w:rFonts w:ascii="Georgia" w:hAnsi="Georgia"/>
                <w:color w:val="4F81BC"/>
                <w:w w:val="110"/>
                <w:sz w:val="18"/>
              </w:rPr>
              <w:t>objekata u vlasništvu grada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7" w:right="395"/>
              <w:jc w:val="center"/>
              <w:rPr>
                <w:rFonts w:ascii="Georgia"/>
                <w:sz w:val="18"/>
              </w:rPr>
            </w:pPr>
            <w:r>
              <w:rPr>
                <w:rFonts w:ascii="Georgia"/>
                <w:color w:val="4F81BC"/>
                <w:w w:val="110"/>
                <w:sz w:val="18"/>
              </w:rPr>
              <w:t>0/4</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37"/>
              <w:jc w:val="center"/>
              <w:rPr>
                <w:rFonts w:ascii="Georgia"/>
                <w:sz w:val="18"/>
              </w:rPr>
            </w:pPr>
            <w:r>
              <w:rPr>
                <w:rFonts w:ascii="Georgia"/>
                <w:color w:val="4F81BC"/>
                <w:w w:val="130"/>
                <w:sz w:val="18"/>
              </w:rPr>
              <w:t>1/3</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1" w:right="130"/>
              <w:jc w:val="center"/>
              <w:rPr>
                <w:rFonts w:ascii="Georgia"/>
                <w:sz w:val="18"/>
              </w:rPr>
            </w:pPr>
            <w:r>
              <w:rPr>
                <w:rFonts w:ascii="Georgia"/>
                <w:color w:val="4F81BC"/>
                <w:w w:val="115"/>
                <w:sz w:val="18"/>
              </w:rPr>
              <w:t>2/2</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191" w:right="134"/>
              <w:jc w:val="center"/>
              <w:rPr>
                <w:rFonts w:ascii="Georgia"/>
                <w:sz w:val="18"/>
              </w:rPr>
            </w:pPr>
            <w:r>
              <w:rPr>
                <w:rFonts w:ascii="Georgia"/>
                <w:color w:val="4F81BC"/>
                <w:w w:val="130"/>
                <w:sz w:val="18"/>
              </w:rPr>
              <w:t>3/1</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5"/>
                <w:sz w:val="18"/>
              </w:rPr>
              <w:t>T301812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hAnsi="Georgia"/>
                <w:sz w:val="18"/>
              </w:rPr>
            </w:pPr>
            <w:r>
              <w:rPr>
                <w:rFonts w:ascii="Georgia" w:hAnsi="Georgia"/>
                <w:color w:val="4F81BC"/>
                <w:w w:val="110"/>
                <w:sz w:val="18"/>
              </w:rPr>
              <w:t>Ulaganje u tuđu imovinu</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5"/>
              <w:jc w:val="center"/>
              <w:rPr>
                <w:rFonts w:ascii="Georgia"/>
                <w:sz w:val="18"/>
              </w:rPr>
            </w:pPr>
            <w:r>
              <w:rPr>
                <w:rFonts w:ascii="Georgia"/>
                <w:color w:val="4F81BC"/>
                <w:w w:val="105"/>
                <w:sz w:val="18"/>
              </w:rPr>
              <w:t>20.000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60"/>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20"/>
                <w:sz w:val="18"/>
              </w:rPr>
              <w:t>3.1.4.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hAnsi="Georgia"/>
                <w:sz w:val="18"/>
              </w:rPr>
            </w:pPr>
            <w:r>
              <w:rPr>
                <w:rFonts w:ascii="Georgia" w:hAnsi="Georgia"/>
                <w:color w:val="4F81BC"/>
                <w:w w:val="105"/>
                <w:sz w:val="18"/>
              </w:rPr>
              <w:t>broj izgrađenih potpornih zidova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val="restart"/>
            <w:tcBorders>
              <w:top w:val="single" w:sz="12" w:space="0" w:color="000000"/>
              <w:left w:val="single" w:sz="12" w:space="0" w:color="000000"/>
              <w:bottom w:val="nil"/>
              <w:right w:val="single" w:sz="12" w:space="0" w:color="000000"/>
            </w:tcBorders>
            <w:textDirection w:val="btLr"/>
          </w:tcPr>
          <w:p w:rsidR="007521EA" w:rsidRDefault="007521EA">
            <w:pPr>
              <w:pStyle w:val="TableParagraph"/>
              <w:rPr>
                <w:rFonts w:ascii="Arial"/>
                <w:sz w:val="20"/>
              </w:rPr>
            </w:pPr>
          </w:p>
          <w:p w:rsidR="007521EA" w:rsidRDefault="007521EA">
            <w:pPr>
              <w:pStyle w:val="TableParagraph"/>
              <w:rPr>
                <w:rFonts w:ascii="Arial"/>
                <w:sz w:val="20"/>
              </w:rPr>
            </w:pPr>
          </w:p>
          <w:p w:rsidR="007521EA" w:rsidRDefault="007521EA">
            <w:pPr>
              <w:pStyle w:val="TableParagraph"/>
              <w:spacing w:before="7"/>
              <w:rPr>
                <w:rFonts w:ascii="Arial"/>
              </w:rPr>
            </w:pPr>
          </w:p>
          <w:p w:rsidR="007521EA" w:rsidRDefault="009A3C09">
            <w:pPr>
              <w:pStyle w:val="TableParagraph"/>
              <w:ind w:left="1172"/>
              <w:rPr>
                <w:rFonts w:ascii="Georgia" w:hAnsi="Georgia"/>
                <w:sz w:val="18"/>
              </w:rPr>
            </w:pPr>
            <w:r>
              <w:rPr>
                <w:rFonts w:ascii="Georgia" w:hAnsi="Georgia"/>
                <w:w w:val="110"/>
                <w:sz w:val="18"/>
              </w:rPr>
              <w:t>Prioritet 3.2.: Očuvanje, obnova i zaštita prirodne i kulturne baštine</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5"/>
              <w:rPr>
                <w:rFonts w:ascii="Georgia"/>
                <w:i/>
                <w:sz w:val="18"/>
              </w:rPr>
            </w:pPr>
            <w:r>
              <w:rPr>
                <w:rFonts w:ascii="Georgia"/>
                <w:i/>
                <w:color w:val="FF0000"/>
                <w:w w:val="115"/>
                <w:sz w:val="18"/>
              </w:rPr>
              <w:t>P4014</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6"/>
              <w:rPr>
                <w:rFonts w:ascii="Georgia" w:hAnsi="Georgia"/>
                <w:i/>
                <w:sz w:val="18"/>
              </w:rPr>
            </w:pPr>
            <w:r>
              <w:rPr>
                <w:rFonts w:ascii="Georgia" w:hAnsi="Georgia"/>
                <w:i/>
                <w:color w:val="FF0000"/>
                <w:w w:val="105"/>
                <w:sz w:val="18"/>
              </w:rPr>
              <w:t>Program zaštite okoliša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8" w:lineRule="exact"/>
              <w:ind w:left="164" w:right="134"/>
              <w:jc w:val="center"/>
              <w:rPr>
                <w:rFonts w:ascii="Georgia"/>
                <w:b/>
                <w:i/>
                <w:sz w:val="18"/>
              </w:rPr>
            </w:pPr>
            <w:r>
              <w:rPr>
                <w:rFonts w:ascii="Georgia"/>
                <w:b/>
                <w:i/>
                <w:color w:val="FF0000"/>
                <w:w w:val="115"/>
                <w:sz w:val="18"/>
              </w:rPr>
              <w:t>1.361.594</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8" w:lineRule="exact"/>
              <w:ind w:left="239"/>
              <w:rPr>
                <w:rFonts w:ascii="Georgia"/>
                <w:b/>
                <w:i/>
                <w:sz w:val="18"/>
              </w:rPr>
            </w:pPr>
            <w:r>
              <w:rPr>
                <w:rFonts w:ascii="Georgia"/>
                <w:b/>
                <w:i/>
                <w:color w:val="FF0000"/>
                <w:w w:val="105"/>
                <w:sz w:val="18"/>
              </w:rPr>
              <w:t>688.108</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8" w:lineRule="exact"/>
              <w:ind w:left="329"/>
              <w:rPr>
                <w:rFonts w:ascii="Georgia"/>
                <w:b/>
                <w:i/>
                <w:sz w:val="18"/>
              </w:rPr>
            </w:pPr>
            <w:r>
              <w:rPr>
                <w:rFonts w:ascii="Georgia"/>
                <w:b/>
                <w:i/>
                <w:color w:val="FF0000"/>
                <w:w w:val="115"/>
                <w:sz w:val="18"/>
              </w:rPr>
              <w:t>718.697</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48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45"/>
              <w:rPr>
                <w:rFonts w:ascii="Georgia"/>
                <w:sz w:val="18"/>
              </w:rPr>
            </w:pPr>
            <w:r>
              <w:rPr>
                <w:rFonts w:ascii="Georgia"/>
                <w:color w:val="4F81BC"/>
                <w:w w:val="115"/>
                <w:sz w:val="18"/>
              </w:rPr>
              <w:t>A401410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46"/>
              <w:rPr>
                <w:rFonts w:ascii="Georgia" w:hAnsi="Georgia"/>
                <w:sz w:val="18"/>
              </w:rPr>
            </w:pPr>
            <w:r>
              <w:rPr>
                <w:rFonts w:ascii="Georgia" w:hAnsi="Georgia"/>
                <w:color w:val="4F81BC"/>
                <w:w w:val="110"/>
                <w:sz w:val="18"/>
              </w:rPr>
              <w:t>Zaštita okoliša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86" w:right="128"/>
              <w:jc w:val="center"/>
              <w:rPr>
                <w:rFonts w:ascii="Georgia"/>
                <w:sz w:val="18"/>
              </w:rPr>
            </w:pPr>
            <w:r>
              <w:rPr>
                <w:rFonts w:ascii="Georgia"/>
                <w:color w:val="4F81BC"/>
                <w:w w:val="105"/>
                <w:sz w:val="18"/>
              </w:rPr>
              <w:t>280.000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ind w:left="286"/>
              <w:rPr>
                <w:rFonts w:ascii="Georgia"/>
                <w:sz w:val="18"/>
              </w:rPr>
            </w:pPr>
            <w:r>
              <w:rPr>
                <w:rFonts w:ascii="Georgia"/>
                <w:color w:val="4F81BC"/>
                <w:w w:val="105"/>
                <w:sz w:val="18"/>
              </w:rPr>
              <w:t>280.000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376"/>
              <w:rPr>
                <w:rFonts w:ascii="Georgia"/>
                <w:sz w:val="18"/>
              </w:rPr>
            </w:pPr>
            <w:r>
              <w:rPr>
                <w:rFonts w:ascii="Georgia"/>
                <w:color w:val="4F81BC"/>
                <w:w w:val="105"/>
                <w:sz w:val="18"/>
              </w:rPr>
              <w:t>280.000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72" w:right="12"/>
              <w:jc w:val="center"/>
              <w:rPr>
                <w:rFonts w:ascii="Georgia"/>
                <w:sz w:val="18"/>
              </w:rPr>
            </w:pPr>
            <w:r>
              <w:rPr>
                <w:rFonts w:ascii="Georgia"/>
                <w:color w:val="4F81BC"/>
                <w:w w:val="120"/>
                <w:sz w:val="18"/>
              </w:rPr>
              <w:t>3.2.1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25"/>
              <w:ind w:left="51"/>
              <w:rPr>
                <w:rFonts w:ascii="Georgia"/>
                <w:sz w:val="18"/>
              </w:rPr>
            </w:pPr>
            <w:r>
              <w:rPr>
                <w:rFonts w:ascii="Georgia"/>
                <w:color w:val="4F81BC"/>
                <w:w w:val="110"/>
                <w:sz w:val="18"/>
              </w:rPr>
              <w:t>broj prostornih metara odvezenog otpada/broj</w:t>
            </w:r>
          </w:p>
          <w:p w:rsidR="007521EA" w:rsidRDefault="009A3C09">
            <w:pPr>
              <w:pStyle w:val="TableParagraph"/>
              <w:spacing w:before="36" w:line="200" w:lineRule="exact"/>
              <w:ind w:left="51"/>
              <w:rPr>
                <w:rFonts w:ascii="Georgia"/>
                <w:sz w:val="18"/>
              </w:rPr>
            </w:pPr>
            <w:r>
              <w:rPr>
                <w:rFonts w:ascii="Georgia"/>
                <w:color w:val="4F81BC"/>
                <w:w w:val="105"/>
                <w:sz w:val="18"/>
              </w:rPr>
              <w:t>divljih deponija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right="218"/>
              <w:jc w:val="right"/>
              <w:rPr>
                <w:rFonts w:ascii="Georgia"/>
                <w:sz w:val="18"/>
              </w:rPr>
            </w:pPr>
            <w:r>
              <w:rPr>
                <w:rFonts w:ascii="Georgia"/>
                <w:color w:val="4F81BC"/>
                <w:w w:val="110"/>
                <w:sz w:val="18"/>
              </w:rPr>
              <w:t>250m3/8</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98" w:right="141"/>
              <w:jc w:val="center"/>
              <w:rPr>
                <w:rFonts w:ascii="Georgia"/>
                <w:sz w:val="18"/>
              </w:rPr>
            </w:pPr>
            <w:r>
              <w:rPr>
                <w:rFonts w:ascii="Georgia"/>
                <w:color w:val="4F81BC"/>
                <w:w w:val="115"/>
                <w:sz w:val="18"/>
              </w:rPr>
              <w:t>450m3/5</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91" w:right="133"/>
              <w:jc w:val="center"/>
              <w:rPr>
                <w:rFonts w:ascii="Georgia"/>
                <w:sz w:val="18"/>
              </w:rPr>
            </w:pPr>
            <w:r>
              <w:rPr>
                <w:rFonts w:ascii="Georgia"/>
                <w:color w:val="4F81BC"/>
                <w:w w:val="110"/>
                <w:sz w:val="18"/>
              </w:rPr>
              <w:t>500m3/3</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ind w:left="191" w:right="137"/>
              <w:jc w:val="center"/>
              <w:rPr>
                <w:rFonts w:ascii="Georgia"/>
                <w:sz w:val="18"/>
              </w:rPr>
            </w:pPr>
            <w:r>
              <w:rPr>
                <w:rFonts w:ascii="Georgia"/>
                <w:color w:val="4F81BC"/>
                <w:w w:val="110"/>
                <w:sz w:val="18"/>
              </w:rPr>
              <w:t>650m3/0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45"/>
              <w:ind w:left="151" w:right="77"/>
              <w:jc w:val="center"/>
              <w:rPr>
                <w:rFonts w:ascii="Georgia"/>
                <w:sz w:val="18"/>
              </w:rPr>
            </w:pPr>
            <w:r>
              <w:rPr>
                <w:rFonts w:ascii="Georgia"/>
                <w:color w:val="4F81BC"/>
                <w:w w:val="110"/>
                <w:sz w:val="18"/>
              </w:rPr>
              <w:t>00201</w:t>
            </w:r>
          </w:p>
        </w:tc>
      </w:tr>
      <w:tr w:rsidR="007521EA">
        <w:trPr>
          <w:trHeight w:val="48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45"/>
              <w:rPr>
                <w:rFonts w:ascii="Georgia"/>
                <w:sz w:val="18"/>
              </w:rPr>
            </w:pPr>
            <w:r>
              <w:rPr>
                <w:rFonts w:ascii="Georgia"/>
                <w:color w:val="4F81BC"/>
                <w:w w:val="120"/>
                <w:sz w:val="18"/>
              </w:rPr>
              <w:t>A401411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46"/>
              <w:rPr>
                <w:rFonts w:ascii="Georgia"/>
                <w:sz w:val="18"/>
              </w:rPr>
            </w:pPr>
            <w:r>
              <w:rPr>
                <w:rFonts w:ascii="Georgia"/>
                <w:color w:val="4F81BC"/>
                <w:w w:val="110"/>
                <w:sz w:val="18"/>
              </w:rPr>
              <w:t>Gospodarenje otpadom</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86" w:right="128"/>
              <w:jc w:val="center"/>
              <w:rPr>
                <w:rFonts w:ascii="Georgia"/>
                <w:sz w:val="18"/>
              </w:rPr>
            </w:pPr>
            <w:r>
              <w:rPr>
                <w:rFonts w:ascii="Georgia"/>
                <w:color w:val="4F81BC"/>
                <w:w w:val="115"/>
                <w:sz w:val="18"/>
              </w:rPr>
              <w:t>110.000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ind w:left="57"/>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60"/>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72" w:right="9"/>
              <w:jc w:val="center"/>
              <w:rPr>
                <w:rFonts w:ascii="Georgia"/>
                <w:sz w:val="18"/>
              </w:rPr>
            </w:pPr>
            <w:r>
              <w:rPr>
                <w:rFonts w:ascii="Georgia"/>
                <w:color w:val="4F81BC"/>
                <w:w w:val="115"/>
                <w:sz w:val="18"/>
              </w:rPr>
              <w:t>3.2.2.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45"/>
              <w:ind w:left="51"/>
              <w:rPr>
                <w:rFonts w:ascii="Georgia"/>
                <w:sz w:val="18"/>
              </w:rPr>
            </w:pPr>
            <w:r>
              <w:rPr>
                <w:rFonts w:ascii="Georgia"/>
                <w:color w:val="4F81BC"/>
                <w:w w:val="110"/>
                <w:sz w:val="18"/>
              </w:rPr>
              <w:t>broj nabavljenih sortnih linija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right="300"/>
              <w:jc w:val="right"/>
              <w:rPr>
                <w:rFonts w:ascii="Georgia"/>
                <w:sz w:val="18"/>
              </w:rPr>
            </w:pPr>
            <w:r>
              <w:rPr>
                <w:rFonts w:ascii="Georgia"/>
                <w:color w:val="4F81BC"/>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61"/>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ind w:left="57"/>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45"/>
              <w:ind w:left="151" w:right="77"/>
              <w:jc w:val="center"/>
              <w:rPr>
                <w:rFonts w:ascii="Georgia"/>
                <w:sz w:val="18"/>
              </w:rPr>
            </w:pPr>
            <w:r>
              <w:rPr>
                <w:rFonts w:ascii="Georgia"/>
                <w:color w:val="4F81BC"/>
                <w:w w:val="110"/>
                <w:sz w:val="18"/>
              </w:rPr>
              <w:t>00201</w:t>
            </w:r>
          </w:p>
        </w:tc>
      </w:tr>
      <w:tr w:rsidR="007521EA">
        <w:trPr>
          <w:trHeight w:val="470"/>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
              <w:rPr>
                <w:rFonts w:ascii="Georgia"/>
                <w:sz w:val="18"/>
              </w:rPr>
            </w:pPr>
            <w:r>
              <w:rPr>
                <w:rFonts w:ascii="Georgia"/>
                <w:color w:val="4F81BC"/>
                <w:w w:val="115"/>
                <w:sz w:val="18"/>
              </w:rPr>
              <w:t>A401412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
              <w:ind w:left="46"/>
              <w:rPr>
                <w:rFonts w:ascii="Georgia"/>
                <w:sz w:val="18"/>
              </w:rPr>
            </w:pPr>
            <w:r>
              <w:rPr>
                <w:rFonts w:ascii="Georgia"/>
                <w:color w:val="4F81BC"/>
                <w:w w:val="110"/>
                <w:sz w:val="18"/>
              </w:rPr>
              <w:t>Upravljanje centrom za gospodarenje otpadom</w:t>
            </w:r>
          </w:p>
          <w:p w:rsidR="007521EA" w:rsidRDefault="009A3C09">
            <w:pPr>
              <w:pStyle w:val="TableParagraph"/>
              <w:spacing w:before="36" w:line="193" w:lineRule="exact"/>
              <w:ind w:left="46"/>
              <w:rPr>
                <w:rFonts w:ascii="Georgia" w:hAnsi="Georgia"/>
                <w:sz w:val="18"/>
              </w:rPr>
            </w:pPr>
            <w:r>
              <w:rPr>
                <w:rFonts w:ascii="Georgia" w:hAnsi="Georgia"/>
                <w:color w:val="4F81BC"/>
                <w:w w:val="105"/>
                <w:sz w:val="18"/>
              </w:rPr>
              <w:t>KŽ</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86" w:right="128"/>
              <w:jc w:val="center"/>
              <w:rPr>
                <w:rFonts w:ascii="Georgia"/>
                <w:sz w:val="18"/>
              </w:rPr>
            </w:pPr>
            <w:r>
              <w:rPr>
                <w:rFonts w:ascii="Georgia"/>
                <w:color w:val="4F81BC"/>
                <w:w w:val="110"/>
                <w:sz w:val="18"/>
              </w:rPr>
              <w:t>225.085</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286"/>
              <w:rPr>
                <w:rFonts w:ascii="Georgia"/>
                <w:sz w:val="18"/>
              </w:rPr>
            </w:pPr>
            <w:r>
              <w:rPr>
                <w:rFonts w:ascii="Georgia"/>
                <w:color w:val="4F81BC"/>
                <w:w w:val="115"/>
                <w:sz w:val="18"/>
              </w:rPr>
              <w:t>298.108</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376"/>
              <w:rPr>
                <w:rFonts w:ascii="Georgia"/>
                <w:sz w:val="18"/>
              </w:rPr>
            </w:pPr>
            <w:r>
              <w:rPr>
                <w:rFonts w:ascii="Georgia"/>
                <w:color w:val="4F81BC"/>
                <w:w w:val="110"/>
                <w:sz w:val="18"/>
              </w:rPr>
              <w:t>328.697</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72" w:right="9"/>
              <w:jc w:val="center"/>
              <w:rPr>
                <w:rFonts w:ascii="Georgia"/>
                <w:sz w:val="18"/>
              </w:rPr>
            </w:pPr>
            <w:r>
              <w:rPr>
                <w:rFonts w:ascii="Georgia"/>
                <w:color w:val="4F81BC"/>
                <w:w w:val="115"/>
                <w:sz w:val="18"/>
              </w:rPr>
              <w:t>3.2.3.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37"/>
              <w:ind w:left="51"/>
              <w:rPr>
                <w:rFonts w:ascii="Georgia"/>
                <w:sz w:val="18"/>
              </w:rPr>
            </w:pPr>
            <w:r>
              <w:rPr>
                <w:rFonts w:ascii="Georgia"/>
                <w:color w:val="4F81BC"/>
                <w:w w:val="110"/>
                <w:sz w:val="18"/>
              </w:rPr>
              <w:t>regionalni centar za odlaganje otpada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57"/>
              <w:jc w:val="center"/>
              <w:rPr>
                <w:rFonts w:ascii="Georgia"/>
                <w:sz w:val="18"/>
              </w:rPr>
            </w:pPr>
            <w:r>
              <w:rPr>
                <w:rFonts w:ascii="Georgia"/>
                <w:color w:val="4F81BC"/>
                <w:w w:val="144"/>
                <w:sz w:val="18"/>
              </w:rPr>
              <w:t>1</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7"/>
              <w:ind w:left="151" w:right="77"/>
              <w:jc w:val="center"/>
              <w:rPr>
                <w:rFonts w:ascii="Georgia"/>
                <w:sz w:val="18"/>
              </w:rPr>
            </w:pPr>
            <w:r>
              <w:rPr>
                <w:rFonts w:ascii="Georgia"/>
                <w:color w:val="4F81BC"/>
                <w:w w:val="110"/>
                <w:sz w:val="18"/>
              </w:rPr>
              <w:t>00201</w:t>
            </w:r>
          </w:p>
        </w:tc>
      </w:tr>
      <w:tr w:rsidR="007521EA">
        <w:trPr>
          <w:trHeight w:val="45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vMerge w:val="restart"/>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3"/>
              <w:rPr>
                <w:rFonts w:ascii="Arial"/>
                <w:sz w:val="21"/>
              </w:rPr>
            </w:pPr>
          </w:p>
          <w:p w:rsidR="007521EA" w:rsidRDefault="009A3C09">
            <w:pPr>
              <w:pStyle w:val="TableParagraph"/>
              <w:ind w:left="45"/>
              <w:rPr>
                <w:rFonts w:ascii="Georgia"/>
                <w:sz w:val="18"/>
              </w:rPr>
            </w:pPr>
            <w:r>
              <w:rPr>
                <w:rFonts w:ascii="Georgia"/>
                <w:color w:val="4F81BC"/>
                <w:w w:val="115"/>
                <w:sz w:val="18"/>
              </w:rPr>
              <w:t>A401416</w:t>
            </w:r>
          </w:p>
        </w:tc>
        <w:tc>
          <w:tcPr>
            <w:tcW w:w="4243" w:type="dxa"/>
            <w:vMerge w:val="restart"/>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3"/>
              <w:rPr>
                <w:rFonts w:ascii="Arial"/>
                <w:sz w:val="21"/>
              </w:rPr>
            </w:pPr>
          </w:p>
          <w:p w:rsidR="007521EA" w:rsidRDefault="009A3C09">
            <w:pPr>
              <w:pStyle w:val="TableParagraph"/>
              <w:ind w:left="46"/>
              <w:rPr>
                <w:rFonts w:ascii="Georgia"/>
                <w:sz w:val="18"/>
              </w:rPr>
            </w:pPr>
            <w:r>
              <w:rPr>
                <w:rFonts w:ascii="Georgia"/>
                <w:color w:val="4F81BC"/>
                <w:w w:val="110"/>
                <w:sz w:val="18"/>
              </w:rPr>
              <w:t>Deratizacija</w:t>
            </w:r>
          </w:p>
        </w:tc>
        <w:tc>
          <w:tcPr>
            <w:tcW w:w="1415" w:type="dxa"/>
            <w:vMerge w:val="restart"/>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3"/>
              <w:rPr>
                <w:rFonts w:ascii="Arial"/>
                <w:sz w:val="21"/>
              </w:rPr>
            </w:pPr>
          </w:p>
          <w:p w:rsidR="007521EA" w:rsidRDefault="009A3C09">
            <w:pPr>
              <w:pStyle w:val="TableParagraph"/>
              <w:ind w:left="356"/>
              <w:rPr>
                <w:rFonts w:ascii="Georgia"/>
                <w:sz w:val="18"/>
              </w:rPr>
            </w:pPr>
            <w:r>
              <w:rPr>
                <w:rFonts w:ascii="Georgia"/>
                <w:color w:val="4F81BC"/>
                <w:w w:val="115"/>
                <w:sz w:val="18"/>
              </w:rPr>
              <w:t>110.000</w:t>
            </w:r>
          </w:p>
        </w:tc>
        <w:tc>
          <w:tcPr>
            <w:tcW w:w="1272" w:type="dxa"/>
            <w:vMerge w:val="restart"/>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3"/>
              <w:rPr>
                <w:rFonts w:ascii="Arial"/>
                <w:sz w:val="21"/>
              </w:rPr>
            </w:pPr>
          </w:p>
          <w:p w:rsidR="007521EA" w:rsidRDefault="009A3C09">
            <w:pPr>
              <w:pStyle w:val="TableParagraph"/>
              <w:ind w:left="286"/>
              <w:rPr>
                <w:rFonts w:ascii="Georgia"/>
                <w:sz w:val="18"/>
              </w:rPr>
            </w:pPr>
            <w:r>
              <w:rPr>
                <w:rFonts w:ascii="Georgia"/>
                <w:color w:val="4F81BC"/>
                <w:w w:val="115"/>
                <w:sz w:val="18"/>
              </w:rPr>
              <w:t>110.000</w:t>
            </w:r>
          </w:p>
        </w:tc>
        <w:tc>
          <w:tcPr>
            <w:tcW w:w="1445" w:type="dxa"/>
            <w:vMerge w:val="restart"/>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3"/>
              <w:rPr>
                <w:rFonts w:ascii="Arial"/>
                <w:sz w:val="21"/>
              </w:rPr>
            </w:pPr>
          </w:p>
          <w:p w:rsidR="007521EA" w:rsidRDefault="009A3C09">
            <w:pPr>
              <w:pStyle w:val="TableParagraph"/>
              <w:ind w:left="376"/>
              <w:rPr>
                <w:rFonts w:ascii="Georgia"/>
                <w:sz w:val="18"/>
              </w:rPr>
            </w:pPr>
            <w:r>
              <w:rPr>
                <w:rFonts w:ascii="Georgia"/>
                <w:color w:val="4F81BC"/>
                <w:w w:val="115"/>
                <w:sz w:val="18"/>
              </w:rPr>
              <w:t>110.000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9"/>
              <w:jc w:val="center"/>
              <w:rPr>
                <w:rFonts w:ascii="Georgia"/>
                <w:sz w:val="18"/>
              </w:rPr>
            </w:pPr>
            <w:r>
              <w:rPr>
                <w:rFonts w:ascii="Georgia"/>
                <w:color w:val="4F81BC"/>
                <w:w w:val="115"/>
                <w:sz w:val="18"/>
              </w:rPr>
              <w:t>3.2.4.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0"/>
              <w:ind w:left="51"/>
              <w:rPr>
                <w:rFonts w:ascii="Georgia" w:hAnsi="Georgia"/>
                <w:sz w:val="18"/>
              </w:rPr>
            </w:pPr>
            <w:r>
              <w:rPr>
                <w:rFonts w:ascii="Georgia" w:hAnsi="Georgia"/>
                <w:color w:val="4F81BC"/>
                <w:w w:val="115"/>
                <w:sz w:val="18"/>
              </w:rPr>
              <w:t>broj kućanstava uključenih u postupak</w:t>
            </w:r>
          </w:p>
          <w:p w:rsidR="007521EA" w:rsidRDefault="009A3C09">
            <w:pPr>
              <w:pStyle w:val="TableParagraph"/>
              <w:spacing w:before="35" w:line="185" w:lineRule="exact"/>
              <w:ind w:left="51"/>
              <w:rPr>
                <w:rFonts w:ascii="Georgia"/>
                <w:sz w:val="18"/>
              </w:rPr>
            </w:pPr>
            <w:r>
              <w:rPr>
                <w:rFonts w:ascii="Georgia"/>
                <w:color w:val="4F81BC"/>
                <w:w w:val="110"/>
                <w:sz w:val="18"/>
              </w:rPr>
              <w:t>deratizacije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38"/>
              <w:jc w:val="center"/>
              <w:rPr>
                <w:rFonts w:ascii="Georgia"/>
                <w:sz w:val="18"/>
              </w:rPr>
            </w:pPr>
            <w:r>
              <w:rPr>
                <w:rFonts w:ascii="Georgia"/>
                <w:color w:val="4F81BC"/>
                <w:w w:val="105"/>
                <w:sz w:val="18"/>
              </w:rPr>
              <w:t>2500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1" w:right="131"/>
              <w:jc w:val="center"/>
              <w:rPr>
                <w:rFonts w:ascii="Georgia"/>
                <w:sz w:val="18"/>
              </w:rPr>
            </w:pPr>
            <w:r>
              <w:rPr>
                <w:rFonts w:ascii="Georgia"/>
                <w:color w:val="4F81BC"/>
                <w:w w:val="105"/>
                <w:sz w:val="18"/>
              </w:rPr>
              <w:t>2500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191" w:right="136"/>
              <w:jc w:val="center"/>
              <w:rPr>
                <w:rFonts w:ascii="Georgia"/>
                <w:sz w:val="18"/>
              </w:rPr>
            </w:pPr>
            <w:r>
              <w:rPr>
                <w:rFonts w:ascii="Georgia"/>
                <w:color w:val="4F81BC"/>
                <w:w w:val="105"/>
                <w:sz w:val="18"/>
              </w:rPr>
              <w:t>2500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vMerge/>
            <w:tcBorders>
              <w:top w:val="nil"/>
              <w:left w:val="single" w:sz="12" w:space="0" w:color="000000"/>
              <w:bottom w:val="single" w:sz="12" w:space="0" w:color="000000"/>
              <w:right w:val="single" w:sz="12" w:space="0" w:color="000000"/>
            </w:tcBorders>
          </w:tcPr>
          <w:p w:rsidR="007521EA" w:rsidRDefault="007521EA">
            <w:pPr>
              <w:rPr>
                <w:sz w:val="2"/>
                <w:szCs w:val="2"/>
              </w:rPr>
            </w:pPr>
          </w:p>
        </w:tc>
        <w:tc>
          <w:tcPr>
            <w:tcW w:w="4243" w:type="dxa"/>
            <w:vMerge/>
            <w:tcBorders>
              <w:top w:val="nil"/>
              <w:left w:val="single" w:sz="12" w:space="0" w:color="000000"/>
              <w:bottom w:val="single" w:sz="12" w:space="0" w:color="000000"/>
              <w:right w:val="single" w:sz="12" w:space="0" w:color="000000"/>
            </w:tcBorders>
          </w:tcPr>
          <w:p w:rsidR="007521EA" w:rsidRDefault="007521EA">
            <w:pPr>
              <w:rPr>
                <w:sz w:val="2"/>
                <w:szCs w:val="2"/>
              </w:rPr>
            </w:pPr>
          </w:p>
        </w:tc>
        <w:tc>
          <w:tcPr>
            <w:tcW w:w="1415" w:type="dxa"/>
            <w:vMerge/>
            <w:tcBorders>
              <w:top w:val="nil"/>
              <w:left w:val="single" w:sz="12" w:space="0" w:color="000000"/>
              <w:bottom w:val="single" w:sz="12" w:space="0" w:color="000000"/>
              <w:right w:val="single" w:sz="12" w:space="0" w:color="000000"/>
            </w:tcBorders>
          </w:tcPr>
          <w:p w:rsidR="007521EA" w:rsidRDefault="007521EA">
            <w:pPr>
              <w:rPr>
                <w:sz w:val="2"/>
                <w:szCs w:val="2"/>
              </w:rPr>
            </w:pPr>
          </w:p>
        </w:tc>
        <w:tc>
          <w:tcPr>
            <w:tcW w:w="1272" w:type="dxa"/>
            <w:vMerge/>
            <w:tcBorders>
              <w:top w:val="nil"/>
              <w:left w:val="single" w:sz="12" w:space="0" w:color="000000"/>
              <w:bottom w:val="single" w:sz="12" w:space="0" w:color="000000"/>
              <w:right w:val="single" w:sz="8" w:space="0" w:color="000000"/>
            </w:tcBorders>
          </w:tcPr>
          <w:p w:rsidR="007521EA" w:rsidRDefault="007521EA">
            <w:pPr>
              <w:rPr>
                <w:sz w:val="2"/>
                <w:szCs w:val="2"/>
              </w:rPr>
            </w:pPr>
          </w:p>
        </w:tc>
        <w:tc>
          <w:tcPr>
            <w:tcW w:w="1445" w:type="dxa"/>
            <w:vMerge/>
            <w:tcBorders>
              <w:top w:val="nil"/>
              <w:left w:val="single" w:sz="8" w:space="0" w:color="000000"/>
              <w:bottom w:val="single" w:sz="12" w:space="0" w:color="000000"/>
              <w:right w:val="single" w:sz="8" w:space="0" w:color="000000"/>
            </w:tcBorders>
          </w:tcPr>
          <w:p w:rsidR="007521EA" w:rsidRDefault="007521EA">
            <w:pPr>
              <w:rPr>
                <w:sz w:val="2"/>
                <w:szCs w:val="2"/>
              </w:rPr>
            </w:pP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15"/>
                <w:sz w:val="18"/>
              </w:rPr>
              <w:t>3.2.5.</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hAnsi="Georgia"/>
                <w:sz w:val="18"/>
              </w:rPr>
            </w:pPr>
            <w:r>
              <w:rPr>
                <w:rFonts w:ascii="Georgia" w:hAnsi="Georgia"/>
                <w:color w:val="4F81BC"/>
                <w:w w:val="110"/>
                <w:sz w:val="18"/>
              </w:rPr>
              <w:t>broj akcija zaprašivanja komaraca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44"/>
                <w:sz w:val="18"/>
              </w:rPr>
              <w:t>1</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54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45"/>
              <w:rPr>
                <w:rFonts w:ascii="Georgia"/>
                <w:sz w:val="18"/>
              </w:rPr>
            </w:pPr>
            <w:r>
              <w:rPr>
                <w:rFonts w:ascii="Georgia"/>
                <w:color w:val="4F81BC"/>
                <w:w w:val="120"/>
                <w:sz w:val="18"/>
              </w:rPr>
              <w:t>A401417</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46"/>
              <w:rPr>
                <w:rFonts w:ascii="Georgia" w:hAnsi="Georgia"/>
                <w:sz w:val="18"/>
              </w:rPr>
            </w:pPr>
            <w:r>
              <w:rPr>
                <w:rFonts w:ascii="Georgia" w:hAnsi="Georgia"/>
                <w:color w:val="4F81BC"/>
                <w:w w:val="105"/>
                <w:sz w:val="18"/>
              </w:rPr>
              <w:t>Projekt "</w:t>
            </w:r>
            <w:proofErr w:type="spellStart"/>
            <w:r>
              <w:rPr>
                <w:rFonts w:ascii="Georgia" w:hAnsi="Georgia"/>
                <w:color w:val="4F81BC"/>
                <w:w w:val="105"/>
                <w:sz w:val="18"/>
              </w:rPr>
              <w:t>PoKupi</w:t>
            </w:r>
            <w:proofErr w:type="spellEnd"/>
            <w:r>
              <w:rPr>
                <w:rFonts w:ascii="Georgia" w:hAnsi="Georgia"/>
                <w:color w:val="4F81BC"/>
                <w:w w:val="105"/>
                <w:sz w:val="18"/>
              </w:rPr>
              <w:t>, iskoristi, očisti"</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186" w:right="128"/>
              <w:jc w:val="center"/>
              <w:rPr>
                <w:rFonts w:ascii="Georgia"/>
                <w:sz w:val="18"/>
              </w:rPr>
            </w:pPr>
            <w:r>
              <w:rPr>
                <w:rFonts w:ascii="Georgia"/>
                <w:color w:val="4F81BC"/>
                <w:w w:val="110"/>
                <w:sz w:val="18"/>
              </w:rPr>
              <w:t>443.509</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72"/>
              <w:ind w:left="57"/>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2"/>
              <w:ind w:left="60"/>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2"/>
              <w:ind w:left="72" w:right="9"/>
              <w:jc w:val="center"/>
              <w:rPr>
                <w:rFonts w:ascii="Georgia"/>
                <w:sz w:val="18"/>
              </w:rPr>
            </w:pPr>
            <w:r>
              <w:rPr>
                <w:rFonts w:ascii="Georgia"/>
                <w:color w:val="4F81BC"/>
                <w:w w:val="115"/>
                <w:sz w:val="18"/>
              </w:rPr>
              <w:t>3.2.6.</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7" w:line="240" w:lineRule="atLeast"/>
              <w:ind w:left="51" w:right="352"/>
              <w:rPr>
                <w:rFonts w:ascii="Georgia"/>
                <w:sz w:val="18"/>
              </w:rPr>
            </w:pPr>
            <w:r>
              <w:rPr>
                <w:rFonts w:ascii="Georgia"/>
                <w:color w:val="4F81BC"/>
                <w:w w:val="110"/>
                <w:sz w:val="18"/>
              </w:rPr>
              <w:t>broj promotivnih aktivnosti radi podizanja svijesti o gospodarenju otpadom</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198" w:right="139"/>
              <w:jc w:val="center"/>
              <w:rPr>
                <w:rFonts w:ascii="Georgia"/>
                <w:sz w:val="18"/>
              </w:rPr>
            </w:pPr>
            <w:r>
              <w:rPr>
                <w:rFonts w:ascii="Georgia"/>
                <w:color w:val="4F81BC"/>
                <w:w w:val="125"/>
                <w:sz w:val="18"/>
              </w:rPr>
              <w:t>12</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61"/>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72"/>
              <w:ind w:left="57"/>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2"/>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72"/>
              <w:ind w:left="151" w:right="77"/>
              <w:jc w:val="center"/>
              <w:rPr>
                <w:rFonts w:ascii="Georgia"/>
                <w:sz w:val="18"/>
              </w:rPr>
            </w:pPr>
            <w:r>
              <w:rPr>
                <w:rFonts w:ascii="Georgia"/>
                <w:color w:val="4F81BC"/>
                <w:w w:val="110"/>
                <w:sz w:val="18"/>
              </w:rPr>
              <w:t>00201</w:t>
            </w:r>
          </w:p>
        </w:tc>
      </w:tr>
      <w:tr w:rsidR="007521EA">
        <w:trPr>
          <w:trHeight w:val="45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sz w:val="18"/>
              </w:rPr>
            </w:pPr>
            <w:r>
              <w:rPr>
                <w:rFonts w:ascii="Georgia"/>
                <w:color w:val="4F81BC"/>
                <w:w w:val="115"/>
                <w:sz w:val="18"/>
              </w:rPr>
              <w:t>K401416</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ind w:left="46"/>
              <w:rPr>
                <w:rFonts w:ascii="Georgia"/>
                <w:sz w:val="18"/>
              </w:rPr>
            </w:pPr>
            <w:r>
              <w:rPr>
                <w:rFonts w:ascii="Georgia"/>
                <w:color w:val="4F81BC"/>
                <w:w w:val="110"/>
                <w:sz w:val="18"/>
              </w:rPr>
              <w:t>Nabava spremnika za odvojeno prikupljanje</w:t>
            </w:r>
          </w:p>
          <w:p w:rsidR="007521EA" w:rsidRDefault="009A3C09">
            <w:pPr>
              <w:pStyle w:val="TableParagraph"/>
              <w:spacing w:before="35" w:line="185" w:lineRule="exact"/>
              <w:ind w:left="46"/>
              <w:rPr>
                <w:rFonts w:ascii="Georgia"/>
                <w:sz w:val="18"/>
              </w:rPr>
            </w:pPr>
            <w:r>
              <w:rPr>
                <w:rFonts w:ascii="Georgia"/>
                <w:color w:val="4F81BC"/>
                <w:w w:val="110"/>
                <w:sz w:val="18"/>
              </w:rPr>
              <w:t>otpada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28"/>
              <w:jc w:val="center"/>
              <w:rPr>
                <w:rFonts w:ascii="Georgia"/>
                <w:sz w:val="18"/>
              </w:rPr>
            </w:pPr>
            <w:r>
              <w:rPr>
                <w:rFonts w:ascii="Georgia"/>
                <w:color w:val="4F81BC"/>
                <w:w w:val="110"/>
                <w:sz w:val="18"/>
              </w:rPr>
              <w:t>193.000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57"/>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60"/>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9"/>
              <w:jc w:val="center"/>
              <w:rPr>
                <w:rFonts w:ascii="Georgia"/>
                <w:sz w:val="18"/>
              </w:rPr>
            </w:pPr>
            <w:r>
              <w:rPr>
                <w:rFonts w:ascii="Georgia"/>
                <w:color w:val="4F81BC"/>
                <w:w w:val="115"/>
                <w:sz w:val="18"/>
              </w:rPr>
              <w:t>3.2.7.</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30"/>
              <w:ind w:left="51"/>
              <w:rPr>
                <w:rFonts w:ascii="Georgia"/>
                <w:sz w:val="18"/>
              </w:rPr>
            </w:pPr>
            <w:r>
              <w:rPr>
                <w:rFonts w:ascii="Georgia"/>
                <w:color w:val="4F81BC"/>
                <w:w w:val="110"/>
                <w:sz w:val="18"/>
              </w:rPr>
              <w:t>broj nabavljenih spremnika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98" w:right="138"/>
              <w:jc w:val="center"/>
              <w:rPr>
                <w:rFonts w:ascii="Georgia"/>
                <w:sz w:val="18"/>
              </w:rPr>
            </w:pPr>
            <w:r>
              <w:rPr>
                <w:rFonts w:ascii="Georgia"/>
                <w:color w:val="4F81BC"/>
                <w:w w:val="120"/>
                <w:sz w:val="18"/>
              </w:rPr>
              <w:t>2615</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61"/>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57"/>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5"/>
              <w:rPr>
                <w:rFonts w:ascii="Georgia"/>
                <w:i/>
                <w:sz w:val="18"/>
              </w:rPr>
            </w:pPr>
            <w:r>
              <w:rPr>
                <w:rFonts w:ascii="Georgia"/>
                <w:i/>
                <w:color w:val="FF0000"/>
                <w:w w:val="115"/>
                <w:sz w:val="18"/>
              </w:rPr>
              <w:t>P2016</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6"/>
              <w:rPr>
                <w:rFonts w:ascii="Georgia"/>
                <w:i/>
                <w:sz w:val="18"/>
              </w:rPr>
            </w:pPr>
            <w:r>
              <w:rPr>
                <w:rFonts w:ascii="Georgia"/>
                <w:i/>
                <w:color w:val="FF0000"/>
                <w:sz w:val="18"/>
              </w:rPr>
              <w:t>Program javnih potreba u kulturi</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7" w:lineRule="exact"/>
              <w:ind w:left="161" w:right="134"/>
              <w:jc w:val="center"/>
              <w:rPr>
                <w:rFonts w:ascii="Georgia"/>
                <w:b/>
                <w:i/>
                <w:sz w:val="18"/>
              </w:rPr>
            </w:pPr>
            <w:r>
              <w:rPr>
                <w:rFonts w:ascii="Georgia"/>
                <w:b/>
                <w:i/>
                <w:color w:val="FF0000"/>
                <w:w w:val="105"/>
                <w:sz w:val="18"/>
              </w:rPr>
              <w:t>196.000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7" w:lineRule="exact"/>
              <w:ind w:left="239"/>
              <w:rPr>
                <w:rFonts w:ascii="Georgia"/>
                <w:b/>
                <w:i/>
                <w:sz w:val="18"/>
              </w:rPr>
            </w:pPr>
            <w:r>
              <w:rPr>
                <w:rFonts w:ascii="Georgia"/>
                <w:b/>
                <w:i/>
                <w:color w:val="FF0000"/>
                <w:w w:val="105"/>
                <w:sz w:val="18"/>
              </w:rPr>
              <w:t>196.000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7" w:lineRule="exact"/>
              <w:ind w:left="329"/>
              <w:rPr>
                <w:rFonts w:ascii="Georgia"/>
                <w:b/>
                <w:i/>
                <w:sz w:val="18"/>
              </w:rPr>
            </w:pPr>
            <w:r>
              <w:rPr>
                <w:rFonts w:ascii="Georgia"/>
                <w:b/>
                <w:i/>
                <w:color w:val="FF0000"/>
                <w:w w:val="105"/>
                <w:sz w:val="18"/>
              </w:rPr>
              <w:t>196.000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15"/>
                <w:sz w:val="18"/>
              </w:rPr>
              <w:t>A201612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sz w:val="18"/>
              </w:rPr>
            </w:pPr>
            <w:r>
              <w:rPr>
                <w:rFonts w:ascii="Georgia"/>
                <w:color w:val="4F81BC"/>
                <w:w w:val="110"/>
                <w:sz w:val="18"/>
              </w:rPr>
              <w:t>Zakup prostora za rad ustanova u kulturi</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5"/>
              <w:jc w:val="center"/>
              <w:rPr>
                <w:rFonts w:ascii="Georgia"/>
                <w:sz w:val="18"/>
              </w:rPr>
            </w:pPr>
            <w:r>
              <w:rPr>
                <w:rFonts w:ascii="Georgia"/>
                <w:color w:val="4F81BC"/>
                <w:w w:val="105"/>
                <w:sz w:val="18"/>
              </w:rPr>
              <w:t>96.000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341"/>
              <w:rPr>
                <w:rFonts w:ascii="Georgia"/>
                <w:sz w:val="18"/>
              </w:rPr>
            </w:pPr>
            <w:r>
              <w:rPr>
                <w:rFonts w:ascii="Georgia"/>
                <w:color w:val="4F81BC"/>
                <w:w w:val="105"/>
                <w:sz w:val="18"/>
              </w:rPr>
              <w:t>96.000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434"/>
              <w:rPr>
                <w:rFonts w:ascii="Georgia"/>
                <w:sz w:val="18"/>
              </w:rPr>
            </w:pPr>
            <w:r>
              <w:rPr>
                <w:rFonts w:ascii="Georgia"/>
                <w:color w:val="4F81BC"/>
                <w:w w:val="105"/>
                <w:sz w:val="18"/>
              </w:rPr>
              <w:t>96.000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15"/>
                <w:sz w:val="18"/>
              </w:rPr>
              <w:t>3.2.8.</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sz w:val="18"/>
              </w:rPr>
            </w:pPr>
            <w:r>
              <w:rPr>
                <w:rFonts w:ascii="Georgia"/>
                <w:color w:val="4F81BC"/>
                <w:w w:val="110"/>
                <w:sz w:val="18"/>
              </w:rPr>
              <w:t>dani stalnog postava muzejske zbirke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7" w:right="395"/>
              <w:jc w:val="center"/>
              <w:rPr>
                <w:rFonts w:ascii="Georgia"/>
                <w:sz w:val="18"/>
              </w:rPr>
            </w:pPr>
            <w:r>
              <w:rPr>
                <w:rFonts w:ascii="Georgia"/>
                <w:color w:val="4F81BC"/>
                <w:w w:val="115"/>
                <w:sz w:val="18"/>
              </w:rPr>
              <w:t>365</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8" w:right="136"/>
              <w:jc w:val="center"/>
              <w:rPr>
                <w:rFonts w:ascii="Georgia"/>
                <w:sz w:val="18"/>
              </w:rPr>
            </w:pPr>
            <w:r>
              <w:rPr>
                <w:rFonts w:ascii="Georgia"/>
                <w:color w:val="4F81BC"/>
                <w:w w:val="115"/>
                <w:sz w:val="18"/>
              </w:rPr>
              <w:t>365</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1" w:right="129"/>
              <w:jc w:val="center"/>
              <w:rPr>
                <w:rFonts w:ascii="Georgia"/>
                <w:sz w:val="18"/>
              </w:rPr>
            </w:pPr>
            <w:r>
              <w:rPr>
                <w:rFonts w:ascii="Georgia"/>
                <w:color w:val="4F81BC"/>
                <w:w w:val="115"/>
                <w:sz w:val="18"/>
              </w:rPr>
              <w:t>365</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91" w:right="133"/>
              <w:jc w:val="center"/>
              <w:rPr>
                <w:rFonts w:ascii="Georgia"/>
                <w:sz w:val="18"/>
              </w:rPr>
            </w:pPr>
            <w:r>
              <w:rPr>
                <w:rFonts w:ascii="Georgia"/>
                <w:color w:val="4F81BC"/>
                <w:w w:val="115"/>
                <w:sz w:val="18"/>
              </w:rPr>
              <w:t>365</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0"/>
                <w:sz w:val="18"/>
              </w:rPr>
              <w:t>A201613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sz w:val="18"/>
              </w:rPr>
            </w:pPr>
            <w:r>
              <w:rPr>
                <w:rFonts w:ascii="Georgia"/>
                <w:color w:val="4F81BC"/>
                <w:w w:val="110"/>
                <w:sz w:val="18"/>
              </w:rPr>
              <w:t>Financiranje projekata u kulturi</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8"/>
              <w:jc w:val="center"/>
              <w:rPr>
                <w:rFonts w:ascii="Georgia"/>
                <w:sz w:val="18"/>
              </w:rPr>
            </w:pPr>
            <w:r>
              <w:rPr>
                <w:rFonts w:ascii="Georgia"/>
                <w:color w:val="4F81BC"/>
                <w:w w:val="110"/>
                <w:sz w:val="18"/>
              </w:rPr>
              <w:t>100.000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286"/>
              <w:rPr>
                <w:rFonts w:ascii="Georgia"/>
                <w:sz w:val="18"/>
              </w:rPr>
            </w:pPr>
            <w:r>
              <w:rPr>
                <w:rFonts w:ascii="Georgia"/>
                <w:color w:val="4F81BC"/>
                <w:w w:val="110"/>
                <w:sz w:val="18"/>
              </w:rPr>
              <w:t>100.000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376"/>
              <w:rPr>
                <w:rFonts w:ascii="Georgia"/>
                <w:sz w:val="18"/>
              </w:rPr>
            </w:pPr>
            <w:r>
              <w:rPr>
                <w:rFonts w:ascii="Georgia"/>
                <w:color w:val="4F81BC"/>
                <w:w w:val="110"/>
                <w:sz w:val="18"/>
              </w:rPr>
              <w:t>100.000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15"/>
                <w:sz w:val="18"/>
              </w:rPr>
              <w:t>3.2.9.</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sz w:val="18"/>
              </w:rPr>
            </w:pPr>
            <w:r>
              <w:rPr>
                <w:rFonts w:ascii="Georgia"/>
                <w:color w:val="4F81BC"/>
                <w:w w:val="110"/>
                <w:sz w:val="18"/>
              </w:rPr>
              <w:t>broj financiranih projekata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7" w:right="397"/>
              <w:jc w:val="center"/>
              <w:rPr>
                <w:rFonts w:ascii="Georgia"/>
                <w:sz w:val="18"/>
              </w:rPr>
            </w:pPr>
            <w:r>
              <w:rPr>
                <w:rFonts w:ascii="Georgia"/>
                <w:color w:val="4F81BC"/>
                <w:w w:val="120"/>
                <w:sz w:val="18"/>
              </w:rPr>
              <w:t>10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8" w:right="139"/>
              <w:jc w:val="center"/>
              <w:rPr>
                <w:rFonts w:ascii="Georgia"/>
                <w:sz w:val="18"/>
              </w:rPr>
            </w:pPr>
            <w:r>
              <w:rPr>
                <w:rFonts w:ascii="Georgia"/>
                <w:color w:val="4F81BC"/>
                <w:w w:val="120"/>
                <w:sz w:val="18"/>
              </w:rPr>
              <w:t>10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91" w:right="132"/>
              <w:jc w:val="center"/>
              <w:rPr>
                <w:rFonts w:ascii="Georgia"/>
                <w:sz w:val="18"/>
              </w:rPr>
            </w:pPr>
            <w:r>
              <w:rPr>
                <w:rFonts w:ascii="Georgia"/>
                <w:color w:val="4F81BC"/>
                <w:w w:val="120"/>
                <w:sz w:val="18"/>
              </w:rPr>
              <w:t>10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91" w:right="135"/>
              <w:jc w:val="center"/>
              <w:rPr>
                <w:rFonts w:ascii="Georgia"/>
                <w:sz w:val="18"/>
              </w:rPr>
            </w:pPr>
            <w:r>
              <w:rPr>
                <w:rFonts w:ascii="Georgia"/>
                <w:color w:val="4F81BC"/>
                <w:w w:val="120"/>
                <w:sz w:val="18"/>
              </w:rPr>
              <w:t>10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223"/>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5"/>
              <w:rPr>
                <w:rFonts w:ascii="Georgia"/>
                <w:i/>
                <w:sz w:val="18"/>
              </w:rPr>
            </w:pPr>
            <w:r>
              <w:rPr>
                <w:rFonts w:ascii="Georgia"/>
                <w:i/>
                <w:color w:val="FF0000"/>
                <w:w w:val="115"/>
                <w:sz w:val="18"/>
              </w:rPr>
              <w:t>P2012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6"/>
              <w:rPr>
                <w:rFonts w:ascii="Georgia" w:hAnsi="Georgia"/>
                <w:i/>
                <w:sz w:val="18"/>
              </w:rPr>
            </w:pPr>
            <w:r>
              <w:rPr>
                <w:rFonts w:ascii="Georgia" w:hAnsi="Georgia"/>
                <w:i/>
                <w:color w:val="FF0000"/>
                <w:w w:val="105"/>
                <w:sz w:val="18"/>
              </w:rPr>
              <w:t>Poslovanje Pučkog otvorenog učilišta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7" w:lineRule="exact"/>
              <w:ind w:left="161" w:right="134"/>
              <w:jc w:val="center"/>
              <w:rPr>
                <w:rFonts w:ascii="Georgia"/>
                <w:b/>
                <w:i/>
                <w:sz w:val="18"/>
              </w:rPr>
            </w:pPr>
            <w:r>
              <w:rPr>
                <w:rFonts w:ascii="Georgia"/>
                <w:b/>
                <w:i/>
                <w:color w:val="FF0000"/>
                <w:w w:val="105"/>
                <w:sz w:val="18"/>
              </w:rPr>
              <w:t>140.000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7" w:lineRule="exact"/>
              <w:ind w:left="239"/>
              <w:rPr>
                <w:rFonts w:ascii="Georgia"/>
                <w:b/>
                <w:i/>
                <w:sz w:val="18"/>
              </w:rPr>
            </w:pPr>
            <w:r>
              <w:rPr>
                <w:rFonts w:ascii="Georgia"/>
                <w:b/>
                <w:i/>
                <w:color w:val="FF0000"/>
                <w:w w:val="110"/>
                <w:sz w:val="18"/>
              </w:rPr>
              <w:t>123.340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7" w:lineRule="exact"/>
              <w:ind w:left="329"/>
              <w:rPr>
                <w:rFonts w:ascii="Georgia"/>
                <w:b/>
                <w:i/>
                <w:sz w:val="18"/>
              </w:rPr>
            </w:pPr>
            <w:r>
              <w:rPr>
                <w:rFonts w:ascii="Georgia"/>
                <w:b/>
                <w:i/>
                <w:color w:val="FF0000"/>
                <w:w w:val="110"/>
                <w:sz w:val="18"/>
              </w:rPr>
              <w:t>123.830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 w:line="190" w:lineRule="exact"/>
              <w:ind w:left="151" w:right="77"/>
              <w:jc w:val="center"/>
              <w:rPr>
                <w:rFonts w:ascii="Georgia"/>
                <w:sz w:val="18"/>
              </w:rPr>
            </w:pPr>
            <w:r>
              <w:rPr>
                <w:rFonts w:ascii="Georgia"/>
                <w:color w:val="FF0000"/>
                <w:w w:val="105"/>
                <w:sz w:val="18"/>
              </w:rPr>
              <w:t>00202</w:t>
            </w:r>
          </w:p>
        </w:tc>
      </w:tr>
      <w:tr w:rsidR="007521EA">
        <w:trPr>
          <w:trHeight w:val="48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45"/>
              <w:rPr>
                <w:rFonts w:ascii="Georgia"/>
                <w:sz w:val="18"/>
              </w:rPr>
            </w:pPr>
            <w:r>
              <w:rPr>
                <w:rFonts w:ascii="Georgia"/>
                <w:color w:val="4F81BC"/>
                <w:w w:val="115"/>
                <w:sz w:val="18"/>
              </w:rPr>
              <w:t>A201210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46"/>
              <w:rPr>
                <w:rFonts w:ascii="Georgia"/>
                <w:sz w:val="18"/>
              </w:rPr>
            </w:pPr>
            <w:r>
              <w:rPr>
                <w:rFonts w:ascii="Georgia"/>
                <w:color w:val="4F81BC"/>
                <w:w w:val="105"/>
                <w:sz w:val="18"/>
              </w:rPr>
              <w:t>Obavljanje redovne djelatnosti POU</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86" w:right="128"/>
              <w:jc w:val="center"/>
              <w:rPr>
                <w:rFonts w:ascii="Georgia"/>
                <w:sz w:val="18"/>
              </w:rPr>
            </w:pPr>
            <w:r>
              <w:rPr>
                <w:rFonts w:ascii="Georgia"/>
                <w:color w:val="4F81BC"/>
                <w:w w:val="110"/>
                <w:sz w:val="18"/>
              </w:rPr>
              <w:t>130.000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ind w:left="286"/>
              <w:rPr>
                <w:rFonts w:ascii="Georgia"/>
                <w:sz w:val="18"/>
              </w:rPr>
            </w:pPr>
            <w:r>
              <w:rPr>
                <w:rFonts w:ascii="Georgia"/>
                <w:color w:val="4F81BC"/>
                <w:w w:val="120"/>
                <w:sz w:val="18"/>
              </w:rPr>
              <w:t>113.340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376"/>
              <w:rPr>
                <w:rFonts w:ascii="Georgia"/>
                <w:sz w:val="18"/>
              </w:rPr>
            </w:pPr>
            <w:r>
              <w:rPr>
                <w:rFonts w:ascii="Georgia"/>
                <w:color w:val="4F81BC"/>
                <w:w w:val="120"/>
                <w:sz w:val="18"/>
              </w:rPr>
              <w:t>113.830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72" w:right="12"/>
              <w:jc w:val="center"/>
              <w:rPr>
                <w:rFonts w:ascii="Georgia"/>
                <w:sz w:val="18"/>
              </w:rPr>
            </w:pPr>
            <w:r>
              <w:rPr>
                <w:rFonts w:ascii="Georgia"/>
                <w:color w:val="4F81BC"/>
                <w:w w:val="120"/>
                <w:sz w:val="18"/>
              </w:rPr>
              <w:t>3.2.10.</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45"/>
              <w:ind w:left="51"/>
              <w:rPr>
                <w:rFonts w:ascii="Georgia"/>
                <w:sz w:val="18"/>
              </w:rPr>
            </w:pPr>
            <w:r>
              <w:rPr>
                <w:rFonts w:ascii="Georgia"/>
                <w:color w:val="4F81BC"/>
                <w:w w:val="105"/>
                <w:sz w:val="18"/>
              </w:rPr>
              <w:t>broj programa koje provodi POU</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61"/>
              <w:jc w:val="center"/>
              <w:rPr>
                <w:rFonts w:ascii="Georgia"/>
                <w:sz w:val="18"/>
              </w:rPr>
            </w:pPr>
            <w:r>
              <w:rPr>
                <w:rFonts w:ascii="Georgia"/>
                <w:color w:val="4F81BC"/>
                <w:w w:val="112"/>
                <w:sz w:val="18"/>
              </w:rPr>
              <w:t>3</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61"/>
              <w:jc w:val="center"/>
              <w:rPr>
                <w:rFonts w:ascii="Georgia"/>
                <w:sz w:val="18"/>
              </w:rPr>
            </w:pPr>
            <w:r>
              <w:rPr>
                <w:rFonts w:ascii="Georgia"/>
                <w:color w:val="4F81BC"/>
                <w:w w:val="123"/>
                <w:sz w:val="18"/>
              </w:rPr>
              <w:t>7</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91" w:right="132"/>
              <w:jc w:val="center"/>
              <w:rPr>
                <w:rFonts w:ascii="Georgia"/>
                <w:sz w:val="18"/>
              </w:rPr>
            </w:pPr>
            <w:r>
              <w:rPr>
                <w:rFonts w:ascii="Georgia"/>
                <w:color w:val="4F81BC"/>
                <w:w w:val="120"/>
                <w:sz w:val="18"/>
              </w:rPr>
              <w:t>10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ind w:left="191" w:right="135"/>
              <w:jc w:val="center"/>
              <w:rPr>
                <w:rFonts w:ascii="Georgia"/>
                <w:sz w:val="18"/>
              </w:rPr>
            </w:pPr>
            <w:r>
              <w:rPr>
                <w:rFonts w:ascii="Georgia"/>
                <w:color w:val="4F81BC"/>
                <w:w w:val="145"/>
                <w:sz w:val="18"/>
              </w:rPr>
              <w:t>11</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45"/>
              <w:ind w:left="151" w:right="77"/>
              <w:jc w:val="center"/>
              <w:rPr>
                <w:rFonts w:ascii="Georgia"/>
                <w:sz w:val="18"/>
              </w:rPr>
            </w:pPr>
            <w:r>
              <w:rPr>
                <w:rFonts w:ascii="Georgia"/>
                <w:color w:val="4F81BC"/>
                <w:w w:val="105"/>
                <w:sz w:val="18"/>
              </w:rPr>
              <w:t>00202</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5"/>
                <w:sz w:val="18"/>
              </w:rPr>
              <w:t>K201211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hAnsi="Georgia"/>
                <w:sz w:val="18"/>
              </w:rPr>
            </w:pPr>
            <w:r>
              <w:rPr>
                <w:rFonts w:ascii="Georgia" w:hAnsi="Georgia"/>
                <w:color w:val="4F81BC"/>
                <w:w w:val="110"/>
                <w:sz w:val="18"/>
              </w:rPr>
              <w:t>Opremanje Pučkog otvorenog učilišta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5"/>
              <w:jc w:val="center"/>
              <w:rPr>
                <w:rFonts w:ascii="Georgia"/>
                <w:sz w:val="18"/>
              </w:rPr>
            </w:pPr>
            <w:r>
              <w:rPr>
                <w:rFonts w:ascii="Georgia"/>
                <w:color w:val="4F81BC"/>
                <w:w w:val="110"/>
                <w:sz w:val="18"/>
              </w:rPr>
              <w:t>10.000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341"/>
              <w:rPr>
                <w:rFonts w:ascii="Georgia"/>
                <w:sz w:val="18"/>
              </w:rPr>
            </w:pPr>
            <w:r>
              <w:rPr>
                <w:rFonts w:ascii="Georgia"/>
                <w:color w:val="4F81BC"/>
                <w:w w:val="110"/>
                <w:sz w:val="18"/>
              </w:rPr>
              <w:t>10.000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434"/>
              <w:rPr>
                <w:rFonts w:ascii="Georgia"/>
                <w:sz w:val="18"/>
              </w:rPr>
            </w:pPr>
            <w:r>
              <w:rPr>
                <w:rFonts w:ascii="Georgia"/>
                <w:color w:val="4F81BC"/>
                <w:w w:val="110"/>
                <w:sz w:val="18"/>
              </w:rPr>
              <w:t>10.000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2"/>
              <w:jc w:val="center"/>
              <w:rPr>
                <w:rFonts w:ascii="Georgia"/>
                <w:sz w:val="18"/>
              </w:rPr>
            </w:pPr>
            <w:r>
              <w:rPr>
                <w:rFonts w:ascii="Georgia"/>
                <w:color w:val="4F81BC"/>
                <w:w w:val="125"/>
                <w:sz w:val="18"/>
              </w:rPr>
              <w:t>3.2.11.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sz w:val="18"/>
              </w:rPr>
            </w:pPr>
            <w:r>
              <w:rPr>
                <w:rFonts w:ascii="Georgia"/>
                <w:color w:val="4F81BC"/>
                <w:w w:val="105"/>
                <w:sz w:val="18"/>
              </w:rPr>
              <w:t>broj nabavljene opreme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11"/>
                <w:sz w:val="18"/>
              </w:rPr>
              <w:t>2</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11"/>
                <w:sz w:val="18"/>
              </w:rPr>
              <w:t>2</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05"/>
                <w:sz w:val="18"/>
              </w:rPr>
              <w:t>00202</w:t>
            </w:r>
          </w:p>
        </w:tc>
      </w:tr>
      <w:tr w:rsidR="007521EA">
        <w:trPr>
          <w:trHeight w:val="440"/>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17"/>
              <w:ind w:left="45"/>
              <w:rPr>
                <w:rFonts w:ascii="Georgia"/>
                <w:i/>
                <w:sz w:val="18"/>
              </w:rPr>
            </w:pPr>
            <w:r>
              <w:rPr>
                <w:rFonts w:ascii="Georgia"/>
                <w:i/>
                <w:color w:val="FF0000"/>
                <w:w w:val="115"/>
                <w:sz w:val="18"/>
              </w:rPr>
              <w:t>P2013</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2"/>
              <w:ind w:left="46"/>
              <w:rPr>
                <w:rFonts w:ascii="Georgia" w:hAnsi="Georgia"/>
                <w:i/>
                <w:sz w:val="18"/>
              </w:rPr>
            </w:pPr>
            <w:r>
              <w:rPr>
                <w:rFonts w:ascii="Georgia" w:hAnsi="Georgia"/>
                <w:i/>
                <w:color w:val="FF0000"/>
                <w:w w:val="105"/>
                <w:sz w:val="18"/>
              </w:rPr>
              <w:t>Poslovanje gradske knjižnice i čitaonice Ivana</w:t>
            </w:r>
          </w:p>
          <w:p w:rsidR="007521EA" w:rsidRDefault="009A3C09">
            <w:pPr>
              <w:pStyle w:val="TableParagraph"/>
              <w:spacing w:before="28" w:line="185" w:lineRule="exact"/>
              <w:ind w:left="46"/>
              <w:rPr>
                <w:rFonts w:ascii="Georgia"/>
                <w:i/>
                <w:sz w:val="18"/>
              </w:rPr>
            </w:pPr>
            <w:r>
              <w:rPr>
                <w:rFonts w:ascii="Georgia"/>
                <w:i/>
                <w:color w:val="FF0000"/>
                <w:w w:val="110"/>
                <w:sz w:val="18"/>
              </w:rPr>
              <w:t>Belostenca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15"/>
              <w:ind w:left="161" w:right="134"/>
              <w:jc w:val="center"/>
              <w:rPr>
                <w:rFonts w:ascii="Georgia"/>
                <w:b/>
                <w:i/>
                <w:sz w:val="18"/>
              </w:rPr>
            </w:pPr>
            <w:r>
              <w:rPr>
                <w:rFonts w:ascii="Georgia"/>
                <w:b/>
                <w:i/>
                <w:color w:val="FF0000"/>
                <w:w w:val="105"/>
                <w:sz w:val="18"/>
              </w:rPr>
              <w:t>678.860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15"/>
              <w:ind w:left="239"/>
              <w:rPr>
                <w:rFonts w:ascii="Georgia"/>
                <w:b/>
                <w:i/>
                <w:sz w:val="18"/>
              </w:rPr>
            </w:pPr>
            <w:r>
              <w:rPr>
                <w:rFonts w:ascii="Georgia"/>
                <w:b/>
                <w:i/>
                <w:color w:val="FF0000"/>
                <w:sz w:val="18"/>
              </w:rPr>
              <w:t>382.000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15"/>
              <w:ind w:left="329"/>
              <w:rPr>
                <w:rFonts w:ascii="Georgia"/>
                <w:b/>
                <w:i/>
                <w:sz w:val="18"/>
              </w:rPr>
            </w:pPr>
            <w:r>
              <w:rPr>
                <w:rFonts w:ascii="Georgia"/>
                <w:b/>
                <w:i/>
                <w:color w:val="FF0000"/>
                <w:sz w:val="18"/>
              </w:rPr>
              <w:t>383.000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2"/>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2"/>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2"/>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2"/>
              <w:ind w:left="151" w:right="77"/>
              <w:jc w:val="center"/>
              <w:rPr>
                <w:rFonts w:ascii="Georgia"/>
                <w:sz w:val="18"/>
              </w:rPr>
            </w:pPr>
            <w:r>
              <w:rPr>
                <w:rFonts w:ascii="Georgia"/>
                <w:color w:val="FF0000"/>
                <w:w w:val="105"/>
                <w:sz w:val="18"/>
              </w:rPr>
              <w:t>00203</w:t>
            </w:r>
          </w:p>
        </w:tc>
      </w:tr>
      <w:tr w:rsidR="007521EA">
        <w:trPr>
          <w:trHeight w:val="48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45"/>
              <w:rPr>
                <w:rFonts w:ascii="Georgia"/>
                <w:sz w:val="18"/>
              </w:rPr>
            </w:pPr>
            <w:r>
              <w:rPr>
                <w:rFonts w:ascii="Georgia"/>
                <w:color w:val="4F81BC"/>
                <w:w w:val="115"/>
                <w:sz w:val="18"/>
              </w:rPr>
              <w:t>A201310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25"/>
              <w:ind w:left="46"/>
              <w:rPr>
                <w:rFonts w:ascii="Georgia"/>
                <w:sz w:val="18"/>
              </w:rPr>
            </w:pPr>
            <w:r>
              <w:rPr>
                <w:rFonts w:ascii="Georgia"/>
                <w:color w:val="4F81BC"/>
                <w:w w:val="110"/>
                <w:sz w:val="18"/>
              </w:rPr>
              <w:t>Obavljanje redovne djelatnosti gradske</w:t>
            </w:r>
          </w:p>
          <w:p w:rsidR="007521EA" w:rsidRDefault="009A3C09">
            <w:pPr>
              <w:pStyle w:val="TableParagraph"/>
              <w:spacing w:before="35" w:line="200" w:lineRule="exact"/>
              <w:ind w:left="46"/>
              <w:rPr>
                <w:rFonts w:ascii="Georgia" w:hAnsi="Georgia"/>
                <w:sz w:val="18"/>
              </w:rPr>
            </w:pPr>
            <w:r>
              <w:rPr>
                <w:rFonts w:ascii="Georgia" w:hAnsi="Georgia"/>
                <w:color w:val="4F81BC"/>
                <w:w w:val="110"/>
                <w:sz w:val="18"/>
              </w:rPr>
              <w:t>knjižnice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86" w:right="128"/>
              <w:jc w:val="center"/>
              <w:rPr>
                <w:rFonts w:ascii="Georgia"/>
                <w:sz w:val="18"/>
              </w:rPr>
            </w:pPr>
            <w:r>
              <w:rPr>
                <w:rFonts w:ascii="Georgia"/>
                <w:color w:val="4F81BC"/>
                <w:w w:val="110"/>
                <w:sz w:val="18"/>
              </w:rPr>
              <w:t>324.860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ind w:left="286"/>
              <w:rPr>
                <w:rFonts w:ascii="Georgia"/>
                <w:sz w:val="18"/>
              </w:rPr>
            </w:pPr>
            <w:r>
              <w:rPr>
                <w:rFonts w:ascii="Georgia"/>
                <w:color w:val="4F81BC"/>
                <w:w w:val="105"/>
                <w:sz w:val="18"/>
              </w:rPr>
              <w:t>326.000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376"/>
              <w:rPr>
                <w:rFonts w:ascii="Georgia"/>
                <w:sz w:val="18"/>
              </w:rPr>
            </w:pPr>
            <w:r>
              <w:rPr>
                <w:rFonts w:ascii="Georgia"/>
                <w:color w:val="4F81BC"/>
                <w:w w:val="105"/>
                <w:sz w:val="18"/>
              </w:rPr>
              <w:t>329.000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72" w:right="12"/>
              <w:jc w:val="center"/>
              <w:rPr>
                <w:rFonts w:ascii="Georgia"/>
                <w:sz w:val="18"/>
              </w:rPr>
            </w:pPr>
            <w:r>
              <w:rPr>
                <w:rFonts w:ascii="Georgia"/>
                <w:color w:val="4F81BC"/>
                <w:w w:val="120"/>
                <w:sz w:val="18"/>
              </w:rPr>
              <w:t>3.2.12.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45"/>
              <w:ind w:left="51"/>
              <w:rPr>
                <w:rFonts w:ascii="Georgia" w:hAnsi="Georgia"/>
                <w:sz w:val="18"/>
              </w:rPr>
            </w:pPr>
            <w:r>
              <w:rPr>
                <w:rFonts w:ascii="Georgia" w:hAnsi="Georgia"/>
                <w:color w:val="4F81BC"/>
                <w:w w:val="105"/>
                <w:sz w:val="18"/>
              </w:rPr>
              <w:t>broj književnih večeri</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
              <w:jc w:val="center"/>
              <w:rPr>
                <w:rFonts w:ascii="Georgia"/>
                <w:sz w:val="18"/>
              </w:rPr>
            </w:pPr>
            <w:r>
              <w:rPr>
                <w:rFonts w:ascii="Georgia"/>
                <w:color w:val="4F81BC"/>
                <w:w w:val="111"/>
                <w:sz w:val="18"/>
              </w:rPr>
              <w:t>2</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5"/>
              <w:ind w:left="1"/>
              <w:jc w:val="center"/>
              <w:rPr>
                <w:rFonts w:ascii="Georgia"/>
                <w:sz w:val="18"/>
              </w:rPr>
            </w:pPr>
            <w:r>
              <w:rPr>
                <w:rFonts w:ascii="Georgia"/>
                <w:color w:val="4F81BC"/>
                <w:w w:val="112"/>
                <w:sz w:val="18"/>
              </w:rPr>
              <w:t>3</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5"/>
              <w:jc w:val="center"/>
              <w:rPr>
                <w:rFonts w:ascii="Georgia"/>
                <w:sz w:val="18"/>
              </w:rPr>
            </w:pPr>
            <w:r>
              <w:rPr>
                <w:rFonts w:ascii="Georgia"/>
                <w:color w:val="4F81BC"/>
                <w:w w:val="109"/>
                <w:sz w:val="18"/>
              </w:rPr>
              <w:t>4</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5"/>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45"/>
              <w:ind w:left="151" w:right="77"/>
              <w:jc w:val="center"/>
              <w:rPr>
                <w:rFonts w:ascii="Georgia"/>
                <w:sz w:val="18"/>
              </w:rPr>
            </w:pPr>
            <w:r>
              <w:rPr>
                <w:rFonts w:ascii="Georgia"/>
                <w:color w:val="4F81BC"/>
                <w:w w:val="105"/>
                <w:sz w:val="18"/>
              </w:rPr>
              <w:t>00203</w:t>
            </w:r>
          </w:p>
        </w:tc>
      </w:tr>
      <w:tr w:rsidR="007521EA">
        <w:trPr>
          <w:trHeight w:val="22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5"/>
                <w:sz w:val="18"/>
              </w:rPr>
              <w:t>K201311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hAnsi="Georgia"/>
                <w:sz w:val="18"/>
              </w:rPr>
            </w:pPr>
            <w:r>
              <w:rPr>
                <w:rFonts w:ascii="Georgia" w:hAnsi="Georgia"/>
                <w:color w:val="4F81BC"/>
                <w:w w:val="105"/>
                <w:sz w:val="18"/>
              </w:rPr>
              <w:t>Opremanje knjižnice i čitaonice</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8"/>
              <w:jc w:val="center"/>
              <w:rPr>
                <w:rFonts w:ascii="Georgia"/>
                <w:sz w:val="18"/>
              </w:rPr>
            </w:pPr>
            <w:r>
              <w:rPr>
                <w:rFonts w:ascii="Georgia"/>
                <w:color w:val="4F81BC"/>
                <w:w w:val="110"/>
                <w:sz w:val="18"/>
              </w:rPr>
              <w:t>354.000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341"/>
              <w:rPr>
                <w:rFonts w:ascii="Georgia"/>
                <w:sz w:val="18"/>
              </w:rPr>
            </w:pPr>
            <w:r>
              <w:rPr>
                <w:rFonts w:ascii="Georgia"/>
                <w:color w:val="4F81BC"/>
                <w:w w:val="105"/>
                <w:sz w:val="18"/>
              </w:rPr>
              <w:t>56.000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434"/>
              <w:rPr>
                <w:rFonts w:ascii="Georgia"/>
                <w:sz w:val="18"/>
              </w:rPr>
            </w:pPr>
            <w:r>
              <w:rPr>
                <w:rFonts w:ascii="Georgia"/>
                <w:color w:val="4F81BC"/>
                <w:w w:val="105"/>
                <w:sz w:val="18"/>
              </w:rPr>
              <w:t>54.000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12"/>
              <w:jc w:val="center"/>
              <w:rPr>
                <w:rFonts w:ascii="Georgia"/>
                <w:sz w:val="18"/>
              </w:rPr>
            </w:pPr>
            <w:r>
              <w:rPr>
                <w:rFonts w:ascii="Georgia"/>
                <w:color w:val="4F81BC"/>
                <w:w w:val="120"/>
                <w:sz w:val="18"/>
              </w:rPr>
              <w:t>3.2.13.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hAnsi="Georgia"/>
                <w:sz w:val="18"/>
              </w:rPr>
            </w:pPr>
            <w:r>
              <w:rPr>
                <w:rFonts w:ascii="Georgia" w:hAnsi="Georgia"/>
                <w:color w:val="4F81BC"/>
                <w:w w:val="105"/>
                <w:sz w:val="18"/>
              </w:rPr>
              <w:t>broj održanih promocija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
              <w:jc w:val="center"/>
              <w:rPr>
                <w:rFonts w:ascii="Georgia"/>
                <w:sz w:val="18"/>
              </w:rPr>
            </w:pPr>
            <w:r>
              <w:rPr>
                <w:rFonts w:ascii="Georgia"/>
                <w:color w:val="4F81BC"/>
                <w:w w:val="111"/>
                <w:sz w:val="18"/>
              </w:rPr>
              <w:t>2</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
              <w:jc w:val="center"/>
              <w:rPr>
                <w:rFonts w:ascii="Georgia"/>
                <w:sz w:val="18"/>
              </w:rPr>
            </w:pPr>
            <w:r>
              <w:rPr>
                <w:rFonts w:ascii="Georgia"/>
                <w:color w:val="4F81BC"/>
                <w:w w:val="112"/>
                <w:sz w:val="18"/>
              </w:rPr>
              <w:t>3</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
              <w:jc w:val="center"/>
              <w:rPr>
                <w:rFonts w:ascii="Georgia"/>
                <w:sz w:val="18"/>
              </w:rPr>
            </w:pPr>
            <w:r>
              <w:rPr>
                <w:rFonts w:ascii="Georgia"/>
                <w:color w:val="4F81BC"/>
                <w:w w:val="109"/>
                <w:sz w:val="18"/>
              </w:rPr>
              <w:t>4</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jc w:val="center"/>
              <w:rPr>
                <w:rFonts w:ascii="Georgia"/>
                <w:sz w:val="18"/>
              </w:rPr>
            </w:pPr>
            <w:r>
              <w:rPr>
                <w:rFonts w:ascii="Georgia"/>
                <w:color w:val="4F81BC"/>
                <w:w w:val="117"/>
                <w:sz w:val="18"/>
              </w:rPr>
              <w:t>5</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05"/>
                <w:sz w:val="18"/>
              </w:rPr>
              <w:t>00203</w:t>
            </w:r>
          </w:p>
        </w:tc>
      </w:tr>
      <w:tr w:rsidR="007521EA">
        <w:trPr>
          <w:trHeight w:val="307"/>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2"/>
              <w:ind w:left="45"/>
              <w:rPr>
                <w:rFonts w:ascii="Georgia"/>
                <w:i/>
                <w:sz w:val="18"/>
              </w:rPr>
            </w:pPr>
            <w:r>
              <w:rPr>
                <w:rFonts w:ascii="Georgia"/>
                <w:i/>
                <w:color w:val="FF0000"/>
                <w:w w:val="115"/>
                <w:sz w:val="18"/>
              </w:rPr>
              <w:t>P2014</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2"/>
              <w:ind w:left="46"/>
              <w:rPr>
                <w:rFonts w:ascii="Georgia" w:hAnsi="Georgia"/>
                <w:i/>
                <w:sz w:val="18"/>
              </w:rPr>
            </w:pPr>
            <w:r>
              <w:rPr>
                <w:rFonts w:ascii="Georgia" w:hAnsi="Georgia"/>
                <w:i/>
                <w:color w:val="FF0000"/>
                <w:w w:val="105"/>
                <w:sz w:val="18"/>
              </w:rPr>
              <w:t>Poslovanje Zavičajnog muzeja Ozalj</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161" w:right="134"/>
              <w:jc w:val="center"/>
              <w:rPr>
                <w:rFonts w:ascii="Georgia"/>
                <w:b/>
                <w:i/>
                <w:sz w:val="18"/>
              </w:rPr>
            </w:pPr>
            <w:r>
              <w:rPr>
                <w:rFonts w:ascii="Georgia"/>
                <w:b/>
                <w:i/>
                <w:color w:val="FF0000"/>
                <w:sz w:val="18"/>
              </w:rPr>
              <w:t>896.300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47"/>
              <w:ind w:left="239"/>
              <w:rPr>
                <w:rFonts w:ascii="Georgia"/>
                <w:b/>
                <w:i/>
                <w:sz w:val="18"/>
              </w:rPr>
            </w:pPr>
            <w:r>
              <w:rPr>
                <w:rFonts w:ascii="Georgia"/>
                <w:b/>
                <w:i/>
                <w:color w:val="FF0000"/>
                <w:sz w:val="18"/>
              </w:rPr>
              <w:t>890.850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47"/>
              <w:ind w:left="329"/>
              <w:rPr>
                <w:rFonts w:ascii="Georgia"/>
                <w:b/>
                <w:i/>
                <w:sz w:val="18"/>
              </w:rPr>
            </w:pPr>
            <w:r>
              <w:rPr>
                <w:rFonts w:ascii="Georgia"/>
                <w:b/>
                <w:i/>
                <w:color w:val="FF0000"/>
                <w:sz w:val="18"/>
              </w:rPr>
              <w:t>893.400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5"/>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5"/>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5"/>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55"/>
              <w:ind w:left="151" w:right="77"/>
              <w:jc w:val="center"/>
              <w:rPr>
                <w:rFonts w:ascii="Georgia"/>
                <w:sz w:val="18"/>
              </w:rPr>
            </w:pPr>
            <w:r>
              <w:rPr>
                <w:rFonts w:ascii="Georgia"/>
                <w:color w:val="FF0000"/>
                <w:w w:val="105"/>
                <w:sz w:val="18"/>
              </w:rPr>
              <w:t>00204</w:t>
            </w:r>
          </w:p>
        </w:tc>
      </w:tr>
      <w:tr w:rsidR="007521EA">
        <w:trPr>
          <w:trHeight w:val="455"/>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45"/>
              <w:rPr>
                <w:rFonts w:ascii="Georgia"/>
                <w:sz w:val="18"/>
              </w:rPr>
            </w:pPr>
            <w:r>
              <w:rPr>
                <w:rFonts w:ascii="Georgia"/>
                <w:color w:val="4F81BC"/>
                <w:w w:val="115"/>
                <w:sz w:val="18"/>
              </w:rPr>
              <w:t>A201410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ind w:left="46"/>
              <w:rPr>
                <w:rFonts w:ascii="Georgia" w:hAnsi="Georgia"/>
                <w:sz w:val="18"/>
              </w:rPr>
            </w:pPr>
            <w:r>
              <w:rPr>
                <w:rFonts w:ascii="Georgia" w:hAnsi="Georgia"/>
                <w:color w:val="4F81BC"/>
                <w:w w:val="110"/>
                <w:sz w:val="18"/>
              </w:rPr>
              <w:t>Obavljanje redovne djelatnosti Zavičajnog</w:t>
            </w:r>
          </w:p>
          <w:p w:rsidR="007521EA" w:rsidRDefault="009A3C09">
            <w:pPr>
              <w:pStyle w:val="TableParagraph"/>
              <w:spacing w:before="35" w:line="185" w:lineRule="exact"/>
              <w:ind w:left="46"/>
              <w:rPr>
                <w:rFonts w:ascii="Georgia"/>
                <w:sz w:val="18"/>
              </w:rPr>
            </w:pPr>
            <w:r>
              <w:rPr>
                <w:rFonts w:ascii="Georgia"/>
                <w:color w:val="4F81BC"/>
                <w:w w:val="110"/>
                <w:sz w:val="18"/>
              </w:rPr>
              <w:t>muzeja Ozalj</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86" w:right="128"/>
              <w:jc w:val="center"/>
              <w:rPr>
                <w:rFonts w:ascii="Georgia"/>
                <w:sz w:val="18"/>
              </w:rPr>
            </w:pPr>
            <w:r>
              <w:rPr>
                <w:rFonts w:ascii="Georgia"/>
                <w:color w:val="4F81BC"/>
                <w:w w:val="115"/>
                <w:sz w:val="18"/>
              </w:rPr>
              <w:t>754.625</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286"/>
              <w:rPr>
                <w:rFonts w:ascii="Georgia"/>
                <w:sz w:val="18"/>
              </w:rPr>
            </w:pPr>
            <w:r>
              <w:rPr>
                <w:rFonts w:ascii="Georgia"/>
                <w:color w:val="4F81BC"/>
                <w:w w:val="110"/>
                <w:sz w:val="18"/>
              </w:rPr>
              <w:t>783.850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376"/>
              <w:rPr>
                <w:rFonts w:ascii="Georgia"/>
                <w:sz w:val="18"/>
              </w:rPr>
            </w:pPr>
            <w:r>
              <w:rPr>
                <w:rFonts w:ascii="Georgia"/>
                <w:color w:val="4F81BC"/>
                <w:w w:val="110"/>
                <w:sz w:val="18"/>
              </w:rPr>
              <w:t>786.400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72" w:right="12"/>
              <w:jc w:val="center"/>
              <w:rPr>
                <w:rFonts w:ascii="Georgia"/>
                <w:sz w:val="18"/>
              </w:rPr>
            </w:pPr>
            <w:r>
              <w:rPr>
                <w:rFonts w:ascii="Georgia"/>
                <w:color w:val="4F81BC"/>
                <w:w w:val="120"/>
                <w:sz w:val="18"/>
              </w:rPr>
              <w:t>3.2.14.</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30"/>
              <w:ind w:left="51"/>
              <w:rPr>
                <w:rFonts w:ascii="Georgia" w:hAnsi="Georgia"/>
                <w:sz w:val="18"/>
              </w:rPr>
            </w:pPr>
            <w:r>
              <w:rPr>
                <w:rFonts w:ascii="Georgia" w:hAnsi="Georgia"/>
                <w:color w:val="4F81BC"/>
                <w:w w:val="110"/>
                <w:sz w:val="18"/>
              </w:rPr>
              <w:t>broj posjetitelja muzeja godišnje</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361"/>
              <w:rPr>
                <w:rFonts w:ascii="Georgia"/>
                <w:sz w:val="18"/>
              </w:rPr>
            </w:pPr>
            <w:r>
              <w:rPr>
                <w:rFonts w:ascii="Georgia"/>
                <w:color w:val="4F81BC"/>
                <w:w w:val="115"/>
                <w:sz w:val="18"/>
              </w:rPr>
              <w:t>10.250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43" w:right="141"/>
              <w:jc w:val="center"/>
              <w:rPr>
                <w:rFonts w:ascii="Georgia"/>
                <w:sz w:val="18"/>
              </w:rPr>
            </w:pPr>
            <w:r>
              <w:rPr>
                <w:rFonts w:ascii="Georgia"/>
                <w:color w:val="4F81BC"/>
                <w:w w:val="115"/>
                <w:sz w:val="18"/>
              </w:rPr>
              <w:t>11.000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0"/>
              <w:ind w:left="136" w:right="133"/>
              <w:jc w:val="center"/>
              <w:rPr>
                <w:rFonts w:ascii="Georgia"/>
                <w:sz w:val="18"/>
              </w:rPr>
            </w:pPr>
            <w:r>
              <w:rPr>
                <w:rFonts w:ascii="Georgia"/>
                <w:color w:val="4F81BC"/>
                <w:w w:val="110"/>
                <w:sz w:val="18"/>
              </w:rPr>
              <w:t>12.000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0"/>
              <w:ind w:left="137" w:right="137"/>
              <w:jc w:val="center"/>
              <w:rPr>
                <w:rFonts w:ascii="Georgia"/>
                <w:sz w:val="18"/>
              </w:rPr>
            </w:pPr>
            <w:r>
              <w:rPr>
                <w:rFonts w:ascii="Georgia"/>
                <w:color w:val="4F81BC"/>
                <w:w w:val="110"/>
                <w:sz w:val="18"/>
              </w:rPr>
              <w:t>13.000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0"/>
              <w:ind w:left="151" w:right="77"/>
              <w:jc w:val="center"/>
              <w:rPr>
                <w:rFonts w:ascii="Georgia"/>
                <w:sz w:val="18"/>
              </w:rPr>
            </w:pPr>
            <w:r>
              <w:rPr>
                <w:rFonts w:ascii="Georgia"/>
                <w:color w:val="4F81BC"/>
                <w:w w:val="105"/>
                <w:sz w:val="18"/>
              </w:rPr>
              <w:t>00204</w:t>
            </w:r>
          </w:p>
        </w:tc>
      </w:tr>
      <w:tr w:rsidR="007521EA">
        <w:trPr>
          <w:trHeight w:val="542"/>
        </w:trPr>
        <w:tc>
          <w:tcPr>
            <w:tcW w:w="957" w:type="dxa"/>
            <w:vMerge/>
            <w:tcBorders>
              <w:top w:val="nil"/>
              <w:bottom w:val="nil"/>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nil"/>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45"/>
              <w:rPr>
                <w:rFonts w:ascii="Georgia"/>
                <w:sz w:val="18"/>
              </w:rPr>
            </w:pPr>
            <w:r>
              <w:rPr>
                <w:rFonts w:ascii="Georgia"/>
                <w:color w:val="4F81BC"/>
                <w:w w:val="125"/>
                <w:sz w:val="18"/>
              </w:rPr>
              <w:t>K201411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46"/>
              <w:rPr>
                <w:rFonts w:ascii="Georgia" w:hAnsi="Georgia"/>
                <w:sz w:val="18"/>
              </w:rPr>
            </w:pPr>
            <w:r>
              <w:rPr>
                <w:rFonts w:ascii="Georgia" w:hAnsi="Georgia"/>
                <w:color w:val="4F81BC"/>
                <w:w w:val="110"/>
                <w:sz w:val="18"/>
              </w:rPr>
              <w:t>Provođenje projekata Zavičajnog muzeja Ozalj</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186" w:right="125"/>
              <w:jc w:val="center"/>
              <w:rPr>
                <w:rFonts w:ascii="Georgia"/>
                <w:sz w:val="18"/>
              </w:rPr>
            </w:pPr>
            <w:r>
              <w:rPr>
                <w:rFonts w:ascii="Georgia"/>
                <w:color w:val="4F81BC"/>
                <w:w w:val="105"/>
                <w:sz w:val="18"/>
              </w:rPr>
              <w:t>70.000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72"/>
              <w:ind w:left="341"/>
              <w:rPr>
                <w:rFonts w:ascii="Georgia"/>
                <w:sz w:val="18"/>
              </w:rPr>
            </w:pPr>
            <w:r>
              <w:rPr>
                <w:rFonts w:ascii="Georgia"/>
                <w:color w:val="4F81BC"/>
                <w:w w:val="105"/>
                <w:sz w:val="18"/>
              </w:rPr>
              <w:t>70.000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2"/>
              <w:ind w:left="434"/>
              <w:rPr>
                <w:rFonts w:ascii="Georgia"/>
                <w:sz w:val="18"/>
              </w:rPr>
            </w:pPr>
            <w:r>
              <w:rPr>
                <w:rFonts w:ascii="Georgia"/>
                <w:color w:val="4F81BC"/>
                <w:w w:val="105"/>
                <w:sz w:val="18"/>
              </w:rPr>
              <w:t>70.000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2"/>
              <w:ind w:left="72" w:right="12"/>
              <w:jc w:val="center"/>
              <w:rPr>
                <w:rFonts w:ascii="Georgia"/>
                <w:sz w:val="18"/>
              </w:rPr>
            </w:pPr>
            <w:r>
              <w:rPr>
                <w:rFonts w:ascii="Georgia"/>
                <w:color w:val="4F81BC"/>
                <w:w w:val="120"/>
                <w:sz w:val="18"/>
              </w:rPr>
              <w:t>3.2.15.</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7" w:line="240" w:lineRule="atLeast"/>
              <w:ind w:left="51"/>
              <w:rPr>
                <w:rFonts w:ascii="Georgia" w:hAnsi="Georgia"/>
                <w:sz w:val="18"/>
              </w:rPr>
            </w:pPr>
            <w:r>
              <w:rPr>
                <w:rFonts w:ascii="Georgia" w:hAnsi="Georgia"/>
                <w:color w:val="4F81BC"/>
                <w:w w:val="105"/>
                <w:sz w:val="18"/>
              </w:rPr>
              <w:t>broj izložbi godišnje (osim stalnog postava muzeja)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1"/>
              <w:jc w:val="center"/>
              <w:rPr>
                <w:rFonts w:ascii="Georgia"/>
                <w:sz w:val="18"/>
              </w:rPr>
            </w:pPr>
            <w:r>
              <w:rPr>
                <w:rFonts w:ascii="Georgia"/>
                <w:color w:val="4F81BC"/>
                <w:w w:val="104"/>
                <w:sz w:val="18"/>
              </w:rPr>
              <w:t>8</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1"/>
              <w:jc w:val="center"/>
              <w:rPr>
                <w:rFonts w:ascii="Georgia"/>
                <w:sz w:val="18"/>
              </w:rPr>
            </w:pPr>
            <w:r>
              <w:rPr>
                <w:rFonts w:ascii="Georgia"/>
                <w:color w:val="4F81BC"/>
                <w:w w:val="104"/>
                <w:sz w:val="18"/>
              </w:rPr>
              <w:t>8</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2"/>
              <w:ind w:left="1"/>
              <w:jc w:val="center"/>
              <w:rPr>
                <w:rFonts w:ascii="Georgia"/>
                <w:sz w:val="18"/>
              </w:rPr>
            </w:pPr>
            <w:r>
              <w:rPr>
                <w:rFonts w:ascii="Georgia"/>
                <w:color w:val="4F81BC"/>
                <w:w w:val="104"/>
                <w:sz w:val="18"/>
              </w:rPr>
              <w:t>8</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72"/>
              <w:jc w:val="center"/>
              <w:rPr>
                <w:rFonts w:ascii="Georgia"/>
                <w:sz w:val="18"/>
              </w:rPr>
            </w:pPr>
            <w:r>
              <w:rPr>
                <w:rFonts w:ascii="Georgia"/>
                <w:color w:val="4F81BC"/>
                <w:w w:val="104"/>
                <w:sz w:val="18"/>
              </w:rPr>
              <w:t>8</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72"/>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72"/>
              <w:ind w:left="151" w:right="77"/>
              <w:jc w:val="center"/>
              <w:rPr>
                <w:rFonts w:ascii="Georgia"/>
                <w:sz w:val="18"/>
              </w:rPr>
            </w:pPr>
            <w:r>
              <w:rPr>
                <w:rFonts w:ascii="Georgia"/>
                <w:color w:val="4F81BC"/>
                <w:w w:val="105"/>
                <w:sz w:val="18"/>
              </w:rPr>
              <w:t>00204</w:t>
            </w:r>
          </w:p>
        </w:tc>
      </w:tr>
    </w:tbl>
    <w:p w:rsidR="007521EA" w:rsidRDefault="007521EA">
      <w:pPr>
        <w:pStyle w:val="Tijeloteksta"/>
        <w:spacing w:before="5"/>
        <w:rPr>
          <w:rFonts w:ascii="Arial"/>
          <w:sz w:val="14"/>
        </w:rPr>
      </w:pPr>
    </w:p>
    <w:p w:rsidR="007521EA" w:rsidRDefault="009A3C09">
      <w:pPr>
        <w:spacing w:before="94"/>
        <w:ind w:right="600"/>
        <w:jc w:val="right"/>
        <w:rPr>
          <w:rFonts w:ascii="Arial"/>
          <w:sz w:val="20"/>
        </w:rPr>
      </w:pPr>
      <w:r>
        <w:rPr>
          <w:rFonts w:ascii="Arial"/>
          <w:w w:val="99"/>
          <w:sz w:val="20"/>
        </w:rPr>
        <w:t>2</w:t>
      </w:r>
    </w:p>
    <w:p w:rsidR="007521EA" w:rsidRDefault="007521EA">
      <w:pPr>
        <w:jc w:val="right"/>
        <w:rPr>
          <w:rFonts w:ascii="Arial"/>
          <w:sz w:val="20"/>
        </w:rPr>
        <w:sectPr w:rsidR="007521EA">
          <w:pgSz w:w="24810" w:h="17540" w:orient="landscape"/>
          <w:pgMar w:top="380" w:right="540" w:bottom="0" w:left="60" w:header="720" w:footer="720" w:gutter="0"/>
          <w:cols w:space="720"/>
        </w:sectPr>
      </w:pPr>
    </w:p>
    <w:tbl>
      <w:tblPr>
        <w:tblStyle w:val="TableNormal"/>
        <w:tblW w:w="0" w:type="auto"/>
        <w:tblInd w:w="1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57"/>
        <w:gridCol w:w="1665"/>
        <w:gridCol w:w="1257"/>
        <w:gridCol w:w="4243"/>
        <w:gridCol w:w="1415"/>
        <w:gridCol w:w="1272"/>
        <w:gridCol w:w="1445"/>
        <w:gridCol w:w="785"/>
        <w:gridCol w:w="4166"/>
        <w:gridCol w:w="1368"/>
        <w:gridCol w:w="1273"/>
        <w:gridCol w:w="1257"/>
        <w:gridCol w:w="1257"/>
        <w:gridCol w:w="660"/>
        <w:gridCol w:w="895"/>
      </w:tblGrid>
      <w:tr w:rsidR="007521EA">
        <w:trPr>
          <w:trHeight w:val="277"/>
        </w:trPr>
        <w:tc>
          <w:tcPr>
            <w:tcW w:w="957" w:type="dxa"/>
            <w:vMerge w:val="restart"/>
            <w:tcBorders>
              <w:top w:val="nil"/>
              <w:bottom w:val="single" w:sz="12" w:space="0" w:color="000000"/>
              <w:right w:val="single" w:sz="12" w:space="0" w:color="000000"/>
            </w:tcBorders>
          </w:tcPr>
          <w:p w:rsidR="007521EA" w:rsidRDefault="007521EA">
            <w:pPr>
              <w:pStyle w:val="TableParagraph"/>
              <w:rPr>
                <w:rFonts w:ascii="Times New Roman"/>
                <w:sz w:val="18"/>
              </w:rPr>
            </w:pPr>
          </w:p>
        </w:tc>
        <w:tc>
          <w:tcPr>
            <w:tcW w:w="1665" w:type="dxa"/>
            <w:tcBorders>
              <w:top w:val="nil"/>
              <w:left w:val="single" w:sz="12" w:space="0" w:color="000000"/>
              <w:bottom w:val="single" w:sz="8" w:space="0" w:color="000000"/>
              <w:right w:val="single" w:sz="12" w:space="0" w:color="000000"/>
            </w:tcBorders>
          </w:tcPr>
          <w:p w:rsidR="007521EA" w:rsidRDefault="007521EA">
            <w:pPr>
              <w:pStyle w:val="TableParagraph"/>
              <w:rPr>
                <w:rFonts w:ascii="Times New Roman"/>
                <w:sz w:val="18"/>
              </w:rPr>
            </w:pPr>
          </w:p>
        </w:tc>
        <w:tc>
          <w:tcPr>
            <w:tcW w:w="1257"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40"/>
              <w:ind w:left="45"/>
              <w:rPr>
                <w:rFonts w:ascii="Georgia"/>
                <w:sz w:val="18"/>
              </w:rPr>
            </w:pPr>
            <w:r>
              <w:rPr>
                <w:rFonts w:ascii="Georgia"/>
                <w:color w:val="4F81BC"/>
                <w:w w:val="115"/>
                <w:sz w:val="18"/>
              </w:rPr>
              <w:t>A201414</w:t>
            </w:r>
          </w:p>
        </w:tc>
        <w:tc>
          <w:tcPr>
            <w:tcW w:w="4243"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40"/>
              <w:ind w:left="46"/>
              <w:rPr>
                <w:rFonts w:ascii="Georgia"/>
                <w:sz w:val="18"/>
              </w:rPr>
            </w:pPr>
            <w:proofErr w:type="spellStart"/>
            <w:r>
              <w:rPr>
                <w:rFonts w:ascii="Georgia"/>
                <w:color w:val="4F81BC"/>
                <w:w w:val="110"/>
                <w:sz w:val="18"/>
              </w:rPr>
              <w:t>Reastauracija</w:t>
            </w:r>
            <w:proofErr w:type="spellEnd"/>
          </w:p>
        </w:tc>
        <w:tc>
          <w:tcPr>
            <w:tcW w:w="1415"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40"/>
              <w:ind w:left="186" w:right="125"/>
              <w:jc w:val="center"/>
              <w:rPr>
                <w:rFonts w:ascii="Georgia"/>
                <w:sz w:val="18"/>
              </w:rPr>
            </w:pPr>
            <w:r>
              <w:rPr>
                <w:rFonts w:ascii="Georgia"/>
                <w:color w:val="4F81BC"/>
                <w:w w:val="120"/>
                <w:sz w:val="18"/>
              </w:rPr>
              <w:t>71.675</w:t>
            </w:r>
          </w:p>
        </w:tc>
        <w:tc>
          <w:tcPr>
            <w:tcW w:w="1272" w:type="dxa"/>
            <w:tcBorders>
              <w:top w:val="single" w:sz="12" w:space="0" w:color="000000"/>
              <w:left w:val="single" w:sz="12" w:space="0" w:color="000000"/>
              <w:bottom w:val="single" w:sz="8" w:space="0" w:color="000000"/>
              <w:right w:val="single" w:sz="8" w:space="0" w:color="000000"/>
            </w:tcBorders>
          </w:tcPr>
          <w:p w:rsidR="007521EA" w:rsidRDefault="009A3C09">
            <w:pPr>
              <w:pStyle w:val="TableParagraph"/>
              <w:spacing w:before="40"/>
              <w:ind w:left="108" w:right="54"/>
              <w:jc w:val="center"/>
              <w:rPr>
                <w:rFonts w:ascii="Georgia"/>
                <w:sz w:val="18"/>
              </w:rPr>
            </w:pPr>
            <w:r>
              <w:rPr>
                <w:rFonts w:ascii="Georgia"/>
                <w:color w:val="4F81BC"/>
                <w:w w:val="110"/>
                <w:sz w:val="18"/>
              </w:rPr>
              <w:t>37.000</w:t>
            </w:r>
          </w:p>
        </w:tc>
        <w:tc>
          <w:tcPr>
            <w:tcW w:w="1445"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40"/>
              <w:ind w:left="211" w:right="149"/>
              <w:jc w:val="center"/>
              <w:rPr>
                <w:rFonts w:ascii="Georgia"/>
                <w:sz w:val="18"/>
              </w:rPr>
            </w:pPr>
            <w:r>
              <w:rPr>
                <w:rFonts w:ascii="Georgia"/>
                <w:color w:val="4F81BC"/>
                <w:w w:val="110"/>
                <w:sz w:val="18"/>
              </w:rPr>
              <w:t>37.000</w:t>
            </w:r>
          </w:p>
        </w:tc>
        <w:tc>
          <w:tcPr>
            <w:tcW w:w="785"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40"/>
              <w:ind w:left="72" w:right="12"/>
              <w:jc w:val="center"/>
              <w:rPr>
                <w:rFonts w:ascii="Georgia"/>
                <w:sz w:val="18"/>
              </w:rPr>
            </w:pPr>
            <w:r>
              <w:rPr>
                <w:rFonts w:ascii="Georgia"/>
                <w:color w:val="4F81BC"/>
                <w:w w:val="120"/>
                <w:sz w:val="18"/>
              </w:rPr>
              <w:t>3.2.16.</w:t>
            </w:r>
          </w:p>
        </w:tc>
        <w:tc>
          <w:tcPr>
            <w:tcW w:w="4166" w:type="dxa"/>
            <w:tcBorders>
              <w:top w:val="single" w:sz="12" w:space="0" w:color="000000"/>
              <w:left w:val="single" w:sz="8" w:space="0" w:color="000000"/>
              <w:bottom w:val="single" w:sz="8" w:space="0" w:color="000000"/>
              <w:right w:val="single" w:sz="12" w:space="0" w:color="000000"/>
            </w:tcBorders>
          </w:tcPr>
          <w:p w:rsidR="007521EA" w:rsidRDefault="009A3C09">
            <w:pPr>
              <w:pStyle w:val="TableParagraph"/>
              <w:spacing w:before="40"/>
              <w:ind w:left="51"/>
              <w:rPr>
                <w:rFonts w:ascii="Georgia"/>
                <w:sz w:val="18"/>
              </w:rPr>
            </w:pPr>
            <w:r>
              <w:rPr>
                <w:rFonts w:ascii="Georgia"/>
                <w:color w:val="4F81BC"/>
                <w:w w:val="110"/>
                <w:sz w:val="18"/>
              </w:rPr>
              <w:t>broj obavljenih restauracija</w:t>
            </w:r>
          </w:p>
        </w:tc>
        <w:tc>
          <w:tcPr>
            <w:tcW w:w="1368"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40"/>
              <w:ind w:left="1"/>
              <w:jc w:val="center"/>
              <w:rPr>
                <w:rFonts w:ascii="Georgia"/>
                <w:sz w:val="18"/>
              </w:rPr>
            </w:pPr>
            <w:r>
              <w:rPr>
                <w:rFonts w:ascii="Georgia"/>
                <w:color w:val="4F81BC"/>
                <w:w w:val="144"/>
                <w:sz w:val="18"/>
              </w:rPr>
              <w:t>1</w:t>
            </w:r>
          </w:p>
        </w:tc>
        <w:tc>
          <w:tcPr>
            <w:tcW w:w="1273"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40"/>
              <w:ind w:left="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8" w:space="0" w:color="000000"/>
              <w:right w:val="single" w:sz="12" w:space="0" w:color="000000"/>
            </w:tcBorders>
          </w:tcPr>
          <w:p w:rsidR="007521EA" w:rsidRDefault="009A3C09">
            <w:pPr>
              <w:pStyle w:val="TableParagraph"/>
              <w:spacing w:before="40"/>
              <w:ind w:left="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8" w:space="0" w:color="000000"/>
              <w:right w:val="single" w:sz="8" w:space="0" w:color="000000"/>
            </w:tcBorders>
          </w:tcPr>
          <w:p w:rsidR="007521EA" w:rsidRDefault="009A3C09">
            <w:pPr>
              <w:pStyle w:val="TableParagraph"/>
              <w:spacing w:before="40"/>
              <w:jc w:val="center"/>
              <w:rPr>
                <w:rFonts w:ascii="Georgia"/>
                <w:sz w:val="18"/>
              </w:rPr>
            </w:pPr>
            <w:r>
              <w:rPr>
                <w:rFonts w:ascii="Georgia"/>
                <w:color w:val="4F81BC"/>
                <w:w w:val="144"/>
                <w:sz w:val="18"/>
              </w:rPr>
              <w:t>1</w:t>
            </w:r>
          </w:p>
        </w:tc>
        <w:tc>
          <w:tcPr>
            <w:tcW w:w="660" w:type="dxa"/>
            <w:tcBorders>
              <w:top w:val="single" w:sz="12" w:space="0" w:color="000000"/>
              <w:left w:val="single" w:sz="8" w:space="0" w:color="000000"/>
              <w:bottom w:val="single" w:sz="8" w:space="0" w:color="000000"/>
              <w:right w:val="single" w:sz="8" w:space="0" w:color="000000"/>
            </w:tcBorders>
          </w:tcPr>
          <w:p w:rsidR="007521EA" w:rsidRDefault="009A3C09">
            <w:pPr>
              <w:pStyle w:val="TableParagraph"/>
              <w:spacing w:before="40"/>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8" w:space="0" w:color="000000"/>
            </w:tcBorders>
          </w:tcPr>
          <w:p w:rsidR="007521EA" w:rsidRDefault="009A3C09">
            <w:pPr>
              <w:pStyle w:val="TableParagraph"/>
              <w:spacing w:before="40"/>
              <w:ind w:left="151" w:right="77"/>
              <w:jc w:val="center"/>
              <w:rPr>
                <w:rFonts w:ascii="Georgia"/>
                <w:sz w:val="18"/>
              </w:rPr>
            </w:pPr>
            <w:r>
              <w:rPr>
                <w:rFonts w:ascii="Georgia"/>
                <w:color w:val="4F81BC"/>
                <w:w w:val="105"/>
                <w:sz w:val="18"/>
              </w:rPr>
              <w:t>00204</w:t>
            </w:r>
          </w:p>
        </w:tc>
      </w:tr>
      <w:tr w:rsidR="007521EA">
        <w:trPr>
          <w:trHeight w:val="222"/>
        </w:trPr>
        <w:tc>
          <w:tcPr>
            <w:tcW w:w="957" w:type="dxa"/>
            <w:vMerge/>
            <w:tcBorders>
              <w:top w:val="nil"/>
              <w:bottom w:val="single" w:sz="12" w:space="0" w:color="000000"/>
              <w:right w:val="single" w:sz="12" w:space="0" w:color="000000"/>
            </w:tcBorders>
          </w:tcPr>
          <w:p w:rsidR="007521EA" w:rsidRDefault="007521EA">
            <w:pPr>
              <w:rPr>
                <w:sz w:val="2"/>
                <w:szCs w:val="2"/>
              </w:rPr>
            </w:pPr>
          </w:p>
        </w:tc>
        <w:tc>
          <w:tcPr>
            <w:tcW w:w="1665" w:type="dxa"/>
            <w:vMerge w:val="restart"/>
            <w:tcBorders>
              <w:top w:val="single" w:sz="8" w:space="0" w:color="000000"/>
              <w:left w:val="single" w:sz="12" w:space="0" w:color="000000"/>
              <w:bottom w:val="single" w:sz="12" w:space="0" w:color="000000"/>
              <w:right w:val="single" w:sz="12" w:space="0" w:color="000000"/>
            </w:tcBorders>
            <w:textDirection w:val="btLr"/>
          </w:tcPr>
          <w:p w:rsidR="007521EA" w:rsidRDefault="009A3C09">
            <w:pPr>
              <w:pStyle w:val="TableParagraph"/>
              <w:spacing w:line="280" w:lineRule="auto"/>
              <w:ind w:left="75" w:right="70"/>
              <w:jc w:val="center"/>
              <w:rPr>
                <w:rFonts w:ascii="Georgia"/>
                <w:sz w:val="18"/>
              </w:rPr>
            </w:pPr>
            <w:r>
              <w:rPr>
                <w:rFonts w:ascii="Georgia"/>
                <w:w w:val="101"/>
                <w:sz w:val="18"/>
              </w:rPr>
              <w:t>P</w:t>
            </w:r>
            <w:r>
              <w:rPr>
                <w:rFonts w:ascii="Georgia"/>
                <w:w w:val="107"/>
                <w:sz w:val="18"/>
              </w:rPr>
              <w:t>r</w:t>
            </w:r>
            <w:r>
              <w:rPr>
                <w:rFonts w:ascii="Georgia"/>
                <w:w w:val="102"/>
                <w:sz w:val="18"/>
              </w:rPr>
              <w:t>i</w:t>
            </w:r>
            <w:r>
              <w:rPr>
                <w:rFonts w:ascii="Georgia"/>
                <w:spacing w:val="-1"/>
                <w:w w:val="103"/>
                <w:sz w:val="18"/>
              </w:rPr>
              <w:t>o</w:t>
            </w:r>
            <w:r>
              <w:rPr>
                <w:rFonts w:ascii="Georgia"/>
                <w:w w:val="107"/>
                <w:sz w:val="18"/>
              </w:rPr>
              <w:t>r</w:t>
            </w:r>
            <w:r>
              <w:rPr>
                <w:rFonts w:ascii="Georgia"/>
                <w:w w:val="102"/>
                <w:sz w:val="18"/>
              </w:rPr>
              <w:t>i</w:t>
            </w:r>
            <w:r>
              <w:rPr>
                <w:rFonts w:ascii="Georgia"/>
                <w:spacing w:val="-1"/>
                <w:w w:val="110"/>
                <w:sz w:val="18"/>
              </w:rPr>
              <w:t>t</w:t>
            </w:r>
            <w:r>
              <w:rPr>
                <w:rFonts w:ascii="Georgia"/>
                <w:spacing w:val="-2"/>
                <w:w w:val="107"/>
                <w:sz w:val="18"/>
              </w:rPr>
              <w:t>e</w:t>
            </w:r>
            <w:r>
              <w:rPr>
                <w:rFonts w:ascii="Georgia"/>
                <w:w w:val="110"/>
                <w:sz w:val="18"/>
              </w:rPr>
              <w:t xml:space="preserve">t </w:t>
            </w:r>
            <w:r>
              <w:rPr>
                <w:rFonts w:ascii="Georgia"/>
                <w:w w:val="112"/>
                <w:sz w:val="18"/>
              </w:rPr>
              <w:t>3</w:t>
            </w:r>
            <w:r>
              <w:rPr>
                <w:rFonts w:ascii="Georgia"/>
                <w:w w:val="114"/>
                <w:sz w:val="18"/>
              </w:rPr>
              <w:t>.3</w:t>
            </w:r>
            <w:r>
              <w:rPr>
                <w:rFonts w:ascii="Georgia"/>
                <w:w w:val="109"/>
                <w:sz w:val="18"/>
              </w:rPr>
              <w:t>.:</w:t>
            </w:r>
          </w:p>
          <w:p w:rsidR="007521EA" w:rsidRDefault="009A3C09">
            <w:pPr>
              <w:pStyle w:val="TableParagraph"/>
              <w:spacing w:before="2" w:line="280" w:lineRule="auto"/>
              <w:ind w:left="72" w:right="67" w:firstLine="1"/>
              <w:jc w:val="center"/>
              <w:rPr>
                <w:rFonts w:ascii="Georgia" w:hAnsi="Georgia"/>
                <w:sz w:val="18"/>
              </w:rPr>
            </w:pPr>
            <w:r>
              <w:rPr>
                <w:rFonts w:ascii="Georgia" w:hAnsi="Georgia"/>
                <w:w w:val="101"/>
                <w:sz w:val="18"/>
              </w:rPr>
              <w:t>P</w:t>
            </w:r>
            <w:r>
              <w:rPr>
                <w:rFonts w:ascii="Georgia" w:hAnsi="Georgia"/>
                <w:spacing w:val="-1"/>
                <w:w w:val="103"/>
                <w:sz w:val="18"/>
              </w:rPr>
              <w:t>o</w:t>
            </w:r>
            <w:r>
              <w:rPr>
                <w:rFonts w:ascii="Georgia" w:hAnsi="Georgia"/>
                <w:w w:val="110"/>
                <w:sz w:val="18"/>
              </w:rPr>
              <w:t>b</w:t>
            </w:r>
            <w:r>
              <w:rPr>
                <w:rFonts w:ascii="Georgia" w:hAnsi="Georgia"/>
                <w:spacing w:val="-1"/>
                <w:w w:val="103"/>
                <w:sz w:val="18"/>
              </w:rPr>
              <w:t>o</w:t>
            </w:r>
            <w:r>
              <w:rPr>
                <w:rFonts w:ascii="Georgia" w:hAnsi="Georgia"/>
                <w:w w:val="104"/>
                <w:sz w:val="18"/>
              </w:rPr>
              <w:t>l</w:t>
            </w:r>
            <w:r>
              <w:rPr>
                <w:rFonts w:ascii="Georgia" w:hAnsi="Georgia"/>
                <w:w w:val="102"/>
                <w:sz w:val="18"/>
              </w:rPr>
              <w:t>j</w:t>
            </w:r>
            <w:r>
              <w:rPr>
                <w:rFonts w:ascii="Georgia" w:hAnsi="Georgia"/>
                <w:spacing w:val="-2"/>
                <w:w w:val="120"/>
                <w:sz w:val="18"/>
              </w:rPr>
              <w:t>š</w:t>
            </w:r>
            <w:r>
              <w:rPr>
                <w:rFonts w:ascii="Georgia" w:hAnsi="Georgia"/>
                <w:w w:val="115"/>
                <w:sz w:val="18"/>
              </w:rPr>
              <w:t xml:space="preserve">a </w:t>
            </w:r>
            <w:r>
              <w:rPr>
                <w:rFonts w:ascii="Georgia" w:hAnsi="Georgia"/>
                <w:spacing w:val="1"/>
                <w:w w:val="111"/>
                <w:sz w:val="18"/>
              </w:rPr>
              <w:t>n</w:t>
            </w:r>
            <w:r>
              <w:rPr>
                <w:rFonts w:ascii="Georgia" w:hAnsi="Georgia"/>
                <w:w w:val="102"/>
                <w:sz w:val="18"/>
              </w:rPr>
              <w:t>j</w:t>
            </w:r>
            <w:r>
              <w:rPr>
                <w:rFonts w:ascii="Georgia" w:hAnsi="Georgia"/>
                <w:w w:val="107"/>
                <w:sz w:val="18"/>
              </w:rPr>
              <w:t xml:space="preserve">e </w:t>
            </w:r>
            <w:r>
              <w:rPr>
                <w:rFonts w:ascii="Georgia" w:hAnsi="Georgia"/>
                <w:w w:val="115"/>
                <w:sz w:val="18"/>
              </w:rPr>
              <w:t>k</w:t>
            </w:r>
            <w:r>
              <w:rPr>
                <w:rFonts w:ascii="Georgia" w:hAnsi="Georgia"/>
                <w:spacing w:val="-2"/>
                <w:w w:val="104"/>
                <w:sz w:val="18"/>
              </w:rPr>
              <w:t>v</w:t>
            </w:r>
            <w:r>
              <w:rPr>
                <w:rFonts w:ascii="Georgia" w:hAnsi="Georgia"/>
                <w:w w:val="115"/>
                <w:sz w:val="18"/>
              </w:rPr>
              <w:t>a</w:t>
            </w:r>
            <w:r>
              <w:rPr>
                <w:rFonts w:ascii="Georgia" w:hAnsi="Georgia"/>
                <w:w w:val="104"/>
                <w:sz w:val="18"/>
              </w:rPr>
              <w:t>l</w:t>
            </w:r>
            <w:r>
              <w:rPr>
                <w:rFonts w:ascii="Georgia" w:hAnsi="Georgia"/>
                <w:w w:val="102"/>
                <w:sz w:val="18"/>
              </w:rPr>
              <w:t>i</w:t>
            </w:r>
            <w:r>
              <w:rPr>
                <w:rFonts w:ascii="Georgia" w:hAnsi="Georgia"/>
                <w:spacing w:val="-1"/>
                <w:w w:val="110"/>
                <w:sz w:val="18"/>
              </w:rPr>
              <w:t>t</w:t>
            </w:r>
            <w:r>
              <w:rPr>
                <w:rFonts w:ascii="Georgia" w:hAnsi="Georgia"/>
                <w:spacing w:val="-2"/>
                <w:w w:val="107"/>
                <w:sz w:val="18"/>
              </w:rPr>
              <w:t>e</w:t>
            </w:r>
            <w:r>
              <w:rPr>
                <w:rFonts w:ascii="Georgia" w:hAnsi="Georgia"/>
                <w:spacing w:val="-1"/>
                <w:w w:val="110"/>
                <w:sz w:val="18"/>
              </w:rPr>
              <w:t>t</w:t>
            </w:r>
            <w:r>
              <w:rPr>
                <w:rFonts w:ascii="Georgia" w:hAnsi="Georgia"/>
                <w:w w:val="107"/>
                <w:sz w:val="18"/>
              </w:rPr>
              <w:t xml:space="preserve">e </w:t>
            </w:r>
            <w:r>
              <w:rPr>
                <w:rFonts w:ascii="Georgia" w:hAnsi="Georgia"/>
                <w:w w:val="108"/>
                <w:sz w:val="18"/>
              </w:rPr>
              <w:t>ž</w:t>
            </w:r>
            <w:r>
              <w:rPr>
                <w:rFonts w:ascii="Georgia" w:hAnsi="Georgia"/>
                <w:w w:val="102"/>
                <w:sz w:val="18"/>
              </w:rPr>
              <w:t>i</w:t>
            </w:r>
            <w:r>
              <w:rPr>
                <w:rFonts w:ascii="Georgia" w:hAnsi="Georgia"/>
                <w:spacing w:val="-2"/>
                <w:w w:val="104"/>
                <w:sz w:val="18"/>
              </w:rPr>
              <w:t>v</w:t>
            </w:r>
            <w:r>
              <w:rPr>
                <w:rFonts w:ascii="Georgia" w:hAnsi="Georgia"/>
                <w:spacing w:val="-1"/>
                <w:w w:val="103"/>
                <w:sz w:val="18"/>
              </w:rPr>
              <w:t>o</w:t>
            </w:r>
            <w:r>
              <w:rPr>
                <w:rFonts w:ascii="Georgia" w:hAnsi="Georgia"/>
                <w:spacing w:val="-1"/>
                <w:w w:val="110"/>
                <w:sz w:val="18"/>
              </w:rPr>
              <w:t>t</w:t>
            </w:r>
            <w:r>
              <w:rPr>
                <w:rFonts w:ascii="Georgia" w:hAnsi="Georgia"/>
                <w:w w:val="115"/>
                <w:sz w:val="18"/>
              </w:rPr>
              <w:t>a</w:t>
            </w:r>
          </w:p>
          <w:p w:rsidR="007521EA" w:rsidRDefault="009A3C09">
            <w:pPr>
              <w:pStyle w:val="TableParagraph"/>
              <w:spacing w:before="3" w:line="174" w:lineRule="exact"/>
              <w:ind w:left="25" w:right="25"/>
              <w:jc w:val="center"/>
              <w:rPr>
                <w:rFonts w:ascii="Georgia" w:hAnsi="Georgia"/>
                <w:sz w:val="18"/>
              </w:rPr>
            </w:pPr>
            <w:r>
              <w:rPr>
                <w:rFonts w:ascii="Georgia" w:hAnsi="Georgia"/>
                <w:w w:val="110"/>
                <w:sz w:val="18"/>
              </w:rPr>
              <w:t>ugroženi</w:t>
            </w:r>
          </w:p>
        </w:tc>
        <w:tc>
          <w:tcPr>
            <w:tcW w:w="1257"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5"/>
              <w:rPr>
                <w:rFonts w:ascii="Georgia"/>
                <w:i/>
                <w:sz w:val="18"/>
              </w:rPr>
            </w:pPr>
            <w:r>
              <w:rPr>
                <w:rFonts w:ascii="Georgia"/>
                <w:i/>
                <w:color w:val="FF0000"/>
                <w:w w:val="110"/>
                <w:sz w:val="18"/>
              </w:rPr>
              <w:t>P2018</w:t>
            </w:r>
          </w:p>
        </w:tc>
        <w:tc>
          <w:tcPr>
            <w:tcW w:w="4243"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6"/>
              <w:rPr>
                <w:rFonts w:ascii="Georgia"/>
                <w:i/>
                <w:sz w:val="18"/>
              </w:rPr>
            </w:pPr>
            <w:r>
              <w:rPr>
                <w:rFonts w:ascii="Georgia"/>
                <w:i/>
                <w:color w:val="FF0000"/>
                <w:w w:val="105"/>
                <w:sz w:val="18"/>
              </w:rPr>
              <w:t>Program socijalne skrbi</w:t>
            </w:r>
          </w:p>
        </w:tc>
        <w:tc>
          <w:tcPr>
            <w:tcW w:w="1415"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5" w:line="198" w:lineRule="exact"/>
              <w:ind w:left="161" w:right="134"/>
              <w:jc w:val="center"/>
              <w:rPr>
                <w:rFonts w:ascii="Georgia"/>
                <w:b/>
                <w:i/>
                <w:sz w:val="18"/>
              </w:rPr>
            </w:pPr>
            <w:r>
              <w:rPr>
                <w:rFonts w:ascii="Georgia"/>
                <w:b/>
                <w:i/>
                <w:color w:val="FF0000"/>
                <w:w w:val="115"/>
                <w:sz w:val="18"/>
              </w:rPr>
              <w:t>511.000</w:t>
            </w:r>
          </w:p>
        </w:tc>
        <w:tc>
          <w:tcPr>
            <w:tcW w:w="1272" w:type="dxa"/>
            <w:tcBorders>
              <w:top w:val="single" w:sz="8" w:space="0" w:color="000000"/>
              <w:left w:val="single" w:sz="12" w:space="0" w:color="000000"/>
              <w:bottom w:val="single" w:sz="12" w:space="0" w:color="000000"/>
              <w:right w:val="single" w:sz="8" w:space="0" w:color="000000"/>
            </w:tcBorders>
          </w:tcPr>
          <w:p w:rsidR="007521EA" w:rsidRDefault="009A3C09">
            <w:pPr>
              <w:pStyle w:val="TableParagraph"/>
              <w:spacing w:before="5" w:line="198" w:lineRule="exact"/>
              <w:ind w:left="80" w:right="55"/>
              <w:jc w:val="center"/>
              <w:rPr>
                <w:rFonts w:ascii="Georgia"/>
                <w:b/>
                <w:i/>
                <w:sz w:val="18"/>
              </w:rPr>
            </w:pPr>
            <w:r>
              <w:rPr>
                <w:rFonts w:ascii="Georgia"/>
                <w:b/>
                <w:i/>
                <w:color w:val="FF0000"/>
                <w:sz w:val="18"/>
              </w:rPr>
              <w:t>506.000</w:t>
            </w:r>
          </w:p>
        </w:tc>
        <w:tc>
          <w:tcPr>
            <w:tcW w:w="1445"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5" w:line="198" w:lineRule="exact"/>
              <w:ind w:left="178" w:right="150"/>
              <w:jc w:val="center"/>
              <w:rPr>
                <w:rFonts w:ascii="Georgia"/>
                <w:b/>
                <w:i/>
                <w:sz w:val="18"/>
              </w:rPr>
            </w:pPr>
            <w:r>
              <w:rPr>
                <w:rFonts w:ascii="Georgia"/>
                <w:b/>
                <w:i/>
                <w:color w:val="FF0000"/>
                <w:w w:val="105"/>
                <w:sz w:val="18"/>
              </w:rPr>
              <w:t>501.000</w:t>
            </w:r>
          </w:p>
        </w:tc>
        <w:tc>
          <w:tcPr>
            <w:tcW w:w="785" w:type="dxa"/>
            <w:tcBorders>
              <w:top w:val="single" w:sz="8"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8"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2"/>
              <w:jc w:val="center"/>
              <w:rPr>
                <w:rFonts w:ascii="Georgia"/>
                <w:sz w:val="18"/>
              </w:rPr>
            </w:pPr>
            <w:r>
              <w:rPr>
                <w:rFonts w:ascii="Georgia"/>
                <w:color w:val="FF0000"/>
                <w:w w:val="106"/>
                <w:sz w:val="18"/>
              </w:rPr>
              <w:t>-</w:t>
            </w:r>
          </w:p>
        </w:tc>
        <w:tc>
          <w:tcPr>
            <w:tcW w:w="1273"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8"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8"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8"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8"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630"/>
        </w:trPr>
        <w:tc>
          <w:tcPr>
            <w:tcW w:w="957" w:type="dxa"/>
            <w:vMerge/>
            <w:tcBorders>
              <w:top w:val="nil"/>
              <w:bottom w:val="single" w:sz="12" w:space="0" w:color="000000"/>
              <w:right w:val="single" w:sz="12" w:space="0" w:color="000000"/>
            </w:tcBorders>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10"/>
              <w:rPr>
                <w:rFonts w:ascii="Arial"/>
                <w:sz w:val="18"/>
              </w:rPr>
            </w:pPr>
          </w:p>
          <w:p w:rsidR="007521EA" w:rsidRDefault="009A3C09">
            <w:pPr>
              <w:pStyle w:val="TableParagraph"/>
              <w:ind w:left="45"/>
              <w:rPr>
                <w:rFonts w:ascii="Georgia"/>
                <w:sz w:val="18"/>
              </w:rPr>
            </w:pPr>
            <w:r>
              <w:rPr>
                <w:rFonts w:ascii="Georgia"/>
                <w:color w:val="4F81BC"/>
                <w:w w:val="115"/>
                <w:sz w:val="18"/>
              </w:rPr>
              <w:t>A201810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97" w:line="280" w:lineRule="auto"/>
              <w:ind w:left="46"/>
              <w:rPr>
                <w:rFonts w:ascii="Georgia" w:hAnsi="Georgia"/>
                <w:sz w:val="18"/>
              </w:rPr>
            </w:pPr>
            <w:r>
              <w:rPr>
                <w:rFonts w:ascii="Georgia" w:hAnsi="Georgia"/>
                <w:color w:val="4F81BC"/>
                <w:w w:val="110"/>
                <w:sz w:val="18"/>
              </w:rPr>
              <w:t>Pomoć socijalno ugroženim kategorijama stanovništva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10"/>
              <w:rPr>
                <w:rFonts w:ascii="Arial"/>
                <w:sz w:val="18"/>
              </w:rPr>
            </w:pPr>
          </w:p>
          <w:p w:rsidR="007521EA" w:rsidRDefault="009A3C09">
            <w:pPr>
              <w:pStyle w:val="TableParagraph"/>
              <w:ind w:left="186" w:right="128"/>
              <w:jc w:val="center"/>
              <w:rPr>
                <w:rFonts w:ascii="Georgia"/>
                <w:sz w:val="18"/>
              </w:rPr>
            </w:pPr>
            <w:r>
              <w:rPr>
                <w:rFonts w:ascii="Georgia"/>
                <w:color w:val="4F81BC"/>
                <w:w w:val="115"/>
                <w:sz w:val="18"/>
              </w:rPr>
              <w:t>511.000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10"/>
              <w:rPr>
                <w:rFonts w:ascii="Arial"/>
                <w:sz w:val="18"/>
              </w:rPr>
            </w:pPr>
          </w:p>
          <w:p w:rsidR="007521EA" w:rsidRDefault="009A3C09">
            <w:pPr>
              <w:pStyle w:val="TableParagraph"/>
              <w:ind w:left="108" w:right="52"/>
              <w:jc w:val="center"/>
              <w:rPr>
                <w:rFonts w:ascii="Georgia"/>
                <w:sz w:val="18"/>
              </w:rPr>
            </w:pPr>
            <w:r>
              <w:rPr>
                <w:rFonts w:ascii="Georgia"/>
                <w:color w:val="4F81BC"/>
                <w:w w:val="105"/>
                <w:sz w:val="18"/>
              </w:rPr>
              <w:t>506.000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10"/>
              <w:rPr>
                <w:rFonts w:ascii="Arial"/>
                <w:sz w:val="18"/>
              </w:rPr>
            </w:pPr>
          </w:p>
          <w:p w:rsidR="007521EA" w:rsidRDefault="009A3C09">
            <w:pPr>
              <w:pStyle w:val="TableParagraph"/>
              <w:ind w:left="209" w:right="150"/>
              <w:jc w:val="center"/>
              <w:rPr>
                <w:rFonts w:ascii="Georgia"/>
                <w:sz w:val="18"/>
              </w:rPr>
            </w:pPr>
            <w:r>
              <w:rPr>
                <w:rFonts w:ascii="Georgia"/>
                <w:color w:val="4F81BC"/>
                <w:w w:val="110"/>
                <w:sz w:val="18"/>
              </w:rPr>
              <w:t>501.000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10"/>
              <w:rPr>
                <w:rFonts w:ascii="Arial"/>
                <w:sz w:val="18"/>
              </w:rPr>
            </w:pPr>
          </w:p>
          <w:p w:rsidR="007521EA" w:rsidRDefault="009A3C09">
            <w:pPr>
              <w:pStyle w:val="TableParagraph"/>
              <w:ind w:left="72" w:right="9"/>
              <w:jc w:val="center"/>
              <w:rPr>
                <w:rFonts w:ascii="Georgia"/>
                <w:sz w:val="18"/>
              </w:rPr>
            </w:pPr>
            <w:r>
              <w:rPr>
                <w:rFonts w:ascii="Georgia"/>
                <w:color w:val="4F81BC"/>
                <w:w w:val="120"/>
                <w:sz w:val="18"/>
              </w:rPr>
              <w:t>3.3.1.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spacing w:before="10"/>
              <w:rPr>
                <w:rFonts w:ascii="Arial"/>
                <w:sz w:val="18"/>
              </w:rPr>
            </w:pPr>
          </w:p>
          <w:p w:rsidR="007521EA" w:rsidRDefault="009A3C09">
            <w:pPr>
              <w:pStyle w:val="TableParagraph"/>
              <w:ind w:left="51"/>
              <w:rPr>
                <w:rFonts w:ascii="Georgia" w:hAnsi="Georgia"/>
                <w:sz w:val="18"/>
              </w:rPr>
            </w:pPr>
            <w:r>
              <w:rPr>
                <w:rFonts w:ascii="Georgia" w:hAnsi="Georgia"/>
                <w:color w:val="4F81BC"/>
                <w:w w:val="110"/>
                <w:sz w:val="18"/>
              </w:rPr>
              <w:t>broj korisnika socijalne pomoći</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10"/>
              <w:rPr>
                <w:rFonts w:ascii="Arial"/>
                <w:sz w:val="18"/>
              </w:rPr>
            </w:pPr>
          </w:p>
          <w:p w:rsidR="007521EA" w:rsidRDefault="009A3C09">
            <w:pPr>
              <w:pStyle w:val="TableParagraph"/>
              <w:ind w:left="400" w:right="398"/>
              <w:jc w:val="center"/>
              <w:rPr>
                <w:rFonts w:ascii="Georgia"/>
                <w:sz w:val="18"/>
              </w:rPr>
            </w:pPr>
            <w:r>
              <w:rPr>
                <w:rFonts w:ascii="Georgia"/>
                <w:color w:val="4F81BC"/>
                <w:w w:val="110"/>
                <w:sz w:val="18"/>
              </w:rPr>
              <w:t>100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10"/>
              <w:rPr>
                <w:rFonts w:ascii="Arial"/>
                <w:sz w:val="18"/>
              </w:rPr>
            </w:pPr>
          </w:p>
          <w:p w:rsidR="007521EA" w:rsidRDefault="009A3C09">
            <w:pPr>
              <w:pStyle w:val="TableParagraph"/>
              <w:ind w:left="198" w:right="136"/>
              <w:jc w:val="center"/>
              <w:rPr>
                <w:rFonts w:ascii="Georgia"/>
                <w:sz w:val="18"/>
              </w:rPr>
            </w:pPr>
            <w:r>
              <w:rPr>
                <w:rFonts w:ascii="Georgia"/>
                <w:color w:val="4F81BC"/>
                <w:w w:val="110"/>
                <w:sz w:val="18"/>
              </w:rPr>
              <w:t>100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spacing w:before="10"/>
              <w:rPr>
                <w:rFonts w:ascii="Arial"/>
                <w:sz w:val="18"/>
              </w:rPr>
            </w:pPr>
          </w:p>
          <w:p w:rsidR="007521EA" w:rsidRDefault="009A3C09">
            <w:pPr>
              <w:pStyle w:val="TableParagraph"/>
              <w:ind w:left="191" w:right="132"/>
              <w:jc w:val="center"/>
              <w:rPr>
                <w:rFonts w:ascii="Georgia"/>
                <w:sz w:val="18"/>
              </w:rPr>
            </w:pPr>
            <w:r>
              <w:rPr>
                <w:rFonts w:ascii="Georgia"/>
                <w:color w:val="4F81BC"/>
                <w:w w:val="105"/>
                <w:sz w:val="18"/>
              </w:rPr>
              <w:t>90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7521EA">
            <w:pPr>
              <w:pStyle w:val="TableParagraph"/>
              <w:spacing w:before="10"/>
              <w:rPr>
                <w:rFonts w:ascii="Arial"/>
                <w:sz w:val="18"/>
              </w:rPr>
            </w:pPr>
          </w:p>
          <w:p w:rsidR="007521EA" w:rsidRDefault="009A3C09">
            <w:pPr>
              <w:pStyle w:val="TableParagraph"/>
              <w:ind w:left="191" w:right="135"/>
              <w:jc w:val="center"/>
              <w:rPr>
                <w:rFonts w:ascii="Georgia"/>
                <w:sz w:val="18"/>
              </w:rPr>
            </w:pPr>
            <w:r>
              <w:rPr>
                <w:rFonts w:ascii="Georgia"/>
                <w:color w:val="4F81BC"/>
                <w:w w:val="105"/>
                <w:sz w:val="18"/>
              </w:rPr>
              <w:t>80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spacing w:before="10"/>
              <w:rPr>
                <w:rFonts w:ascii="Arial"/>
                <w:sz w:val="18"/>
              </w:rPr>
            </w:pPr>
          </w:p>
          <w:p w:rsidR="007521EA" w:rsidRDefault="009A3C09">
            <w:pPr>
              <w:pStyle w:val="TableParagraph"/>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7521EA">
            <w:pPr>
              <w:pStyle w:val="TableParagraph"/>
              <w:spacing w:before="10"/>
              <w:rPr>
                <w:rFonts w:ascii="Arial"/>
                <w:sz w:val="18"/>
              </w:rPr>
            </w:pPr>
          </w:p>
          <w:p w:rsidR="007521EA" w:rsidRDefault="009A3C09">
            <w:pPr>
              <w:pStyle w:val="TableParagraph"/>
              <w:ind w:left="151" w:right="77"/>
              <w:jc w:val="center"/>
              <w:rPr>
                <w:rFonts w:ascii="Georgia"/>
                <w:sz w:val="18"/>
              </w:rPr>
            </w:pPr>
            <w:r>
              <w:rPr>
                <w:rFonts w:ascii="Georgia"/>
                <w:color w:val="4F81BC"/>
                <w:w w:val="110"/>
                <w:sz w:val="18"/>
              </w:rPr>
              <w:t>00201</w:t>
            </w:r>
          </w:p>
        </w:tc>
      </w:tr>
      <w:tr w:rsidR="007521EA">
        <w:trPr>
          <w:trHeight w:val="498"/>
        </w:trPr>
        <w:tc>
          <w:tcPr>
            <w:tcW w:w="957" w:type="dxa"/>
            <w:vMerge/>
            <w:tcBorders>
              <w:top w:val="nil"/>
              <w:bottom w:val="single" w:sz="12" w:space="0" w:color="000000"/>
              <w:right w:val="single" w:sz="12" w:space="0" w:color="000000"/>
            </w:tcBorders>
          </w:tcPr>
          <w:p w:rsidR="007521EA" w:rsidRDefault="007521EA">
            <w:pPr>
              <w:rPr>
                <w:sz w:val="2"/>
                <w:szCs w:val="2"/>
              </w:rPr>
            </w:pPr>
          </w:p>
        </w:tc>
        <w:tc>
          <w:tcPr>
            <w:tcW w:w="1665" w:type="dxa"/>
            <w:vMerge w:val="restart"/>
            <w:tcBorders>
              <w:top w:val="single" w:sz="12" w:space="0" w:color="000000"/>
              <w:left w:val="single" w:sz="12" w:space="0" w:color="000000"/>
              <w:bottom w:val="single" w:sz="12" w:space="0" w:color="000000"/>
              <w:right w:val="single" w:sz="12" w:space="0" w:color="000000"/>
            </w:tcBorders>
            <w:textDirection w:val="btLr"/>
          </w:tcPr>
          <w:p w:rsidR="007521EA" w:rsidRDefault="009A3C09">
            <w:pPr>
              <w:pStyle w:val="TableParagraph"/>
              <w:spacing w:line="280" w:lineRule="auto"/>
              <w:ind w:left="46" w:right="44"/>
              <w:jc w:val="center"/>
              <w:rPr>
                <w:rFonts w:ascii="Georgia" w:hAnsi="Georgia"/>
                <w:sz w:val="18"/>
              </w:rPr>
            </w:pPr>
            <w:r>
              <w:rPr>
                <w:rFonts w:ascii="Georgia" w:hAnsi="Georgia"/>
                <w:w w:val="110"/>
                <w:sz w:val="18"/>
              </w:rPr>
              <w:t>Prioritet 3.4.: Uspostava učinkovitog sustava zaštite i spašavanja i sustava</w:t>
            </w:r>
            <w:r>
              <w:rPr>
                <w:rFonts w:ascii="Georgia" w:hAnsi="Georgia"/>
                <w:spacing w:val="27"/>
                <w:w w:val="110"/>
                <w:sz w:val="18"/>
              </w:rPr>
              <w:t xml:space="preserve"> </w:t>
            </w:r>
            <w:r>
              <w:rPr>
                <w:rFonts w:ascii="Georgia" w:hAnsi="Georgia"/>
                <w:w w:val="110"/>
                <w:sz w:val="18"/>
              </w:rPr>
              <w:t>zaštite</w:t>
            </w:r>
          </w:p>
          <w:p w:rsidR="007521EA" w:rsidRDefault="009A3C09">
            <w:pPr>
              <w:pStyle w:val="TableParagraph"/>
              <w:spacing w:before="5" w:line="174" w:lineRule="exact"/>
              <w:ind w:left="260" w:right="255"/>
              <w:jc w:val="center"/>
              <w:rPr>
                <w:rFonts w:ascii="Georgia" w:hAnsi="Georgia"/>
                <w:sz w:val="18"/>
              </w:rPr>
            </w:pPr>
            <w:r>
              <w:rPr>
                <w:rFonts w:ascii="Georgia" w:hAnsi="Georgia"/>
                <w:w w:val="110"/>
                <w:sz w:val="18"/>
              </w:rPr>
              <w:t>od požara</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8"/>
              <w:ind w:left="45"/>
              <w:rPr>
                <w:rFonts w:ascii="Georgia"/>
                <w:i/>
                <w:sz w:val="18"/>
              </w:rPr>
            </w:pPr>
            <w:r>
              <w:rPr>
                <w:rFonts w:ascii="Georgia"/>
                <w:i/>
                <w:color w:val="FF0000"/>
                <w:w w:val="115"/>
                <w:sz w:val="18"/>
              </w:rPr>
              <w:t>P3012</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 w:line="230" w:lineRule="atLeast"/>
              <w:ind w:left="46"/>
              <w:rPr>
                <w:rFonts w:ascii="Georgia" w:hAnsi="Georgia"/>
                <w:i/>
                <w:sz w:val="18"/>
              </w:rPr>
            </w:pPr>
            <w:r>
              <w:rPr>
                <w:rFonts w:ascii="Georgia" w:hAnsi="Georgia"/>
                <w:i/>
                <w:color w:val="FF0000"/>
                <w:sz w:val="18"/>
              </w:rPr>
              <w:t>Program organiziranja i provođenja zaštite i spašavanja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43"/>
              <w:ind w:left="164" w:right="134"/>
              <w:jc w:val="center"/>
              <w:rPr>
                <w:rFonts w:ascii="Georgia"/>
                <w:b/>
                <w:i/>
                <w:sz w:val="18"/>
              </w:rPr>
            </w:pPr>
            <w:r>
              <w:rPr>
                <w:rFonts w:ascii="Georgia"/>
                <w:b/>
                <w:i/>
                <w:color w:val="FF0000"/>
                <w:w w:val="105"/>
                <w:sz w:val="18"/>
              </w:rPr>
              <w:t>25.000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43"/>
              <w:ind w:left="77" w:right="55"/>
              <w:jc w:val="center"/>
              <w:rPr>
                <w:rFonts w:ascii="Georgia"/>
                <w:b/>
                <w:i/>
                <w:sz w:val="18"/>
              </w:rPr>
            </w:pPr>
            <w:r>
              <w:rPr>
                <w:rFonts w:ascii="Georgia"/>
                <w:b/>
                <w:i/>
                <w:color w:val="FF0000"/>
                <w:w w:val="105"/>
                <w:sz w:val="18"/>
              </w:rPr>
              <w:t>25.000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43"/>
              <w:ind w:left="180" w:right="150"/>
              <w:jc w:val="center"/>
              <w:rPr>
                <w:rFonts w:ascii="Georgia"/>
                <w:b/>
                <w:i/>
                <w:sz w:val="18"/>
              </w:rPr>
            </w:pPr>
            <w:r>
              <w:rPr>
                <w:rFonts w:ascii="Georgia"/>
                <w:b/>
                <w:i/>
                <w:color w:val="FF0000"/>
                <w:w w:val="105"/>
                <w:sz w:val="18"/>
              </w:rPr>
              <w:t>25.000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50"/>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50"/>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50"/>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50"/>
              <w:ind w:left="151" w:right="77"/>
              <w:jc w:val="center"/>
              <w:rPr>
                <w:rFonts w:ascii="Georgia"/>
                <w:sz w:val="18"/>
              </w:rPr>
            </w:pPr>
            <w:r>
              <w:rPr>
                <w:rFonts w:ascii="Georgia"/>
                <w:color w:val="FF0000"/>
                <w:w w:val="110"/>
                <w:sz w:val="18"/>
              </w:rPr>
              <w:t>00201</w:t>
            </w:r>
          </w:p>
        </w:tc>
      </w:tr>
      <w:tr w:rsidR="007521EA">
        <w:trPr>
          <w:trHeight w:val="222"/>
        </w:trPr>
        <w:tc>
          <w:tcPr>
            <w:tcW w:w="957" w:type="dxa"/>
            <w:vMerge/>
            <w:tcBorders>
              <w:top w:val="nil"/>
              <w:bottom w:val="single" w:sz="12" w:space="0" w:color="000000"/>
              <w:right w:val="single" w:sz="12" w:space="0" w:color="000000"/>
            </w:tcBorders>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5"/>
              <w:rPr>
                <w:rFonts w:ascii="Georgia"/>
                <w:sz w:val="18"/>
              </w:rPr>
            </w:pPr>
            <w:r>
              <w:rPr>
                <w:rFonts w:ascii="Georgia"/>
                <w:color w:val="4F81BC"/>
                <w:w w:val="125"/>
                <w:sz w:val="18"/>
              </w:rPr>
              <w:t>A301211</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46"/>
              <w:rPr>
                <w:rFonts w:ascii="Georgia" w:hAnsi="Georgia"/>
                <w:sz w:val="18"/>
              </w:rPr>
            </w:pPr>
            <w:r>
              <w:rPr>
                <w:rFonts w:ascii="Georgia" w:hAnsi="Georgia"/>
                <w:color w:val="4F81BC"/>
                <w:w w:val="115"/>
                <w:sz w:val="18"/>
              </w:rPr>
              <w:t>Gorska služba spašavanja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186" w:right="125"/>
              <w:jc w:val="center"/>
              <w:rPr>
                <w:rFonts w:ascii="Georgia"/>
                <w:sz w:val="18"/>
              </w:rPr>
            </w:pPr>
            <w:r>
              <w:rPr>
                <w:rFonts w:ascii="Georgia"/>
                <w:color w:val="4F81BC"/>
                <w:w w:val="105"/>
                <w:sz w:val="18"/>
              </w:rPr>
              <w:t>25.000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108" w:right="54"/>
              <w:jc w:val="center"/>
              <w:rPr>
                <w:rFonts w:ascii="Georgia"/>
                <w:sz w:val="18"/>
              </w:rPr>
            </w:pPr>
            <w:r>
              <w:rPr>
                <w:rFonts w:ascii="Georgia"/>
                <w:color w:val="4F81BC"/>
                <w:w w:val="105"/>
                <w:sz w:val="18"/>
              </w:rPr>
              <w:t>25.000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211" w:right="149"/>
              <w:jc w:val="center"/>
              <w:rPr>
                <w:rFonts w:ascii="Georgia"/>
                <w:sz w:val="18"/>
              </w:rPr>
            </w:pPr>
            <w:r>
              <w:rPr>
                <w:rFonts w:ascii="Georgia"/>
                <w:color w:val="4F81BC"/>
                <w:w w:val="105"/>
                <w:sz w:val="18"/>
              </w:rPr>
              <w:t>25.000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72" w:right="9"/>
              <w:jc w:val="center"/>
              <w:rPr>
                <w:rFonts w:ascii="Georgia"/>
                <w:sz w:val="18"/>
              </w:rPr>
            </w:pPr>
            <w:r>
              <w:rPr>
                <w:rFonts w:ascii="Georgia"/>
                <w:color w:val="4F81BC"/>
                <w:w w:val="120"/>
                <w:sz w:val="18"/>
              </w:rPr>
              <w:t>3.4.1.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2" w:line="190" w:lineRule="exact"/>
              <w:ind w:left="51"/>
              <w:rPr>
                <w:rFonts w:ascii="Georgia" w:hAnsi="Georgia"/>
                <w:sz w:val="18"/>
              </w:rPr>
            </w:pPr>
            <w:r>
              <w:rPr>
                <w:rFonts w:ascii="Georgia" w:hAnsi="Georgia"/>
                <w:color w:val="4F81BC"/>
                <w:w w:val="110"/>
                <w:sz w:val="18"/>
              </w:rPr>
              <w:t>broj intervencija na području grada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09"/>
                <w:sz w:val="18"/>
              </w:rPr>
              <w:t>4</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09"/>
                <w:sz w:val="18"/>
              </w:rPr>
              <w:t>4</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4F81BC"/>
                <w:w w:val="109"/>
                <w:sz w:val="18"/>
              </w:rPr>
              <w:t>4</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4F81BC"/>
                <w:w w:val="109"/>
                <w:sz w:val="18"/>
              </w:rPr>
              <w:t>4</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4F81BC"/>
                <w:w w:val="110"/>
                <w:sz w:val="18"/>
              </w:rPr>
              <w:t>00201</w:t>
            </w:r>
          </w:p>
        </w:tc>
      </w:tr>
      <w:tr w:rsidR="007521EA">
        <w:trPr>
          <w:trHeight w:val="222"/>
        </w:trPr>
        <w:tc>
          <w:tcPr>
            <w:tcW w:w="957" w:type="dxa"/>
            <w:vMerge/>
            <w:tcBorders>
              <w:top w:val="nil"/>
              <w:bottom w:val="single" w:sz="12" w:space="0" w:color="000000"/>
              <w:right w:val="single" w:sz="12" w:space="0" w:color="000000"/>
            </w:tcBorders>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5"/>
              <w:rPr>
                <w:rFonts w:ascii="Georgia"/>
                <w:i/>
                <w:sz w:val="18"/>
              </w:rPr>
            </w:pPr>
            <w:r>
              <w:rPr>
                <w:rFonts w:ascii="Georgia"/>
                <w:i/>
                <w:color w:val="FF0000"/>
                <w:w w:val="115"/>
                <w:sz w:val="18"/>
              </w:rPr>
              <w:t>P3016</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2" w:lineRule="exact"/>
              <w:ind w:left="46"/>
              <w:rPr>
                <w:rFonts w:ascii="Georgia"/>
                <w:i/>
                <w:sz w:val="18"/>
              </w:rPr>
            </w:pPr>
            <w:r>
              <w:rPr>
                <w:rFonts w:ascii="Georgia"/>
                <w:i/>
                <w:color w:val="FF0000"/>
                <w:w w:val="105"/>
                <w:sz w:val="18"/>
              </w:rPr>
              <w:t>Program javnih potreba u vatrogastvu</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7" w:lineRule="exact"/>
              <w:ind w:left="161" w:right="134"/>
              <w:jc w:val="center"/>
              <w:rPr>
                <w:rFonts w:ascii="Georgia"/>
                <w:b/>
                <w:i/>
                <w:sz w:val="18"/>
              </w:rPr>
            </w:pPr>
            <w:r>
              <w:rPr>
                <w:rFonts w:ascii="Georgia"/>
                <w:b/>
                <w:i/>
                <w:color w:val="FF0000"/>
                <w:w w:val="110"/>
                <w:sz w:val="18"/>
              </w:rPr>
              <w:t>514.504</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7" w:lineRule="exact"/>
              <w:ind w:left="80" w:right="55"/>
              <w:jc w:val="center"/>
              <w:rPr>
                <w:rFonts w:ascii="Georgia"/>
                <w:b/>
                <w:i/>
                <w:sz w:val="18"/>
              </w:rPr>
            </w:pPr>
            <w:r>
              <w:rPr>
                <w:rFonts w:ascii="Georgia"/>
                <w:b/>
                <w:i/>
                <w:color w:val="FF0000"/>
                <w:w w:val="110"/>
                <w:sz w:val="18"/>
              </w:rPr>
              <w:t>618.240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7" w:lineRule="exact"/>
              <w:ind w:left="178" w:right="150"/>
              <w:jc w:val="center"/>
              <w:rPr>
                <w:rFonts w:ascii="Georgia"/>
                <w:b/>
                <w:i/>
                <w:sz w:val="18"/>
              </w:rPr>
            </w:pPr>
            <w:r>
              <w:rPr>
                <w:rFonts w:ascii="Georgia"/>
                <w:b/>
                <w:i/>
                <w:color w:val="FF0000"/>
                <w:w w:val="105"/>
                <w:sz w:val="18"/>
              </w:rPr>
              <w:t>618.840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470"/>
        </w:trPr>
        <w:tc>
          <w:tcPr>
            <w:tcW w:w="957" w:type="dxa"/>
            <w:vMerge/>
            <w:tcBorders>
              <w:top w:val="nil"/>
              <w:bottom w:val="single" w:sz="12" w:space="0" w:color="000000"/>
              <w:right w:val="single" w:sz="12" w:space="0" w:color="000000"/>
            </w:tcBorders>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
              <w:rPr>
                <w:rFonts w:ascii="Georgia"/>
                <w:sz w:val="18"/>
              </w:rPr>
            </w:pPr>
            <w:r>
              <w:rPr>
                <w:rFonts w:ascii="Georgia"/>
                <w:color w:val="4F81BC"/>
                <w:w w:val="115"/>
                <w:sz w:val="18"/>
              </w:rPr>
              <w:t>A301610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6"/>
              <w:rPr>
                <w:rFonts w:ascii="Georgia" w:hAnsi="Georgia"/>
                <w:sz w:val="18"/>
              </w:rPr>
            </w:pPr>
            <w:r>
              <w:rPr>
                <w:rFonts w:ascii="Georgia" w:hAnsi="Georgia"/>
                <w:color w:val="4F81BC"/>
                <w:w w:val="110"/>
                <w:sz w:val="18"/>
              </w:rPr>
              <w:t>Preventivno djelovanje na zaštitu od požara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86" w:right="128"/>
              <w:jc w:val="center"/>
              <w:rPr>
                <w:rFonts w:ascii="Georgia"/>
                <w:sz w:val="18"/>
              </w:rPr>
            </w:pPr>
            <w:r>
              <w:rPr>
                <w:rFonts w:ascii="Georgia"/>
                <w:color w:val="4F81BC"/>
                <w:w w:val="115"/>
                <w:sz w:val="18"/>
              </w:rPr>
              <w:t>514.504</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108" w:right="52"/>
              <w:jc w:val="center"/>
              <w:rPr>
                <w:rFonts w:ascii="Georgia"/>
                <w:sz w:val="18"/>
              </w:rPr>
            </w:pPr>
            <w:r>
              <w:rPr>
                <w:rFonts w:ascii="Georgia"/>
                <w:color w:val="4F81BC"/>
                <w:w w:val="115"/>
                <w:sz w:val="18"/>
              </w:rPr>
              <w:t>618.240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209" w:right="150"/>
              <w:jc w:val="center"/>
              <w:rPr>
                <w:rFonts w:ascii="Georgia"/>
                <w:sz w:val="18"/>
              </w:rPr>
            </w:pPr>
            <w:r>
              <w:rPr>
                <w:rFonts w:ascii="Georgia"/>
                <w:color w:val="4F81BC"/>
                <w:w w:val="110"/>
                <w:sz w:val="18"/>
              </w:rPr>
              <w:t>618.840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72" w:right="9"/>
              <w:jc w:val="center"/>
              <w:rPr>
                <w:rFonts w:ascii="Georgia"/>
                <w:sz w:val="18"/>
              </w:rPr>
            </w:pPr>
            <w:r>
              <w:rPr>
                <w:rFonts w:ascii="Georgia"/>
                <w:color w:val="4F81BC"/>
                <w:w w:val="115"/>
                <w:sz w:val="18"/>
              </w:rPr>
              <w:t>3.4.2.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7"/>
              <w:ind w:left="51"/>
              <w:rPr>
                <w:rFonts w:ascii="Georgia" w:hAnsi="Georgia"/>
                <w:sz w:val="18"/>
              </w:rPr>
            </w:pPr>
            <w:r>
              <w:rPr>
                <w:rFonts w:ascii="Georgia" w:hAnsi="Georgia"/>
                <w:color w:val="4F81BC"/>
                <w:w w:val="110"/>
                <w:sz w:val="18"/>
              </w:rPr>
              <w:t>broj članova dobrovoljnih vatrogasnih</w:t>
            </w:r>
          </w:p>
          <w:p w:rsidR="007521EA" w:rsidRDefault="009A3C09">
            <w:pPr>
              <w:pStyle w:val="TableParagraph"/>
              <w:spacing w:before="36" w:line="192" w:lineRule="exact"/>
              <w:ind w:left="51"/>
              <w:rPr>
                <w:rFonts w:ascii="Georgia" w:hAnsi="Georgia"/>
                <w:sz w:val="18"/>
              </w:rPr>
            </w:pPr>
            <w:r>
              <w:rPr>
                <w:rFonts w:ascii="Georgia" w:hAnsi="Georgia"/>
                <w:color w:val="4F81BC"/>
                <w:w w:val="110"/>
                <w:sz w:val="18"/>
              </w:rPr>
              <w:t>društava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7" w:right="398"/>
              <w:jc w:val="center"/>
              <w:rPr>
                <w:rFonts w:ascii="Georgia"/>
                <w:sz w:val="18"/>
              </w:rPr>
            </w:pPr>
            <w:r>
              <w:rPr>
                <w:rFonts w:ascii="Georgia"/>
                <w:color w:val="4F81BC"/>
                <w:w w:val="115"/>
                <w:sz w:val="18"/>
              </w:rPr>
              <w:t>1540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98" w:right="138"/>
              <w:jc w:val="center"/>
              <w:rPr>
                <w:rFonts w:ascii="Georgia"/>
                <w:sz w:val="18"/>
              </w:rPr>
            </w:pPr>
            <w:r>
              <w:rPr>
                <w:rFonts w:ascii="Georgia"/>
                <w:color w:val="4F81BC"/>
                <w:w w:val="120"/>
                <w:sz w:val="18"/>
              </w:rPr>
              <w:t>1550</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91" w:right="131"/>
              <w:jc w:val="center"/>
              <w:rPr>
                <w:rFonts w:ascii="Georgia"/>
                <w:sz w:val="18"/>
              </w:rPr>
            </w:pPr>
            <w:r>
              <w:rPr>
                <w:rFonts w:ascii="Georgia"/>
                <w:color w:val="4F81BC"/>
                <w:w w:val="120"/>
                <w:sz w:val="18"/>
              </w:rPr>
              <w:t>1550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191" w:right="136"/>
              <w:jc w:val="center"/>
              <w:rPr>
                <w:rFonts w:ascii="Georgia"/>
                <w:sz w:val="18"/>
              </w:rPr>
            </w:pPr>
            <w:r>
              <w:rPr>
                <w:rFonts w:ascii="Georgia"/>
                <w:color w:val="4F81BC"/>
                <w:w w:val="120"/>
                <w:sz w:val="18"/>
              </w:rPr>
              <w:t>1550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7"/>
              <w:ind w:left="151" w:right="77"/>
              <w:jc w:val="center"/>
              <w:rPr>
                <w:rFonts w:ascii="Georgia"/>
                <w:sz w:val="18"/>
              </w:rPr>
            </w:pPr>
            <w:r>
              <w:rPr>
                <w:rFonts w:ascii="Georgia"/>
                <w:color w:val="4F81BC"/>
                <w:w w:val="110"/>
                <w:sz w:val="18"/>
              </w:rPr>
              <w:t>00201</w:t>
            </w:r>
          </w:p>
        </w:tc>
      </w:tr>
      <w:tr w:rsidR="007521EA">
        <w:trPr>
          <w:trHeight w:val="222"/>
        </w:trPr>
        <w:tc>
          <w:tcPr>
            <w:tcW w:w="957" w:type="dxa"/>
            <w:vMerge w:val="restart"/>
            <w:tcBorders>
              <w:top w:val="single" w:sz="12" w:space="0" w:color="000000"/>
              <w:bottom w:val="single" w:sz="12" w:space="0" w:color="000000"/>
              <w:right w:val="single" w:sz="12" w:space="0" w:color="000000"/>
            </w:tcBorders>
            <w:textDirection w:val="btLr"/>
          </w:tcPr>
          <w:p w:rsidR="007521EA" w:rsidRDefault="009A3C09">
            <w:pPr>
              <w:pStyle w:val="TableParagraph"/>
              <w:spacing w:line="280" w:lineRule="auto"/>
              <w:ind w:left="228" w:right="215"/>
              <w:jc w:val="center"/>
              <w:rPr>
                <w:rFonts w:ascii="Georgia" w:hAnsi="Georgia"/>
                <w:sz w:val="18"/>
              </w:rPr>
            </w:pPr>
            <w:r>
              <w:rPr>
                <w:rFonts w:ascii="Georgia" w:hAnsi="Georgia"/>
                <w:w w:val="105"/>
                <w:sz w:val="18"/>
              </w:rPr>
              <w:t>CILJ 4: STVARANJE POTICAJNOG OKRUŽENJA ZA</w:t>
            </w:r>
          </w:p>
          <w:p w:rsidR="007521EA" w:rsidRDefault="009A3C09">
            <w:pPr>
              <w:pStyle w:val="TableParagraph"/>
              <w:spacing w:line="182" w:lineRule="exact"/>
              <w:ind w:left="88" w:right="81"/>
              <w:jc w:val="center"/>
              <w:rPr>
                <w:rFonts w:ascii="Georgia"/>
                <w:sz w:val="18"/>
              </w:rPr>
            </w:pPr>
            <w:r>
              <w:rPr>
                <w:rFonts w:ascii="Georgia"/>
                <w:w w:val="105"/>
                <w:sz w:val="18"/>
              </w:rPr>
              <w:t>RAZVOJ CIVILNOG</w:t>
            </w:r>
          </w:p>
        </w:tc>
        <w:tc>
          <w:tcPr>
            <w:tcW w:w="1665" w:type="dxa"/>
            <w:vMerge w:val="restart"/>
            <w:tcBorders>
              <w:top w:val="single" w:sz="12" w:space="0" w:color="000000"/>
              <w:left w:val="single" w:sz="12" w:space="0" w:color="000000"/>
              <w:bottom w:val="single" w:sz="12" w:space="0" w:color="000000"/>
              <w:right w:val="single" w:sz="12" w:space="0" w:color="000000"/>
            </w:tcBorders>
            <w:textDirection w:val="btLr"/>
          </w:tcPr>
          <w:p w:rsidR="007521EA" w:rsidRDefault="007521EA">
            <w:pPr>
              <w:pStyle w:val="TableParagraph"/>
              <w:rPr>
                <w:rFonts w:ascii="Arial"/>
                <w:sz w:val="20"/>
              </w:rPr>
            </w:pPr>
          </w:p>
          <w:p w:rsidR="007521EA" w:rsidRDefault="009A3C09">
            <w:pPr>
              <w:pStyle w:val="TableParagraph"/>
              <w:spacing w:before="128"/>
              <w:ind w:left="469"/>
              <w:rPr>
                <w:rFonts w:ascii="Georgia"/>
                <w:sz w:val="18"/>
              </w:rPr>
            </w:pPr>
            <w:r>
              <w:rPr>
                <w:rFonts w:ascii="Georgia"/>
                <w:w w:val="115"/>
                <w:sz w:val="18"/>
              </w:rPr>
              <w:t>Prioritet 4.1.</w:t>
            </w:r>
          </w:p>
          <w:p w:rsidR="007521EA" w:rsidRDefault="009A3C09">
            <w:pPr>
              <w:pStyle w:val="TableParagraph"/>
              <w:spacing w:before="35" w:line="280" w:lineRule="auto"/>
              <w:ind w:left="232" w:right="227" w:hanging="3"/>
              <w:jc w:val="both"/>
              <w:rPr>
                <w:rFonts w:ascii="Georgia" w:hAnsi="Georgia"/>
                <w:sz w:val="18"/>
              </w:rPr>
            </w:pPr>
            <w:r>
              <w:rPr>
                <w:rFonts w:ascii="Georgia" w:hAnsi="Georgia"/>
                <w:w w:val="110"/>
                <w:sz w:val="18"/>
              </w:rPr>
              <w:t>Unapređenje rada postojećih udruga civilnog društva</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5"/>
              <w:rPr>
                <w:rFonts w:ascii="Georgia"/>
                <w:i/>
                <w:sz w:val="18"/>
              </w:rPr>
            </w:pPr>
            <w:r>
              <w:rPr>
                <w:rFonts w:ascii="Georgia"/>
                <w:i/>
                <w:color w:val="FF0000"/>
                <w:w w:val="105"/>
                <w:sz w:val="18"/>
              </w:rPr>
              <w:t>P2020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0" w:line="193" w:lineRule="exact"/>
              <w:ind w:left="46"/>
              <w:rPr>
                <w:rFonts w:ascii="Georgia"/>
                <w:i/>
                <w:sz w:val="18"/>
              </w:rPr>
            </w:pPr>
            <w:r>
              <w:rPr>
                <w:rFonts w:ascii="Georgia"/>
                <w:i/>
                <w:color w:val="FF0000"/>
                <w:w w:val="105"/>
                <w:sz w:val="18"/>
              </w:rPr>
              <w:t>Program javnih potreba u sportu</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5" w:line="198" w:lineRule="exact"/>
              <w:ind w:left="161" w:right="134"/>
              <w:jc w:val="center"/>
              <w:rPr>
                <w:rFonts w:ascii="Georgia"/>
                <w:b/>
                <w:i/>
                <w:sz w:val="18"/>
              </w:rPr>
            </w:pPr>
            <w:r>
              <w:rPr>
                <w:rFonts w:ascii="Georgia"/>
                <w:b/>
                <w:i/>
                <w:color w:val="FF0000"/>
                <w:sz w:val="18"/>
              </w:rPr>
              <w:t>400.000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5" w:line="198" w:lineRule="exact"/>
              <w:ind w:left="80" w:right="55"/>
              <w:jc w:val="center"/>
              <w:rPr>
                <w:rFonts w:ascii="Georgia"/>
                <w:b/>
                <w:i/>
                <w:sz w:val="18"/>
              </w:rPr>
            </w:pPr>
            <w:r>
              <w:rPr>
                <w:rFonts w:ascii="Georgia"/>
                <w:b/>
                <w:i/>
                <w:color w:val="FF0000"/>
                <w:sz w:val="18"/>
              </w:rPr>
              <w:t>200.000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5" w:line="198" w:lineRule="exact"/>
              <w:ind w:left="178" w:right="150"/>
              <w:jc w:val="center"/>
              <w:rPr>
                <w:rFonts w:ascii="Georgia"/>
                <w:b/>
                <w:i/>
                <w:sz w:val="18"/>
              </w:rPr>
            </w:pPr>
            <w:r>
              <w:rPr>
                <w:rFonts w:ascii="Georgia"/>
                <w:b/>
                <w:i/>
                <w:color w:val="FF0000"/>
                <w:sz w:val="18"/>
              </w:rPr>
              <w:t>200.000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4"/>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4"/>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2"/>
              <w:jc w:val="center"/>
              <w:rPr>
                <w:rFonts w:ascii="Georgia"/>
                <w:sz w:val="18"/>
              </w:rPr>
            </w:pPr>
            <w:r>
              <w:rPr>
                <w:rFonts w:ascii="Georgia"/>
                <w:color w:val="FF0000"/>
                <w:w w:val="106"/>
                <w:sz w:val="18"/>
              </w:rPr>
              <w:t>-</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2" w:line="190" w:lineRule="exact"/>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2" w:line="190" w:lineRule="exact"/>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2" w:line="190" w:lineRule="exact"/>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2" w:line="190" w:lineRule="exact"/>
              <w:ind w:left="151" w:right="77"/>
              <w:jc w:val="center"/>
              <w:rPr>
                <w:rFonts w:ascii="Georgia"/>
                <w:sz w:val="18"/>
              </w:rPr>
            </w:pPr>
            <w:r>
              <w:rPr>
                <w:rFonts w:ascii="Georgia"/>
                <w:color w:val="FF0000"/>
                <w:w w:val="110"/>
                <w:sz w:val="18"/>
              </w:rPr>
              <w:t>00201</w:t>
            </w:r>
          </w:p>
        </w:tc>
      </w:tr>
      <w:tr w:rsidR="007521EA">
        <w:trPr>
          <w:trHeight w:val="470"/>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
              <w:rPr>
                <w:rFonts w:ascii="Georgia"/>
                <w:sz w:val="18"/>
              </w:rPr>
            </w:pPr>
            <w:r>
              <w:rPr>
                <w:rFonts w:ascii="Georgia"/>
                <w:color w:val="4F81BC"/>
                <w:w w:val="110"/>
                <w:sz w:val="18"/>
              </w:rPr>
              <w:t>A202010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
              <w:ind w:left="46"/>
              <w:rPr>
                <w:rFonts w:ascii="Georgia"/>
                <w:sz w:val="18"/>
              </w:rPr>
            </w:pPr>
            <w:r>
              <w:rPr>
                <w:rFonts w:ascii="Georgia"/>
                <w:color w:val="4F81BC"/>
                <w:w w:val="110"/>
                <w:sz w:val="18"/>
              </w:rPr>
              <w:t>Financiranje Zajednice sportskih udruga i</w:t>
            </w:r>
          </w:p>
          <w:p w:rsidR="007521EA" w:rsidRDefault="009A3C09">
            <w:pPr>
              <w:pStyle w:val="TableParagraph"/>
              <w:spacing w:before="36" w:line="193" w:lineRule="exact"/>
              <w:ind w:left="46"/>
              <w:rPr>
                <w:rFonts w:ascii="Georgia" w:hAnsi="Georgia"/>
                <w:sz w:val="18"/>
              </w:rPr>
            </w:pPr>
            <w:r>
              <w:rPr>
                <w:rFonts w:ascii="Georgia" w:hAnsi="Georgia"/>
                <w:color w:val="4F81BC"/>
                <w:w w:val="110"/>
                <w:sz w:val="18"/>
              </w:rPr>
              <w:t>sportskih društava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86" w:right="128"/>
              <w:jc w:val="center"/>
              <w:rPr>
                <w:rFonts w:ascii="Georgia"/>
                <w:sz w:val="18"/>
              </w:rPr>
            </w:pPr>
            <w:r>
              <w:rPr>
                <w:rFonts w:ascii="Georgia"/>
                <w:color w:val="4F81BC"/>
                <w:w w:val="105"/>
                <w:sz w:val="18"/>
              </w:rPr>
              <w:t>260.000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108" w:right="52"/>
              <w:jc w:val="center"/>
              <w:rPr>
                <w:rFonts w:ascii="Georgia"/>
                <w:sz w:val="18"/>
              </w:rPr>
            </w:pPr>
            <w:r>
              <w:rPr>
                <w:rFonts w:ascii="Georgia"/>
                <w:color w:val="4F81BC"/>
                <w:w w:val="105"/>
                <w:sz w:val="18"/>
              </w:rPr>
              <w:t>200.000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209" w:right="150"/>
              <w:jc w:val="center"/>
              <w:rPr>
                <w:rFonts w:ascii="Georgia"/>
                <w:sz w:val="18"/>
              </w:rPr>
            </w:pPr>
            <w:r>
              <w:rPr>
                <w:rFonts w:ascii="Georgia"/>
                <w:color w:val="4F81BC"/>
                <w:w w:val="105"/>
                <w:sz w:val="18"/>
              </w:rPr>
              <w:t>200.000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72" w:right="9"/>
              <w:jc w:val="center"/>
              <w:rPr>
                <w:rFonts w:ascii="Georgia"/>
                <w:sz w:val="18"/>
              </w:rPr>
            </w:pPr>
            <w:r>
              <w:rPr>
                <w:rFonts w:ascii="Georgia"/>
                <w:color w:val="4F81BC"/>
                <w:w w:val="130"/>
                <w:sz w:val="18"/>
              </w:rPr>
              <w:t>4.1.1.</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7"/>
              <w:ind w:left="51"/>
              <w:rPr>
                <w:rFonts w:ascii="Georgia" w:hAnsi="Georgia"/>
                <w:sz w:val="18"/>
              </w:rPr>
            </w:pPr>
            <w:r>
              <w:rPr>
                <w:rFonts w:ascii="Georgia" w:hAnsi="Georgia"/>
                <w:color w:val="4F81BC"/>
                <w:w w:val="110"/>
                <w:sz w:val="18"/>
              </w:rPr>
              <w:t>broj članova Zajednice sportskih udruga</w:t>
            </w:r>
          </w:p>
          <w:p w:rsidR="007521EA" w:rsidRDefault="009A3C09">
            <w:pPr>
              <w:pStyle w:val="TableParagraph"/>
              <w:spacing w:before="36" w:line="193" w:lineRule="exact"/>
              <w:ind w:left="51"/>
              <w:rPr>
                <w:rFonts w:ascii="Georgia"/>
                <w:sz w:val="18"/>
              </w:rPr>
            </w:pPr>
            <w:r>
              <w:rPr>
                <w:rFonts w:ascii="Georgia"/>
                <w:color w:val="4F81BC"/>
                <w:w w:val="110"/>
                <w:sz w:val="18"/>
              </w:rPr>
              <w:t>Grada Ozlja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09"/>
                <w:sz w:val="18"/>
              </w:rPr>
              <w:t>9</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09"/>
                <w:sz w:val="18"/>
              </w:rPr>
              <w:t>9</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91" w:right="132"/>
              <w:jc w:val="center"/>
              <w:rPr>
                <w:rFonts w:ascii="Georgia"/>
                <w:sz w:val="18"/>
              </w:rPr>
            </w:pPr>
            <w:r>
              <w:rPr>
                <w:rFonts w:ascii="Georgia"/>
                <w:color w:val="4F81BC"/>
                <w:w w:val="120"/>
                <w:sz w:val="18"/>
              </w:rPr>
              <w:t>10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191" w:right="135"/>
              <w:jc w:val="center"/>
              <w:rPr>
                <w:rFonts w:ascii="Georgia"/>
                <w:sz w:val="18"/>
              </w:rPr>
            </w:pPr>
            <w:r>
              <w:rPr>
                <w:rFonts w:ascii="Georgia"/>
                <w:color w:val="4F81BC"/>
                <w:w w:val="120"/>
                <w:sz w:val="18"/>
              </w:rPr>
              <w:t>10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7"/>
              <w:ind w:left="151" w:right="75"/>
              <w:jc w:val="center"/>
              <w:rPr>
                <w:rFonts w:ascii="Georgia"/>
                <w:sz w:val="18"/>
              </w:rPr>
            </w:pPr>
            <w:r>
              <w:rPr>
                <w:rFonts w:ascii="Georgia"/>
                <w:color w:val="4F81BC"/>
                <w:w w:val="110"/>
                <w:sz w:val="18"/>
              </w:rPr>
              <w:t>0201</w:t>
            </w:r>
          </w:p>
        </w:tc>
      </w:tr>
      <w:tr w:rsidR="007521EA">
        <w:trPr>
          <w:trHeight w:val="470"/>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
              <w:rPr>
                <w:rFonts w:ascii="Georgia"/>
                <w:sz w:val="18"/>
              </w:rPr>
            </w:pPr>
            <w:r>
              <w:rPr>
                <w:rFonts w:ascii="Georgia"/>
                <w:color w:val="4F81BC"/>
                <w:w w:val="110"/>
                <w:sz w:val="18"/>
              </w:rPr>
              <w:t>K202014</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6"/>
              <w:rPr>
                <w:rFonts w:ascii="Georgia" w:hAnsi="Georgia"/>
                <w:sz w:val="18"/>
              </w:rPr>
            </w:pPr>
            <w:r>
              <w:rPr>
                <w:rFonts w:ascii="Georgia" w:hAnsi="Georgia"/>
                <w:color w:val="4F81BC"/>
                <w:w w:val="110"/>
                <w:sz w:val="18"/>
              </w:rPr>
              <w:t>Vježbalište na otvorenom</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86" w:right="128"/>
              <w:jc w:val="center"/>
              <w:rPr>
                <w:rFonts w:ascii="Georgia"/>
                <w:sz w:val="18"/>
              </w:rPr>
            </w:pPr>
            <w:r>
              <w:rPr>
                <w:rFonts w:ascii="Georgia"/>
                <w:color w:val="4F81BC"/>
                <w:w w:val="110"/>
                <w:sz w:val="18"/>
              </w:rPr>
              <w:t>140.000</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57"/>
              <w:jc w:val="center"/>
              <w:rPr>
                <w:rFonts w:ascii="Georgia"/>
                <w:sz w:val="18"/>
              </w:rPr>
            </w:pPr>
            <w:r>
              <w:rPr>
                <w:rFonts w:ascii="Georgia"/>
                <w:color w:val="4F81BC"/>
                <w:w w:val="101"/>
                <w:sz w:val="18"/>
              </w:rPr>
              <w:t>0</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60"/>
              <w:jc w:val="center"/>
              <w:rPr>
                <w:rFonts w:ascii="Georgia"/>
                <w:sz w:val="18"/>
              </w:rPr>
            </w:pPr>
            <w:r>
              <w:rPr>
                <w:rFonts w:ascii="Georgia"/>
                <w:color w:val="4F81BC"/>
                <w:w w:val="101"/>
                <w:sz w:val="18"/>
              </w:rPr>
              <w:t>0</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72" w:right="9"/>
              <w:jc w:val="center"/>
              <w:rPr>
                <w:rFonts w:ascii="Georgia"/>
                <w:sz w:val="18"/>
              </w:rPr>
            </w:pPr>
            <w:r>
              <w:rPr>
                <w:rFonts w:ascii="Georgia"/>
                <w:color w:val="4F81BC"/>
                <w:w w:val="120"/>
                <w:sz w:val="18"/>
              </w:rPr>
              <w:t>4.1.2.</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37"/>
              <w:ind w:left="51"/>
              <w:rPr>
                <w:rFonts w:ascii="Georgia" w:hAnsi="Georgia"/>
                <w:sz w:val="18"/>
              </w:rPr>
            </w:pPr>
            <w:r>
              <w:rPr>
                <w:rFonts w:ascii="Georgia" w:hAnsi="Georgia"/>
                <w:color w:val="4F81BC"/>
                <w:w w:val="110"/>
                <w:sz w:val="18"/>
              </w:rPr>
              <w:t>broj izgrađenih vježbališta</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01"/>
                <w:sz w:val="18"/>
              </w:rPr>
              <w:t>0</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44"/>
                <w:sz w:val="18"/>
              </w:rPr>
              <w:t>1</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61"/>
              <w:jc w:val="center"/>
              <w:rPr>
                <w:rFonts w:ascii="Georgia"/>
                <w:sz w:val="18"/>
              </w:rPr>
            </w:pPr>
            <w:r>
              <w:rPr>
                <w:rFonts w:ascii="Georgia"/>
                <w:color w:val="4F81BC"/>
                <w:w w:val="101"/>
                <w:sz w:val="18"/>
              </w:rPr>
              <w:t>0</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57"/>
              <w:jc w:val="center"/>
              <w:rPr>
                <w:rFonts w:ascii="Georgia"/>
                <w:sz w:val="18"/>
              </w:rPr>
            </w:pPr>
            <w:r>
              <w:rPr>
                <w:rFonts w:ascii="Georgia"/>
                <w:color w:val="4F81BC"/>
                <w:w w:val="101"/>
                <w:sz w:val="18"/>
              </w:rPr>
              <w:t>0</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7"/>
              <w:ind w:left="151" w:right="75"/>
              <w:jc w:val="center"/>
              <w:rPr>
                <w:rFonts w:ascii="Georgia"/>
                <w:sz w:val="18"/>
              </w:rPr>
            </w:pPr>
            <w:r>
              <w:rPr>
                <w:rFonts w:ascii="Georgia"/>
                <w:color w:val="4F81BC"/>
                <w:w w:val="110"/>
                <w:sz w:val="18"/>
              </w:rPr>
              <w:t>0201</w:t>
            </w:r>
          </w:p>
        </w:tc>
      </w:tr>
      <w:tr w:rsidR="007521EA">
        <w:trPr>
          <w:trHeight w:val="292"/>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5"/>
              <w:ind w:left="45"/>
              <w:rPr>
                <w:rFonts w:ascii="Georgia"/>
                <w:i/>
                <w:sz w:val="18"/>
              </w:rPr>
            </w:pPr>
            <w:r>
              <w:rPr>
                <w:rFonts w:ascii="Georgia"/>
                <w:i/>
                <w:color w:val="FF0000"/>
                <w:w w:val="115"/>
                <w:sz w:val="18"/>
              </w:rPr>
              <w:t>P2019</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5"/>
              <w:ind w:left="46"/>
              <w:rPr>
                <w:rFonts w:ascii="Georgia" w:hAnsi="Georgia"/>
                <w:i/>
                <w:sz w:val="18"/>
              </w:rPr>
            </w:pPr>
            <w:r>
              <w:rPr>
                <w:rFonts w:ascii="Georgia" w:hAnsi="Georgia"/>
                <w:i/>
                <w:color w:val="FF0000"/>
                <w:w w:val="105"/>
                <w:sz w:val="18"/>
              </w:rPr>
              <w:t>Razvoj civilnog društva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0"/>
              <w:ind w:left="161" w:right="134"/>
              <w:jc w:val="center"/>
              <w:rPr>
                <w:rFonts w:ascii="Georgia"/>
                <w:b/>
                <w:i/>
                <w:sz w:val="18"/>
              </w:rPr>
            </w:pPr>
            <w:r>
              <w:rPr>
                <w:rFonts w:ascii="Georgia"/>
                <w:b/>
                <w:i/>
                <w:color w:val="FF0000"/>
                <w:w w:val="115"/>
                <w:sz w:val="18"/>
              </w:rPr>
              <w:t>573.921</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40"/>
              <w:ind w:left="80" w:right="55"/>
              <w:jc w:val="center"/>
              <w:rPr>
                <w:rFonts w:ascii="Georgia"/>
                <w:b/>
                <w:i/>
                <w:sz w:val="18"/>
              </w:rPr>
            </w:pPr>
            <w:r>
              <w:rPr>
                <w:rFonts w:ascii="Georgia"/>
                <w:b/>
                <w:i/>
                <w:color w:val="FF0000"/>
                <w:w w:val="105"/>
                <w:sz w:val="18"/>
              </w:rPr>
              <w:t>494.256</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40"/>
              <w:ind w:left="178" w:right="150"/>
              <w:jc w:val="center"/>
              <w:rPr>
                <w:rFonts w:ascii="Georgia"/>
                <w:b/>
                <w:i/>
                <w:sz w:val="18"/>
              </w:rPr>
            </w:pPr>
            <w:r>
              <w:rPr>
                <w:rFonts w:ascii="Georgia"/>
                <w:b/>
                <w:i/>
                <w:color w:val="FF0000"/>
                <w:w w:val="105"/>
                <w:sz w:val="18"/>
              </w:rPr>
              <w:t>444.396</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7521EA">
            <w:pPr>
              <w:pStyle w:val="TableParagraph"/>
              <w:rPr>
                <w:rFonts w:ascii="Times New Roman"/>
                <w:sz w:val="18"/>
              </w:rPr>
            </w:pPr>
          </w:p>
        </w:tc>
        <w:tc>
          <w:tcPr>
            <w:tcW w:w="4166" w:type="dxa"/>
            <w:tcBorders>
              <w:top w:val="single" w:sz="12" w:space="0" w:color="000000"/>
              <w:left w:val="single" w:sz="8"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368" w:type="dxa"/>
            <w:tcBorders>
              <w:top w:val="single" w:sz="12" w:space="0" w:color="000000"/>
              <w:left w:val="single" w:sz="12" w:space="0" w:color="000000"/>
              <w:bottom w:val="single" w:sz="12" w:space="0" w:color="000000"/>
              <w:right w:val="single" w:sz="12" w:space="0" w:color="000000"/>
            </w:tcBorders>
          </w:tcPr>
          <w:p w:rsidR="007521EA" w:rsidRDefault="007521EA">
            <w:pPr>
              <w:pStyle w:val="TableParagraph"/>
              <w:rPr>
                <w:rFonts w:ascii="Times New Roman"/>
                <w:sz w:val="18"/>
              </w:rPr>
            </w:pP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47"/>
              <w:ind w:left="61"/>
              <w:jc w:val="center"/>
              <w:rPr>
                <w:rFonts w:ascii="Georgia"/>
                <w:sz w:val="18"/>
              </w:rPr>
            </w:pPr>
            <w:r>
              <w:rPr>
                <w:rFonts w:ascii="Georgia"/>
                <w:color w:val="FF0000"/>
                <w:w w:val="106"/>
                <w:sz w:val="18"/>
              </w:rPr>
              <w:t>-</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47"/>
              <w:ind w:left="57"/>
              <w:jc w:val="center"/>
              <w:rPr>
                <w:rFonts w:ascii="Georgia"/>
                <w:sz w:val="18"/>
              </w:rPr>
            </w:pPr>
            <w:r>
              <w:rPr>
                <w:rFonts w:ascii="Georgia"/>
                <w:color w:val="FF0000"/>
                <w:w w:val="106"/>
                <w:sz w:val="18"/>
              </w:rPr>
              <w:t>-</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47"/>
              <w:ind w:left="145" w:right="84"/>
              <w:jc w:val="center"/>
              <w:rPr>
                <w:rFonts w:ascii="Georgia"/>
                <w:sz w:val="18"/>
              </w:rPr>
            </w:pPr>
            <w:r>
              <w:rPr>
                <w:rFonts w:ascii="Georgia"/>
                <w:color w:val="FF0000"/>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47"/>
              <w:ind w:left="151" w:right="77"/>
              <w:jc w:val="center"/>
              <w:rPr>
                <w:rFonts w:ascii="Georgia"/>
                <w:sz w:val="18"/>
              </w:rPr>
            </w:pPr>
            <w:r>
              <w:rPr>
                <w:rFonts w:ascii="Georgia"/>
                <w:color w:val="FF0000"/>
                <w:w w:val="110"/>
                <w:sz w:val="18"/>
              </w:rPr>
              <w:t>00201</w:t>
            </w:r>
          </w:p>
        </w:tc>
      </w:tr>
      <w:tr w:rsidR="007521EA">
        <w:trPr>
          <w:trHeight w:val="470"/>
        </w:trPr>
        <w:tc>
          <w:tcPr>
            <w:tcW w:w="957" w:type="dxa"/>
            <w:vMerge/>
            <w:tcBorders>
              <w:top w:val="nil"/>
              <w:bottom w:val="single" w:sz="12" w:space="0" w:color="000000"/>
              <w:right w:val="single" w:sz="12" w:space="0" w:color="000000"/>
            </w:tcBorders>
            <w:textDirection w:val="btLr"/>
          </w:tcPr>
          <w:p w:rsidR="007521EA" w:rsidRDefault="007521EA">
            <w:pPr>
              <w:rPr>
                <w:sz w:val="2"/>
                <w:szCs w:val="2"/>
              </w:rPr>
            </w:pPr>
          </w:p>
        </w:tc>
        <w:tc>
          <w:tcPr>
            <w:tcW w:w="1665" w:type="dxa"/>
            <w:vMerge/>
            <w:tcBorders>
              <w:top w:val="nil"/>
              <w:left w:val="single" w:sz="12" w:space="0" w:color="000000"/>
              <w:bottom w:val="single" w:sz="12" w:space="0" w:color="000000"/>
              <w:right w:val="single" w:sz="12" w:space="0" w:color="000000"/>
            </w:tcBorders>
            <w:textDirection w:val="btLr"/>
          </w:tcPr>
          <w:p w:rsidR="007521EA" w:rsidRDefault="007521EA">
            <w:pPr>
              <w:rPr>
                <w:sz w:val="2"/>
                <w:szCs w:val="2"/>
              </w:rPr>
            </w:pP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
              <w:rPr>
                <w:rFonts w:ascii="Georgia"/>
                <w:sz w:val="18"/>
              </w:rPr>
            </w:pPr>
            <w:r>
              <w:rPr>
                <w:rFonts w:ascii="Georgia"/>
                <w:color w:val="4F81BC"/>
                <w:w w:val="115"/>
                <w:sz w:val="18"/>
              </w:rPr>
              <w:t>A201910</w:t>
            </w:r>
          </w:p>
        </w:tc>
        <w:tc>
          <w:tcPr>
            <w:tcW w:w="424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7"/>
              <w:ind w:left="46"/>
              <w:rPr>
                <w:rFonts w:ascii="Georgia" w:hAnsi="Georgia"/>
                <w:sz w:val="18"/>
              </w:rPr>
            </w:pPr>
            <w:r>
              <w:rPr>
                <w:rFonts w:ascii="Georgia" w:hAnsi="Georgia"/>
                <w:color w:val="4F81BC"/>
                <w:w w:val="110"/>
                <w:sz w:val="18"/>
              </w:rPr>
              <w:t>Financiranje udruga civilnog društva i ostalih</w:t>
            </w:r>
          </w:p>
          <w:p w:rsidR="007521EA" w:rsidRDefault="009A3C09">
            <w:pPr>
              <w:pStyle w:val="TableParagraph"/>
              <w:spacing w:before="36" w:line="192" w:lineRule="exact"/>
              <w:ind w:left="46"/>
              <w:rPr>
                <w:rFonts w:ascii="Georgia"/>
                <w:sz w:val="18"/>
              </w:rPr>
            </w:pPr>
            <w:r>
              <w:rPr>
                <w:rFonts w:ascii="Georgia"/>
                <w:color w:val="4F81BC"/>
                <w:w w:val="110"/>
                <w:sz w:val="18"/>
              </w:rPr>
              <w:t>organizacija</w:t>
            </w:r>
          </w:p>
        </w:tc>
        <w:tc>
          <w:tcPr>
            <w:tcW w:w="1415"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86" w:right="128"/>
              <w:jc w:val="center"/>
              <w:rPr>
                <w:rFonts w:ascii="Georgia"/>
                <w:sz w:val="18"/>
              </w:rPr>
            </w:pPr>
            <w:r>
              <w:rPr>
                <w:rFonts w:ascii="Georgia"/>
                <w:color w:val="4F81BC"/>
                <w:w w:val="120"/>
                <w:sz w:val="18"/>
              </w:rPr>
              <w:t>573.921</w:t>
            </w:r>
          </w:p>
        </w:tc>
        <w:tc>
          <w:tcPr>
            <w:tcW w:w="1272"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108" w:right="52"/>
              <w:jc w:val="center"/>
              <w:rPr>
                <w:rFonts w:ascii="Georgia"/>
                <w:sz w:val="18"/>
              </w:rPr>
            </w:pPr>
            <w:r>
              <w:rPr>
                <w:rFonts w:ascii="Georgia"/>
                <w:color w:val="4F81BC"/>
                <w:w w:val="110"/>
                <w:sz w:val="18"/>
              </w:rPr>
              <w:t>494.256</w:t>
            </w:r>
          </w:p>
        </w:tc>
        <w:tc>
          <w:tcPr>
            <w:tcW w:w="144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209" w:right="150"/>
              <w:jc w:val="center"/>
              <w:rPr>
                <w:rFonts w:ascii="Georgia"/>
                <w:sz w:val="18"/>
              </w:rPr>
            </w:pPr>
            <w:r>
              <w:rPr>
                <w:rFonts w:ascii="Georgia"/>
                <w:color w:val="4F81BC"/>
                <w:w w:val="110"/>
                <w:sz w:val="18"/>
              </w:rPr>
              <w:t>444.396</w:t>
            </w:r>
          </w:p>
        </w:tc>
        <w:tc>
          <w:tcPr>
            <w:tcW w:w="785"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72" w:right="9"/>
              <w:jc w:val="center"/>
              <w:rPr>
                <w:rFonts w:ascii="Georgia"/>
                <w:sz w:val="18"/>
              </w:rPr>
            </w:pPr>
            <w:r>
              <w:rPr>
                <w:rFonts w:ascii="Georgia"/>
                <w:color w:val="4F81BC"/>
                <w:w w:val="120"/>
                <w:sz w:val="18"/>
              </w:rPr>
              <w:t>4.1.3.</w:t>
            </w:r>
          </w:p>
        </w:tc>
        <w:tc>
          <w:tcPr>
            <w:tcW w:w="4166" w:type="dxa"/>
            <w:tcBorders>
              <w:top w:val="single" w:sz="12" w:space="0" w:color="000000"/>
              <w:left w:val="single" w:sz="8" w:space="0" w:color="000000"/>
              <w:bottom w:val="single" w:sz="12" w:space="0" w:color="000000"/>
              <w:right w:val="single" w:sz="12" w:space="0" w:color="000000"/>
            </w:tcBorders>
          </w:tcPr>
          <w:p w:rsidR="007521EA" w:rsidRDefault="009A3C09">
            <w:pPr>
              <w:pStyle w:val="TableParagraph"/>
              <w:spacing w:before="17"/>
              <w:ind w:left="51"/>
              <w:rPr>
                <w:rFonts w:ascii="Georgia" w:hAnsi="Georgia"/>
                <w:sz w:val="18"/>
              </w:rPr>
            </w:pPr>
            <w:r>
              <w:rPr>
                <w:rFonts w:ascii="Georgia" w:hAnsi="Georgia"/>
                <w:color w:val="4F81BC"/>
                <w:w w:val="105"/>
                <w:sz w:val="18"/>
              </w:rPr>
              <w:t>broj neprofitnih organizacija čije programe</w:t>
            </w:r>
          </w:p>
          <w:p w:rsidR="007521EA" w:rsidRDefault="009A3C09">
            <w:pPr>
              <w:pStyle w:val="TableParagraph"/>
              <w:spacing w:before="36" w:line="192" w:lineRule="exact"/>
              <w:ind w:left="51"/>
              <w:rPr>
                <w:rFonts w:ascii="Georgia" w:hAnsi="Georgia"/>
                <w:sz w:val="18"/>
              </w:rPr>
            </w:pPr>
            <w:r>
              <w:rPr>
                <w:rFonts w:ascii="Georgia" w:hAnsi="Georgia"/>
                <w:color w:val="4F81BC"/>
                <w:w w:val="110"/>
                <w:sz w:val="18"/>
              </w:rPr>
              <w:t>financijski podržava Grad Ozalj</w:t>
            </w:r>
          </w:p>
        </w:tc>
        <w:tc>
          <w:tcPr>
            <w:tcW w:w="1368"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457" w:right="397"/>
              <w:jc w:val="center"/>
              <w:rPr>
                <w:rFonts w:ascii="Georgia"/>
                <w:sz w:val="18"/>
              </w:rPr>
            </w:pPr>
            <w:r>
              <w:rPr>
                <w:rFonts w:ascii="Georgia"/>
                <w:color w:val="4F81BC"/>
                <w:w w:val="125"/>
                <w:sz w:val="18"/>
              </w:rPr>
              <w:t>16</w:t>
            </w:r>
          </w:p>
        </w:tc>
        <w:tc>
          <w:tcPr>
            <w:tcW w:w="1273"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98" w:right="139"/>
              <w:jc w:val="center"/>
              <w:rPr>
                <w:rFonts w:ascii="Georgia"/>
                <w:sz w:val="18"/>
              </w:rPr>
            </w:pPr>
            <w:r>
              <w:rPr>
                <w:rFonts w:ascii="Georgia"/>
                <w:color w:val="4F81BC"/>
                <w:w w:val="125"/>
                <w:sz w:val="18"/>
              </w:rPr>
              <w:t>16</w:t>
            </w:r>
          </w:p>
        </w:tc>
        <w:tc>
          <w:tcPr>
            <w:tcW w:w="1257" w:type="dxa"/>
            <w:tcBorders>
              <w:top w:val="single" w:sz="12" w:space="0" w:color="000000"/>
              <w:left w:val="single" w:sz="12" w:space="0" w:color="000000"/>
              <w:bottom w:val="single" w:sz="12" w:space="0" w:color="000000"/>
              <w:right w:val="single" w:sz="12" w:space="0" w:color="000000"/>
            </w:tcBorders>
          </w:tcPr>
          <w:p w:rsidR="007521EA" w:rsidRDefault="009A3C09">
            <w:pPr>
              <w:pStyle w:val="TableParagraph"/>
              <w:spacing w:before="137"/>
              <w:ind w:left="191" w:right="132"/>
              <w:jc w:val="center"/>
              <w:rPr>
                <w:rFonts w:ascii="Georgia"/>
                <w:sz w:val="18"/>
              </w:rPr>
            </w:pPr>
            <w:r>
              <w:rPr>
                <w:rFonts w:ascii="Georgia"/>
                <w:color w:val="4F81BC"/>
                <w:w w:val="125"/>
                <w:sz w:val="18"/>
              </w:rPr>
              <w:t>16</w:t>
            </w:r>
          </w:p>
        </w:tc>
        <w:tc>
          <w:tcPr>
            <w:tcW w:w="1257" w:type="dxa"/>
            <w:tcBorders>
              <w:top w:val="single" w:sz="12" w:space="0" w:color="000000"/>
              <w:left w:val="single" w:sz="12" w:space="0" w:color="000000"/>
              <w:bottom w:val="single" w:sz="12" w:space="0" w:color="000000"/>
              <w:right w:val="single" w:sz="8" w:space="0" w:color="000000"/>
            </w:tcBorders>
          </w:tcPr>
          <w:p w:rsidR="007521EA" w:rsidRDefault="009A3C09">
            <w:pPr>
              <w:pStyle w:val="TableParagraph"/>
              <w:spacing w:before="137"/>
              <w:ind w:left="191" w:right="135"/>
              <w:jc w:val="center"/>
              <w:rPr>
                <w:rFonts w:ascii="Georgia"/>
                <w:sz w:val="18"/>
              </w:rPr>
            </w:pPr>
            <w:r>
              <w:rPr>
                <w:rFonts w:ascii="Georgia"/>
                <w:color w:val="4F81BC"/>
                <w:w w:val="125"/>
                <w:sz w:val="18"/>
              </w:rPr>
              <w:t>16</w:t>
            </w:r>
          </w:p>
        </w:tc>
        <w:tc>
          <w:tcPr>
            <w:tcW w:w="660" w:type="dxa"/>
            <w:tcBorders>
              <w:top w:val="single" w:sz="12" w:space="0" w:color="000000"/>
              <w:left w:val="single" w:sz="8" w:space="0" w:color="000000"/>
              <w:bottom w:val="single" w:sz="12" w:space="0" w:color="000000"/>
              <w:right w:val="single" w:sz="8" w:space="0" w:color="000000"/>
            </w:tcBorders>
          </w:tcPr>
          <w:p w:rsidR="007521EA" w:rsidRDefault="009A3C09">
            <w:pPr>
              <w:pStyle w:val="TableParagraph"/>
              <w:spacing w:before="137"/>
              <w:ind w:left="145" w:right="84"/>
              <w:jc w:val="center"/>
              <w:rPr>
                <w:rFonts w:ascii="Georgia"/>
                <w:sz w:val="18"/>
              </w:rPr>
            </w:pPr>
            <w:r>
              <w:rPr>
                <w:rFonts w:ascii="Georgia"/>
                <w:color w:val="4F81BC"/>
                <w:w w:val="105"/>
                <w:sz w:val="18"/>
              </w:rPr>
              <w:t>002</w:t>
            </w:r>
          </w:p>
        </w:tc>
        <w:tc>
          <w:tcPr>
            <w:tcW w:w="895" w:type="dxa"/>
            <w:tcBorders>
              <w:top w:val="single" w:sz="12" w:space="0" w:color="000000"/>
              <w:left w:val="single" w:sz="8" w:space="0" w:color="000000"/>
              <w:bottom w:val="single" w:sz="12" w:space="0" w:color="000000"/>
            </w:tcBorders>
          </w:tcPr>
          <w:p w:rsidR="007521EA" w:rsidRDefault="009A3C09">
            <w:pPr>
              <w:pStyle w:val="TableParagraph"/>
              <w:spacing w:before="137"/>
              <w:ind w:left="151" w:right="77"/>
              <w:jc w:val="center"/>
              <w:rPr>
                <w:rFonts w:ascii="Georgia"/>
                <w:sz w:val="18"/>
              </w:rPr>
            </w:pPr>
            <w:r>
              <w:rPr>
                <w:rFonts w:ascii="Georgia"/>
                <w:color w:val="4F81BC"/>
                <w:w w:val="110"/>
                <w:sz w:val="18"/>
              </w:rPr>
              <w:t>00201</w:t>
            </w:r>
          </w:p>
        </w:tc>
      </w:tr>
      <w:tr w:rsidR="007521EA">
        <w:trPr>
          <w:trHeight w:val="227"/>
        </w:trPr>
        <w:tc>
          <w:tcPr>
            <w:tcW w:w="2622" w:type="dxa"/>
            <w:gridSpan w:val="2"/>
            <w:tcBorders>
              <w:top w:val="single" w:sz="12" w:space="0" w:color="000000"/>
              <w:right w:val="single" w:sz="12" w:space="0" w:color="000000"/>
            </w:tcBorders>
          </w:tcPr>
          <w:p w:rsidR="007521EA" w:rsidRDefault="009A3C09">
            <w:pPr>
              <w:pStyle w:val="TableParagraph"/>
              <w:spacing w:line="197" w:lineRule="exact"/>
              <w:ind w:left="15"/>
              <w:rPr>
                <w:rFonts w:ascii="Georgia"/>
                <w:sz w:val="18"/>
              </w:rPr>
            </w:pPr>
            <w:r>
              <w:rPr>
                <w:rFonts w:ascii="Georgia"/>
                <w:w w:val="105"/>
                <w:sz w:val="18"/>
              </w:rPr>
              <w:t>SVEUKUPNO</w:t>
            </w:r>
          </w:p>
        </w:tc>
        <w:tc>
          <w:tcPr>
            <w:tcW w:w="1257" w:type="dxa"/>
            <w:tcBorders>
              <w:top w:val="single" w:sz="12" w:space="0" w:color="000000"/>
              <w:left w:val="single" w:sz="12" w:space="0" w:color="000000"/>
              <w:right w:val="single" w:sz="12" w:space="0" w:color="000000"/>
            </w:tcBorders>
          </w:tcPr>
          <w:p w:rsidR="007521EA" w:rsidRDefault="007521EA">
            <w:pPr>
              <w:pStyle w:val="TableParagraph"/>
              <w:rPr>
                <w:rFonts w:ascii="Times New Roman"/>
                <w:sz w:val="16"/>
              </w:rPr>
            </w:pPr>
          </w:p>
        </w:tc>
        <w:tc>
          <w:tcPr>
            <w:tcW w:w="4243" w:type="dxa"/>
            <w:tcBorders>
              <w:top w:val="single" w:sz="12" w:space="0" w:color="000000"/>
              <w:left w:val="single" w:sz="12" w:space="0" w:color="000000"/>
              <w:right w:val="single" w:sz="12" w:space="0" w:color="000000"/>
            </w:tcBorders>
          </w:tcPr>
          <w:p w:rsidR="007521EA" w:rsidRDefault="007521EA">
            <w:pPr>
              <w:pStyle w:val="TableParagraph"/>
              <w:rPr>
                <w:rFonts w:ascii="Times New Roman"/>
                <w:sz w:val="16"/>
              </w:rPr>
            </w:pPr>
          </w:p>
        </w:tc>
        <w:tc>
          <w:tcPr>
            <w:tcW w:w="1415" w:type="dxa"/>
            <w:tcBorders>
              <w:top w:val="single" w:sz="12" w:space="0" w:color="000000"/>
              <w:left w:val="single" w:sz="12" w:space="0" w:color="000000"/>
              <w:right w:val="single" w:sz="12" w:space="0" w:color="000000"/>
            </w:tcBorders>
          </w:tcPr>
          <w:p w:rsidR="007521EA" w:rsidRDefault="009A3C09">
            <w:pPr>
              <w:pStyle w:val="TableParagraph"/>
              <w:spacing w:before="20" w:line="188" w:lineRule="exact"/>
              <w:ind w:left="186" w:right="126"/>
              <w:jc w:val="center"/>
              <w:rPr>
                <w:rFonts w:ascii="Georgia"/>
                <w:sz w:val="18"/>
              </w:rPr>
            </w:pPr>
            <w:r>
              <w:rPr>
                <w:rFonts w:ascii="Georgia"/>
                <w:color w:val="00AF50"/>
                <w:w w:val="115"/>
                <w:sz w:val="18"/>
              </w:rPr>
              <w:t>40.429.471</w:t>
            </w:r>
          </w:p>
        </w:tc>
        <w:tc>
          <w:tcPr>
            <w:tcW w:w="1272" w:type="dxa"/>
            <w:tcBorders>
              <w:top w:val="single" w:sz="12" w:space="0" w:color="000000"/>
              <w:left w:val="single" w:sz="12" w:space="0" w:color="000000"/>
              <w:right w:val="single" w:sz="8" w:space="0" w:color="000000"/>
            </w:tcBorders>
          </w:tcPr>
          <w:p w:rsidR="007521EA" w:rsidRDefault="009A3C09">
            <w:pPr>
              <w:pStyle w:val="TableParagraph"/>
              <w:spacing w:before="20" w:line="188" w:lineRule="exact"/>
              <w:ind w:left="108" w:right="55"/>
              <w:jc w:val="center"/>
              <w:rPr>
                <w:rFonts w:ascii="Georgia"/>
                <w:sz w:val="18"/>
              </w:rPr>
            </w:pPr>
            <w:r>
              <w:rPr>
                <w:rFonts w:ascii="Georgia"/>
                <w:color w:val="00AF50"/>
                <w:w w:val="115"/>
                <w:sz w:val="18"/>
              </w:rPr>
              <w:t>28.958.100</w:t>
            </w:r>
          </w:p>
        </w:tc>
        <w:tc>
          <w:tcPr>
            <w:tcW w:w="1445" w:type="dxa"/>
            <w:tcBorders>
              <w:top w:val="single" w:sz="12" w:space="0" w:color="000000"/>
              <w:left w:val="single" w:sz="8" w:space="0" w:color="000000"/>
              <w:right w:val="single" w:sz="8" w:space="0" w:color="000000"/>
            </w:tcBorders>
          </w:tcPr>
          <w:p w:rsidR="007521EA" w:rsidRDefault="009A3C09">
            <w:pPr>
              <w:pStyle w:val="TableParagraph"/>
              <w:spacing w:before="20" w:line="188" w:lineRule="exact"/>
              <w:ind w:left="211" w:right="150"/>
              <w:jc w:val="center"/>
              <w:rPr>
                <w:rFonts w:ascii="Georgia"/>
                <w:sz w:val="18"/>
              </w:rPr>
            </w:pPr>
            <w:r>
              <w:rPr>
                <w:rFonts w:ascii="Georgia"/>
                <w:color w:val="00AF50"/>
                <w:w w:val="115"/>
                <w:sz w:val="18"/>
              </w:rPr>
              <w:t>27.364.100</w:t>
            </w:r>
          </w:p>
        </w:tc>
        <w:tc>
          <w:tcPr>
            <w:tcW w:w="785" w:type="dxa"/>
            <w:tcBorders>
              <w:top w:val="single" w:sz="12" w:space="0" w:color="000000"/>
              <w:left w:val="single" w:sz="8" w:space="0" w:color="000000"/>
              <w:right w:val="single" w:sz="8" w:space="0" w:color="000000"/>
            </w:tcBorders>
          </w:tcPr>
          <w:p w:rsidR="007521EA" w:rsidRDefault="007521EA">
            <w:pPr>
              <w:pStyle w:val="TableParagraph"/>
              <w:rPr>
                <w:rFonts w:ascii="Times New Roman"/>
                <w:sz w:val="16"/>
              </w:rPr>
            </w:pPr>
          </w:p>
        </w:tc>
        <w:tc>
          <w:tcPr>
            <w:tcW w:w="4166" w:type="dxa"/>
            <w:tcBorders>
              <w:top w:val="single" w:sz="12" w:space="0" w:color="000000"/>
              <w:left w:val="single" w:sz="8" w:space="0" w:color="000000"/>
              <w:right w:val="single" w:sz="12" w:space="0" w:color="000000"/>
            </w:tcBorders>
          </w:tcPr>
          <w:p w:rsidR="007521EA" w:rsidRDefault="007521EA">
            <w:pPr>
              <w:pStyle w:val="TableParagraph"/>
              <w:rPr>
                <w:rFonts w:ascii="Times New Roman"/>
                <w:sz w:val="16"/>
              </w:rPr>
            </w:pPr>
          </w:p>
        </w:tc>
        <w:tc>
          <w:tcPr>
            <w:tcW w:w="1368" w:type="dxa"/>
            <w:tcBorders>
              <w:top w:val="single" w:sz="12" w:space="0" w:color="000000"/>
              <w:left w:val="single" w:sz="12" w:space="0" w:color="000000"/>
              <w:right w:val="single" w:sz="12" w:space="0" w:color="000000"/>
            </w:tcBorders>
          </w:tcPr>
          <w:p w:rsidR="007521EA" w:rsidRDefault="007521EA">
            <w:pPr>
              <w:pStyle w:val="TableParagraph"/>
              <w:rPr>
                <w:rFonts w:ascii="Times New Roman"/>
                <w:sz w:val="16"/>
              </w:rPr>
            </w:pPr>
          </w:p>
        </w:tc>
        <w:tc>
          <w:tcPr>
            <w:tcW w:w="1273" w:type="dxa"/>
            <w:tcBorders>
              <w:top w:val="single" w:sz="12" w:space="0" w:color="000000"/>
              <w:left w:val="single" w:sz="12" w:space="0" w:color="000000"/>
              <w:right w:val="single" w:sz="12" w:space="0" w:color="000000"/>
            </w:tcBorders>
          </w:tcPr>
          <w:p w:rsidR="007521EA" w:rsidRDefault="007521EA">
            <w:pPr>
              <w:pStyle w:val="TableParagraph"/>
              <w:rPr>
                <w:rFonts w:ascii="Times New Roman"/>
                <w:sz w:val="16"/>
              </w:rPr>
            </w:pPr>
          </w:p>
        </w:tc>
        <w:tc>
          <w:tcPr>
            <w:tcW w:w="1257" w:type="dxa"/>
            <w:tcBorders>
              <w:top w:val="single" w:sz="12" w:space="0" w:color="000000"/>
              <w:left w:val="single" w:sz="12" w:space="0" w:color="000000"/>
              <w:right w:val="single" w:sz="12" w:space="0" w:color="000000"/>
            </w:tcBorders>
          </w:tcPr>
          <w:p w:rsidR="007521EA" w:rsidRDefault="007521EA">
            <w:pPr>
              <w:pStyle w:val="TableParagraph"/>
              <w:rPr>
                <w:rFonts w:ascii="Times New Roman"/>
                <w:sz w:val="16"/>
              </w:rPr>
            </w:pPr>
          </w:p>
        </w:tc>
        <w:tc>
          <w:tcPr>
            <w:tcW w:w="1257" w:type="dxa"/>
            <w:tcBorders>
              <w:top w:val="single" w:sz="12" w:space="0" w:color="000000"/>
              <w:left w:val="single" w:sz="12" w:space="0" w:color="000000"/>
              <w:right w:val="single" w:sz="8" w:space="0" w:color="000000"/>
            </w:tcBorders>
          </w:tcPr>
          <w:p w:rsidR="007521EA" w:rsidRDefault="007521EA">
            <w:pPr>
              <w:pStyle w:val="TableParagraph"/>
              <w:rPr>
                <w:rFonts w:ascii="Times New Roman"/>
                <w:sz w:val="16"/>
              </w:rPr>
            </w:pPr>
          </w:p>
        </w:tc>
        <w:tc>
          <w:tcPr>
            <w:tcW w:w="660" w:type="dxa"/>
            <w:tcBorders>
              <w:top w:val="single" w:sz="12" w:space="0" w:color="000000"/>
              <w:left w:val="single" w:sz="8" w:space="0" w:color="000000"/>
              <w:right w:val="single" w:sz="8" w:space="0" w:color="000000"/>
            </w:tcBorders>
          </w:tcPr>
          <w:p w:rsidR="007521EA" w:rsidRDefault="007521EA">
            <w:pPr>
              <w:pStyle w:val="TableParagraph"/>
              <w:rPr>
                <w:rFonts w:ascii="Times New Roman"/>
                <w:sz w:val="16"/>
              </w:rPr>
            </w:pPr>
          </w:p>
        </w:tc>
        <w:tc>
          <w:tcPr>
            <w:tcW w:w="895" w:type="dxa"/>
            <w:tcBorders>
              <w:top w:val="single" w:sz="12" w:space="0" w:color="000000"/>
              <w:left w:val="single" w:sz="8" w:space="0" w:color="000000"/>
            </w:tcBorders>
          </w:tcPr>
          <w:p w:rsidR="007521EA" w:rsidRDefault="007521EA">
            <w:pPr>
              <w:pStyle w:val="TableParagraph"/>
              <w:rPr>
                <w:rFonts w:ascii="Times New Roman"/>
                <w:sz w:val="16"/>
              </w:rPr>
            </w:pPr>
          </w:p>
        </w:tc>
      </w:tr>
    </w:tbl>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rPr>
          <w:rFonts w:ascii="Arial"/>
          <w:sz w:val="20"/>
        </w:rPr>
      </w:pPr>
    </w:p>
    <w:p w:rsidR="007521EA" w:rsidRDefault="007521EA">
      <w:pPr>
        <w:pStyle w:val="Tijeloteksta"/>
        <w:spacing w:before="10"/>
        <w:rPr>
          <w:rFonts w:ascii="Arial"/>
          <w:sz w:val="20"/>
        </w:rPr>
      </w:pPr>
    </w:p>
    <w:p w:rsidR="007521EA" w:rsidRDefault="009A3C09">
      <w:pPr>
        <w:ind w:right="600"/>
        <w:jc w:val="right"/>
        <w:rPr>
          <w:rFonts w:ascii="Arial"/>
          <w:sz w:val="20"/>
        </w:rPr>
      </w:pPr>
      <w:r>
        <w:rPr>
          <w:rFonts w:ascii="Arial"/>
          <w:w w:val="99"/>
          <w:sz w:val="20"/>
        </w:rPr>
        <w:t>3</w:t>
      </w:r>
    </w:p>
    <w:p w:rsidR="007521EA" w:rsidRDefault="007521EA">
      <w:pPr>
        <w:jc w:val="right"/>
        <w:rPr>
          <w:rFonts w:ascii="Arial"/>
          <w:sz w:val="20"/>
        </w:rPr>
        <w:sectPr w:rsidR="007521EA">
          <w:pgSz w:w="24810" w:h="17540" w:orient="landscape"/>
          <w:pgMar w:top="380" w:right="540" w:bottom="0" w:left="60" w:header="720" w:footer="720" w:gutter="0"/>
          <w:cols w:space="720"/>
        </w:sectPr>
      </w:pPr>
    </w:p>
    <w:p w:rsidR="007521EA" w:rsidRDefault="009A3C09">
      <w:pPr>
        <w:pStyle w:val="Naslov1"/>
        <w:spacing w:before="95" w:line="249" w:lineRule="auto"/>
        <w:ind w:left="3163" w:right="1826" w:hanging="1592"/>
      </w:pPr>
      <w:r>
        <w:lastRenderedPageBreak/>
        <w:t>OBRAZLOŽENJE</w:t>
      </w:r>
      <w:r>
        <w:rPr>
          <w:spacing w:val="-23"/>
        </w:rPr>
        <w:t xml:space="preserve"> </w:t>
      </w:r>
      <w:r>
        <w:t>PRORAČUNA</w:t>
      </w:r>
      <w:r>
        <w:rPr>
          <w:spacing w:val="-22"/>
        </w:rPr>
        <w:t xml:space="preserve"> </w:t>
      </w:r>
      <w:r>
        <w:t>GRADA</w:t>
      </w:r>
      <w:r>
        <w:rPr>
          <w:spacing w:val="-23"/>
        </w:rPr>
        <w:t xml:space="preserve"> </w:t>
      </w:r>
      <w:r>
        <w:t>OZLJA</w:t>
      </w:r>
      <w:r>
        <w:rPr>
          <w:spacing w:val="-22"/>
        </w:rPr>
        <w:t xml:space="preserve"> </w:t>
      </w:r>
      <w:r>
        <w:t>ZA</w:t>
      </w:r>
      <w:r>
        <w:rPr>
          <w:spacing w:val="-23"/>
        </w:rPr>
        <w:t xml:space="preserve"> </w:t>
      </w:r>
      <w:r>
        <w:t>2019.</w:t>
      </w:r>
      <w:r>
        <w:rPr>
          <w:spacing w:val="-22"/>
        </w:rPr>
        <w:t xml:space="preserve"> </w:t>
      </w:r>
      <w:r>
        <w:t>GODINU</w:t>
      </w:r>
      <w:r>
        <w:rPr>
          <w:spacing w:val="-23"/>
        </w:rPr>
        <w:t xml:space="preserve"> </w:t>
      </w:r>
      <w:r>
        <w:t>I PROJEKCIJA ZA 2020. I 2021.</w:t>
      </w:r>
      <w:r>
        <w:rPr>
          <w:spacing w:val="21"/>
        </w:rPr>
        <w:t xml:space="preserve"> </w:t>
      </w:r>
      <w:r>
        <w:t>GODINU</w:t>
      </w:r>
    </w:p>
    <w:p w:rsidR="007521EA" w:rsidRDefault="007521EA">
      <w:pPr>
        <w:pStyle w:val="Tijeloteksta"/>
        <w:spacing w:before="7"/>
        <w:rPr>
          <w:b/>
        </w:rPr>
      </w:pPr>
    </w:p>
    <w:p w:rsidR="007521EA" w:rsidRDefault="009A3C09">
      <w:pPr>
        <w:pStyle w:val="Tijeloteksta"/>
        <w:spacing w:before="1" w:line="247" w:lineRule="auto"/>
        <w:ind w:left="669" w:right="1019" w:firstLine="540"/>
        <w:jc w:val="both"/>
      </w:pPr>
      <w:r>
        <w:rPr>
          <w:w w:val="110"/>
        </w:rPr>
        <w:t>Sukladno odredbi članka 37. stavak 4. Zakona o proračunu („Narodne novine“ broj 87/08, 136/12, 15/15) Gradonačelnica Grada Ozlja utvrdila je dana 15.</w:t>
      </w:r>
      <w:r>
        <w:rPr>
          <w:spacing w:val="63"/>
          <w:w w:val="110"/>
        </w:rPr>
        <w:t xml:space="preserve"> </w:t>
      </w:r>
      <w:r>
        <w:rPr>
          <w:w w:val="110"/>
        </w:rPr>
        <w:t>studenog 2018. godine Prijedlog proračuna za 2019. godinu s projekcijama  za  2020. i 2021. godinu te je isti uputila Gradskom vijeću Grada Ozlja na razmatranje   i donošenje. Gradsko vijeće Grada Ozlja obvezno je donijeti Proračun Grada Ozlja  za 2019. godinu sa projekcijom za 2020. i 2021. godinu do kraja mjeseca prosinca 2018.</w:t>
      </w:r>
      <w:r>
        <w:rPr>
          <w:spacing w:val="10"/>
          <w:w w:val="110"/>
        </w:rPr>
        <w:t xml:space="preserve"> </w:t>
      </w:r>
      <w:r>
        <w:rPr>
          <w:w w:val="110"/>
        </w:rPr>
        <w:t>godine.</w:t>
      </w:r>
      <w:r>
        <w:rPr>
          <w:spacing w:val="10"/>
          <w:w w:val="110"/>
        </w:rPr>
        <w:t xml:space="preserve"> </w:t>
      </w:r>
      <w:r>
        <w:rPr>
          <w:w w:val="110"/>
        </w:rPr>
        <w:t>Uz</w:t>
      </w:r>
      <w:r>
        <w:rPr>
          <w:spacing w:val="10"/>
          <w:w w:val="110"/>
        </w:rPr>
        <w:t xml:space="preserve"> </w:t>
      </w:r>
      <w:r>
        <w:rPr>
          <w:w w:val="110"/>
        </w:rPr>
        <w:t>proračun</w:t>
      </w:r>
      <w:r>
        <w:rPr>
          <w:spacing w:val="11"/>
          <w:w w:val="110"/>
        </w:rPr>
        <w:t xml:space="preserve"> </w:t>
      </w:r>
      <w:r>
        <w:rPr>
          <w:w w:val="110"/>
        </w:rPr>
        <w:t>i</w:t>
      </w:r>
      <w:r>
        <w:rPr>
          <w:spacing w:val="11"/>
          <w:w w:val="110"/>
        </w:rPr>
        <w:t xml:space="preserve"> </w:t>
      </w:r>
      <w:r>
        <w:rPr>
          <w:w w:val="110"/>
        </w:rPr>
        <w:t>projekcije</w:t>
      </w:r>
      <w:r>
        <w:rPr>
          <w:spacing w:val="11"/>
          <w:w w:val="110"/>
        </w:rPr>
        <w:t xml:space="preserve"> </w:t>
      </w:r>
      <w:r>
        <w:rPr>
          <w:w w:val="110"/>
        </w:rPr>
        <w:t>donosi</w:t>
      </w:r>
      <w:r>
        <w:rPr>
          <w:spacing w:val="10"/>
          <w:w w:val="110"/>
        </w:rPr>
        <w:t xml:space="preserve"> </w:t>
      </w:r>
      <w:r>
        <w:rPr>
          <w:w w:val="110"/>
        </w:rPr>
        <w:t>se</w:t>
      </w:r>
      <w:r>
        <w:rPr>
          <w:spacing w:val="11"/>
          <w:w w:val="110"/>
        </w:rPr>
        <w:t xml:space="preserve"> </w:t>
      </w:r>
      <w:r>
        <w:rPr>
          <w:w w:val="110"/>
        </w:rPr>
        <w:t>i</w:t>
      </w:r>
      <w:r>
        <w:rPr>
          <w:spacing w:val="10"/>
          <w:w w:val="110"/>
        </w:rPr>
        <w:t xml:space="preserve"> </w:t>
      </w:r>
      <w:r>
        <w:rPr>
          <w:w w:val="110"/>
        </w:rPr>
        <w:t>Odluka</w:t>
      </w:r>
      <w:r>
        <w:rPr>
          <w:spacing w:val="11"/>
          <w:w w:val="110"/>
        </w:rPr>
        <w:t xml:space="preserve"> </w:t>
      </w:r>
      <w:r>
        <w:rPr>
          <w:w w:val="110"/>
        </w:rPr>
        <w:t>o</w:t>
      </w:r>
      <w:r>
        <w:rPr>
          <w:spacing w:val="10"/>
          <w:w w:val="110"/>
        </w:rPr>
        <w:t xml:space="preserve"> </w:t>
      </w:r>
      <w:r>
        <w:rPr>
          <w:w w:val="110"/>
        </w:rPr>
        <w:t>izvršenju</w:t>
      </w:r>
      <w:r>
        <w:rPr>
          <w:spacing w:val="11"/>
          <w:w w:val="110"/>
        </w:rPr>
        <w:t xml:space="preserve"> </w:t>
      </w:r>
      <w:r>
        <w:rPr>
          <w:w w:val="110"/>
        </w:rPr>
        <w:t>proračuna.</w:t>
      </w:r>
    </w:p>
    <w:p w:rsidR="007521EA" w:rsidRDefault="009A3C09">
      <w:pPr>
        <w:pStyle w:val="Tijeloteksta"/>
        <w:spacing w:before="4" w:line="247" w:lineRule="auto"/>
        <w:ind w:left="669" w:right="1020" w:firstLine="540"/>
        <w:jc w:val="both"/>
      </w:pPr>
      <w:r>
        <w:rPr>
          <w:w w:val="110"/>
        </w:rPr>
        <w:t>Prijedlog Proračuna Grada Ozlja za 2019. godinu s projekcijom za  2020.  i 2021. godinu izrađen je po metodologiji propisanoj Zakonom o proračunu. Temeljem Zakona o proračunu i Pravilnika o proračunskim klasifikacijama u nastavku se obrazlaže</w:t>
      </w:r>
      <w:r>
        <w:rPr>
          <w:spacing w:val="36"/>
          <w:w w:val="110"/>
        </w:rPr>
        <w:t xml:space="preserve"> </w:t>
      </w:r>
      <w:r>
        <w:rPr>
          <w:w w:val="110"/>
        </w:rPr>
        <w:t>slijedeće:</w:t>
      </w:r>
    </w:p>
    <w:p w:rsidR="007521EA" w:rsidRDefault="009A3C09">
      <w:pPr>
        <w:pStyle w:val="Odlomakpopisa"/>
        <w:numPr>
          <w:ilvl w:val="0"/>
          <w:numId w:val="25"/>
        </w:numPr>
        <w:tabs>
          <w:tab w:val="left" w:pos="1513"/>
          <w:tab w:val="left" w:pos="3879"/>
        </w:tabs>
        <w:spacing w:before="4"/>
        <w:ind w:hanging="302"/>
        <w:rPr>
          <w:sz w:val="24"/>
        </w:rPr>
      </w:pPr>
      <w:r>
        <w:rPr>
          <w:w w:val="110"/>
          <w:sz w:val="24"/>
        </w:rPr>
        <w:t>Prihodi</w:t>
      </w:r>
      <w:r>
        <w:rPr>
          <w:spacing w:val="1"/>
          <w:w w:val="110"/>
          <w:sz w:val="24"/>
        </w:rPr>
        <w:t xml:space="preserve"> </w:t>
      </w:r>
      <w:r>
        <w:rPr>
          <w:w w:val="110"/>
          <w:sz w:val="24"/>
        </w:rPr>
        <w:t>proračuna</w:t>
      </w:r>
      <w:r>
        <w:rPr>
          <w:w w:val="110"/>
          <w:sz w:val="24"/>
        </w:rPr>
        <w:tab/>
        <w:t>- po ekonomskoj</w:t>
      </w:r>
      <w:r>
        <w:rPr>
          <w:spacing w:val="35"/>
          <w:w w:val="110"/>
          <w:sz w:val="24"/>
        </w:rPr>
        <w:t xml:space="preserve"> </w:t>
      </w:r>
      <w:r>
        <w:rPr>
          <w:w w:val="110"/>
          <w:sz w:val="24"/>
        </w:rPr>
        <w:t>klasifikaciji</w:t>
      </w:r>
    </w:p>
    <w:p w:rsidR="007521EA" w:rsidRDefault="009A3C09">
      <w:pPr>
        <w:pStyle w:val="Odlomakpopisa"/>
        <w:numPr>
          <w:ilvl w:val="0"/>
          <w:numId w:val="25"/>
        </w:numPr>
        <w:tabs>
          <w:tab w:val="left" w:pos="1513"/>
        </w:tabs>
        <w:spacing w:before="9"/>
        <w:ind w:hanging="302"/>
        <w:rPr>
          <w:sz w:val="24"/>
        </w:rPr>
      </w:pPr>
      <w:r>
        <w:rPr>
          <w:w w:val="110"/>
          <w:sz w:val="24"/>
        </w:rPr>
        <w:t>Rashodi proračuna - po ekonomskoj</w:t>
      </w:r>
      <w:r>
        <w:rPr>
          <w:spacing w:val="8"/>
          <w:w w:val="110"/>
          <w:sz w:val="24"/>
        </w:rPr>
        <w:t xml:space="preserve"> </w:t>
      </w:r>
      <w:r>
        <w:rPr>
          <w:w w:val="110"/>
          <w:sz w:val="24"/>
        </w:rPr>
        <w:t>klasifikaciji</w:t>
      </w:r>
    </w:p>
    <w:p w:rsidR="007521EA" w:rsidRDefault="009A3C09">
      <w:pPr>
        <w:pStyle w:val="Odlomakpopisa"/>
        <w:numPr>
          <w:ilvl w:val="0"/>
          <w:numId w:val="25"/>
        </w:numPr>
        <w:tabs>
          <w:tab w:val="left" w:pos="1513"/>
        </w:tabs>
        <w:spacing w:before="10"/>
        <w:ind w:hanging="302"/>
        <w:rPr>
          <w:sz w:val="24"/>
        </w:rPr>
      </w:pPr>
      <w:r>
        <w:rPr>
          <w:w w:val="110"/>
          <w:sz w:val="24"/>
        </w:rPr>
        <w:t>Račun</w:t>
      </w:r>
      <w:r>
        <w:rPr>
          <w:spacing w:val="13"/>
          <w:w w:val="110"/>
          <w:sz w:val="24"/>
        </w:rPr>
        <w:t xml:space="preserve"> </w:t>
      </w:r>
      <w:r>
        <w:rPr>
          <w:w w:val="110"/>
          <w:sz w:val="24"/>
        </w:rPr>
        <w:t>financiranja</w:t>
      </w:r>
    </w:p>
    <w:p w:rsidR="007521EA" w:rsidRDefault="009A3C09">
      <w:pPr>
        <w:pStyle w:val="Odlomakpopisa"/>
        <w:numPr>
          <w:ilvl w:val="0"/>
          <w:numId w:val="25"/>
        </w:numPr>
        <w:tabs>
          <w:tab w:val="left" w:pos="1513"/>
        </w:tabs>
        <w:spacing w:before="9"/>
        <w:ind w:hanging="302"/>
        <w:rPr>
          <w:sz w:val="24"/>
        </w:rPr>
      </w:pPr>
      <w:r>
        <w:rPr>
          <w:w w:val="110"/>
          <w:sz w:val="24"/>
        </w:rPr>
        <w:t>Rashodi i izdaci proračuna - po organizacijskoj</w:t>
      </w:r>
      <w:r>
        <w:rPr>
          <w:spacing w:val="16"/>
          <w:w w:val="110"/>
          <w:sz w:val="24"/>
        </w:rPr>
        <w:t xml:space="preserve"> </w:t>
      </w:r>
      <w:r>
        <w:rPr>
          <w:w w:val="110"/>
          <w:sz w:val="24"/>
        </w:rPr>
        <w:t>klasifikaciji</w:t>
      </w:r>
    </w:p>
    <w:p w:rsidR="007521EA" w:rsidRDefault="009A3C09">
      <w:pPr>
        <w:pStyle w:val="Odlomakpopisa"/>
        <w:numPr>
          <w:ilvl w:val="1"/>
          <w:numId w:val="25"/>
        </w:numPr>
        <w:tabs>
          <w:tab w:val="left" w:pos="4933"/>
        </w:tabs>
        <w:spacing w:before="8"/>
        <w:rPr>
          <w:sz w:val="24"/>
        </w:rPr>
      </w:pPr>
      <w:r>
        <w:rPr>
          <w:w w:val="110"/>
          <w:sz w:val="24"/>
        </w:rPr>
        <w:t>po programskoj</w:t>
      </w:r>
      <w:r>
        <w:rPr>
          <w:spacing w:val="22"/>
          <w:w w:val="110"/>
          <w:sz w:val="24"/>
        </w:rPr>
        <w:t xml:space="preserve"> </w:t>
      </w:r>
      <w:r>
        <w:rPr>
          <w:w w:val="110"/>
          <w:sz w:val="24"/>
        </w:rPr>
        <w:t>klasifikaciji</w:t>
      </w:r>
    </w:p>
    <w:p w:rsidR="007521EA" w:rsidRDefault="009A3C09">
      <w:pPr>
        <w:pStyle w:val="Odlomakpopisa"/>
        <w:numPr>
          <w:ilvl w:val="1"/>
          <w:numId w:val="25"/>
        </w:numPr>
        <w:tabs>
          <w:tab w:val="left" w:pos="4917"/>
        </w:tabs>
        <w:spacing w:before="10"/>
        <w:ind w:left="4916"/>
        <w:rPr>
          <w:sz w:val="24"/>
        </w:rPr>
      </w:pPr>
      <w:r>
        <w:rPr>
          <w:w w:val="110"/>
          <w:sz w:val="24"/>
        </w:rPr>
        <w:t>po izvorima</w:t>
      </w:r>
      <w:r>
        <w:rPr>
          <w:spacing w:val="23"/>
          <w:w w:val="110"/>
          <w:sz w:val="24"/>
        </w:rPr>
        <w:t xml:space="preserve"> </w:t>
      </w:r>
      <w:r>
        <w:rPr>
          <w:w w:val="110"/>
          <w:sz w:val="24"/>
        </w:rPr>
        <w:t>financiranja</w:t>
      </w:r>
    </w:p>
    <w:p w:rsidR="007521EA" w:rsidRDefault="009A3C09">
      <w:pPr>
        <w:pStyle w:val="Odlomakpopisa"/>
        <w:numPr>
          <w:ilvl w:val="0"/>
          <w:numId w:val="25"/>
        </w:numPr>
        <w:tabs>
          <w:tab w:val="left" w:pos="1513"/>
        </w:tabs>
        <w:spacing w:before="8"/>
        <w:ind w:hanging="302"/>
        <w:rPr>
          <w:sz w:val="24"/>
        </w:rPr>
      </w:pPr>
      <w:r>
        <w:rPr>
          <w:w w:val="110"/>
          <w:sz w:val="24"/>
        </w:rPr>
        <w:t>Obrazloženje Plana razvojnih</w:t>
      </w:r>
      <w:r>
        <w:rPr>
          <w:spacing w:val="33"/>
          <w:w w:val="110"/>
          <w:sz w:val="24"/>
        </w:rPr>
        <w:t xml:space="preserve"> </w:t>
      </w:r>
      <w:r>
        <w:rPr>
          <w:w w:val="110"/>
          <w:sz w:val="24"/>
        </w:rPr>
        <w:t>programa.</w:t>
      </w:r>
    </w:p>
    <w:p w:rsidR="007521EA" w:rsidRDefault="007521EA">
      <w:pPr>
        <w:pStyle w:val="Tijeloteksta"/>
        <w:spacing w:before="7"/>
        <w:rPr>
          <w:sz w:val="25"/>
        </w:rPr>
      </w:pPr>
    </w:p>
    <w:p w:rsidR="007521EA" w:rsidRDefault="009A3C09">
      <w:pPr>
        <w:pStyle w:val="Naslov1"/>
        <w:numPr>
          <w:ilvl w:val="0"/>
          <w:numId w:val="24"/>
        </w:numPr>
        <w:tabs>
          <w:tab w:val="left" w:pos="1597"/>
        </w:tabs>
        <w:spacing w:before="1" w:line="247" w:lineRule="auto"/>
        <w:ind w:right="2588"/>
        <w:jc w:val="left"/>
      </w:pPr>
      <w:r>
        <w:t>PRIHODI</w:t>
      </w:r>
      <w:r>
        <w:rPr>
          <w:spacing w:val="2"/>
        </w:rPr>
        <w:t xml:space="preserve"> </w:t>
      </w:r>
      <w:r>
        <w:t>PRORAČUNA</w:t>
      </w:r>
      <w:r>
        <w:rPr>
          <w:spacing w:val="-29"/>
        </w:rPr>
        <w:t xml:space="preserve"> </w:t>
      </w:r>
      <w:r>
        <w:t>GRADA</w:t>
      </w:r>
      <w:r>
        <w:rPr>
          <w:spacing w:val="-29"/>
        </w:rPr>
        <w:t xml:space="preserve"> </w:t>
      </w:r>
      <w:r>
        <w:t>OZLJA</w:t>
      </w:r>
      <w:r>
        <w:rPr>
          <w:spacing w:val="-29"/>
        </w:rPr>
        <w:t xml:space="preserve"> </w:t>
      </w:r>
      <w:r>
        <w:t>–</w:t>
      </w:r>
      <w:r>
        <w:rPr>
          <w:spacing w:val="-29"/>
        </w:rPr>
        <w:t xml:space="preserve"> </w:t>
      </w:r>
      <w:r>
        <w:t>PO</w:t>
      </w:r>
      <w:r>
        <w:rPr>
          <w:spacing w:val="-29"/>
        </w:rPr>
        <w:t xml:space="preserve"> </w:t>
      </w:r>
      <w:r>
        <w:t>EKONOMSKOJ KLASIFIKACIJI</w:t>
      </w:r>
    </w:p>
    <w:p w:rsidR="007521EA" w:rsidRDefault="007521EA">
      <w:pPr>
        <w:pStyle w:val="Tijeloteksta"/>
        <w:spacing w:before="10"/>
        <w:rPr>
          <w:b/>
        </w:rPr>
      </w:pPr>
    </w:p>
    <w:p w:rsidR="007521EA" w:rsidRDefault="009A3C09">
      <w:pPr>
        <w:pStyle w:val="Tijeloteksta"/>
        <w:spacing w:line="247" w:lineRule="auto"/>
        <w:ind w:left="669" w:right="1020" w:firstLine="540"/>
        <w:jc w:val="both"/>
      </w:pPr>
      <w:r>
        <w:rPr>
          <w:w w:val="110"/>
        </w:rPr>
        <w:t>Prihodi proračuna Grada Ozlja za 2019. godinu planiraju se u iznosu od 37.987.570,83 kn što u odnosu na 2018. godinu (II izmjene i dopune) predstavlja povećanje od 2,14%. U 2020. godini prihodi proračuna projicirani su s međugodišnjim smanjenjem od 23,77% i planiraju se u iznosu od 28.958.100,00  kn, a u 2021. godini prihodi proračuna projicirani su s daljnjim međugodišnjim smanjenjem</w:t>
      </w:r>
      <w:r>
        <w:rPr>
          <w:spacing w:val="13"/>
          <w:w w:val="110"/>
        </w:rPr>
        <w:t xml:space="preserve"> </w:t>
      </w:r>
      <w:r>
        <w:rPr>
          <w:w w:val="110"/>
        </w:rPr>
        <w:t>od</w:t>
      </w:r>
      <w:r>
        <w:rPr>
          <w:spacing w:val="13"/>
          <w:w w:val="110"/>
        </w:rPr>
        <w:t xml:space="preserve"> </w:t>
      </w:r>
      <w:r>
        <w:rPr>
          <w:w w:val="110"/>
        </w:rPr>
        <w:t>5,50%</w:t>
      </w:r>
      <w:r>
        <w:rPr>
          <w:spacing w:val="13"/>
          <w:w w:val="110"/>
        </w:rPr>
        <w:t xml:space="preserve"> </w:t>
      </w:r>
      <w:r>
        <w:rPr>
          <w:w w:val="110"/>
        </w:rPr>
        <w:t>i</w:t>
      </w:r>
      <w:r>
        <w:rPr>
          <w:spacing w:val="14"/>
          <w:w w:val="110"/>
        </w:rPr>
        <w:t xml:space="preserve"> </w:t>
      </w:r>
      <w:r>
        <w:rPr>
          <w:w w:val="110"/>
        </w:rPr>
        <w:t>planirani</w:t>
      </w:r>
      <w:r>
        <w:rPr>
          <w:spacing w:val="13"/>
          <w:w w:val="110"/>
        </w:rPr>
        <w:t xml:space="preserve"> </w:t>
      </w:r>
      <w:r>
        <w:rPr>
          <w:w w:val="110"/>
        </w:rPr>
        <w:t>su</w:t>
      </w:r>
      <w:r>
        <w:rPr>
          <w:spacing w:val="13"/>
          <w:w w:val="110"/>
        </w:rPr>
        <w:t xml:space="preserve"> </w:t>
      </w:r>
      <w:r>
        <w:rPr>
          <w:w w:val="110"/>
        </w:rPr>
        <w:t>u</w:t>
      </w:r>
      <w:r>
        <w:rPr>
          <w:spacing w:val="14"/>
          <w:w w:val="110"/>
        </w:rPr>
        <w:t xml:space="preserve"> </w:t>
      </w:r>
      <w:r>
        <w:rPr>
          <w:w w:val="110"/>
        </w:rPr>
        <w:t>iznosu</w:t>
      </w:r>
      <w:r>
        <w:rPr>
          <w:spacing w:val="13"/>
          <w:w w:val="110"/>
        </w:rPr>
        <w:t xml:space="preserve"> </w:t>
      </w:r>
      <w:r>
        <w:rPr>
          <w:w w:val="110"/>
        </w:rPr>
        <w:t>od</w:t>
      </w:r>
      <w:r>
        <w:rPr>
          <w:spacing w:val="13"/>
          <w:w w:val="110"/>
        </w:rPr>
        <w:t xml:space="preserve"> </w:t>
      </w:r>
      <w:r>
        <w:rPr>
          <w:w w:val="110"/>
        </w:rPr>
        <w:t>27.364.100,00</w:t>
      </w:r>
      <w:r>
        <w:rPr>
          <w:spacing w:val="14"/>
          <w:w w:val="110"/>
        </w:rPr>
        <w:t xml:space="preserve"> </w:t>
      </w:r>
      <w:r>
        <w:rPr>
          <w:w w:val="110"/>
        </w:rPr>
        <w:t>kn.</w:t>
      </w:r>
    </w:p>
    <w:p w:rsidR="007521EA" w:rsidRDefault="009A3C09">
      <w:pPr>
        <w:pStyle w:val="Tijeloteksta"/>
        <w:spacing w:before="5" w:line="249" w:lineRule="auto"/>
        <w:ind w:left="669" w:right="1022" w:firstLine="617"/>
        <w:jc w:val="both"/>
      </w:pPr>
      <w:r>
        <w:rPr>
          <w:w w:val="110"/>
        </w:rPr>
        <w:t>Ukupni proračunski prihodi sastoje se od prihoda poslovanja i prihoda od prodaje nefinancijske imovine.</w:t>
      </w:r>
    </w:p>
    <w:p w:rsidR="007521EA" w:rsidRDefault="007521EA">
      <w:pPr>
        <w:pStyle w:val="Tijeloteksta"/>
        <w:spacing w:before="4"/>
      </w:pPr>
    </w:p>
    <w:p w:rsidR="007521EA" w:rsidRDefault="009A3C09">
      <w:pPr>
        <w:pStyle w:val="Naslov1"/>
        <w:numPr>
          <w:ilvl w:val="1"/>
          <w:numId w:val="23"/>
        </w:numPr>
        <w:tabs>
          <w:tab w:val="left" w:pos="1237"/>
        </w:tabs>
        <w:spacing w:before="1"/>
      </w:pPr>
      <w:r>
        <w:t>PRIHODI</w:t>
      </w:r>
      <w:r>
        <w:rPr>
          <w:spacing w:val="18"/>
        </w:rPr>
        <w:t xml:space="preserve"> </w:t>
      </w:r>
      <w:r>
        <w:t>POSLOVANJA</w:t>
      </w:r>
    </w:p>
    <w:p w:rsidR="007521EA" w:rsidRDefault="009A3C09">
      <w:pPr>
        <w:pStyle w:val="Tijeloteksta"/>
        <w:spacing w:before="10" w:line="247" w:lineRule="auto"/>
        <w:ind w:left="669" w:right="1020" w:firstLine="360"/>
        <w:jc w:val="both"/>
      </w:pPr>
      <w:r>
        <w:rPr>
          <w:w w:val="110"/>
        </w:rPr>
        <w:t>Prihodi poslovanja planiraju se za 2019. godinu u iznosu od 37.947.570,83 kn, što u odnosu na 2018. godinu (II izmjene i dopune) predstavlja povećanje  od  2,16%. Obzirom na vrste prihoda poslovanja, u 2019. godini, a u odnosu na 2018. godinu, planiraju</w:t>
      </w:r>
      <w:r>
        <w:rPr>
          <w:spacing w:val="24"/>
          <w:w w:val="110"/>
        </w:rPr>
        <w:t xml:space="preserve"> </w:t>
      </w:r>
      <w:r>
        <w:rPr>
          <w:w w:val="110"/>
        </w:rPr>
        <w:t>se:</w:t>
      </w:r>
    </w:p>
    <w:p w:rsidR="007521EA" w:rsidRDefault="009A3C09">
      <w:pPr>
        <w:pStyle w:val="Odlomakpopisa"/>
        <w:numPr>
          <w:ilvl w:val="0"/>
          <w:numId w:val="22"/>
        </w:numPr>
        <w:tabs>
          <w:tab w:val="left" w:pos="1237"/>
        </w:tabs>
        <w:spacing w:line="290" w:lineRule="exact"/>
        <w:ind w:hanging="360"/>
        <w:rPr>
          <w:sz w:val="24"/>
        </w:rPr>
      </w:pPr>
      <w:r>
        <w:rPr>
          <w:w w:val="110"/>
          <w:sz w:val="24"/>
        </w:rPr>
        <w:t>Prihodi</w:t>
      </w:r>
      <w:r>
        <w:rPr>
          <w:spacing w:val="10"/>
          <w:w w:val="110"/>
          <w:sz w:val="24"/>
        </w:rPr>
        <w:t xml:space="preserve"> </w:t>
      </w:r>
      <w:r>
        <w:rPr>
          <w:w w:val="110"/>
          <w:sz w:val="24"/>
        </w:rPr>
        <w:t>od</w:t>
      </w:r>
      <w:r>
        <w:rPr>
          <w:spacing w:val="11"/>
          <w:w w:val="110"/>
          <w:sz w:val="24"/>
        </w:rPr>
        <w:t xml:space="preserve"> </w:t>
      </w:r>
      <w:r>
        <w:rPr>
          <w:w w:val="110"/>
          <w:sz w:val="24"/>
        </w:rPr>
        <w:t>poreza</w:t>
      </w:r>
      <w:r>
        <w:rPr>
          <w:spacing w:val="11"/>
          <w:w w:val="110"/>
          <w:sz w:val="24"/>
        </w:rPr>
        <w:t xml:space="preserve"> </w:t>
      </w:r>
      <w:r>
        <w:rPr>
          <w:w w:val="110"/>
          <w:sz w:val="24"/>
        </w:rPr>
        <w:t>u</w:t>
      </w:r>
      <w:r>
        <w:rPr>
          <w:spacing w:val="11"/>
          <w:w w:val="110"/>
          <w:sz w:val="24"/>
        </w:rPr>
        <w:t xml:space="preserve"> </w:t>
      </w:r>
      <w:r>
        <w:rPr>
          <w:w w:val="110"/>
          <w:sz w:val="24"/>
        </w:rPr>
        <w:t>iznosu</w:t>
      </w:r>
      <w:r>
        <w:rPr>
          <w:spacing w:val="11"/>
          <w:w w:val="110"/>
          <w:sz w:val="24"/>
        </w:rPr>
        <w:t xml:space="preserve"> </w:t>
      </w:r>
      <w:r>
        <w:rPr>
          <w:w w:val="110"/>
          <w:sz w:val="24"/>
        </w:rPr>
        <w:t>od</w:t>
      </w:r>
      <w:r>
        <w:rPr>
          <w:spacing w:val="12"/>
          <w:w w:val="110"/>
          <w:sz w:val="24"/>
        </w:rPr>
        <w:t xml:space="preserve"> </w:t>
      </w:r>
      <w:r>
        <w:rPr>
          <w:w w:val="110"/>
          <w:sz w:val="24"/>
        </w:rPr>
        <w:t>15.726.860,00</w:t>
      </w:r>
      <w:r>
        <w:rPr>
          <w:spacing w:val="12"/>
          <w:w w:val="110"/>
          <w:sz w:val="24"/>
        </w:rPr>
        <w:t xml:space="preserve"> </w:t>
      </w:r>
      <w:r>
        <w:rPr>
          <w:w w:val="110"/>
          <w:sz w:val="24"/>
        </w:rPr>
        <w:t>kn</w:t>
      </w:r>
      <w:r>
        <w:rPr>
          <w:spacing w:val="11"/>
          <w:w w:val="110"/>
          <w:sz w:val="24"/>
        </w:rPr>
        <w:t xml:space="preserve"> </w:t>
      </w:r>
      <w:r>
        <w:rPr>
          <w:w w:val="110"/>
          <w:sz w:val="24"/>
        </w:rPr>
        <w:t>(smanjenje</w:t>
      </w:r>
      <w:r>
        <w:rPr>
          <w:spacing w:val="11"/>
          <w:w w:val="110"/>
          <w:sz w:val="24"/>
        </w:rPr>
        <w:t xml:space="preserve"> </w:t>
      </w:r>
      <w:r>
        <w:rPr>
          <w:w w:val="110"/>
          <w:sz w:val="24"/>
        </w:rPr>
        <w:t>od</w:t>
      </w:r>
      <w:r>
        <w:rPr>
          <w:spacing w:val="11"/>
          <w:w w:val="110"/>
          <w:sz w:val="24"/>
        </w:rPr>
        <w:t xml:space="preserve"> </w:t>
      </w:r>
      <w:r>
        <w:rPr>
          <w:w w:val="110"/>
          <w:sz w:val="24"/>
        </w:rPr>
        <w:t>1,85%),</w:t>
      </w:r>
    </w:p>
    <w:p w:rsidR="007521EA" w:rsidRDefault="009A3C09">
      <w:pPr>
        <w:pStyle w:val="Odlomakpopisa"/>
        <w:numPr>
          <w:ilvl w:val="0"/>
          <w:numId w:val="22"/>
        </w:numPr>
        <w:tabs>
          <w:tab w:val="left" w:pos="1237"/>
        </w:tabs>
        <w:spacing w:before="4" w:line="249" w:lineRule="auto"/>
        <w:ind w:right="1023" w:hanging="360"/>
        <w:rPr>
          <w:sz w:val="24"/>
        </w:rPr>
      </w:pPr>
      <w:r>
        <w:rPr>
          <w:w w:val="110"/>
          <w:sz w:val="24"/>
        </w:rPr>
        <w:t>Pomoći iz inozemstva i od subjekata unutar općeg proračuna u iznosu od 18.582.810,83 kn (povećanje od</w:t>
      </w:r>
      <w:r>
        <w:rPr>
          <w:spacing w:val="51"/>
          <w:w w:val="110"/>
          <w:sz w:val="24"/>
        </w:rPr>
        <w:t xml:space="preserve"> </w:t>
      </w:r>
      <w:r>
        <w:rPr>
          <w:w w:val="110"/>
          <w:sz w:val="24"/>
        </w:rPr>
        <w:t>5,91%),</w:t>
      </w:r>
    </w:p>
    <w:p w:rsidR="007521EA" w:rsidRDefault="009A3C09">
      <w:pPr>
        <w:pStyle w:val="Odlomakpopisa"/>
        <w:numPr>
          <w:ilvl w:val="0"/>
          <w:numId w:val="22"/>
        </w:numPr>
        <w:tabs>
          <w:tab w:val="left" w:pos="1237"/>
        </w:tabs>
        <w:spacing w:line="283" w:lineRule="exact"/>
        <w:ind w:hanging="360"/>
        <w:rPr>
          <w:sz w:val="24"/>
        </w:rPr>
      </w:pPr>
      <w:r>
        <w:rPr>
          <w:w w:val="110"/>
          <w:sz w:val="24"/>
        </w:rPr>
        <w:t>Prihodi</w:t>
      </w:r>
      <w:r>
        <w:rPr>
          <w:spacing w:val="9"/>
          <w:w w:val="110"/>
          <w:sz w:val="24"/>
        </w:rPr>
        <w:t xml:space="preserve"> </w:t>
      </w:r>
      <w:r>
        <w:rPr>
          <w:w w:val="110"/>
          <w:sz w:val="24"/>
        </w:rPr>
        <w:t>od</w:t>
      </w:r>
      <w:r>
        <w:rPr>
          <w:spacing w:val="9"/>
          <w:w w:val="110"/>
          <w:sz w:val="24"/>
        </w:rPr>
        <w:t xml:space="preserve"> </w:t>
      </w:r>
      <w:r>
        <w:rPr>
          <w:w w:val="110"/>
          <w:sz w:val="24"/>
        </w:rPr>
        <w:t>imovine</w:t>
      </w:r>
      <w:r>
        <w:rPr>
          <w:spacing w:val="11"/>
          <w:w w:val="110"/>
          <w:sz w:val="24"/>
        </w:rPr>
        <w:t xml:space="preserve"> </w:t>
      </w:r>
      <w:r>
        <w:rPr>
          <w:w w:val="110"/>
          <w:sz w:val="24"/>
        </w:rPr>
        <w:t>u</w:t>
      </w:r>
      <w:r>
        <w:rPr>
          <w:spacing w:val="9"/>
          <w:w w:val="110"/>
          <w:sz w:val="24"/>
        </w:rPr>
        <w:t xml:space="preserve"> </w:t>
      </w:r>
      <w:r>
        <w:rPr>
          <w:w w:val="110"/>
          <w:sz w:val="24"/>
        </w:rPr>
        <w:t>iznosu</w:t>
      </w:r>
      <w:r>
        <w:rPr>
          <w:spacing w:val="10"/>
          <w:w w:val="110"/>
          <w:sz w:val="24"/>
        </w:rPr>
        <w:t xml:space="preserve"> </w:t>
      </w:r>
      <w:r>
        <w:rPr>
          <w:w w:val="110"/>
          <w:sz w:val="24"/>
        </w:rPr>
        <w:t>od</w:t>
      </w:r>
      <w:r>
        <w:rPr>
          <w:spacing w:val="10"/>
          <w:w w:val="110"/>
          <w:sz w:val="24"/>
        </w:rPr>
        <w:t xml:space="preserve"> </w:t>
      </w:r>
      <w:r>
        <w:rPr>
          <w:w w:val="110"/>
          <w:sz w:val="24"/>
        </w:rPr>
        <w:t>297.200,00</w:t>
      </w:r>
      <w:r>
        <w:rPr>
          <w:spacing w:val="10"/>
          <w:w w:val="110"/>
          <w:sz w:val="24"/>
        </w:rPr>
        <w:t xml:space="preserve"> </w:t>
      </w:r>
      <w:r>
        <w:rPr>
          <w:w w:val="110"/>
          <w:sz w:val="24"/>
        </w:rPr>
        <w:t>kn</w:t>
      </w:r>
      <w:r>
        <w:rPr>
          <w:spacing w:val="10"/>
          <w:w w:val="110"/>
          <w:sz w:val="24"/>
        </w:rPr>
        <w:t xml:space="preserve"> </w:t>
      </w:r>
      <w:r>
        <w:rPr>
          <w:w w:val="110"/>
          <w:sz w:val="24"/>
        </w:rPr>
        <w:t>(smanjenje</w:t>
      </w:r>
      <w:r>
        <w:rPr>
          <w:spacing w:val="9"/>
          <w:w w:val="110"/>
          <w:sz w:val="24"/>
        </w:rPr>
        <w:t xml:space="preserve"> </w:t>
      </w:r>
      <w:r>
        <w:rPr>
          <w:w w:val="110"/>
          <w:sz w:val="24"/>
        </w:rPr>
        <w:t>od</w:t>
      </w:r>
      <w:r>
        <w:rPr>
          <w:spacing w:val="10"/>
          <w:w w:val="110"/>
          <w:sz w:val="24"/>
        </w:rPr>
        <w:t xml:space="preserve"> </w:t>
      </w:r>
      <w:r>
        <w:rPr>
          <w:w w:val="110"/>
          <w:sz w:val="24"/>
        </w:rPr>
        <w:t>14,47%),</w:t>
      </w:r>
    </w:p>
    <w:p w:rsidR="007521EA" w:rsidRDefault="009A3C09">
      <w:pPr>
        <w:pStyle w:val="Odlomakpopisa"/>
        <w:numPr>
          <w:ilvl w:val="0"/>
          <w:numId w:val="22"/>
        </w:numPr>
        <w:tabs>
          <w:tab w:val="left" w:pos="1237"/>
          <w:tab w:val="left" w:pos="2277"/>
          <w:tab w:val="left" w:pos="2762"/>
          <w:tab w:val="left" w:pos="4035"/>
          <w:tab w:val="left" w:pos="4308"/>
          <w:tab w:val="left" w:pos="6464"/>
          <w:tab w:val="left" w:pos="7711"/>
          <w:tab w:val="left" w:pos="8881"/>
          <w:tab w:val="left" w:pos="9366"/>
        </w:tabs>
        <w:spacing w:before="3" w:line="247" w:lineRule="auto"/>
        <w:ind w:right="1022" w:hanging="360"/>
        <w:rPr>
          <w:sz w:val="24"/>
        </w:rPr>
      </w:pPr>
      <w:r>
        <w:rPr>
          <w:w w:val="110"/>
          <w:sz w:val="24"/>
        </w:rPr>
        <w:t>Prihodi</w:t>
      </w:r>
      <w:r>
        <w:rPr>
          <w:w w:val="110"/>
          <w:sz w:val="24"/>
        </w:rPr>
        <w:tab/>
        <w:t>od</w:t>
      </w:r>
      <w:r>
        <w:rPr>
          <w:w w:val="110"/>
          <w:sz w:val="24"/>
        </w:rPr>
        <w:tab/>
        <w:t>upravnih</w:t>
      </w:r>
      <w:r>
        <w:rPr>
          <w:w w:val="110"/>
          <w:sz w:val="24"/>
        </w:rPr>
        <w:tab/>
        <w:t>i</w:t>
      </w:r>
      <w:r>
        <w:rPr>
          <w:w w:val="110"/>
          <w:sz w:val="24"/>
        </w:rPr>
        <w:tab/>
        <w:t>administrativnih</w:t>
      </w:r>
      <w:r>
        <w:rPr>
          <w:w w:val="110"/>
          <w:sz w:val="24"/>
        </w:rPr>
        <w:tab/>
        <w:t>pristojbi,</w:t>
      </w:r>
      <w:r>
        <w:rPr>
          <w:w w:val="110"/>
          <w:sz w:val="24"/>
        </w:rPr>
        <w:tab/>
        <w:t>pristojbi</w:t>
      </w:r>
      <w:r>
        <w:rPr>
          <w:w w:val="110"/>
          <w:sz w:val="24"/>
        </w:rPr>
        <w:tab/>
        <w:t>po</w:t>
      </w:r>
      <w:r>
        <w:rPr>
          <w:w w:val="110"/>
          <w:sz w:val="24"/>
        </w:rPr>
        <w:tab/>
      </w:r>
      <w:r>
        <w:rPr>
          <w:spacing w:val="-1"/>
          <w:w w:val="105"/>
          <w:sz w:val="24"/>
        </w:rPr>
        <w:t xml:space="preserve">posebnim </w:t>
      </w:r>
      <w:r>
        <w:rPr>
          <w:w w:val="110"/>
          <w:sz w:val="24"/>
        </w:rPr>
        <w:t>propisima</w:t>
      </w:r>
      <w:r>
        <w:rPr>
          <w:spacing w:val="8"/>
          <w:w w:val="110"/>
          <w:sz w:val="24"/>
        </w:rPr>
        <w:t xml:space="preserve"> </w:t>
      </w:r>
      <w:r>
        <w:rPr>
          <w:w w:val="110"/>
          <w:sz w:val="24"/>
        </w:rPr>
        <w:t>i</w:t>
      </w:r>
      <w:r>
        <w:rPr>
          <w:spacing w:val="9"/>
          <w:w w:val="110"/>
          <w:sz w:val="24"/>
        </w:rPr>
        <w:t xml:space="preserve"> </w:t>
      </w:r>
      <w:r>
        <w:rPr>
          <w:w w:val="110"/>
          <w:sz w:val="24"/>
        </w:rPr>
        <w:t>naknada</w:t>
      </w:r>
      <w:r>
        <w:rPr>
          <w:spacing w:val="7"/>
          <w:w w:val="110"/>
          <w:sz w:val="24"/>
        </w:rPr>
        <w:t xml:space="preserve"> </w:t>
      </w:r>
      <w:r>
        <w:rPr>
          <w:w w:val="110"/>
          <w:sz w:val="24"/>
        </w:rPr>
        <w:t>u</w:t>
      </w:r>
      <w:r>
        <w:rPr>
          <w:spacing w:val="8"/>
          <w:w w:val="110"/>
          <w:sz w:val="24"/>
        </w:rPr>
        <w:t xml:space="preserve"> </w:t>
      </w:r>
      <w:r>
        <w:rPr>
          <w:w w:val="110"/>
          <w:sz w:val="24"/>
        </w:rPr>
        <w:t>iznosu</w:t>
      </w:r>
      <w:r>
        <w:rPr>
          <w:spacing w:val="9"/>
          <w:w w:val="110"/>
          <w:sz w:val="24"/>
        </w:rPr>
        <w:t xml:space="preserve"> </w:t>
      </w:r>
      <w:r>
        <w:rPr>
          <w:w w:val="110"/>
          <w:sz w:val="24"/>
        </w:rPr>
        <w:t>od</w:t>
      </w:r>
      <w:r>
        <w:rPr>
          <w:spacing w:val="7"/>
          <w:w w:val="110"/>
          <w:sz w:val="24"/>
        </w:rPr>
        <w:t xml:space="preserve"> </w:t>
      </w:r>
      <w:r>
        <w:rPr>
          <w:w w:val="110"/>
          <w:sz w:val="24"/>
        </w:rPr>
        <w:t>3.167.000,00</w:t>
      </w:r>
      <w:r>
        <w:rPr>
          <w:spacing w:val="9"/>
          <w:w w:val="110"/>
          <w:sz w:val="24"/>
        </w:rPr>
        <w:t xml:space="preserve"> </w:t>
      </w:r>
      <w:r>
        <w:rPr>
          <w:w w:val="110"/>
          <w:sz w:val="24"/>
        </w:rPr>
        <w:t>kn</w:t>
      </w:r>
      <w:r>
        <w:rPr>
          <w:spacing w:val="8"/>
          <w:w w:val="110"/>
          <w:sz w:val="24"/>
        </w:rPr>
        <w:t xml:space="preserve"> </w:t>
      </w:r>
      <w:r>
        <w:rPr>
          <w:w w:val="110"/>
          <w:sz w:val="24"/>
        </w:rPr>
        <w:t>(povećanje</w:t>
      </w:r>
      <w:r>
        <w:rPr>
          <w:spacing w:val="8"/>
          <w:w w:val="110"/>
          <w:sz w:val="24"/>
        </w:rPr>
        <w:t xml:space="preserve"> </w:t>
      </w:r>
      <w:r>
        <w:rPr>
          <w:w w:val="110"/>
          <w:sz w:val="24"/>
        </w:rPr>
        <w:t>od</w:t>
      </w:r>
      <w:r>
        <w:rPr>
          <w:spacing w:val="8"/>
          <w:w w:val="110"/>
          <w:sz w:val="24"/>
        </w:rPr>
        <w:t xml:space="preserve"> </w:t>
      </w:r>
      <w:r>
        <w:rPr>
          <w:w w:val="110"/>
          <w:sz w:val="24"/>
        </w:rPr>
        <w:t>2,90%),</w:t>
      </w:r>
    </w:p>
    <w:p w:rsidR="007521EA" w:rsidRDefault="009A3C09">
      <w:pPr>
        <w:pStyle w:val="Odlomakpopisa"/>
        <w:numPr>
          <w:ilvl w:val="0"/>
          <w:numId w:val="22"/>
        </w:numPr>
        <w:tabs>
          <w:tab w:val="left" w:pos="1237"/>
        </w:tabs>
        <w:spacing w:line="247" w:lineRule="auto"/>
        <w:ind w:right="1032" w:hanging="360"/>
        <w:rPr>
          <w:sz w:val="24"/>
        </w:rPr>
      </w:pPr>
      <w:r>
        <w:rPr>
          <w:w w:val="110"/>
          <w:sz w:val="24"/>
        </w:rPr>
        <w:t>Prihodi od prodaje proizvoda i roba te pruženih usluga i prihoda od donacija u iznosu od 169.300,00 kn (povećanje od</w:t>
      </w:r>
      <w:r>
        <w:rPr>
          <w:spacing w:val="7"/>
          <w:w w:val="110"/>
          <w:sz w:val="24"/>
        </w:rPr>
        <w:t xml:space="preserve"> </w:t>
      </w:r>
      <w:r>
        <w:rPr>
          <w:w w:val="110"/>
          <w:sz w:val="24"/>
        </w:rPr>
        <w:t>14,39%)</w:t>
      </w:r>
    </w:p>
    <w:p w:rsidR="007521EA" w:rsidRDefault="009A3C09">
      <w:pPr>
        <w:pStyle w:val="Odlomakpopisa"/>
        <w:numPr>
          <w:ilvl w:val="0"/>
          <w:numId w:val="22"/>
        </w:numPr>
        <w:tabs>
          <w:tab w:val="left" w:pos="1237"/>
        </w:tabs>
        <w:spacing w:line="247" w:lineRule="auto"/>
        <w:ind w:right="1024" w:hanging="360"/>
        <w:rPr>
          <w:sz w:val="24"/>
        </w:rPr>
      </w:pPr>
      <w:r>
        <w:rPr>
          <w:w w:val="105"/>
          <w:sz w:val="24"/>
        </w:rPr>
        <w:t>Kazne, upravne mjere i ostali prihodi u iznosu od 4.400,00 kn (bez izmjene u odnosu na II izmjene i</w:t>
      </w:r>
      <w:r>
        <w:rPr>
          <w:spacing w:val="20"/>
          <w:w w:val="105"/>
          <w:sz w:val="24"/>
        </w:rPr>
        <w:t xml:space="preserve"> </w:t>
      </w:r>
      <w:r>
        <w:rPr>
          <w:w w:val="105"/>
          <w:sz w:val="24"/>
        </w:rPr>
        <w:t>dopune).</w:t>
      </w:r>
    </w:p>
    <w:p w:rsidR="007521EA" w:rsidRDefault="009A3C09">
      <w:pPr>
        <w:pStyle w:val="Tijeloteksta"/>
        <w:spacing w:line="247" w:lineRule="auto"/>
        <w:ind w:left="669" w:right="1019" w:firstLine="360"/>
        <w:jc w:val="both"/>
      </w:pPr>
      <w:r>
        <w:rPr>
          <w:w w:val="110"/>
        </w:rPr>
        <w:t>Projekcija prihoda poslovanja za 2020. godinu iznosi 28.923.100,00 kn, što je u odnosu na 2019. godinu međugodišnje smanjenje od 23,78%. U 2021. godini su prihodi poslovanja projicirani su s daljnjim međugodišnjim smanjenjem od 5,49%, u iznosu od 27.334.100,00</w:t>
      </w:r>
      <w:r>
        <w:rPr>
          <w:spacing w:val="51"/>
          <w:w w:val="110"/>
        </w:rPr>
        <w:t xml:space="preserve"> </w:t>
      </w:r>
      <w:r>
        <w:rPr>
          <w:w w:val="110"/>
        </w:rPr>
        <w:t>kn.</w:t>
      </w:r>
    </w:p>
    <w:p w:rsidR="007521EA" w:rsidRDefault="009A3C09">
      <w:pPr>
        <w:pStyle w:val="Tijeloteksta"/>
        <w:spacing w:before="105"/>
        <w:ind w:right="261"/>
        <w:jc w:val="center"/>
        <w:rPr>
          <w:rFonts w:ascii="Times New Roman"/>
        </w:rPr>
      </w:pPr>
      <w:r>
        <w:rPr>
          <w:rFonts w:ascii="Times New Roman"/>
        </w:rPr>
        <w:t>1</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Naslov2"/>
        <w:numPr>
          <w:ilvl w:val="0"/>
          <w:numId w:val="21"/>
        </w:numPr>
        <w:tabs>
          <w:tab w:val="left" w:pos="1236"/>
          <w:tab w:val="left" w:pos="1237"/>
        </w:tabs>
        <w:spacing w:before="89"/>
      </w:pPr>
      <w:r>
        <w:lastRenderedPageBreak/>
        <w:t>PRIHODI OD</w:t>
      </w:r>
      <w:r>
        <w:rPr>
          <w:spacing w:val="35"/>
        </w:rPr>
        <w:t xml:space="preserve"> </w:t>
      </w:r>
      <w:r>
        <w:t>POREZA</w:t>
      </w:r>
    </w:p>
    <w:p w:rsidR="007521EA" w:rsidRDefault="009A3C09">
      <w:pPr>
        <w:pStyle w:val="Tijeloteksta"/>
        <w:spacing w:before="10" w:line="247" w:lineRule="auto"/>
        <w:ind w:left="669" w:right="1020" w:firstLine="360"/>
        <w:jc w:val="both"/>
      </w:pPr>
      <w:r>
        <w:rPr>
          <w:w w:val="110"/>
        </w:rPr>
        <w:t>U 2019. godini prihodi od poreza planiraju se u iznosu od 15.726.860,00 kn, što  u odnosu na 2018. godinu (II izmjene i dopune) predstavlja smanjenje od 1,85%. U 2020. godini prihodi od poreza planiraju se s međugodišnjim povećanjem od 1,73%, u iznosu od 15.998.600,00 kn, a u 2021. godini projicira se povećanje istih  od 2,00%</w:t>
      </w:r>
      <w:r>
        <w:rPr>
          <w:spacing w:val="12"/>
          <w:w w:val="110"/>
        </w:rPr>
        <w:t xml:space="preserve"> </w:t>
      </w:r>
      <w:r>
        <w:rPr>
          <w:w w:val="110"/>
        </w:rPr>
        <w:t>u</w:t>
      </w:r>
      <w:r>
        <w:rPr>
          <w:spacing w:val="13"/>
          <w:w w:val="110"/>
        </w:rPr>
        <w:t xml:space="preserve"> </w:t>
      </w:r>
      <w:r>
        <w:rPr>
          <w:w w:val="110"/>
        </w:rPr>
        <w:t>odnosu</w:t>
      </w:r>
      <w:r>
        <w:rPr>
          <w:spacing w:val="12"/>
          <w:w w:val="110"/>
        </w:rPr>
        <w:t xml:space="preserve"> </w:t>
      </w:r>
      <w:r>
        <w:rPr>
          <w:w w:val="110"/>
        </w:rPr>
        <w:t>na</w:t>
      </w:r>
      <w:r>
        <w:rPr>
          <w:spacing w:val="13"/>
          <w:w w:val="110"/>
        </w:rPr>
        <w:t xml:space="preserve"> </w:t>
      </w:r>
      <w:r>
        <w:rPr>
          <w:w w:val="110"/>
        </w:rPr>
        <w:t>2020.</w:t>
      </w:r>
      <w:r>
        <w:rPr>
          <w:spacing w:val="12"/>
          <w:w w:val="110"/>
        </w:rPr>
        <w:t xml:space="preserve"> </w:t>
      </w:r>
      <w:r>
        <w:rPr>
          <w:w w:val="110"/>
        </w:rPr>
        <w:t>godinu,</w:t>
      </w:r>
      <w:r>
        <w:rPr>
          <w:spacing w:val="13"/>
          <w:w w:val="110"/>
        </w:rPr>
        <w:t xml:space="preserve"> </w:t>
      </w:r>
      <w:r>
        <w:rPr>
          <w:w w:val="110"/>
        </w:rPr>
        <w:t>u</w:t>
      </w:r>
      <w:r>
        <w:rPr>
          <w:spacing w:val="12"/>
          <w:w w:val="110"/>
        </w:rPr>
        <w:t xml:space="preserve"> </w:t>
      </w:r>
      <w:r>
        <w:rPr>
          <w:w w:val="110"/>
        </w:rPr>
        <w:t>iznosu</w:t>
      </w:r>
      <w:r>
        <w:rPr>
          <w:spacing w:val="14"/>
          <w:w w:val="110"/>
        </w:rPr>
        <w:t xml:space="preserve"> </w:t>
      </w:r>
      <w:r>
        <w:rPr>
          <w:w w:val="110"/>
        </w:rPr>
        <w:t>od</w:t>
      </w:r>
      <w:r>
        <w:rPr>
          <w:spacing w:val="12"/>
          <w:w w:val="110"/>
        </w:rPr>
        <w:t xml:space="preserve"> </w:t>
      </w:r>
      <w:r>
        <w:rPr>
          <w:w w:val="110"/>
        </w:rPr>
        <w:t>16.318.600,00</w:t>
      </w:r>
      <w:r>
        <w:rPr>
          <w:spacing w:val="14"/>
          <w:w w:val="110"/>
        </w:rPr>
        <w:t xml:space="preserve"> </w:t>
      </w:r>
      <w:r>
        <w:rPr>
          <w:w w:val="110"/>
        </w:rPr>
        <w:t>kn.</w:t>
      </w:r>
    </w:p>
    <w:p w:rsidR="007521EA" w:rsidRDefault="009A3C09">
      <w:pPr>
        <w:pStyle w:val="Odlomakpopisa"/>
        <w:numPr>
          <w:ilvl w:val="0"/>
          <w:numId w:val="20"/>
        </w:numPr>
        <w:tabs>
          <w:tab w:val="left" w:pos="850"/>
        </w:tabs>
        <w:spacing w:before="3" w:line="252" w:lineRule="auto"/>
        <w:ind w:right="1020" w:firstLine="0"/>
        <w:rPr>
          <w:sz w:val="24"/>
        </w:rPr>
      </w:pPr>
      <w:r>
        <w:rPr>
          <w:b/>
          <w:i/>
          <w:w w:val="110"/>
          <w:sz w:val="24"/>
        </w:rPr>
        <w:t>Prihodi</w:t>
      </w:r>
      <w:r>
        <w:rPr>
          <w:b/>
          <w:i/>
          <w:spacing w:val="-12"/>
          <w:w w:val="110"/>
          <w:sz w:val="24"/>
        </w:rPr>
        <w:t xml:space="preserve"> </w:t>
      </w:r>
      <w:r>
        <w:rPr>
          <w:b/>
          <w:i/>
          <w:w w:val="110"/>
          <w:sz w:val="24"/>
        </w:rPr>
        <w:t>od</w:t>
      </w:r>
      <w:r>
        <w:rPr>
          <w:b/>
          <w:i/>
          <w:spacing w:val="-11"/>
          <w:w w:val="110"/>
          <w:sz w:val="24"/>
        </w:rPr>
        <w:t xml:space="preserve"> </w:t>
      </w:r>
      <w:r>
        <w:rPr>
          <w:b/>
          <w:i/>
          <w:w w:val="110"/>
          <w:sz w:val="24"/>
        </w:rPr>
        <w:t>poreza</w:t>
      </w:r>
      <w:r>
        <w:rPr>
          <w:b/>
          <w:i/>
          <w:spacing w:val="-11"/>
          <w:w w:val="110"/>
          <w:sz w:val="24"/>
        </w:rPr>
        <w:t xml:space="preserve"> </w:t>
      </w:r>
      <w:r>
        <w:rPr>
          <w:b/>
          <w:i/>
          <w:w w:val="110"/>
          <w:sz w:val="24"/>
        </w:rPr>
        <w:t>i</w:t>
      </w:r>
      <w:r>
        <w:rPr>
          <w:b/>
          <w:i/>
          <w:spacing w:val="-11"/>
          <w:w w:val="110"/>
          <w:sz w:val="24"/>
        </w:rPr>
        <w:t xml:space="preserve"> </w:t>
      </w:r>
      <w:r>
        <w:rPr>
          <w:b/>
          <w:i/>
          <w:w w:val="110"/>
          <w:sz w:val="24"/>
        </w:rPr>
        <w:t>prireza</w:t>
      </w:r>
      <w:r>
        <w:rPr>
          <w:b/>
          <w:i/>
          <w:spacing w:val="-12"/>
          <w:w w:val="110"/>
          <w:sz w:val="24"/>
        </w:rPr>
        <w:t xml:space="preserve"> </w:t>
      </w:r>
      <w:r>
        <w:rPr>
          <w:b/>
          <w:i/>
          <w:w w:val="110"/>
          <w:sz w:val="24"/>
        </w:rPr>
        <w:t>na</w:t>
      </w:r>
      <w:r>
        <w:rPr>
          <w:b/>
          <w:i/>
          <w:spacing w:val="-11"/>
          <w:w w:val="110"/>
          <w:sz w:val="24"/>
        </w:rPr>
        <w:t xml:space="preserve"> </w:t>
      </w:r>
      <w:r>
        <w:rPr>
          <w:b/>
          <w:i/>
          <w:w w:val="110"/>
          <w:sz w:val="24"/>
        </w:rPr>
        <w:t>dohodak</w:t>
      </w:r>
      <w:r>
        <w:rPr>
          <w:b/>
          <w:i/>
          <w:spacing w:val="-9"/>
          <w:w w:val="110"/>
          <w:sz w:val="24"/>
        </w:rPr>
        <w:t xml:space="preserve"> </w:t>
      </w:r>
      <w:r>
        <w:rPr>
          <w:w w:val="110"/>
          <w:sz w:val="24"/>
        </w:rPr>
        <w:t>planiraju</w:t>
      </w:r>
      <w:r>
        <w:rPr>
          <w:spacing w:val="-11"/>
          <w:w w:val="110"/>
          <w:sz w:val="24"/>
        </w:rPr>
        <w:t xml:space="preserve"> </w:t>
      </w:r>
      <w:r>
        <w:rPr>
          <w:w w:val="110"/>
          <w:sz w:val="24"/>
        </w:rPr>
        <w:t>se</w:t>
      </w:r>
      <w:r>
        <w:rPr>
          <w:spacing w:val="-10"/>
          <w:w w:val="110"/>
          <w:sz w:val="24"/>
        </w:rPr>
        <w:t xml:space="preserve"> </w:t>
      </w:r>
      <w:r>
        <w:rPr>
          <w:w w:val="110"/>
          <w:sz w:val="24"/>
        </w:rPr>
        <w:t>za</w:t>
      </w:r>
      <w:r>
        <w:rPr>
          <w:spacing w:val="-11"/>
          <w:w w:val="110"/>
          <w:sz w:val="24"/>
        </w:rPr>
        <w:t xml:space="preserve"> </w:t>
      </w:r>
      <w:r>
        <w:rPr>
          <w:w w:val="110"/>
          <w:sz w:val="24"/>
        </w:rPr>
        <w:t>2019.</w:t>
      </w:r>
      <w:r>
        <w:rPr>
          <w:spacing w:val="-10"/>
          <w:w w:val="110"/>
          <w:sz w:val="24"/>
        </w:rPr>
        <w:t xml:space="preserve"> </w:t>
      </w:r>
      <w:r>
        <w:rPr>
          <w:w w:val="110"/>
          <w:sz w:val="24"/>
        </w:rPr>
        <w:t>godinu</w:t>
      </w:r>
      <w:r>
        <w:rPr>
          <w:spacing w:val="-10"/>
          <w:w w:val="110"/>
          <w:sz w:val="24"/>
        </w:rPr>
        <w:t xml:space="preserve"> </w:t>
      </w:r>
      <w:r>
        <w:rPr>
          <w:w w:val="110"/>
          <w:sz w:val="24"/>
        </w:rPr>
        <w:t>u</w:t>
      </w:r>
      <w:r>
        <w:rPr>
          <w:spacing w:val="-12"/>
          <w:w w:val="110"/>
          <w:sz w:val="24"/>
        </w:rPr>
        <w:t xml:space="preserve"> </w:t>
      </w:r>
      <w:r>
        <w:rPr>
          <w:w w:val="110"/>
          <w:sz w:val="24"/>
        </w:rPr>
        <w:t>iznosu od 14.872.000,00</w:t>
      </w:r>
      <w:r>
        <w:rPr>
          <w:spacing w:val="26"/>
          <w:w w:val="110"/>
          <w:sz w:val="24"/>
        </w:rPr>
        <w:t xml:space="preserve"> </w:t>
      </w:r>
      <w:r>
        <w:rPr>
          <w:w w:val="110"/>
          <w:sz w:val="24"/>
        </w:rPr>
        <w:t>kn,</w:t>
      </w:r>
    </w:p>
    <w:p w:rsidR="007521EA" w:rsidRDefault="009A3C09">
      <w:pPr>
        <w:pStyle w:val="Odlomakpopisa"/>
        <w:numPr>
          <w:ilvl w:val="0"/>
          <w:numId w:val="20"/>
        </w:numPr>
        <w:tabs>
          <w:tab w:val="left" w:pos="922"/>
        </w:tabs>
        <w:spacing w:line="249" w:lineRule="auto"/>
        <w:ind w:right="1019" w:firstLine="0"/>
        <w:rPr>
          <w:sz w:val="24"/>
        </w:rPr>
      </w:pPr>
      <w:r>
        <w:rPr>
          <w:b/>
          <w:i/>
          <w:w w:val="105"/>
          <w:sz w:val="24"/>
        </w:rPr>
        <w:t xml:space="preserve">Prihodi od poreza na imovinu </w:t>
      </w:r>
      <w:r>
        <w:rPr>
          <w:w w:val="105"/>
          <w:sz w:val="24"/>
        </w:rPr>
        <w:t>planiraju se za 2019. godinu u iznosu od 684.860,00</w:t>
      </w:r>
      <w:r>
        <w:rPr>
          <w:spacing w:val="16"/>
          <w:w w:val="105"/>
          <w:sz w:val="24"/>
        </w:rPr>
        <w:t xml:space="preserve"> </w:t>
      </w:r>
      <w:r>
        <w:rPr>
          <w:w w:val="105"/>
          <w:sz w:val="24"/>
        </w:rPr>
        <w:t>kn,</w:t>
      </w:r>
    </w:p>
    <w:p w:rsidR="007521EA" w:rsidRDefault="009A3C09">
      <w:pPr>
        <w:pStyle w:val="Odlomakpopisa"/>
        <w:numPr>
          <w:ilvl w:val="0"/>
          <w:numId w:val="20"/>
        </w:numPr>
        <w:tabs>
          <w:tab w:val="left" w:pos="879"/>
        </w:tabs>
        <w:spacing w:line="249" w:lineRule="auto"/>
        <w:ind w:right="1021" w:firstLine="0"/>
        <w:rPr>
          <w:sz w:val="24"/>
        </w:rPr>
      </w:pPr>
      <w:r>
        <w:rPr>
          <w:b/>
          <w:i/>
          <w:w w:val="105"/>
          <w:sz w:val="24"/>
        </w:rPr>
        <w:t xml:space="preserve">Prihodi od poreza na robu i usluge </w:t>
      </w:r>
      <w:r>
        <w:rPr>
          <w:w w:val="105"/>
          <w:sz w:val="24"/>
        </w:rPr>
        <w:t>planiraju se u 2019. godini u iznosu od 170.000,00</w:t>
      </w:r>
      <w:r>
        <w:rPr>
          <w:spacing w:val="16"/>
          <w:w w:val="105"/>
          <w:sz w:val="24"/>
        </w:rPr>
        <w:t xml:space="preserve"> </w:t>
      </w:r>
      <w:r>
        <w:rPr>
          <w:w w:val="105"/>
          <w:sz w:val="24"/>
        </w:rPr>
        <w:t>kn.</w:t>
      </w:r>
    </w:p>
    <w:p w:rsidR="007521EA" w:rsidRDefault="007521EA">
      <w:pPr>
        <w:pStyle w:val="Tijeloteksta"/>
        <w:spacing w:before="8"/>
        <w:rPr>
          <w:sz w:val="22"/>
        </w:rPr>
      </w:pPr>
    </w:p>
    <w:p w:rsidR="007521EA" w:rsidRDefault="009A3C09">
      <w:pPr>
        <w:pStyle w:val="Naslov2"/>
        <w:numPr>
          <w:ilvl w:val="0"/>
          <w:numId w:val="21"/>
        </w:numPr>
        <w:tabs>
          <w:tab w:val="left" w:pos="1236"/>
          <w:tab w:val="left" w:pos="1237"/>
        </w:tabs>
        <w:spacing w:before="1" w:line="249" w:lineRule="auto"/>
        <w:ind w:right="1023"/>
      </w:pPr>
      <w:r>
        <w:t>PRIHODI</w:t>
      </w:r>
      <w:r>
        <w:rPr>
          <w:spacing w:val="-16"/>
        </w:rPr>
        <w:t xml:space="preserve"> </w:t>
      </w:r>
      <w:r>
        <w:t>OD</w:t>
      </w:r>
      <w:r>
        <w:rPr>
          <w:spacing w:val="-15"/>
        </w:rPr>
        <w:t xml:space="preserve"> </w:t>
      </w:r>
      <w:r>
        <w:t>POMOĆI</w:t>
      </w:r>
      <w:r>
        <w:rPr>
          <w:spacing w:val="-19"/>
        </w:rPr>
        <w:t xml:space="preserve"> </w:t>
      </w:r>
      <w:r>
        <w:t>IZ</w:t>
      </w:r>
      <w:r>
        <w:rPr>
          <w:spacing w:val="-16"/>
        </w:rPr>
        <w:t xml:space="preserve"> </w:t>
      </w:r>
      <w:r>
        <w:t>INOZEMSTVA</w:t>
      </w:r>
      <w:r>
        <w:rPr>
          <w:spacing w:val="-15"/>
        </w:rPr>
        <w:t xml:space="preserve"> </w:t>
      </w:r>
      <w:r>
        <w:t>I</w:t>
      </w:r>
      <w:r>
        <w:rPr>
          <w:spacing w:val="-15"/>
        </w:rPr>
        <w:t xml:space="preserve"> </w:t>
      </w:r>
      <w:r>
        <w:t>OD</w:t>
      </w:r>
      <w:r>
        <w:rPr>
          <w:spacing w:val="-16"/>
        </w:rPr>
        <w:t xml:space="preserve"> </w:t>
      </w:r>
      <w:r>
        <w:t>SUBJEKATA</w:t>
      </w:r>
      <w:r>
        <w:rPr>
          <w:spacing w:val="-16"/>
        </w:rPr>
        <w:t xml:space="preserve"> </w:t>
      </w:r>
      <w:r>
        <w:t>UNUTAR</w:t>
      </w:r>
      <w:r>
        <w:rPr>
          <w:spacing w:val="-16"/>
        </w:rPr>
        <w:t xml:space="preserve"> </w:t>
      </w:r>
      <w:r>
        <w:t>OPĆEG PRORAČUNA</w:t>
      </w:r>
    </w:p>
    <w:p w:rsidR="007521EA" w:rsidRDefault="009A3C09">
      <w:pPr>
        <w:pStyle w:val="Tijeloteksta"/>
        <w:spacing w:line="247" w:lineRule="auto"/>
        <w:ind w:left="669" w:right="1020" w:firstLine="360"/>
        <w:jc w:val="both"/>
      </w:pPr>
      <w:r>
        <w:rPr>
          <w:w w:val="115"/>
        </w:rPr>
        <w:t>U 2019. godini prihodi od pomoći planiraju se u iznosu od 18.582.810,83 kn, što u odnosu na 2018. godinu predstavlja povećanje od 5,91%. Za 2020. godinu prihodi</w:t>
      </w:r>
      <w:r>
        <w:rPr>
          <w:spacing w:val="-20"/>
          <w:w w:val="115"/>
        </w:rPr>
        <w:t xml:space="preserve"> </w:t>
      </w:r>
      <w:r>
        <w:rPr>
          <w:w w:val="115"/>
        </w:rPr>
        <w:t>od</w:t>
      </w:r>
      <w:r>
        <w:rPr>
          <w:spacing w:val="-20"/>
          <w:w w:val="115"/>
        </w:rPr>
        <w:t xml:space="preserve"> </w:t>
      </w:r>
      <w:r>
        <w:rPr>
          <w:w w:val="115"/>
        </w:rPr>
        <w:t>pomoći</w:t>
      </w:r>
      <w:r>
        <w:rPr>
          <w:spacing w:val="-20"/>
          <w:w w:val="115"/>
        </w:rPr>
        <w:t xml:space="preserve"> </w:t>
      </w:r>
      <w:r>
        <w:rPr>
          <w:w w:val="115"/>
        </w:rPr>
        <w:t>planiraju</w:t>
      </w:r>
      <w:r>
        <w:rPr>
          <w:spacing w:val="-20"/>
          <w:w w:val="115"/>
        </w:rPr>
        <w:t xml:space="preserve"> </w:t>
      </w:r>
      <w:r>
        <w:rPr>
          <w:w w:val="115"/>
        </w:rPr>
        <w:t>se</w:t>
      </w:r>
      <w:r>
        <w:rPr>
          <w:spacing w:val="-20"/>
          <w:w w:val="115"/>
        </w:rPr>
        <w:t xml:space="preserve"> </w:t>
      </w:r>
      <w:r>
        <w:rPr>
          <w:w w:val="115"/>
        </w:rPr>
        <w:t>u</w:t>
      </w:r>
      <w:r>
        <w:rPr>
          <w:spacing w:val="-20"/>
          <w:w w:val="115"/>
        </w:rPr>
        <w:t xml:space="preserve"> </w:t>
      </w:r>
      <w:r>
        <w:rPr>
          <w:w w:val="115"/>
        </w:rPr>
        <w:t>iznosu</w:t>
      </w:r>
      <w:r>
        <w:rPr>
          <w:spacing w:val="-18"/>
          <w:w w:val="115"/>
        </w:rPr>
        <w:t xml:space="preserve"> </w:t>
      </w:r>
      <w:r>
        <w:rPr>
          <w:w w:val="115"/>
        </w:rPr>
        <w:t>od</w:t>
      </w:r>
      <w:r>
        <w:rPr>
          <w:spacing w:val="-18"/>
          <w:w w:val="115"/>
        </w:rPr>
        <w:t xml:space="preserve"> </w:t>
      </w:r>
      <w:r>
        <w:rPr>
          <w:w w:val="115"/>
        </w:rPr>
        <w:t>4.768.800,00</w:t>
      </w:r>
      <w:r>
        <w:rPr>
          <w:spacing w:val="-20"/>
          <w:w w:val="115"/>
        </w:rPr>
        <w:t xml:space="preserve"> </w:t>
      </w:r>
      <w:r>
        <w:rPr>
          <w:w w:val="115"/>
        </w:rPr>
        <w:t>kn</w:t>
      </w:r>
      <w:r>
        <w:rPr>
          <w:spacing w:val="-19"/>
          <w:w w:val="115"/>
        </w:rPr>
        <w:t xml:space="preserve"> </w:t>
      </w:r>
      <w:r>
        <w:rPr>
          <w:w w:val="115"/>
        </w:rPr>
        <w:t>(smanjenje</w:t>
      </w:r>
      <w:r>
        <w:rPr>
          <w:spacing w:val="-19"/>
          <w:w w:val="115"/>
        </w:rPr>
        <w:t xml:space="preserve"> </w:t>
      </w:r>
      <w:r>
        <w:rPr>
          <w:w w:val="115"/>
        </w:rPr>
        <w:t>za</w:t>
      </w:r>
      <w:r>
        <w:rPr>
          <w:spacing w:val="-20"/>
          <w:w w:val="115"/>
        </w:rPr>
        <w:t xml:space="preserve"> </w:t>
      </w:r>
      <w:r>
        <w:rPr>
          <w:w w:val="115"/>
        </w:rPr>
        <w:t>74,34% u odnosu na 2019. godinu), a u 2021. godini isti se planiraju u iznosu od 7.268.800,00 kn (povećanje za 52,42% u odnosu na 2020.</w:t>
      </w:r>
      <w:r>
        <w:rPr>
          <w:spacing w:val="-25"/>
          <w:w w:val="115"/>
        </w:rPr>
        <w:t xml:space="preserve"> </w:t>
      </w:r>
      <w:r>
        <w:rPr>
          <w:w w:val="115"/>
        </w:rPr>
        <w:t>godinu).</w:t>
      </w:r>
    </w:p>
    <w:p w:rsidR="007521EA" w:rsidRDefault="009A3C09">
      <w:pPr>
        <w:pStyle w:val="Tijeloteksta"/>
        <w:spacing w:before="3" w:line="247" w:lineRule="auto"/>
        <w:ind w:left="669" w:right="1161" w:firstLine="360"/>
      </w:pPr>
      <w:r>
        <w:rPr>
          <w:w w:val="110"/>
        </w:rPr>
        <w:t>Struktura planiranih prihoda od pomoći obzirom na proračunske korisnike i godine planiranja je slijedeća:</w:t>
      </w:r>
    </w:p>
    <w:p w:rsidR="007521EA" w:rsidRDefault="007521EA">
      <w:pPr>
        <w:pStyle w:val="Tijeloteksta"/>
        <w:spacing w:before="7" w:after="1"/>
        <w:rPr>
          <w:sz w:val="25"/>
        </w:rPr>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985"/>
        <w:gridCol w:w="1702"/>
        <w:gridCol w:w="1844"/>
        <w:gridCol w:w="1563"/>
      </w:tblGrid>
      <w:tr w:rsidR="007521EA">
        <w:trPr>
          <w:trHeight w:val="422"/>
        </w:trPr>
        <w:tc>
          <w:tcPr>
            <w:tcW w:w="2660" w:type="dxa"/>
          </w:tcPr>
          <w:p w:rsidR="007521EA" w:rsidRDefault="009A3C09">
            <w:pPr>
              <w:pStyle w:val="TableParagraph"/>
              <w:spacing w:before="5"/>
              <w:ind w:left="95"/>
              <w:rPr>
                <w:rFonts w:ascii="Georgia" w:hAnsi="Georgia"/>
                <w:b/>
                <w:sz w:val="18"/>
              </w:rPr>
            </w:pPr>
            <w:r>
              <w:rPr>
                <w:rFonts w:ascii="Georgia" w:hAnsi="Georgia"/>
                <w:b/>
                <w:sz w:val="18"/>
              </w:rPr>
              <w:t>PRORAČUNSKI KORISNIK</w:t>
            </w:r>
          </w:p>
        </w:tc>
        <w:tc>
          <w:tcPr>
            <w:tcW w:w="1985" w:type="dxa"/>
            <w:tcBorders>
              <w:right w:val="single" w:sz="6" w:space="0" w:color="000000"/>
            </w:tcBorders>
          </w:tcPr>
          <w:p w:rsidR="007521EA" w:rsidRDefault="009A3C09">
            <w:pPr>
              <w:pStyle w:val="TableParagraph"/>
              <w:spacing w:before="5"/>
              <w:ind w:left="47" w:right="87"/>
              <w:jc w:val="center"/>
              <w:rPr>
                <w:rFonts w:ascii="Georgia"/>
                <w:b/>
                <w:sz w:val="18"/>
              </w:rPr>
            </w:pPr>
            <w:r>
              <w:rPr>
                <w:rFonts w:ascii="Georgia"/>
                <w:b/>
                <w:w w:val="105"/>
                <w:sz w:val="18"/>
              </w:rPr>
              <w:t>2018.</w:t>
            </w:r>
          </w:p>
          <w:p w:rsidR="007521EA" w:rsidRDefault="009A3C09">
            <w:pPr>
              <w:pStyle w:val="TableParagraph"/>
              <w:spacing w:before="7" w:line="186" w:lineRule="exact"/>
              <w:ind w:left="47" w:right="88"/>
              <w:jc w:val="center"/>
              <w:rPr>
                <w:rFonts w:ascii="Georgia"/>
                <w:b/>
                <w:sz w:val="18"/>
              </w:rPr>
            </w:pPr>
            <w:r>
              <w:rPr>
                <w:rFonts w:ascii="Georgia"/>
                <w:b/>
                <w:sz w:val="18"/>
              </w:rPr>
              <w:t>II izmjene i dopune</w:t>
            </w:r>
          </w:p>
        </w:tc>
        <w:tc>
          <w:tcPr>
            <w:tcW w:w="1702" w:type="dxa"/>
            <w:tcBorders>
              <w:left w:val="single" w:sz="6" w:space="0" w:color="000000"/>
            </w:tcBorders>
          </w:tcPr>
          <w:p w:rsidR="007521EA" w:rsidRDefault="009A3C09">
            <w:pPr>
              <w:pStyle w:val="TableParagraph"/>
              <w:spacing w:before="5"/>
              <w:ind w:left="539"/>
              <w:rPr>
                <w:rFonts w:ascii="Georgia"/>
                <w:b/>
                <w:sz w:val="18"/>
              </w:rPr>
            </w:pPr>
            <w:r>
              <w:rPr>
                <w:rFonts w:ascii="Georgia"/>
                <w:b/>
                <w:w w:val="105"/>
                <w:sz w:val="18"/>
              </w:rPr>
              <w:t>2019.</w:t>
            </w:r>
          </w:p>
        </w:tc>
        <w:tc>
          <w:tcPr>
            <w:tcW w:w="1844" w:type="dxa"/>
          </w:tcPr>
          <w:p w:rsidR="007521EA" w:rsidRDefault="009A3C09">
            <w:pPr>
              <w:pStyle w:val="TableParagraph"/>
              <w:spacing w:before="5"/>
              <w:ind w:left="551"/>
              <w:rPr>
                <w:rFonts w:ascii="Georgia"/>
                <w:b/>
                <w:sz w:val="18"/>
              </w:rPr>
            </w:pPr>
            <w:r>
              <w:rPr>
                <w:rFonts w:ascii="Georgia"/>
                <w:b/>
                <w:sz w:val="18"/>
              </w:rPr>
              <w:t>2020.</w:t>
            </w:r>
          </w:p>
        </w:tc>
        <w:tc>
          <w:tcPr>
            <w:tcW w:w="1563" w:type="dxa"/>
          </w:tcPr>
          <w:p w:rsidR="007521EA" w:rsidRDefault="009A3C09">
            <w:pPr>
              <w:pStyle w:val="TableParagraph"/>
              <w:spacing w:before="5"/>
              <w:ind w:left="409"/>
              <w:rPr>
                <w:rFonts w:ascii="Georgia"/>
                <w:b/>
                <w:sz w:val="18"/>
              </w:rPr>
            </w:pPr>
            <w:r>
              <w:rPr>
                <w:rFonts w:ascii="Georgia"/>
                <w:b/>
                <w:w w:val="110"/>
                <w:sz w:val="18"/>
              </w:rPr>
              <w:t>2021.</w:t>
            </w:r>
          </w:p>
        </w:tc>
      </w:tr>
      <w:tr w:rsidR="007521EA">
        <w:trPr>
          <w:trHeight w:val="210"/>
        </w:trPr>
        <w:tc>
          <w:tcPr>
            <w:tcW w:w="2660" w:type="dxa"/>
          </w:tcPr>
          <w:p w:rsidR="007521EA" w:rsidRDefault="009A3C09">
            <w:pPr>
              <w:pStyle w:val="TableParagraph"/>
              <w:spacing w:before="2" w:line="188" w:lineRule="exact"/>
              <w:ind w:left="76"/>
              <w:rPr>
                <w:rFonts w:ascii="Georgia"/>
                <w:sz w:val="18"/>
              </w:rPr>
            </w:pPr>
            <w:r>
              <w:rPr>
                <w:rFonts w:ascii="Georgia"/>
                <w:w w:val="110"/>
                <w:sz w:val="18"/>
              </w:rPr>
              <w:t>Grad Ozalj</w:t>
            </w:r>
          </w:p>
        </w:tc>
        <w:tc>
          <w:tcPr>
            <w:tcW w:w="1985" w:type="dxa"/>
            <w:tcBorders>
              <w:right w:val="single" w:sz="6" w:space="0" w:color="000000"/>
            </w:tcBorders>
          </w:tcPr>
          <w:p w:rsidR="007521EA" w:rsidRDefault="009A3C09">
            <w:pPr>
              <w:pStyle w:val="TableParagraph"/>
              <w:spacing w:before="2" w:line="188" w:lineRule="exact"/>
              <w:ind w:right="91"/>
              <w:jc w:val="right"/>
              <w:rPr>
                <w:rFonts w:ascii="Georgia"/>
                <w:sz w:val="18"/>
              </w:rPr>
            </w:pPr>
            <w:r>
              <w:rPr>
                <w:rFonts w:ascii="Georgia"/>
                <w:w w:val="120"/>
                <w:sz w:val="18"/>
              </w:rPr>
              <w:t>17.474.761,37</w:t>
            </w:r>
          </w:p>
        </w:tc>
        <w:tc>
          <w:tcPr>
            <w:tcW w:w="1702" w:type="dxa"/>
            <w:tcBorders>
              <w:left w:val="single" w:sz="6" w:space="0" w:color="000000"/>
            </w:tcBorders>
          </w:tcPr>
          <w:p w:rsidR="007521EA" w:rsidRDefault="009A3C09">
            <w:pPr>
              <w:pStyle w:val="TableParagraph"/>
              <w:spacing w:before="2" w:line="188" w:lineRule="exact"/>
              <w:ind w:right="96"/>
              <w:jc w:val="right"/>
              <w:rPr>
                <w:rFonts w:ascii="Georgia"/>
                <w:sz w:val="18"/>
              </w:rPr>
            </w:pPr>
            <w:r>
              <w:rPr>
                <w:rFonts w:ascii="Georgia"/>
                <w:w w:val="110"/>
                <w:sz w:val="18"/>
              </w:rPr>
              <w:t>18.520.010,83</w:t>
            </w:r>
          </w:p>
        </w:tc>
        <w:tc>
          <w:tcPr>
            <w:tcW w:w="1844" w:type="dxa"/>
          </w:tcPr>
          <w:p w:rsidR="007521EA" w:rsidRDefault="009A3C09">
            <w:pPr>
              <w:pStyle w:val="TableParagraph"/>
              <w:spacing w:before="2" w:line="188" w:lineRule="exact"/>
              <w:ind w:right="96"/>
              <w:jc w:val="right"/>
              <w:rPr>
                <w:rFonts w:ascii="Georgia"/>
                <w:sz w:val="18"/>
              </w:rPr>
            </w:pPr>
            <w:r>
              <w:rPr>
                <w:rFonts w:ascii="Georgia"/>
                <w:w w:val="105"/>
                <w:sz w:val="18"/>
              </w:rPr>
              <w:t>4.706.000,00</w:t>
            </w:r>
          </w:p>
        </w:tc>
        <w:tc>
          <w:tcPr>
            <w:tcW w:w="1563" w:type="dxa"/>
          </w:tcPr>
          <w:p w:rsidR="007521EA" w:rsidRDefault="009A3C09">
            <w:pPr>
              <w:pStyle w:val="TableParagraph"/>
              <w:spacing w:before="2" w:line="188" w:lineRule="exact"/>
              <w:ind w:right="96"/>
              <w:jc w:val="right"/>
              <w:rPr>
                <w:rFonts w:ascii="Georgia"/>
                <w:sz w:val="18"/>
              </w:rPr>
            </w:pPr>
            <w:r>
              <w:rPr>
                <w:rFonts w:ascii="Georgia"/>
                <w:w w:val="105"/>
                <w:sz w:val="18"/>
              </w:rPr>
              <w:t>7.206.000,00</w:t>
            </w:r>
          </w:p>
        </w:tc>
      </w:tr>
      <w:tr w:rsidR="007521EA">
        <w:trPr>
          <w:trHeight w:val="213"/>
        </w:trPr>
        <w:tc>
          <w:tcPr>
            <w:tcW w:w="2660" w:type="dxa"/>
          </w:tcPr>
          <w:p w:rsidR="007521EA" w:rsidRDefault="009A3C09">
            <w:pPr>
              <w:pStyle w:val="TableParagraph"/>
              <w:spacing w:before="5" w:line="188" w:lineRule="exact"/>
              <w:ind w:left="76"/>
              <w:rPr>
                <w:rFonts w:ascii="Georgia" w:hAnsi="Georgia"/>
                <w:sz w:val="18"/>
              </w:rPr>
            </w:pPr>
            <w:r>
              <w:rPr>
                <w:rFonts w:ascii="Georgia" w:hAnsi="Georgia"/>
                <w:w w:val="110"/>
                <w:sz w:val="18"/>
              </w:rPr>
              <w:t>Zavičajni muzej Ozalj</w:t>
            </w:r>
          </w:p>
        </w:tc>
        <w:tc>
          <w:tcPr>
            <w:tcW w:w="1985" w:type="dxa"/>
            <w:tcBorders>
              <w:right w:val="single" w:sz="6" w:space="0" w:color="000000"/>
            </w:tcBorders>
          </w:tcPr>
          <w:p w:rsidR="007521EA" w:rsidRDefault="009A3C09">
            <w:pPr>
              <w:pStyle w:val="TableParagraph"/>
              <w:spacing w:before="5" w:line="188" w:lineRule="exact"/>
              <w:ind w:right="90"/>
              <w:jc w:val="right"/>
              <w:rPr>
                <w:rFonts w:ascii="Georgia"/>
                <w:sz w:val="18"/>
              </w:rPr>
            </w:pPr>
            <w:r>
              <w:rPr>
                <w:rFonts w:ascii="Georgia"/>
                <w:w w:val="105"/>
                <w:sz w:val="18"/>
              </w:rPr>
              <w:t>5.000,00</w:t>
            </w:r>
          </w:p>
        </w:tc>
        <w:tc>
          <w:tcPr>
            <w:tcW w:w="1702" w:type="dxa"/>
            <w:tcBorders>
              <w:left w:val="single" w:sz="6" w:space="0" w:color="000000"/>
            </w:tcBorders>
          </w:tcPr>
          <w:p w:rsidR="007521EA" w:rsidRDefault="009A3C09">
            <w:pPr>
              <w:pStyle w:val="TableParagraph"/>
              <w:spacing w:before="5" w:line="188" w:lineRule="exact"/>
              <w:ind w:right="95"/>
              <w:jc w:val="right"/>
              <w:rPr>
                <w:rFonts w:ascii="Georgia"/>
                <w:sz w:val="18"/>
              </w:rPr>
            </w:pPr>
            <w:r>
              <w:rPr>
                <w:rFonts w:ascii="Georgia"/>
                <w:sz w:val="18"/>
              </w:rPr>
              <w:t>0,00</w:t>
            </w:r>
          </w:p>
        </w:tc>
        <w:tc>
          <w:tcPr>
            <w:tcW w:w="1844" w:type="dxa"/>
          </w:tcPr>
          <w:p w:rsidR="007521EA" w:rsidRDefault="009A3C09">
            <w:pPr>
              <w:pStyle w:val="TableParagraph"/>
              <w:spacing w:before="5" w:line="188" w:lineRule="exact"/>
              <w:ind w:right="95"/>
              <w:jc w:val="right"/>
              <w:rPr>
                <w:rFonts w:ascii="Georgia"/>
                <w:sz w:val="18"/>
              </w:rPr>
            </w:pPr>
            <w:r>
              <w:rPr>
                <w:rFonts w:ascii="Georgia"/>
                <w:sz w:val="18"/>
              </w:rPr>
              <w:t>0,00</w:t>
            </w:r>
          </w:p>
        </w:tc>
        <w:tc>
          <w:tcPr>
            <w:tcW w:w="1563" w:type="dxa"/>
          </w:tcPr>
          <w:p w:rsidR="007521EA" w:rsidRDefault="009A3C09">
            <w:pPr>
              <w:pStyle w:val="TableParagraph"/>
              <w:spacing w:before="5" w:line="188" w:lineRule="exact"/>
              <w:ind w:right="96"/>
              <w:jc w:val="right"/>
              <w:rPr>
                <w:rFonts w:ascii="Georgia"/>
                <w:sz w:val="18"/>
              </w:rPr>
            </w:pPr>
            <w:r>
              <w:rPr>
                <w:rFonts w:ascii="Georgia"/>
                <w:sz w:val="18"/>
              </w:rPr>
              <w:t>0,00</w:t>
            </w:r>
          </w:p>
        </w:tc>
      </w:tr>
      <w:tr w:rsidR="007521EA">
        <w:trPr>
          <w:trHeight w:val="211"/>
        </w:trPr>
        <w:tc>
          <w:tcPr>
            <w:tcW w:w="2660" w:type="dxa"/>
          </w:tcPr>
          <w:p w:rsidR="007521EA" w:rsidRDefault="009A3C09">
            <w:pPr>
              <w:pStyle w:val="TableParagraph"/>
              <w:spacing w:before="3" w:line="188" w:lineRule="exact"/>
              <w:ind w:left="76"/>
              <w:rPr>
                <w:rFonts w:ascii="Georgia" w:hAnsi="Georgia"/>
                <w:sz w:val="18"/>
              </w:rPr>
            </w:pPr>
            <w:r>
              <w:rPr>
                <w:rFonts w:ascii="Georgia" w:hAnsi="Georgia"/>
                <w:w w:val="110"/>
                <w:sz w:val="18"/>
              </w:rPr>
              <w:t>Dječji vrtić Zvončić Ozalj</w:t>
            </w:r>
          </w:p>
        </w:tc>
        <w:tc>
          <w:tcPr>
            <w:tcW w:w="1985" w:type="dxa"/>
            <w:tcBorders>
              <w:right w:val="single" w:sz="6" w:space="0" w:color="000000"/>
            </w:tcBorders>
          </w:tcPr>
          <w:p w:rsidR="007521EA" w:rsidRDefault="009A3C09">
            <w:pPr>
              <w:pStyle w:val="TableParagraph"/>
              <w:spacing w:before="3" w:line="188" w:lineRule="exact"/>
              <w:ind w:right="91"/>
              <w:jc w:val="right"/>
              <w:rPr>
                <w:rFonts w:ascii="Georgia"/>
                <w:sz w:val="18"/>
              </w:rPr>
            </w:pPr>
            <w:r>
              <w:rPr>
                <w:rFonts w:ascii="Georgia"/>
                <w:w w:val="110"/>
                <w:sz w:val="18"/>
              </w:rPr>
              <w:t>25.700,00</w:t>
            </w:r>
          </w:p>
        </w:tc>
        <w:tc>
          <w:tcPr>
            <w:tcW w:w="1702" w:type="dxa"/>
            <w:tcBorders>
              <w:left w:val="single" w:sz="6" w:space="0" w:color="000000"/>
            </w:tcBorders>
          </w:tcPr>
          <w:p w:rsidR="007521EA" w:rsidRDefault="009A3C09">
            <w:pPr>
              <w:pStyle w:val="TableParagraph"/>
              <w:spacing w:before="3" w:line="188" w:lineRule="exact"/>
              <w:ind w:right="96"/>
              <w:jc w:val="right"/>
              <w:rPr>
                <w:rFonts w:ascii="Georgia"/>
                <w:sz w:val="18"/>
              </w:rPr>
            </w:pPr>
            <w:r>
              <w:rPr>
                <w:rFonts w:ascii="Georgia"/>
                <w:w w:val="110"/>
                <w:sz w:val="18"/>
              </w:rPr>
              <w:t>21.800,00</w:t>
            </w:r>
          </w:p>
        </w:tc>
        <w:tc>
          <w:tcPr>
            <w:tcW w:w="1844" w:type="dxa"/>
          </w:tcPr>
          <w:p w:rsidR="007521EA" w:rsidRDefault="009A3C09">
            <w:pPr>
              <w:pStyle w:val="TableParagraph"/>
              <w:spacing w:before="3" w:line="188" w:lineRule="exact"/>
              <w:ind w:right="96"/>
              <w:jc w:val="right"/>
              <w:rPr>
                <w:rFonts w:ascii="Georgia"/>
                <w:sz w:val="18"/>
              </w:rPr>
            </w:pPr>
            <w:r>
              <w:rPr>
                <w:rFonts w:ascii="Georgia"/>
                <w:w w:val="110"/>
                <w:sz w:val="18"/>
              </w:rPr>
              <w:t>21.800,00</w:t>
            </w:r>
          </w:p>
        </w:tc>
        <w:tc>
          <w:tcPr>
            <w:tcW w:w="1563" w:type="dxa"/>
          </w:tcPr>
          <w:p w:rsidR="007521EA" w:rsidRDefault="009A3C09">
            <w:pPr>
              <w:pStyle w:val="TableParagraph"/>
              <w:spacing w:before="3" w:line="188" w:lineRule="exact"/>
              <w:ind w:right="96"/>
              <w:jc w:val="right"/>
              <w:rPr>
                <w:rFonts w:ascii="Georgia"/>
                <w:sz w:val="18"/>
              </w:rPr>
            </w:pPr>
            <w:r>
              <w:rPr>
                <w:rFonts w:ascii="Georgia"/>
                <w:w w:val="110"/>
                <w:sz w:val="18"/>
              </w:rPr>
              <w:t>21.800,00</w:t>
            </w:r>
          </w:p>
        </w:tc>
      </w:tr>
      <w:tr w:rsidR="007521EA">
        <w:trPr>
          <w:trHeight w:val="422"/>
        </w:trPr>
        <w:tc>
          <w:tcPr>
            <w:tcW w:w="2660" w:type="dxa"/>
          </w:tcPr>
          <w:p w:rsidR="007521EA" w:rsidRDefault="009A3C09">
            <w:pPr>
              <w:pStyle w:val="TableParagraph"/>
              <w:tabs>
                <w:tab w:val="left" w:pos="1264"/>
                <w:tab w:val="left" w:pos="2496"/>
              </w:tabs>
              <w:spacing w:before="2"/>
              <w:ind w:left="76"/>
              <w:rPr>
                <w:rFonts w:ascii="Georgia" w:hAnsi="Georgia"/>
                <w:sz w:val="18"/>
              </w:rPr>
            </w:pPr>
            <w:r>
              <w:rPr>
                <w:rFonts w:ascii="Georgia" w:hAnsi="Georgia"/>
                <w:w w:val="110"/>
                <w:sz w:val="18"/>
              </w:rPr>
              <w:t>Gradska</w:t>
            </w:r>
            <w:r>
              <w:rPr>
                <w:rFonts w:ascii="Georgia" w:hAnsi="Georgia"/>
                <w:w w:val="110"/>
                <w:sz w:val="18"/>
              </w:rPr>
              <w:tab/>
              <w:t>knjižnica</w:t>
            </w:r>
            <w:r>
              <w:rPr>
                <w:rFonts w:ascii="Georgia" w:hAnsi="Georgia"/>
                <w:w w:val="110"/>
                <w:sz w:val="18"/>
              </w:rPr>
              <w:tab/>
              <w:t>i</w:t>
            </w:r>
          </w:p>
          <w:p w:rsidR="007521EA" w:rsidRDefault="009A3C09">
            <w:pPr>
              <w:pStyle w:val="TableParagraph"/>
              <w:spacing w:before="7" w:line="188" w:lineRule="exact"/>
              <w:ind w:left="76"/>
              <w:rPr>
                <w:rFonts w:ascii="Georgia" w:hAnsi="Georgia"/>
                <w:sz w:val="18"/>
              </w:rPr>
            </w:pPr>
            <w:r>
              <w:rPr>
                <w:rFonts w:ascii="Georgia" w:hAnsi="Georgia"/>
                <w:w w:val="110"/>
                <w:sz w:val="18"/>
              </w:rPr>
              <w:t>čitaonica Ivana Belostenca</w:t>
            </w:r>
          </w:p>
        </w:tc>
        <w:tc>
          <w:tcPr>
            <w:tcW w:w="1985" w:type="dxa"/>
            <w:tcBorders>
              <w:right w:val="single" w:sz="6" w:space="0" w:color="000000"/>
            </w:tcBorders>
          </w:tcPr>
          <w:p w:rsidR="007521EA" w:rsidRDefault="009A3C09">
            <w:pPr>
              <w:pStyle w:val="TableParagraph"/>
              <w:spacing w:before="2"/>
              <w:ind w:right="91"/>
              <w:jc w:val="right"/>
              <w:rPr>
                <w:rFonts w:ascii="Georgia"/>
                <w:sz w:val="18"/>
              </w:rPr>
            </w:pPr>
            <w:r>
              <w:rPr>
                <w:rFonts w:ascii="Georgia"/>
                <w:w w:val="105"/>
                <w:sz w:val="18"/>
              </w:rPr>
              <w:t>40.000,00</w:t>
            </w:r>
          </w:p>
        </w:tc>
        <w:tc>
          <w:tcPr>
            <w:tcW w:w="1702" w:type="dxa"/>
            <w:tcBorders>
              <w:left w:val="single" w:sz="6" w:space="0" w:color="000000"/>
            </w:tcBorders>
          </w:tcPr>
          <w:p w:rsidR="007521EA" w:rsidRDefault="009A3C09">
            <w:pPr>
              <w:pStyle w:val="TableParagraph"/>
              <w:spacing w:before="2"/>
              <w:ind w:right="96"/>
              <w:jc w:val="right"/>
              <w:rPr>
                <w:rFonts w:ascii="Georgia"/>
                <w:sz w:val="18"/>
              </w:rPr>
            </w:pPr>
            <w:r>
              <w:rPr>
                <w:rFonts w:ascii="Georgia"/>
                <w:w w:val="110"/>
                <w:sz w:val="18"/>
              </w:rPr>
              <w:t>41.000,00</w:t>
            </w:r>
          </w:p>
        </w:tc>
        <w:tc>
          <w:tcPr>
            <w:tcW w:w="1844" w:type="dxa"/>
          </w:tcPr>
          <w:p w:rsidR="007521EA" w:rsidRDefault="009A3C09">
            <w:pPr>
              <w:pStyle w:val="TableParagraph"/>
              <w:spacing w:before="2"/>
              <w:ind w:right="96"/>
              <w:jc w:val="right"/>
              <w:rPr>
                <w:rFonts w:ascii="Georgia"/>
                <w:sz w:val="18"/>
              </w:rPr>
            </w:pPr>
            <w:r>
              <w:rPr>
                <w:rFonts w:ascii="Georgia"/>
                <w:w w:val="110"/>
                <w:sz w:val="18"/>
              </w:rPr>
              <w:t>41.000,00</w:t>
            </w:r>
          </w:p>
        </w:tc>
        <w:tc>
          <w:tcPr>
            <w:tcW w:w="1563" w:type="dxa"/>
          </w:tcPr>
          <w:p w:rsidR="007521EA" w:rsidRDefault="009A3C09">
            <w:pPr>
              <w:pStyle w:val="TableParagraph"/>
              <w:spacing w:before="2"/>
              <w:ind w:right="96"/>
              <w:jc w:val="right"/>
              <w:rPr>
                <w:rFonts w:ascii="Georgia"/>
                <w:sz w:val="18"/>
              </w:rPr>
            </w:pPr>
            <w:r>
              <w:rPr>
                <w:rFonts w:ascii="Georgia"/>
                <w:w w:val="110"/>
                <w:sz w:val="18"/>
              </w:rPr>
              <w:t>41.000,00</w:t>
            </w:r>
          </w:p>
        </w:tc>
      </w:tr>
      <w:tr w:rsidR="007521EA">
        <w:trPr>
          <w:trHeight w:val="421"/>
        </w:trPr>
        <w:tc>
          <w:tcPr>
            <w:tcW w:w="2660" w:type="dxa"/>
          </w:tcPr>
          <w:p w:rsidR="007521EA" w:rsidRDefault="009A3C09">
            <w:pPr>
              <w:pStyle w:val="TableParagraph"/>
              <w:tabs>
                <w:tab w:val="left" w:pos="892"/>
                <w:tab w:val="left" w:pos="1921"/>
              </w:tabs>
              <w:spacing w:before="2"/>
              <w:ind w:left="76"/>
              <w:rPr>
                <w:rFonts w:ascii="Georgia" w:hAnsi="Georgia"/>
                <w:sz w:val="18"/>
              </w:rPr>
            </w:pPr>
            <w:r>
              <w:rPr>
                <w:rFonts w:ascii="Georgia" w:hAnsi="Georgia"/>
                <w:w w:val="110"/>
                <w:sz w:val="18"/>
              </w:rPr>
              <w:t>Pučko</w:t>
            </w:r>
            <w:r>
              <w:rPr>
                <w:rFonts w:ascii="Georgia" w:hAnsi="Georgia"/>
                <w:w w:val="110"/>
                <w:sz w:val="18"/>
              </w:rPr>
              <w:tab/>
              <w:t>otvoreno</w:t>
            </w:r>
            <w:r>
              <w:rPr>
                <w:rFonts w:ascii="Georgia" w:hAnsi="Georgia"/>
                <w:w w:val="110"/>
                <w:sz w:val="18"/>
              </w:rPr>
              <w:tab/>
              <w:t>učilište</w:t>
            </w:r>
          </w:p>
          <w:p w:rsidR="007521EA" w:rsidRDefault="009A3C09">
            <w:pPr>
              <w:pStyle w:val="TableParagraph"/>
              <w:spacing w:before="7" w:line="188" w:lineRule="exact"/>
              <w:ind w:left="76"/>
              <w:rPr>
                <w:rFonts w:ascii="Georgia"/>
                <w:sz w:val="18"/>
              </w:rPr>
            </w:pPr>
            <w:r>
              <w:rPr>
                <w:rFonts w:ascii="Georgia"/>
                <w:w w:val="110"/>
                <w:sz w:val="18"/>
              </w:rPr>
              <w:t>Katarina Zrinska</w:t>
            </w:r>
          </w:p>
        </w:tc>
        <w:tc>
          <w:tcPr>
            <w:tcW w:w="1985" w:type="dxa"/>
            <w:tcBorders>
              <w:right w:val="single" w:sz="6" w:space="0" w:color="000000"/>
            </w:tcBorders>
          </w:tcPr>
          <w:p w:rsidR="007521EA" w:rsidRDefault="009A3C09">
            <w:pPr>
              <w:pStyle w:val="TableParagraph"/>
              <w:spacing w:before="2"/>
              <w:ind w:right="90"/>
              <w:jc w:val="right"/>
              <w:rPr>
                <w:rFonts w:ascii="Georgia"/>
                <w:sz w:val="18"/>
              </w:rPr>
            </w:pPr>
            <w:r>
              <w:rPr>
                <w:rFonts w:ascii="Georgia"/>
                <w:sz w:val="18"/>
              </w:rPr>
              <w:t>0,00</w:t>
            </w:r>
          </w:p>
        </w:tc>
        <w:tc>
          <w:tcPr>
            <w:tcW w:w="1702" w:type="dxa"/>
            <w:tcBorders>
              <w:left w:val="single" w:sz="6" w:space="0" w:color="000000"/>
            </w:tcBorders>
          </w:tcPr>
          <w:p w:rsidR="007521EA" w:rsidRDefault="009A3C09">
            <w:pPr>
              <w:pStyle w:val="TableParagraph"/>
              <w:spacing w:before="2"/>
              <w:ind w:right="95"/>
              <w:jc w:val="right"/>
              <w:rPr>
                <w:rFonts w:ascii="Georgia"/>
                <w:sz w:val="18"/>
              </w:rPr>
            </w:pPr>
            <w:r>
              <w:rPr>
                <w:rFonts w:ascii="Georgia"/>
                <w:sz w:val="18"/>
              </w:rPr>
              <w:t>0,00</w:t>
            </w:r>
          </w:p>
        </w:tc>
        <w:tc>
          <w:tcPr>
            <w:tcW w:w="1844" w:type="dxa"/>
          </w:tcPr>
          <w:p w:rsidR="007521EA" w:rsidRDefault="009A3C09">
            <w:pPr>
              <w:pStyle w:val="TableParagraph"/>
              <w:spacing w:before="2"/>
              <w:ind w:right="95"/>
              <w:jc w:val="right"/>
              <w:rPr>
                <w:rFonts w:ascii="Georgia"/>
                <w:sz w:val="18"/>
              </w:rPr>
            </w:pPr>
            <w:r>
              <w:rPr>
                <w:rFonts w:ascii="Georgia"/>
                <w:sz w:val="18"/>
              </w:rPr>
              <w:t>0,00</w:t>
            </w:r>
          </w:p>
        </w:tc>
        <w:tc>
          <w:tcPr>
            <w:tcW w:w="1563" w:type="dxa"/>
          </w:tcPr>
          <w:p w:rsidR="007521EA" w:rsidRDefault="009A3C09">
            <w:pPr>
              <w:pStyle w:val="TableParagraph"/>
              <w:spacing w:before="2"/>
              <w:ind w:right="96"/>
              <w:jc w:val="right"/>
              <w:rPr>
                <w:rFonts w:ascii="Georgia"/>
                <w:sz w:val="18"/>
              </w:rPr>
            </w:pPr>
            <w:r>
              <w:rPr>
                <w:rFonts w:ascii="Georgia"/>
                <w:sz w:val="18"/>
              </w:rPr>
              <w:t>0,00</w:t>
            </w:r>
          </w:p>
        </w:tc>
      </w:tr>
    </w:tbl>
    <w:p w:rsidR="007521EA" w:rsidRDefault="007521EA">
      <w:pPr>
        <w:pStyle w:val="Tijeloteksta"/>
        <w:spacing w:before="4"/>
        <w:rPr>
          <w:sz w:val="25"/>
        </w:rPr>
      </w:pPr>
    </w:p>
    <w:p w:rsidR="007521EA" w:rsidRDefault="009A3C09">
      <w:pPr>
        <w:pStyle w:val="Tijeloteksta"/>
        <w:spacing w:line="247" w:lineRule="auto"/>
        <w:ind w:left="669" w:right="1161" w:firstLine="360"/>
      </w:pPr>
      <w:r>
        <w:rPr>
          <w:w w:val="110"/>
        </w:rPr>
        <w:t>Pomoći koje planira ostvariti Grad Ozalj u 2019. godini  iznose 18.520.010,83  kn.</w:t>
      </w:r>
    </w:p>
    <w:p w:rsidR="007521EA" w:rsidRDefault="009A3C09">
      <w:pPr>
        <w:pStyle w:val="Tijeloteksta"/>
        <w:spacing w:before="3"/>
        <w:ind w:left="1030"/>
      </w:pPr>
      <w:r>
        <w:rPr>
          <w:w w:val="110"/>
        </w:rPr>
        <w:t>Pomoći se planiraju za:</w:t>
      </w:r>
    </w:p>
    <w:p w:rsidR="007521EA" w:rsidRDefault="009A3C09">
      <w:pPr>
        <w:pStyle w:val="Odlomakpopisa"/>
        <w:numPr>
          <w:ilvl w:val="0"/>
          <w:numId w:val="19"/>
        </w:numPr>
        <w:tabs>
          <w:tab w:val="left" w:pos="1416"/>
          <w:tab w:val="left" w:pos="1417"/>
          <w:tab w:val="left" w:pos="9035"/>
        </w:tabs>
        <w:spacing w:before="4"/>
        <w:rPr>
          <w:sz w:val="24"/>
        </w:rPr>
      </w:pPr>
      <w:r>
        <w:rPr>
          <w:w w:val="110"/>
          <w:sz w:val="24"/>
        </w:rPr>
        <w:t>provođenje projekta</w:t>
      </w:r>
      <w:r>
        <w:rPr>
          <w:spacing w:val="-13"/>
          <w:w w:val="110"/>
          <w:sz w:val="24"/>
        </w:rPr>
        <w:t xml:space="preserve"> </w:t>
      </w:r>
      <w:proofErr w:type="spellStart"/>
      <w:r>
        <w:rPr>
          <w:w w:val="110"/>
          <w:sz w:val="24"/>
        </w:rPr>
        <w:t>Enjoy</w:t>
      </w:r>
      <w:proofErr w:type="spellEnd"/>
      <w:r>
        <w:rPr>
          <w:spacing w:val="-7"/>
          <w:w w:val="110"/>
          <w:sz w:val="24"/>
        </w:rPr>
        <w:t xml:space="preserve"> </w:t>
      </w:r>
      <w:proofErr w:type="spellStart"/>
      <w:r>
        <w:rPr>
          <w:w w:val="110"/>
          <w:sz w:val="24"/>
        </w:rPr>
        <w:t>heritage</w:t>
      </w:r>
      <w:proofErr w:type="spellEnd"/>
      <w:r>
        <w:rPr>
          <w:w w:val="110"/>
          <w:sz w:val="24"/>
        </w:rPr>
        <w:tab/>
        <w:t>27.100,00</w:t>
      </w:r>
      <w:r>
        <w:rPr>
          <w:spacing w:val="14"/>
          <w:w w:val="110"/>
          <w:sz w:val="24"/>
        </w:rPr>
        <w:t xml:space="preserve"> </w:t>
      </w:r>
      <w:r>
        <w:rPr>
          <w:w w:val="110"/>
          <w:sz w:val="24"/>
        </w:rPr>
        <w:t>kn</w:t>
      </w:r>
    </w:p>
    <w:p w:rsidR="007521EA" w:rsidRDefault="009A3C09">
      <w:pPr>
        <w:pStyle w:val="Odlomakpopisa"/>
        <w:numPr>
          <w:ilvl w:val="0"/>
          <w:numId w:val="19"/>
        </w:numPr>
        <w:tabs>
          <w:tab w:val="left" w:pos="1416"/>
          <w:tab w:val="left" w:pos="1417"/>
          <w:tab w:val="left" w:pos="9045"/>
        </w:tabs>
        <w:spacing w:before="4"/>
        <w:rPr>
          <w:sz w:val="24"/>
        </w:rPr>
      </w:pPr>
      <w:r>
        <w:rPr>
          <w:w w:val="110"/>
          <w:sz w:val="24"/>
        </w:rPr>
        <w:t>nabavu ogrijeva za socijalno ugrožene</w:t>
      </w:r>
      <w:r>
        <w:rPr>
          <w:spacing w:val="31"/>
          <w:w w:val="110"/>
          <w:sz w:val="24"/>
        </w:rPr>
        <w:t xml:space="preserve"> </w:t>
      </w:r>
      <w:r>
        <w:rPr>
          <w:w w:val="110"/>
          <w:sz w:val="24"/>
        </w:rPr>
        <w:t>kategorije</w:t>
      </w:r>
      <w:r>
        <w:rPr>
          <w:spacing w:val="6"/>
          <w:w w:val="110"/>
          <w:sz w:val="24"/>
        </w:rPr>
        <w:t xml:space="preserve"> </w:t>
      </w:r>
      <w:r>
        <w:rPr>
          <w:w w:val="110"/>
          <w:sz w:val="24"/>
        </w:rPr>
        <w:t>stanovnika</w:t>
      </w:r>
      <w:r>
        <w:rPr>
          <w:w w:val="110"/>
          <w:sz w:val="24"/>
        </w:rPr>
        <w:tab/>
        <w:t>76.000,00</w:t>
      </w:r>
      <w:r>
        <w:rPr>
          <w:spacing w:val="11"/>
          <w:w w:val="110"/>
          <w:sz w:val="24"/>
        </w:rPr>
        <w:t xml:space="preserve"> </w:t>
      </w:r>
      <w:r>
        <w:rPr>
          <w:w w:val="110"/>
          <w:sz w:val="24"/>
        </w:rPr>
        <w:t>kn</w:t>
      </w:r>
    </w:p>
    <w:p w:rsidR="007521EA" w:rsidRDefault="009A3C09">
      <w:pPr>
        <w:pStyle w:val="Odlomakpopisa"/>
        <w:numPr>
          <w:ilvl w:val="0"/>
          <w:numId w:val="19"/>
        </w:numPr>
        <w:tabs>
          <w:tab w:val="left" w:pos="1416"/>
          <w:tab w:val="left" w:pos="1417"/>
          <w:tab w:val="left" w:pos="9049"/>
        </w:tabs>
        <w:spacing w:before="6"/>
        <w:rPr>
          <w:sz w:val="24"/>
        </w:rPr>
      </w:pPr>
      <w:r>
        <w:rPr>
          <w:w w:val="110"/>
          <w:sz w:val="24"/>
        </w:rPr>
        <w:t>poticaje u poljoprivredi od</w:t>
      </w:r>
      <w:r>
        <w:rPr>
          <w:spacing w:val="-10"/>
          <w:w w:val="110"/>
          <w:sz w:val="24"/>
        </w:rPr>
        <w:t xml:space="preserve"> </w:t>
      </w:r>
      <w:r>
        <w:rPr>
          <w:w w:val="110"/>
          <w:sz w:val="24"/>
        </w:rPr>
        <w:t>Karlovačke</w:t>
      </w:r>
      <w:r>
        <w:rPr>
          <w:spacing w:val="-3"/>
          <w:w w:val="110"/>
          <w:sz w:val="24"/>
        </w:rPr>
        <w:t xml:space="preserve"> </w:t>
      </w:r>
      <w:r>
        <w:rPr>
          <w:w w:val="110"/>
          <w:sz w:val="24"/>
        </w:rPr>
        <w:t>županije</w:t>
      </w:r>
      <w:r>
        <w:rPr>
          <w:w w:val="110"/>
          <w:sz w:val="24"/>
        </w:rPr>
        <w:tab/>
      </w:r>
      <w:r>
        <w:rPr>
          <w:w w:val="105"/>
          <w:sz w:val="24"/>
        </w:rPr>
        <w:t>20.000,00</w:t>
      </w:r>
      <w:r>
        <w:rPr>
          <w:spacing w:val="20"/>
          <w:w w:val="105"/>
          <w:sz w:val="24"/>
        </w:rPr>
        <w:t xml:space="preserve"> </w:t>
      </w:r>
      <w:r>
        <w:rPr>
          <w:w w:val="105"/>
          <w:sz w:val="24"/>
        </w:rPr>
        <w:t>kn</w:t>
      </w:r>
    </w:p>
    <w:p w:rsidR="007521EA" w:rsidRDefault="009A3C09">
      <w:pPr>
        <w:pStyle w:val="Odlomakpopisa"/>
        <w:numPr>
          <w:ilvl w:val="0"/>
          <w:numId w:val="19"/>
        </w:numPr>
        <w:tabs>
          <w:tab w:val="left" w:pos="1416"/>
          <w:tab w:val="left" w:pos="1417"/>
          <w:tab w:val="left" w:pos="9011"/>
        </w:tabs>
        <w:spacing w:before="4"/>
        <w:rPr>
          <w:sz w:val="24"/>
        </w:rPr>
      </w:pPr>
      <w:r>
        <w:rPr>
          <w:w w:val="110"/>
          <w:sz w:val="24"/>
        </w:rPr>
        <w:t>stručno</w:t>
      </w:r>
      <w:r>
        <w:rPr>
          <w:spacing w:val="9"/>
          <w:w w:val="110"/>
          <w:sz w:val="24"/>
        </w:rPr>
        <w:t xml:space="preserve"> </w:t>
      </w:r>
      <w:r>
        <w:rPr>
          <w:w w:val="110"/>
          <w:sz w:val="24"/>
        </w:rPr>
        <w:t>osposobljavanje</w:t>
      </w:r>
      <w:r>
        <w:rPr>
          <w:w w:val="110"/>
          <w:sz w:val="24"/>
        </w:rPr>
        <w:tab/>
      </w:r>
      <w:r>
        <w:rPr>
          <w:w w:val="105"/>
          <w:sz w:val="24"/>
        </w:rPr>
        <w:t>40.000,00</w:t>
      </w:r>
      <w:r>
        <w:rPr>
          <w:spacing w:val="18"/>
          <w:w w:val="105"/>
          <w:sz w:val="24"/>
        </w:rPr>
        <w:t xml:space="preserve"> </w:t>
      </w:r>
      <w:r>
        <w:rPr>
          <w:w w:val="105"/>
          <w:sz w:val="24"/>
        </w:rPr>
        <w:t>kn</w:t>
      </w:r>
    </w:p>
    <w:p w:rsidR="007521EA" w:rsidRDefault="009A3C09">
      <w:pPr>
        <w:pStyle w:val="Odlomakpopisa"/>
        <w:numPr>
          <w:ilvl w:val="0"/>
          <w:numId w:val="19"/>
        </w:numPr>
        <w:tabs>
          <w:tab w:val="left" w:pos="1416"/>
          <w:tab w:val="left" w:pos="1417"/>
          <w:tab w:val="left" w:pos="8992"/>
        </w:tabs>
        <w:spacing w:before="5"/>
        <w:rPr>
          <w:sz w:val="24"/>
        </w:rPr>
      </w:pPr>
      <w:r>
        <w:rPr>
          <w:w w:val="110"/>
          <w:sz w:val="24"/>
        </w:rPr>
        <w:t>dio plaće (čistačica)</w:t>
      </w:r>
      <w:r>
        <w:rPr>
          <w:w w:val="110"/>
          <w:sz w:val="24"/>
        </w:rPr>
        <w:tab/>
        <w:t>10.000,00</w:t>
      </w:r>
      <w:r>
        <w:rPr>
          <w:spacing w:val="-14"/>
          <w:w w:val="110"/>
          <w:sz w:val="24"/>
        </w:rPr>
        <w:t xml:space="preserve"> </w:t>
      </w:r>
      <w:r>
        <w:rPr>
          <w:w w:val="110"/>
          <w:sz w:val="24"/>
        </w:rPr>
        <w:t>kn</w:t>
      </w:r>
    </w:p>
    <w:p w:rsidR="007521EA" w:rsidRDefault="009A3C09">
      <w:pPr>
        <w:pStyle w:val="Odlomakpopisa"/>
        <w:numPr>
          <w:ilvl w:val="0"/>
          <w:numId w:val="19"/>
        </w:numPr>
        <w:tabs>
          <w:tab w:val="left" w:pos="1416"/>
          <w:tab w:val="left" w:pos="1417"/>
          <w:tab w:val="left" w:pos="8670"/>
        </w:tabs>
        <w:spacing w:before="7"/>
        <w:rPr>
          <w:sz w:val="24"/>
        </w:rPr>
      </w:pPr>
      <w:r>
        <w:rPr>
          <w:w w:val="110"/>
          <w:sz w:val="24"/>
        </w:rPr>
        <w:t>za projekt proširenja</w:t>
      </w:r>
      <w:r>
        <w:rPr>
          <w:spacing w:val="6"/>
          <w:w w:val="110"/>
          <w:sz w:val="24"/>
        </w:rPr>
        <w:t xml:space="preserve"> </w:t>
      </w:r>
      <w:r>
        <w:rPr>
          <w:w w:val="110"/>
          <w:sz w:val="24"/>
        </w:rPr>
        <w:t>dječjeg</w:t>
      </w:r>
      <w:r>
        <w:rPr>
          <w:spacing w:val="2"/>
          <w:w w:val="110"/>
          <w:sz w:val="24"/>
        </w:rPr>
        <w:t xml:space="preserve"> </w:t>
      </w:r>
      <w:r>
        <w:rPr>
          <w:w w:val="110"/>
          <w:sz w:val="24"/>
        </w:rPr>
        <w:t>vrtića</w:t>
      </w:r>
      <w:r>
        <w:rPr>
          <w:w w:val="110"/>
          <w:sz w:val="24"/>
        </w:rPr>
        <w:tab/>
        <w:t>6.689.646,39</w:t>
      </w:r>
      <w:r>
        <w:rPr>
          <w:spacing w:val="17"/>
          <w:w w:val="110"/>
          <w:sz w:val="24"/>
        </w:rPr>
        <w:t xml:space="preserve"> </w:t>
      </w:r>
      <w:r>
        <w:rPr>
          <w:w w:val="110"/>
          <w:sz w:val="24"/>
        </w:rPr>
        <w:t>kn</w:t>
      </w:r>
    </w:p>
    <w:p w:rsidR="007521EA" w:rsidRDefault="009A3C09">
      <w:pPr>
        <w:pStyle w:val="Odlomakpopisa"/>
        <w:numPr>
          <w:ilvl w:val="0"/>
          <w:numId w:val="19"/>
        </w:numPr>
        <w:tabs>
          <w:tab w:val="left" w:pos="1416"/>
          <w:tab w:val="left" w:pos="1417"/>
          <w:tab w:val="left" w:pos="8651"/>
        </w:tabs>
        <w:spacing w:before="4"/>
        <w:rPr>
          <w:sz w:val="24"/>
        </w:rPr>
      </w:pPr>
      <w:r>
        <w:rPr>
          <w:w w:val="115"/>
          <w:sz w:val="24"/>
        </w:rPr>
        <w:t>za projekt Susret</w:t>
      </w:r>
      <w:r>
        <w:rPr>
          <w:spacing w:val="-41"/>
          <w:w w:val="115"/>
          <w:sz w:val="24"/>
        </w:rPr>
        <w:t xml:space="preserve"> </w:t>
      </w:r>
      <w:r>
        <w:rPr>
          <w:w w:val="115"/>
          <w:sz w:val="24"/>
        </w:rPr>
        <w:t>s</w:t>
      </w:r>
      <w:r>
        <w:rPr>
          <w:spacing w:val="-14"/>
          <w:w w:val="115"/>
          <w:sz w:val="24"/>
        </w:rPr>
        <w:t xml:space="preserve"> </w:t>
      </w:r>
      <w:r>
        <w:rPr>
          <w:w w:val="115"/>
          <w:sz w:val="24"/>
        </w:rPr>
        <w:t>rijekom</w:t>
      </w:r>
      <w:r>
        <w:rPr>
          <w:w w:val="115"/>
          <w:sz w:val="24"/>
        </w:rPr>
        <w:tab/>
        <w:t>1.025.133,32</w:t>
      </w:r>
      <w:r>
        <w:rPr>
          <w:spacing w:val="22"/>
          <w:w w:val="115"/>
          <w:sz w:val="24"/>
        </w:rPr>
        <w:t xml:space="preserve"> </w:t>
      </w:r>
      <w:r>
        <w:rPr>
          <w:w w:val="115"/>
          <w:sz w:val="24"/>
        </w:rPr>
        <w:t>kn</w:t>
      </w:r>
    </w:p>
    <w:p w:rsidR="007521EA" w:rsidRDefault="009A3C09">
      <w:pPr>
        <w:pStyle w:val="Odlomakpopisa"/>
        <w:numPr>
          <w:ilvl w:val="0"/>
          <w:numId w:val="19"/>
        </w:numPr>
        <w:tabs>
          <w:tab w:val="left" w:pos="1416"/>
          <w:tab w:val="left" w:pos="1417"/>
          <w:tab w:val="left" w:pos="8910"/>
        </w:tabs>
        <w:spacing w:before="6"/>
        <w:rPr>
          <w:sz w:val="24"/>
        </w:rPr>
      </w:pPr>
      <w:r>
        <w:rPr>
          <w:w w:val="115"/>
          <w:sz w:val="24"/>
        </w:rPr>
        <w:t>za projekt Poučna</w:t>
      </w:r>
      <w:r>
        <w:rPr>
          <w:spacing w:val="-36"/>
          <w:w w:val="115"/>
          <w:sz w:val="24"/>
        </w:rPr>
        <w:t xml:space="preserve"> </w:t>
      </w:r>
      <w:r>
        <w:rPr>
          <w:w w:val="115"/>
          <w:sz w:val="24"/>
        </w:rPr>
        <w:t>staza-šumska</w:t>
      </w:r>
      <w:r>
        <w:rPr>
          <w:spacing w:val="-11"/>
          <w:w w:val="115"/>
          <w:sz w:val="24"/>
        </w:rPr>
        <w:t xml:space="preserve"> </w:t>
      </w:r>
      <w:r>
        <w:rPr>
          <w:w w:val="115"/>
          <w:sz w:val="24"/>
        </w:rPr>
        <w:t>staza</w:t>
      </w:r>
      <w:r>
        <w:rPr>
          <w:w w:val="115"/>
          <w:sz w:val="24"/>
        </w:rPr>
        <w:tab/>
        <w:t>717.750,00</w:t>
      </w:r>
      <w:r>
        <w:rPr>
          <w:spacing w:val="5"/>
          <w:w w:val="115"/>
          <w:sz w:val="24"/>
        </w:rPr>
        <w:t xml:space="preserve"> </w:t>
      </w:r>
      <w:r>
        <w:rPr>
          <w:w w:val="115"/>
          <w:sz w:val="24"/>
        </w:rPr>
        <w:t>kn</w:t>
      </w:r>
    </w:p>
    <w:p w:rsidR="007521EA" w:rsidRDefault="009A3C09">
      <w:pPr>
        <w:pStyle w:val="Odlomakpopisa"/>
        <w:numPr>
          <w:ilvl w:val="0"/>
          <w:numId w:val="19"/>
        </w:numPr>
        <w:tabs>
          <w:tab w:val="left" w:pos="1416"/>
          <w:tab w:val="left" w:pos="1417"/>
          <w:tab w:val="left" w:pos="8641"/>
        </w:tabs>
        <w:spacing w:before="4"/>
        <w:rPr>
          <w:sz w:val="24"/>
        </w:rPr>
      </w:pPr>
      <w:r>
        <w:rPr>
          <w:w w:val="105"/>
          <w:sz w:val="24"/>
        </w:rPr>
        <w:t>za  projekt  Poduzetnička  zona</w:t>
      </w:r>
      <w:r>
        <w:rPr>
          <w:spacing w:val="-23"/>
          <w:w w:val="105"/>
          <w:sz w:val="24"/>
        </w:rPr>
        <w:t xml:space="preserve"> </w:t>
      </w:r>
      <w:r>
        <w:rPr>
          <w:w w:val="105"/>
          <w:sz w:val="24"/>
        </w:rPr>
        <w:t>–</w:t>
      </w:r>
      <w:r>
        <w:rPr>
          <w:spacing w:val="39"/>
          <w:w w:val="105"/>
          <w:sz w:val="24"/>
        </w:rPr>
        <w:t xml:space="preserve"> </w:t>
      </w:r>
      <w:r>
        <w:rPr>
          <w:w w:val="105"/>
          <w:sz w:val="24"/>
        </w:rPr>
        <w:t>cesta</w:t>
      </w:r>
      <w:r>
        <w:rPr>
          <w:w w:val="105"/>
          <w:sz w:val="24"/>
        </w:rPr>
        <w:tab/>
        <w:t>4.167.327,00</w:t>
      </w:r>
      <w:r>
        <w:rPr>
          <w:spacing w:val="26"/>
          <w:w w:val="105"/>
          <w:sz w:val="24"/>
        </w:rPr>
        <w:t xml:space="preserve"> </w:t>
      </w:r>
      <w:r>
        <w:rPr>
          <w:w w:val="105"/>
          <w:sz w:val="24"/>
        </w:rPr>
        <w:t>kn</w:t>
      </w:r>
    </w:p>
    <w:p w:rsidR="007521EA" w:rsidRDefault="009A3C09">
      <w:pPr>
        <w:pStyle w:val="Odlomakpopisa"/>
        <w:numPr>
          <w:ilvl w:val="0"/>
          <w:numId w:val="19"/>
        </w:numPr>
        <w:tabs>
          <w:tab w:val="left" w:pos="1416"/>
          <w:tab w:val="left" w:pos="1417"/>
          <w:tab w:val="left" w:pos="8910"/>
        </w:tabs>
        <w:spacing w:before="5"/>
        <w:rPr>
          <w:sz w:val="24"/>
        </w:rPr>
      </w:pPr>
      <w:r>
        <w:rPr>
          <w:w w:val="110"/>
          <w:sz w:val="24"/>
        </w:rPr>
        <w:t>za projekt izgradnje</w:t>
      </w:r>
      <w:r>
        <w:rPr>
          <w:spacing w:val="51"/>
          <w:w w:val="110"/>
          <w:sz w:val="24"/>
        </w:rPr>
        <w:t xml:space="preserve"> </w:t>
      </w:r>
      <w:r>
        <w:rPr>
          <w:w w:val="110"/>
          <w:sz w:val="24"/>
        </w:rPr>
        <w:t>šumske</w:t>
      </w:r>
      <w:r>
        <w:rPr>
          <w:spacing w:val="17"/>
          <w:w w:val="110"/>
          <w:sz w:val="24"/>
        </w:rPr>
        <w:t xml:space="preserve"> </w:t>
      </w:r>
      <w:r>
        <w:rPr>
          <w:w w:val="110"/>
          <w:sz w:val="24"/>
        </w:rPr>
        <w:t>infrastrukture</w:t>
      </w:r>
      <w:r>
        <w:rPr>
          <w:w w:val="110"/>
          <w:sz w:val="24"/>
        </w:rPr>
        <w:tab/>
        <w:t>375.000,00</w:t>
      </w:r>
      <w:r>
        <w:rPr>
          <w:spacing w:val="10"/>
          <w:w w:val="110"/>
          <w:sz w:val="24"/>
        </w:rPr>
        <w:t xml:space="preserve"> </w:t>
      </w:r>
      <w:r>
        <w:rPr>
          <w:w w:val="110"/>
          <w:sz w:val="24"/>
        </w:rPr>
        <w:t>kn</w:t>
      </w:r>
    </w:p>
    <w:p w:rsidR="007521EA" w:rsidRDefault="009A3C09">
      <w:pPr>
        <w:pStyle w:val="Odlomakpopisa"/>
        <w:numPr>
          <w:ilvl w:val="0"/>
          <w:numId w:val="19"/>
        </w:numPr>
        <w:tabs>
          <w:tab w:val="left" w:pos="1416"/>
          <w:tab w:val="left" w:pos="1417"/>
          <w:tab w:val="left" w:pos="8864"/>
        </w:tabs>
        <w:spacing w:before="6"/>
        <w:rPr>
          <w:sz w:val="24"/>
        </w:rPr>
      </w:pPr>
      <w:r>
        <w:rPr>
          <w:w w:val="110"/>
          <w:sz w:val="24"/>
        </w:rPr>
        <w:t xml:space="preserve">za projekt pješačke staze </w:t>
      </w:r>
      <w:r>
        <w:rPr>
          <w:spacing w:val="2"/>
          <w:w w:val="110"/>
          <w:sz w:val="24"/>
        </w:rPr>
        <w:t xml:space="preserve"> </w:t>
      </w:r>
      <w:r>
        <w:rPr>
          <w:w w:val="110"/>
          <w:sz w:val="24"/>
        </w:rPr>
        <w:t>uz</w:t>
      </w:r>
      <w:r>
        <w:rPr>
          <w:spacing w:val="16"/>
          <w:w w:val="110"/>
          <w:sz w:val="24"/>
        </w:rPr>
        <w:t xml:space="preserve"> </w:t>
      </w:r>
      <w:r>
        <w:rPr>
          <w:w w:val="110"/>
          <w:sz w:val="24"/>
        </w:rPr>
        <w:t>Kupu</w:t>
      </w:r>
      <w:r>
        <w:rPr>
          <w:w w:val="110"/>
          <w:sz w:val="24"/>
        </w:rPr>
        <w:tab/>
        <w:t>135.000,00</w:t>
      </w:r>
      <w:r>
        <w:rPr>
          <w:spacing w:val="5"/>
          <w:w w:val="110"/>
          <w:sz w:val="24"/>
        </w:rPr>
        <w:t xml:space="preserve"> </w:t>
      </w:r>
      <w:r>
        <w:rPr>
          <w:w w:val="110"/>
          <w:sz w:val="24"/>
        </w:rPr>
        <w:t>kn</w:t>
      </w:r>
    </w:p>
    <w:p w:rsidR="007521EA" w:rsidRDefault="009A3C09">
      <w:pPr>
        <w:pStyle w:val="Odlomakpopisa"/>
        <w:numPr>
          <w:ilvl w:val="0"/>
          <w:numId w:val="19"/>
        </w:numPr>
        <w:tabs>
          <w:tab w:val="left" w:pos="1416"/>
          <w:tab w:val="left" w:pos="1417"/>
          <w:tab w:val="left" w:pos="8856"/>
        </w:tabs>
        <w:spacing w:before="4"/>
        <w:rPr>
          <w:sz w:val="24"/>
        </w:rPr>
      </w:pPr>
      <w:r>
        <w:rPr>
          <w:w w:val="110"/>
          <w:sz w:val="24"/>
        </w:rPr>
        <w:t>za projekt „</w:t>
      </w:r>
      <w:proofErr w:type="spellStart"/>
      <w:r>
        <w:rPr>
          <w:w w:val="110"/>
          <w:sz w:val="24"/>
        </w:rPr>
        <w:t>PoKupi</w:t>
      </w:r>
      <w:proofErr w:type="spellEnd"/>
      <w:r>
        <w:rPr>
          <w:w w:val="110"/>
          <w:sz w:val="24"/>
        </w:rPr>
        <w:t>,</w:t>
      </w:r>
      <w:r>
        <w:rPr>
          <w:spacing w:val="4"/>
          <w:w w:val="110"/>
          <w:sz w:val="24"/>
        </w:rPr>
        <w:t xml:space="preserve"> </w:t>
      </w:r>
      <w:r>
        <w:rPr>
          <w:w w:val="110"/>
          <w:sz w:val="24"/>
        </w:rPr>
        <w:t>iskoristi,</w:t>
      </w:r>
      <w:r>
        <w:rPr>
          <w:spacing w:val="3"/>
          <w:w w:val="110"/>
          <w:sz w:val="24"/>
        </w:rPr>
        <w:t xml:space="preserve"> </w:t>
      </w:r>
      <w:r>
        <w:rPr>
          <w:w w:val="110"/>
          <w:sz w:val="24"/>
        </w:rPr>
        <w:t>očisti“</w:t>
      </w:r>
      <w:r>
        <w:rPr>
          <w:w w:val="110"/>
          <w:sz w:val="24"/>
        </w:rPr>
        <w:tab/>
        <w:t xml:space="preserve">413.154,12  </w:t>
      </w:r>
      <w:r>
        <w:rPr>
          <w:spacing w:val="14"/>
          <w:w w:val="110"/>
          <w:sz w:val="24"/>
        </w:rPr>
        <w:t xml:space="preserve"> </w:t>
      </w:r>
      <w:r>
        <w:rPr>
          <w:w w:val="110"/>
          <w:sz w:val="24"/>
        </w:rPr>
        <w:t>kn</w:t>
      </w:r>
    </w:p>
    <w:p w:rsidR="007521EA" w:rsidRDefault="009A3C09">
      <w:pPr>
        <w:pStyle w:val="Tijeloteksta"/>
        <w:tabs>
          <w:tab w:val="left" w:pos="1421"/>
          <w:tab w:val="left" w:pos="8621"/>
        </w:tabs>
        <w:spacing w:before="11"/>
        <w:ind w:left="1094"/>
      </w:pPr>
      <w:r>
        <w:rPr>
          <w:w w:val="110"/>
        </w:rPr>
        <w:t>-</w:t>
      </w:r>
      <w:r>
        <w:rPr>
          <w:w w:val="110"/>
        </w:rPr>
        <w:tab/>
        <w:t>kompenzacijske</w:t>
      </w:r>
      <w:r>
        <w:rPr>
          <w:spacing w:val="2"/>
          <w:w w:val="110"/>
        </w:rPr>
        <w:t xml:space="preserve"> </w:t>
      </w:r>
      <w:r>
        <w:rPr>
          <w:w w:val="110"/>
        </w:rPr>
        <w:t>mjere</w:t>
      </w:r>
      <w:r>
        <w:rPr>
          <w:w w:val="110"/>
        </w:rPr>
        <w:tab/>
        <w:t>4.823.900,00</w:t>
      </w:r>
      <w:r>
        <w:rPr>
          <w:spacing w:val="-32"/>
          <w:w w:val="110"/>
        </w:rPr>
        <w:t xml:space="preserve"> </w:t>
      </w:r>
      <w:r>
        <w:rPr>
          <w:w w:val="110"/>
        </w:rPr>
        <w:t>kn</w:t>
      </w:r>
    </w:p>
    <w:p w:rsidR="007521EA" w:rsidRDefault="007521EA">
      <w:pPr>
        <w:pStyle w:val="Tijeloteksta"/>
        <w:spacing w:before="7"/>
      </w:pPr>
    </w:p>
    <w:p w:rsidR="007521EA" w:rsidRDefault="009A3C09">
      <w:pPr>
        <w:pStyle w:val="Naslov2"/>
        <w:numPr>
          <w:ilvl w:val="0"/>
          <w:numId w:val="21"/>
        </w:numPr>
        <w:tabs>
          <w:tab w:val="left" w:pos="1236"/>
          <w:tab w:val="left" w:pos="1237"/>
        </w:tabs>
      </w:pPr>
      <w:r>
        <w:t>PRIHODI OD</w:t>
      </w:r>
      <w:r>
        <w:rPr>
          <w:spacing w:val="33"/>
        </w:rPr>
        <w:t xml:space="preserve"> </w:t>
      </w:r>
      <w:r>
        <w:t>IMOVINE</w:t>
      </w:r>
    </w:p>
    <w:p w:rsidR="007521EA" w:rsidRDefault="009A3C09">
      <w:pPr>
        <w:pStyle w:val="Tijeloteksta"/>
        <w:spacing w:before="12" w:line="247" w:lineRule="auto"/>
        <w:ind w:left="669" w:right="1161" w:firstLine="360"/>
      </w:pPr>
      <w:r>
        <w:rPr>
          <w:w w:val="110"/>
        </w:rPr>
        <w:t>U 2019. godini prihodi od imovine planiraju se u iznosu od 297.200,00 kn (smanjenje od 14,47% u odnosu na II izmjene i dopune za 2018. godinu), dok se u</w:t>
      </w:r>
    </w:p>
    <w:p w:rsidR="007521EA" w:rsidRDefault="007521EA">
      <w:pPr>
        <w:pStyle w:val="Tijeloteksta"/>
        <w:spacing w:before="7"/>
        <w:rPr>
          <w:sz w:val="29"/>
        </w:rPr>
      </w:pPr>
    </w:p>
    <w:p w:rsidR="007521EA" w:rsidRDefault="009A3C09">
      <w:pPr>
        <w:pStyle w:val="Tijeloteksta"/>
        <w:spacing w:before="90"/>
        <w:ind w:right="261"/>
        <w:jc w:val="center"/>
        <w:rPr>
          <w:rFonts w:ascii="Times New Roman"/>
        </w:rPr>
      </w:pPr>
      <w:r>
        <w:rPr>
          <w:rFonts w:ascii="Times New Roman"/>
        </w:rPr>
        <w:t>2</w:t>
      </w:r>
    </w:p>
    <w:p w:rsidR="007521EA" w:rsidRDefault="007521EA">
      <w:pPr>
        <w:jc w:val="center"/>
        <w:rPr>
          <w:rFonts w:ascii="Times New Roman"/>
        </w:rPr>
        <w:sectPr w:rsidR="007521EA">
          <w:pgSz w:w="11910" w:h="16840"/>
          <w:pgMar w:top="880" w:right="200" w:bottom="280" w:left="180" w:header="720" w:footer="720" w:gutter="0"/>
          <w:cols w:space="720"/>
        </w:sectPr>
      </w:pPr>
    </w:p>
    <w:p w:rsidR="007521EA" w:rsidRDefault="009A3C09">
      <w:pPr>
        <w:pStyle w:val="Tijeloteksta"/>
        <w:spacing w:before="95" w:line="249" w:lineRule="auto"/>
        <w:ind w:left="669" w:right="1826"/>
      </w:pPr>
      <w:r>
        <w:rPr>
          <w:w w:val="110"/>
        </w:rPr>
        <w:lastRenderedPageBreak/>
        <w:t>razdoblju 2020.-2021. godina prihodi od imovine planiraju se u iznosu od 286.000,00 kn za svaku godinu.</w:t>
      </w:r>
    </w:p>
    <w:p w:rsidR="007521EA" w:rsidRDefault="009A3C09">
      <w:pPr>
        <w:pStyle w:val="Odlomakpopisa"/>
        <w:numPr>
          <w:ilvl w:val="1"/>
          <w:numId w:val="21"/>
        </w:numPr>
        <w:tabs>
          <w:tab w:val="left" w:pos="1237"/>
        </w:tabs>
        <w:spacing w:line="249" w:lineRule="auto"/>
        <w:ind w:right="1021" w:hanging="360"/>
        <w:jc w:val="both"/>
        <w:rPr>
          <w:sz w:val="24"/>
        </w:rPr>
      </w:pPr>
      <w:r>
        <w:rPr>
          <w:b/>
          <w:i/>
          <w:w w:val="110"/>
          <w:sz w:val="24"/>
        </w:rPr>
        <w:t xml:space="preserve">Prihodi od financijske imovine </w:t>
      </w:r>
      <w:r>
        <w:rPr>
          <w:w w:val="110"/>
          <w:sz w:val="24"/>
        </w:rPr>
        <w:t>planiraju se u 2019. u iznosu od 5.000,00 kn</w:t>
      </w:r>
    </w:p>
    <w:p w:rsidR="007521EA" w:rsidRDefault="009A3C09">
      <w:pPr>
        <w:pStyle w:val="Odlomakpopisa"/>
        <w:numPr>
          <w:ilvl w:val="1"/>
          <w:numId w:val="21"/>
        </w:numPr>
        <w:tabs>
          <w:tab w:val="left" w:pos="1237"/>
        </w:tabs>
        <w:spacing w:line="249" w:lineRule="auto"/>
        <w:ind w:right="1019" w:hanging="360"/>
        <w:jc w:val="both"/>
        <w:rPr>
          <w:sz w:val="24"/>
        </w:rPr>
      </w:pPr>
      <w:r>
        <w:rPr>
          <w:b/>
          <w:i/>
          <w:w w:val="110"/>
          <w:sz w:val="24"/>
        </w:rPr>
        <w:t xml:space="preserve">Prihodi od nefinancijske imovine </w:t>
      </w:r>
      <w:r>
        <w:rPr>
          <w:w w:val="110"/>
          <w:sz w:val="24"/>
        </w:rPr>
        <w:t>planiraju se u 2019. godini u iznosu od 292.200,00</w:t>
      </w:r>
      <w:r>
        <w:rPr>
          <w:spacing w:val="11"/>
          <w:w w:val="110"/>
          <w:sz w:val="24"/>
        </w:rPr>
        <w:t xml:space="preserve"> </w:t>
      </w:r>
      <w:r>
        <w:rPr>
          <w:w w:val="110"/>
          <w:sz w:val="24"/>
        </w:rPr>
        <w:t>kn.</w:t>
      </w:r>
    </w:p>
    <w:p w:rsidR="007521EA" w:rsidRDefault="009A3C09">
      <w:pPr>
        <w:pStyle w:val="Naslov2"/>
        <w:numPr>
          <w:ilvl w:val="0"/>
          <w:numId w:val="21"/>
        </w:numPr>
        <w:tabs>
          <w:tab w:val="left" w:pos="1236"/>
          <w:tab w:val="left" w:pos="1237"/>
        </w:tabs>
        <w:spacing w:before="242" w:line="249" w:lineRule="auto"/>
        <w:ind w:left="669" w:right="1025" w:firstLine="0"/>
      </w:pPr>
      <w:r>
        <w:rPr>
          <w:w w:val="95"/>
        </w:rPr>
        <w:t xml:space="preserve">PRIHODI OD UPRAVNIH I ADMINISTRATIVNIH PRISTOJBI, PRISTOJBI PO </w:t>
      </w:r>
      <w:r>
        <w:t>POSEBNIM PROPISIMA I</w:t>
      </w:r>
      <w:r>
        <w:rPr>
          <w:spacing w:val="44"/>
        </w:rPr>
        <w:t xml:space="preserve"> </w:t>
      </w:r>
      <w:r>
        <w:t>NAKNADA</w:t>
      </w:r>
    </w:p>
    <w:p w:rsidR="007521EA" w:rsidRDefault="009A3C09">
      <w:pPr>
        <w:pStyle w:val="Tijeloteksta"/>
        <w:spacing w:line="247" w:lineRule="auto"/>
        <w:ind w:left="669" w:right="1020" w:firstLine="360"/>
        <w:jc w:val="both"/>
      </w:pPr>
      <w:r>
        <w:rPr>
          <w:w w:val="110"/>
        </w:rPr>
        <w:t>Prihodi od upravnih i administrativnih pristojbi, pristojbi po posebnim propisima i naknada planiraju se u 2019. godini s međugodišnjim povećanjem, u odnosu na 2018. godinu, od 2,90%, u iznosu od 3.167.000,00 kn. U 2020. godini ova vrsta prihoda planira se u iznosu od 3.166.000,00 kn dok se u 2021. godini prihodi planiraju u iznosu od 3.357.000,00</w:t>
      </w:r>
      <w:r>
        <w:rPr>
          <w:spacing w:val="9"/>
          <w:w w:val="110"/>
        </w:rPr>
        <w:t xml:space="preserve"> </w:t>
      </w:r>
      <w:r>
        <w:rPr>
          <w:w w:val="110"/>
        </w:rPr>
        <w:t>kn.</w:t>
      </w:r>
    </w:p>
    <w:p w:rsidR="007521EA" w:rsidRDefault="009A3C09">
      <w:pPr>
        <w:pStyle w:val="Odlomakpopisa"/>
        <w:numPr>
          <w:ilvl w:val="1"/>
          <w:numId w:val="21"/>
        </w:numPr>
        <w:tabs>
          <w:tab w:val="left" w:pos="1237"/>
        </w:tabs>
        <w:spacing w:line="252" w:lineRule="auto"/>
        <w:ind w:right="1024" w:hanging="360"/>
        <w:jc w:val="both"/>
        <w:rPr>
          <w:sz w:val="24"/>
        </w:rPr>
      </w:pPr>
      <w:r>
        <w:rPr>
          <w:b/>
          <w:i/>
          <w:w w:val="105"/>
          <w:sz w:val="24"/>
        </w:rPr>
        <w:t xml:space="preserve">Prihodi od upravnih i administrativnih pristojbi </w:t>
      </w:r>
      <w:r>
        <w:rPr>
          <w:w w:val="105"/>
          <w:sz w:val="24"/>
        </w:rPr>
        <w:t>planiraju se u iznosu od 73.000,00</w:t>
      </w:r>
      <w:r>
        <w:rPr>
          <w:spacing w:val="15"/>
          <w:w w:val="105"/>
          <w:sz w:val="24"/>
        </w:rPr>
        <w:t xml:space="preserve"> </w:t>
      </w:r>
      <w:r>
        <w:rPr>
          <w:w w:val="105"/>
          <w:sz w:val="24"/>
        </w:rPr>
        <w:t>kn,</w:t>
      </w:r>
    </w:p>
    <w:p w:rsidR="007521EA" w:rsidRDefault="009A3C09">
      <w:pPr>
        <w:pStyle w:val="Odlomakpopisa"/>
        <w:numPr>
          <w:ilvl w:val="1"/>
          <w:numId w:val="21"/>
        </w:numPr>
        <w:tabs>
          <w:tab w:val="left" w:pos="1237"/>
        </w:tabs>
        <w:spacing w:line="278" w:lineRule="exact"/>
        <w:ind w:hanging="360"/>
        <w:rPr>
          <w:sz w:val="24"/>
        </w:rPr>
      </w:pPr>
      <w:r>
        <w:rPr>
          <w:b/>
          <w:i/>
          <w:w w:val="105"/>
          <w:sz w:val="24"/>
        </w:rPr>
        <w:t xml:space="preserve">Prihodi po posebnim propisima </w:t>
      </w:r>
      <w:r>
        <w:rPr>
          <w:w w:val="105"/>
          <w:sz w:val="24"/>
        </w:rPr>
        <w:t>planiraju se u 2019. godini u iznosu</w:t>
      </w:r>
      <w:r>
        <w:rPr>
          <w:spacing w:val="2"/>
          <w:w w:val="105"/>
          <w:sz w:val="24"/>
        </w:rPr>
        <w:t xml:space="preserve"> </w:t>
      </w:r>
      <w:r>
        <w:rPr>
          <w:w w:val="105"/>
          <w:sz w:val="24"/>
        </w:rPr>
        <w:t>od</w:t>
      </w:r>
    </w:p>
    <w:p w:rsidR="007521EA" w:rsidRDefault="009A3C09">
      <w:pPr>
        <w:pStyle w:val="Tijeloteksta"/>
        <w:spacing w:before="6" w:line="247" w:lineRule="auto"/>
        <w:ind w:left="1390" w:right="1020"/>
        <w:jc w:val="both"/>
      </w:pPr>
      <w:r>
        <w:rPr>
          <w:w w:val="110"/>
        </w:rPr>
        <w:t>1.673.000,00 kn (prihodi od vodnog gospodarstva 40.000,00 kn, doprinosi za šume 50.000,00 kn, mjesni samodoprinos 70.000,00 kn, ostali prihodi (proračunskih korisnika 1.513.000,00 kn)</w:t>
      </w:r>
    </w:p>
    <w:p w:rsidR="007521EA" w:rsidRDefault="009A3C09">
      <w:pPr>
        <w:pStyle w:val="Odlomakpopisa"/>
        <w:numPr>
          <w:ilvl w:val="1"/>
          <w:numId w:val="21"/>
        </w:numPr>
        <w:tabs>
          <w:tab w:val="left" w:pos="1237"/>
        </w:tabs>
        <w:spacing w:line="247" w:lineRule="auto"/>
        <w:ind w:right="1020" w:hanging="360"/>
        <w:jc w:val="both"/>
        <w:rPr>
          <w:sz w:val="24"/>
        </w:rPr>
      </w:pPr>
      <w:r>
        <w:rPr>
          <w:b/>
          <w:i/>
          <w:w w:val="110"/>
          <w:sz w:val="24"/>
        </w:rPr>
        <w:t xml:space="preserve">Prihodi od komunalnih doprinosa i naknada </w:t>
      </w:r>
      <w:r>
        <w:rPr>
          <w:w w:val="110"/>
          <w:sz w:val="24"/>
        </w:rPr>
        <w:t>planiraju se u iznosu od 1.421.000,00 kn, od čega se, na prihode od komunalnog doprinosa u 2019. godini odnosi iznos od 320.000,00 kn, a na prihode od komunalne naknade iznos</w:t>
      </w:r>
      <w:r>
        <w:rPr>
          <w:spacing w:val="14"/>
          <w:w w:val="110"/>
          <w:sz w:val="24"/>
        </w:rPr>
        <w:t xml:space="preserve"> </w:t>
      </w:r>
      <w:r>
        <w:rPr>
          <w:w w:val="110"/>
          <w:sz w:val="24"/>
        </w:rPr>
        <w:t>od</w:t>
      </w:r>
      <w:r>
        <w:rPr>
          <w:spacing w:val="13"/>
          <w:w w:val="110"/>
          <w:sz w:val="24"/>
        </w:rPr>
        <w:t xml:space="preserve"> </w:t>
      </w:r>
      <w:r>
        <w:rPr>
          <w:w w:val="110"/>
          <w:sz w:val="24"/>
        </w:rPr>
        <w:t>1.100.000,00</w:t>
      </w:r>
      <w:r>
        <w:rPr>
          <w:spacing w:val="14"/>
          <w:w w:val="110"/>
          <w:sz w:val="24"/>
        </w:rPr>
        <w:t xml:space="preserve"> </w:t>
      </w:r>
      <w:r>
        <w:rPr>
          <w:w w:val="110"/>
          <w:sz w:val="24"/>
        </w:rPr>
        <w:t>kn,</w:t>
      </w:r>
      <w:r>
        <w:rPr>
          <w:spacing w:val="14"/>
          <w:w w:val="110"/>
          <w:sz w:val="24"/>
        </w:rPr>
        <w:t xml:space="preserve"> </w:t>
      </w:r>
      <w:r>
        <w:rPr>
          <w:w w:val="110"/>
          <w:sz w:val="24"/>
        </w:rPr>
        <w:t>a</w:t>
      </w:r>
      <w:r>
        <w:rPr>
          <w:spacing w:val="13"/>
          <w:w w:val="110"/>
          <w:sz w:val="24"/>
        </w:rPr>
        <w:t xml:space="preserve"> </w:t>
      </w:r>
      <w:r>
        <w:rPr>
          <w:w w:val="110"/>
          <w:sz w:val="24"/>
        </w:rPr>
        <w:t>na</w:t>
      </w:r>
      <w:r>
        <w:rPr>
          <w:spacing w:val="13"/>
          <w:w w:val="110"/>
          <w:sz w:val="24"/>
        </w:rPr>
        <w:t xml:space="preserve"> </w:t>
      </w:r>
      <w:r>
        <w:rPr>
          <w:w w:val="110"/>
          <w:sz w:val="24"/>
        </w:rPr>
        <w:t>naknade</w:t>
      </w:r>
      <w:r>
        <w:rPr>
          <w:spacing w:val="13"/>
          <w:w w:val="110"/>
          <w:sz w:val="24"/>
        </w:rPr>
        <w:t xml:space="preserve"> </w:t>
      </w:r>
      <w:r>
        <w:rPr>
          <w:w w:val="110"/>
          <w:sz w:val="24"/>
        </w:rPr>
        <w:t>za</w:t>
      </w:r>
      <w:r>
        <w:rPr>
          <w:spacing w:val="13"/>
          <w:w w:val="110"/>
          <w:sz w:val="24"/>
        </w:rPr>
        <w:t xml:space="preserve"> </w:t>
      </w:r>
      <w:r>
        <w:rPr>
          <w:w w:val="110"/>
          <w:sz w:val="24"/>
        </w:rPr>
        <w:t>priključak</w:t>
      </w:r>
      <w:r>
        <w:rPr>
          <w:spacing w:val="13"/>
          <w:w w:val="110"/>
          <w:sz w:val="24"/>
        </w:rPr>
        <w:t xml:space="preserve"> </w:t>
      </w:r>
      <w:r>
        <w:rPr>
          <w:w w:val="110"/>
          <w:sz w:val="24"/>
        </w:rPr>
        <w:t>1.000,00</w:t>
      </w:r>
      <w:r>
        <w:rPr>
          <w:spacing w:val="13"/>
          <w:w w:val="110"/>
          <w:sz w:val="24"/>
        </w:rPr>
        <w:t xml:space="preserve"> </w:t>
      </w:r>
      <w:r>
        <w:rPr>
          <w:w w:val="110"/>
          <w:sz w:val="24"/>
        </w:rPr>
        <w:t>kn.</w:t>
      </w:r>
    </w:p>
    <w:p w:rsidR="007521EA" w:rsidRDefault="007521EA">
      <w:pPr>
        <w:pStyle w:val="Tijeloteksta"/>
        <w:spacing w:before="9"/>
        <w:rPr>
          <w:sz w:val="23"/>
        </w:rPr>
      </w:pPr>
    </w:p>
    <w:p w:rsidR="007521EA" w:rsidRDefault="009A3C09">
      <w:pPr>
        <w:pStyle w:val="Naslov2"/>
        <w:numPr>
          <w:ilvl w:val="0"/>
          <w:numId w:val="21"/>
        </w:numPr>
        <w:tabs>
          <w:tab w:val="left" w:pos="1236"/>
          <w:tab w:val="left" w:pos="1237"/>
        </w:tabs>
        <w:spacing w:line="249" w:lineRule="auto"/>
        <w:ind w:left="669" w:right="1022" w:firstLine="0"/>
      </w:pPr>
      <w:r>
        <w:t>PRIHODI OD PRODAJE PROIZVODA I ROBE TE PRUŽENIH USLUGA I PRIHODI OD</w:t>
      </w:r>
      <w:r>
        <w:rPr>
          <w:spacing w:val="34"/>
        </w:rPr>
        <w:t xml:space="preserve"> </w:t>
      </w:r>
      <w:r>
        <w:t>DONACIJA</w:t>
      </w:r>
    </w:p>
    <w:p w:rsidR="007521EA" w:rsidRDefault="009A3C09">
      <w:pPr>
        <w:pStyle w:val="Tijeloteksta"/>
        <w:spacing w:line="247" w:lineRule="auto"/>
        <w:ind w:left="669" w:right="1020" w:firstLine="360"/>
        <w:jc w:val="both"/>
      </w:pPr>
      <w:r>
        <w:rPr>
          <w:w w:val="110"/>
        </w:rPr>
        <w:t>Prihodi od prodaje proizvoda i robe te pruženih usluga, koji se odnose  na  vlastite prihode proračunskih korisnika te na donacije, planiraju se u 2019. godini   u iznosu od 169.300,00 kn, što u odnosu na tekući plan za  2018.  godinu</w:t>
      </w:r>
      <w:r>
        <w:rPr>
          <w:spacing w:val="63"/>
          <w:w w:val="110"/>
        </w:rPr>
        <w:t xml:space="preserve"> </w:t>
      </w:r>
      <w:r>
        <w:rPr>
          <w:w w:val="110"/>
        </w:rPr>
        <w:t>predstavlja povećanje od 14,39% (u najznačajnijem dijelu se odnosi na prihode od pruženih</w:t>
      </w:r>
      <w:r>
        <w:rPr>
          <w:spacing w:val="12"/>
          <w:w w:val="110"/>
        </w:rPr>
        <w:t xml:space="preserve"> </w:t>
      </w:r>
      <w:r>
        <w:rPr>
          <w:w w:val="110"/>
        </w:rPr>
        <w:t>usluga).</w:t>
      </w:r>
    </w:p>
    <w:p w:rsidR="007521EA" w:rsidRDefault="007521EA">
      <w:pPr>
        <w:pStyle w:val="Tijeloteksta"/>
        <w:spacing w:before="2"/>
      </w:pPr>
    </w:p>
    <w:p w:rsidR="007521EA" w:rsidRDefault="009A3C09">
      <w:pPr>
        <w:pStyle w:val="Naslov2"/>
        <w:numPr>
          <w:ilvl w:val="0"/>
          <w:numId w:val="21"/>
        </w:numPr>
        <w:tabs>
          <w:tab w:val="left" w:pos="1380"/>
          <w:tab w:val="left" w:pos="1381"/>
        </w:tabs>
        <w:ind w:left="1380" w:hanging="711"/>
      </w:pPr>
      <w:r>
        <w:t>PRIHODI OD KAZNI, UPRAVNIH</w:t>
      </w:r>
      <w:r>
        <w:rPr>
          <w:spacing w:val="55"/>
        </w:rPr>
        <w:t xml:space="preserve"> </w:t>
      </w:r>
      <w:r>
        <w:t>MJERA</w:t>
      </w:r>
    </w:p>
    <w:p w:rsidR="007521EA" w:rsidRDefault="009A3C09">
      <w:pPr>
        <w:pStyle w:val="Tijeloteksta"/>
        <w:spacing w:before="13" w:line="247" w:lineRule="auto"/>
        <w:ind w:left="669" w:right="1022" w:firstLine="360"/>
        <w:jc w:val="both"/>
      </w:pPr>
      <w:r>
        <w:rPr>
          <w:w w:val="110"/>
        </w:rPr>
        <w:t>Prihodi od kazni i ostalih upravnih mjera se u planiraju se u iznosu od 4.400,00 kn.</w:t>
      </w:r>
    </w:p>
    <w:p w:rsidR="007521EA" w:rsidRDefault="007521EA">
      <w:pPr>
        <w:pStyle w:val="Tijeloteksta"/>
        <w:spacing w:before="10"/>
      </w:pPr>
    </w:p>
    <w:p w:rsidR="007521EA" w:rsidRDefault="009A3C09">
      <w:pPr>
        <w:pStyle w:val="Naslov1"/>
        <w:numPr>
          <w:ilvl w:val="1"/>
          <w:numId w:val="23"/>
        </w:numPr>
        <w:tabs>
          <w:tab w:val="left" w:pos="1237"/>
        </w:tabs>
      </w:pPr>
      <w:r>
        <w:t>PRIHODI OD PRODAJE NEFINANCIJSKE</w:t>
      </w:r>
      <w:r>
        <w:rPr>
          <w:spacing w:val="57"/>
        </w:rPr>
        <w:t xml:space="preserve"> </w:t>
      </w:r>
      <w:r>
        <w:t>IMOVINE</w:t>
      </w:r>
    </w:p>
    <w:p w:rsidR="007521EA" w:rsidRDefault="009A3C09">
      <w:pPr>
        <w:pStyle w:val="Tijeloteksta"/>
        <w:spacing w:before="11" w:line="247" w:lineRule="auto"/>
        <w:ind w:left="669" w:right="1019" w:firstLine="360"/>
        <w:jc w:val="both"/>
      </w:pPr>
      <w:r>
        <w:rPr>
          <w:w w:val="110"/>
        </w:rPr>
        <w:t>Prihodi od prodaje nefinancijske imovine planiraju se za 2019. godinu u iznosu od 40.000,00 kn, za 2020. godinu u iznosu od 35.000,00 kn, dok se za 2021.  godinu</w:t>
      </w:r>
      <w:r>
        <w:rPr>
          <w:spacing w:val="10"/>
          <w:w w:val="110"/>
        </w:rPr>
        <w:t xml:space="preserve"> </w:t>
      </w:r>
      <w:r>
        <w:rPr>
          <w:w w:val="110"/>
        </w:rPr>
        <w:t>ova</w:t>
      </w:r>
      <w:r>
        <w:rPr>
          <w:spacing w:val="11"/>
          <w:w w:val="110"/>
        </w:rPr>
        <w:t xml:space="preserve"> </w:t>
      </w:r>
      <w:r>
        <w:rPr>
          <w:w w:val="110"/>
        </w:rPr>
        <w:t>vrsta</w:t>
      </w:r>
      <w:r>
        <w:rPr>
          <w:spacing w:val="10"/>
          <w:w w:val="110"/>
        </w:rPr>
        <w:t xml:space="preserve"> </w:t>
      </w:r>
      <w:r>
        <w:rPr>
          <w:w w:val="110"/>
        </w:rPr>
        <w:t>prihoda</w:t>
      </w:r>
      <w:r>
        <w:rPr>
          <w:spacing w:val="11"/>
          <w:w w:val="110"/>
        </w:rPr>
        <w:t xml:space="preserve"> </w:t>
      </w:r>
      <w:r>
        <w:rPr>
          <w:w w:val="110"/>
        </w:rPr>
        <w:t>planira</w:t>
      </w:r>
      <w:r>
        <w:rPr>
          <w:spacing w:val="10"/>
          <w:w w:val="110"/>
        </w:rPr>
        <w:t xml:space="preserve"> </w:t>
      </w:r>
      <w:r>
        <w:rPr>
          <w:w w:val="110"/>
        </w:rPr>
        <w:t>u</w:t>
      </w:r>
      <w:r>
        <w:rPr>
          <w:spacing w:val="11"/>
          <w:w w:val="110"/>
        </w:rPr>
        <w:t xml:space="preserve"> </w:t>
      </w:r>
      <w:r>
        <w:rPr>
          <w:w w:val="110"/>
        </w:rPr>
        <w:t>iznosu</w:t>
      </w:r>
      <w:r>
        <w:rPr>
          <w:spacing w:val="11"/>
          <w:w w:val="110"/>
        </w:rPr>
        <w:t xml:space="preserve"> </w:t>
      </w:r>
      <w:r>
        <w:rPr>
          <w:w w:val="110"/>
        </w:rPr>
        <w:t>od</w:t>
      </w:r>
      <w:r>
        <w:rPr>
          <w:spacing w:val="11"/>
          <w:w w:val="110"/>
        </w:rPr>
        <w:t xml:space="preserve"> </w:t>
      </w:r>
      <w:r>
        <w:rPr>
          <w:w w:val="110"/>
        </w:rPr>
        <w:t>30.000,00</w:t>
      </w:r>
      <w:r>
        <w:rPr>
          <w:spacing w:val="12"/>
          <w:w w:val="110"/>
        </w:rPr>
        <w:t xml:space="preserve"> </w:t>
      </w:r>
      <w:r>
        <w:rPr>
          <w:w w:val="110"/>
        </w:rPr>
        <w:t>kn.</w:t>
      </w:r>
    </w:p>
    <w:p w:rsidR="007521EA" w:rsidRDefault="007521EA">
      <w:pPr>
        <w:pStyle w:val="Tijeloteksta"/>
        <w:spacing w:before="8"/>
        <w:rPr>
          <w:sz w:val="23"/>
        </w:rPr>
      </w:pPr>
    </w:p>
    <w:p w:rsidR="007521EA" w:rsidRDefault="009A3C09">
      <w:pPr>
        <w:pStyle w:val="Naslov2"/>
        <w:numPr>
          <w:ilvl w:val="0"/>
          <w:numId w:val="21"/>
        </w:numPr>
        <w:tabs>
          <w:tab w:val="left" w:pos="1236"/>
          <w:tab w:val="left" w:pos="1237"/>
        </w:tabs>
      </w:pPr>
      <w:r>
        <w:t xml:space="preserve">Prihodi od prodaje </w:t>
      </w:r>
      <w:proofErr w:type="spellStart"/>
      <w:r>
        <w:t>neproizvedene</w:t>
      </w:r>
      <w:proofErr w:type="spellEnd"/>
      <w:r>
        <w:t xml:space="preserve"> dugotrajne</w:t>
      </w:r>
      <w:r>
        <w:rPr>
          <w:spacing w:val="24"/>
        </w:rPr>
        <w:t xml:space="preserve"> </w:t>
      </w:r>
      <w:r>
        <w:t>imovine</w:t>
      </w:r>
    </w:p>
    <w:p w:rsidR="007521EA" w:rsidRDefault="009A3C09">
      <w:pPr>
        <w:pStyle w:val="Tijeloteksta"/>
        <w:spacing w:before="11" w:line="249" w:lineRule="auto"/>
        <w:ind w:left="669" w:right="1020" w:firstLine="360"/>
        <w:jc w:val="both"/>
      </w:pPr>
      <w:r>
        <w:rPr>
          <w:w w:val="110"/>
        </w:rPr>
        <w:t xml:space="preserve">Prihodi od prodaje </w:t>
      </w:r>
      <w:proofErr w:type="spellStart"/>
      <w:r>
        <w:rPr>
          <w:w w:val="110"/>
        </w:rPr>
        <w:t>neproizvedene</w:t>
      </w:r>
      <w:proofErr w:type="spellEnd"/>
      <w:r>
        <w:rPr>
          <w:w w:val="110"/>
        </w:rPr>
        <w:t xml:space="preserve"> dugotrajne imovine (zemljišta) planiraju se u iznosu od 20.000,00 kn.</w:t>
      </w:r>
    </w:p>
    <w:p w:rsidR="007521EA" w:rsidRDefault="007521EA">
      <w:pPr>
        <w:pStyle w:val="Tijeloteksta"/>
        <w:spacing w:before="6"/>
        <w:rPr>
          <w:sz w:val="23"/>
        </w:rPr>
      </w:pPr>
    </w:p>
    <w:p w:rsidR="007521EA" w:rsidRDefault="009A3C09">
      <w:pPr>
        <w:pStyle w:val="Naslov2"/>
        <w:numPr>
          <w:ilvl w:val="0"/>
          <w:numId w:val="21"/>
        </w:numPr>
        <w:tabs>
          <w:tab w:val="left" w:pos="1236"/>
          <w:tab w:val="left" w:pos="1237"/>
        </w:tabs>
        <w:spacing w:before="1"/>
      </w:pPr>
      <w:r>
        <w:t>Prihodi od prodaje proizvedene dugotrajne</w:t>
      </w:r>
      <w:r>
        <w:rPr>
          <w:spacing w:val="26"/>
        </w:rPr>
        <w:t xml:space="preserve"> </w:t>
      </w:r>
      <w:r>
        <w:t>imovine</w:t>
      </w:r>
    </w:p>
    <w:p w:rsidR="007521EA" w:rsidRDefault="009A3C09">
      <w:pPr>
        <w:pStyle w:val="Tijeloteksta"/>
        <w:spacing w:before="12" w:line="249" w:lineRule="auto"/>
        <w:ind w:left="669" w:right="1022" w:firstLine="360"/>
        <w:jc w:val="both"/>
      </w:pPr>
      <w:r>
        <w:rPr>
          <w:w w:val="110"/>
        </w:rPr>
        <w:t>Prihodi od prodaje proizvedene dugotrajne imovine (građevinski objekti-stanovi na kojima postoji stanarsko pravo) planiraju se u iznosu od 20.000,00 kn.</w:t>
      </w: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spacing w:before="6"/>
        <w:rPr>
          <w:sz w:val="16"/>
        </w:rPr>
      </w:pPr>
    </w:p>
    <w:p w:rsidR="007521EA" w:rsidRDefault="009A3C09">
      <w:pPr>
        <w:pStyle w:val="Tijeloteksta"/>
        <w:spacing w:before="90"/>
        <w:ind w:right="261"/>
        <w:jc w:val="center"/>
        <w:rPr>
          <w:rFonts w:ascii="Times New Roman"/>
        </w:rPr>
      </w:pPr>
      <w:r>
        <w:rPr>
          <w:rFonts w:ascii="Times New Roman"/>
        </w:rPr>
        <w:t>3</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Tijeloteksta"/>
        <w:spacing w:before="79"/>
        <w:ind w:left="1236"/>
      </w:pPr>
      <w:r>
        <w:rPr>
          <w:w w:val="110"/>
        </w:rPr>
        <w:lastRenderedPageBreak/>
        <w:t>Prikaz planiranih prihoda po vrstama za 2018., 2019., 2020. i 2021. godinu:</w:t>
      </w:r>
    </w:p>
    <w:p w:rsidR="007521EA" w:rsidRDefault="007521EA">
      <w:pPr>
        <w:pStyle w:val="Tijeloteksta"/>
        <w:spacing w:before="8" w:after="1"/>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85"/>
        <w:gridCol w:w="1217"/>
        <w:gridCol w:w="1220"/>
        <w:gridCol w:w="768"/>
        <w:gridCol w:w="1217"/>
        <w:gridCol w:w="782"/>
        <w:gridCol w:w="1219"/>
        <w:gridCol w:w="695"/>
      </w:tblGrid>
      <w:tr w:rsidR="007521EA">
        <w:trPr>
          <w:trHeight w:val="657"/>
        </w:trPr>
        <w:tc>
          <w:tcPr>
            <w:tcW w:w="653" w:type="dxa"/>
            <w:shd w:val="clear" w:color="auto" w:fill="8DB4E2"/>
          </w:tcPr>
          <w:p w:rsidR="007521EA" w:rsidRDefault="007521EA">
            <w:pPr>
              <w:pStyle w:val="TableParagraph"/>
              <w:rPr>
                <w:rFonts w:ascii="Georgia"/>
                <w:sz w:val="16"/>
              </w:rPr>
            </w:pPr>
          </w:p>
          <w:p w:rsidR="007521EA" w:rsidRDefault="007521EA">
            <w:pPr>
              <w:pStyle w:val="TableParagraph"/>
              <w:spacing w:before="1"/>
              <w:rPr>
                <w:rFonts w:ascii="Georgia"/>
                <w:sz w:val="13"/>
              </w:rPr>
            </w:pPr>
          </w:p>
          <w:p w:rsidR="007521EA" w:rsidRDefault="009A3C09">
            <w:pPr>
              <w:pStyle w:val="TableParagraph"/>
              <w:spacing w:line="160" w:lineRule="atLeast"/>
              <w:ind w:left="110" w:right="84"/>
              <w:rPr>
                <w:rFonts w:ascii="Georgia"/>
                <w:sz w:val="14"/>
              </w:rPr>
            </w:pPr>
            <w:r>
              <w:rPr>
                <w:rFonts w:ascii="Georgia"/>
                <w:w w:val="110"/>
                <w:sz w:val="14"/>
              </w:rPr>
              <w:t>Grupa konta</w:t>
            </w:r>
          </w:p>
        </w:tc>
        <w:tc>
          <w:tcPr>
            <w:tcW w:w="3385" w:type="dxa"/>
            <w:shd w:val="clear" w:color="auto" w:fill="8DB4E2"/>
          </w:tcPr>
          <w:p w:rsidR="007521EA" w:rsidRDefault="007521EA">
            <w:pPr>
              <w:pStyle w:val="TableParagraph"/>
              <w:rPr>
                <w:rFonts w:ascii="Georgia"/>
                <w:sz w:val="16"/>
              </w:rPr>
            </w:pPr>
          </w:p>
          <w:p w:rsidR="007521EA" w:rsidRDefault="007521EA">
            <w:pPr>
              <w:pStyle w:val="TableParagraph"/>
              <w:rPr>
                <w:rFonts w:ascii="Georgia"/>
                <w:sz w:val="16"/>
              </w:rPr>
            </w:pPr>
          </w:p>
          <w:p w:rsidR="007521EA" w:rsidRDefault="009A3C09">
            <w:pPr>
              <w:pStyle w:val="TableParagraph"/>
              <w:spacing w:before="132" w:line="142" w:lineRule="exact"/>
              <w:ind w:left="110"/>
              <w:rPr>
                <w:rFonts w:ascii="Georgia"/>
                <w:sz w:val="14"/>
              </w:rPr>
            </w:pPr>
            <w:r>
              <w:rPr>
                <w:rFonts w:ascii="Georgia"/>
                <w:sz w:val="14"/>
              </w:rPr>
              <w:t>VRSTA PRIHODA</w:t>
            </w:r>
          </w:p>
        </w:tc>
        <w:tc>
          <w:tcPr>
            <w:tcW w:w="1217" w:type="dxa"/>
            <w:shd w:val="clear" w:color="auto" w:fill="8DB4E2"/>
          </w:tcPr>
          <w:p w:rsidR="007521EA" w:rsidRDefault="009A3C09">
            <w:pPr>
              <w:pStyle w:val="TableParagraph"/>
              <w:spacing w:before="3" w:line="247" w:lineRule="auto"/>
              <w:ind w:left="318" w:right="294" w:hanging="10"/>
              <w:rPr>
                <w:rFonts w:ascii="Georgia"/>
                <w:sz w:val="14"/>
              </w:rPr>
            </w:pPr>
            <w:r>
              <w:rPr>
                <w:rFonts w:ascii="Georgia"/>
                <w:sz w:val="14"/>
              </w:rPr>
              <w:t xml:space="preserve">PLAN ZA 2018., </w:t>
            </w:r>
            <w:r>
              <w:rPr>
                <w:rFonts w:ascii="Georgia"/>
                <w:spacing w:val="15"/>
                <w:sz w:val="14"/>
              </w:rPr>
              <w:t xml:space="preserve"> </w:t>
            </w:r>
            <w:r>
              <w:rPr>
                <w:rFonts w:ascii="Georgia"/>
                <w:sz w:val="14"/>
              </w:rPr>
              <w:t>II</w:t>
            </w:r>
          </w:p>
          <w:p w:rsidR="007521EA" w:rsidRDefault="009A3C09">
            <w:pPr>
              <w:pStyle w:val="TableParagraph"/>
              <w:spacing w:before="1"/>
              <w:ind w:left="306"/>
              <w:rPr>
                <w:rFonts w:ascii="Georgia"/>
                <w:sz w:val="14"/>
              </w:rPr>
            </w:pPr>
            <w:r>
              <w:rPr>
                <w:rFonts w:ascii="Georgia"/>
                <w:w w:val="105"/>
                <w:sz w:val="14"/>
              </w:rPr>
              <w:t>izmjene</w:t>
            </w:r>
            <w:r>
              <w:rPr>
                <w:rFonts w:ascii="Georgia"/>
                <w:spacing w:val="15"/>
                <w:w w:val="105"/>
                <w:sz w:val="14"/>
              </w:rPr>
              <w:t xml:space="preserve"> </w:t>
            </w:r>
            <w:r>
              <w:rPr>
                <w:rFonts w:ascii="Georgia"/>
                <w:w w:val="105"/>
                <w:sz w:val="14"/>
              </w:rPr>
              <w:t>i</w:t>
            </w:r>
          </w:p>
          <w:p w:rsidR="007521EA" w:rsidRDefault="009A3C09">
            <w:pPr>
              <w:pStyle w:val="TableParagraph"/>
              <w:spacing w:before="4" w:line="142" w:lineRule="exact"/>
              <w:ind w:left="352"/>
              <w:rPr>
                <w:rFonts w:ascii="Georgia"/>
                <w:sz w:val="14"/>
              </w:rPr>
            </w:pPr>
            <w:r>
              <w:rPr>
                <w:rFonts w:ascii="Georgia"/>
                <w:w w:val="110"/>
                <w:sz w:val="14"/>
              </w:rPr>
              <w:t>dopune</w:t>
            </w:r>
          </w:p>
        </w:tc>
        <w:tc>
          <w:tcPr>
            <w:tcW w:w="1220" w:type="dxa"/>
            <w:shd w:val="clear" w:color="auto" w:fill="8DB4E2"/>
          </w:tcPr>
          <w:p w:rsidR="007521EA" w:rsidRDefault="007521EA">
            <w:pPr>
              <w:pStyle w:val="TableParagraph"/>
              <w:rPr>
                <w:rFonts w:ascii="Georgia"/>
                <w:sz w:val="16"/>
              </w:rPr>
            </w:pPr>
          </w:p>
          <w:p w:rsidR="007521EA" w:rsidRDefault="007521EA">
            <w:pPr>
              <w:pStyle w:val="TableParagraph"/>
              <w:spacing w:before="1"/>
              <w:rPr>
                <w:rFonts w:ascii="Georgia"/>
                <w:sz w:val="13"/>
              </w:rPr>
            </w:pPr>
          </w:p>
          <w:p w:rsidR="007521EA" w:rsidRDefault="009A3C09">
            <w:pPr>
              <w:pStyle w:val="TableParagraph"/>
              <w:spacing w:line="160" w:lineRule="atLeast"/>
              <w:ind w:left="415" w:hanging="104"/>
              <w:rPr>
                <w:rFonts w:ascii="Georgia"/>
                <w:sz w:val="14"/>
              </w:rPr>
            </w:pPr>
            <w:r>
              <w:rPr>
                <w:rFonts w:ascii="Georgia"/>
                <w:w w:val="105"/>
                <w:sz w:val="14"/>
              </w:rPr>
              <w:t>PLAN ZA 2019.</w:t>
            </w:r>
          </w:p>
        </w:tc>
        <w:tc>
          <w:tcPr>
            <w:tcW w:w="768" w:type="dxa"/>
            <w:shd w:val="clear" w:color="auto" w:fill="8DB4E2"/>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ind w:left="131" w:right="123"/>
              <w:jc w:val="center"/>
              <w:rPr>
                <w:rFonts w:ascii="Georgia"/>
                <w:sz w:val="14"/>
              </w:rPr>
            </w:pPr>
            <w:r>
              <w:rPr>
                <w:rFonts w:ascii="Georgia"/>
                <w:w w:val="110"/>
                <w:sz w:val="14"/>
              </w:rPr>
              <w:t>Indeks</w:t>
            </w:r>
          </w:p>
          <w:p w:rsidR="007521EA" w:rsidRDefault="009A3C09">
            <w:pPr>
              <w:pStyle w:val="TableParagraph"/>
              <w:spacing w:before="5" w:line="142" w:lineRule="exact"/>
              <w:ind w:left="8"/>
              <w:jc w:val="center"/>
              <w:rPr>
                <w:rFonts w:ascii="Georgia"/>
                <w:sz w:val="14"/>
              </w:rPr>
            </w:pPr>
            <w:r>
              <w:rPr>
                <w:rFonts w:ascii="Georgia"/>
                <w:w w:val="109"/>
                <w:sz w:val="14"/>
              </w:rPr>
              <w:t>%</w:t>
            </w:r>
          </w:p>
        </w:tc>
        <w:tc>
          <w:tcPr>
            <w:tcW w:w="1217" w:type="dxa"/>
            <w:shd w:val="clear" w:color="auto" w:fill="8DB4E2"/>
          </w:tcPr>
          <w:p w:rsidR="007521EA" w:rsidRDefault="007521EA">
            <w:pPr>
              <w:pStyle w:val="TableParagraph"/>
              <w:rPr>
                <w:rFonts w:ascii="Georgia"/>
                <w:sz w:val="16"/>
              </w:rPr>
            </w:pPr>
          </w:p>
          <w:p w:rsidR="007521EA" w:rsidRDefault="007521EA">
            <w:pPr>
              <w:pStyle w:val="TableParagraph"/>
              <w:spacing w:before="1"/>
              <w:rPr>
                <w:rFonts w:ascii="Georgia"/>
                <w:sz w:val="13"/>
              </w:rPr>
            </w:pPr>
          </w:p>
          <w:p w:rsidR="007521EA" w:rsidRDefault="009A3C09">
            <w:pPr>
              <w:pStyle w:val="TableParagraph"/>
              <w:spacing w:line="160" w:lineRule="atLeast"/>
              <w:ind w:left="411" w:hanging="104"/>
              <w:rPr>
                <w:rFonts w:ascii="Georgia"/>
                <w:sz w:val="14"/>
              </w:rPr>
            </w:pPr>
            <w:r>
              <w:rPr>
                <w:rFonts w:ascii="Georgia"/>
                <w:w w:val="105"/>
                <w:sz w:val="14"/>
              </w:rPr>
              <w:t>PLAN ZA 2020.</w:t>
            </w:r>
          </w:p>
        </w:tc>
        <w:tc>
          <w:tcPr>
            <w:tcW w:w="782" w:type="dxa"/>
            <w:shd w:val="clear" w:color="auto" w:fill="8DB4E2"/>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ind w:left="139" w:right="130"/>
              <w:jc w:val="center"/>
              <w:rPr>
                <w:rFonts w:ascii="Georgia"/>
                <w:sz w:val="14"/>
              </w:rPr>
            </w:pPr>
            <w:r>
              <w:rPr>
                <w:rFonts w:ascii="Georgia"/>
                <w:w w:val="110"/>
                <w:sz w:val="14"/>
              </w:rPr>
              <w:t>Indeks</w:t>
            </w:r>
          </w:p>
          <w:p w:rsidR="007521EA" w:rsidRDefault="009A3C09">
            <w:pPr>
              <w:pStyle w:val="TableParagraph"/>
              <w:spacing w:before="5" w:line="142" w:lineRule="exact"/>
              <w:ind w:left="14"/>
              <w:jc w:val="center"/>
              <w:rPr>
                <w:rFonts w:ascii="Georgia"/>
                <w:sz w:val="14"/>
              </w:rPr>
            </w:pPr>
            <w:r>
              <w:rPr>
                <w:rFonts w:ascii="Georgia"/>
                <w:w w:val="109"/>
                <w:sz w:val="14"/>
              </w:rPr>
              <w:t>%</w:t>
            </w:r>
          </w:p>
        </w:tc>
        <w:tc>
          <w:tcPr>
            <w:tcW w:w="1219" w:type="dxa"/>
            <w:shd w:val="clear" w:color="auto" w:fill="8DB4E2"/>
          </w:tcPr>
          <w:p w:rsidR="007521EA" w:rsidRDefault="007521EA">
            <w:pPr>
              <w:pStyle w:val="TableParagraph"/>
              <w:rPr>
                <w:rFonts w:ascii="Georgia"/>
                <w:sz w:val="16"/>
              </w:rPr>
            </w:pPr>
          </w:p>
          <w:p w:rsidR="007521EA" w:rsidRDefault="007521EA">
            <w:pPr>
              <w:pStyle w:val="TableParagraph"/>
              <w:spacing w:before="1"/>
              <w:rPr>
                <w:rFonts w:ascii="Georgia"/>
                <w:sz w:val="13"/>
              </w:rPr>
            </w:pPr>
          </w:p>
          <w:p w:rsidR="007521EA" w:rsidRDefault="009A3C09">
            <w:pPr>
              <w:pStyle w:val="TableParagraph"/>
              <w:spacing w:line="160" w:lineRule="atLeast"/>
              <w:ind w:left="415" w:hanging="104"/>
              <w:rPr>
                <w:rFonts w:ascii="Georgia"/>
                <w:sz w:val="14"/>
              </w:rPr>
            </w:pPr>
            <w:r>
              <w:rPr>
                <w:rFonts w:ascii="Georgia"/>
                <w:w w:val="105"/>
                <w:sz w:val="14"/>
              </w:rPr>
              <w:t>PLAN ZA 2021.</w:t>
            </w:r>
          </w:p>
        </w:tc>
        <w:tc>
          <w:tcPr>
            <w:tcW w:w="695" w:type="dxa"/>
            <w:shd w:val="clear" w:color="auto" w:fill="8DB4E2"/>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ind w:left="97" w:right="85"/>
              <w:jc w:val="center"/>
              <w:rPr>
                <w:rFonts w:ascii="Georgia"/>
                <w:sz w:val="14"/>
              </w:rPr>
            </w:pPr>
            <w:r>
              <w:rPr>
                <w:rFonts w:ascii="Georgia"/>
                <w:w w:val="110"/>
                <w:sz w:val="14"/>
              </w:rPr>
              <w:t>Indeks</w:t>
            </w:r>
          </w:p>
          <w:p w:rsidR="007521EA" w:rsidRDefault="009A3C09">
            <w:pPr>
              <w:pStyle w:val="TableParagraph"/>
              <w:spacing w:before="5" w:line="142" w:lineRule="exact"/>
              <w:ind w:left="17"/>
              <w:jc w:val="center"/>
              <w:rPr>
                <w:rFonts w:ascii="Georgia"/>
                <w:sz w:val="14"/>
              </w:rPr>
            </w:pPr>
            <w:r>
              <w:rPr>
                <w:rFonts w:ascii="Georgia"/>
                <w:w w:val="109"/>
                <w:sz w:val="14"/>
              </w:rPr>
              <w:t>%</w:t>
            </w:r>
          </w:p>
        </w:tc>
      </w:tr>
      <w:tr w:rsidR="007521EA">
        <w:trPr>
          <w:trHeight w:val="162"/>
        </w:trPr>
        <w:tc>
          <w:tcPr>
            <w:tcW w:w="653" w:type="dxa"/>
            <w:shd w:val="clear" w:color="auto" w:fill="8DB4E2"/>
          </w:tcPr>
          <w:p w:rsidR="007521EA" w:rsidRDefault="009A3C09">
            <w:pPr>
              <w:pStyle w:val="TableParagraph"/>
              <w:spacing w:before="3" w:line="139" w:lineRule="exact"/>
              <w:ind w:left="110"/>
              <w:rPr>
                <w:rFonts w:ascii="Georgia"/>
                <w:sz w:val="14"/>
              </w:rPr>
            </w:pPr>
            <w:r>
              <w:rPr>
                <w:rFonts w:ascii="Georgia"/>
                <w:w w:val="125"/>
                <w:sz w:val="14"/>
              </w:rPr>
              <w:t>61</w:t>
            </w:r>
          </w:p>
        </w:tc>
        <w:tc>
          <w:tcPr>
            <w:tcW w:w="3385" w:type="dxa"/>
          </w:tcPr>
          <w:p w:rsidR="007521EA" w:rsidRDefault="009A3C09">
            <w:pPr>
              <w:pStyle w:val="TableParagraph"/>
              <w:spacing w:before="3" w:line="139" w:lineRule="exact"/>
              <w:ind w:left="110"/>
              <w:rPr>
                <w:rFonts w:ascii="Georgia"/>
                <w:sz w:val="14"/>
              </w:rPr>
            </w:pPr>
            <w:r>
              <w:rPr>
                <w:rFonts w:ascii="Georgia"/>
                <w:w w:val="105"/>
                <w:sz w:val="14"/>
              </w:rPr>
              <w:t>Prihodi od poreza</w:t>
            </w:r>
          </w:p>
        </w:tc>
        <w:tc>
          <w:tcPr>
            <w:tcW w:w="1217" w:type="dxa"/>
          </w:tcPr>
          <w:p w:rsidR="007521EA" w:rsidRDefault="009A3C09">
            <w:pPr>
              <w:pStyle w:val="TableParagraph"/>
              <w:spacing w:before="3" w:line="139" w:lineRule="exact"/>
              <w:ind w:right="97"/>
              <w:jc w:val="right"/>
              <w:rPr>
                <w:rFonts w:ascii="Georgia"/>
                <w:sz w:val="14"/>
              </w:rPr>
            </w:pPr>
            <w:r>
              <w:rPr>
                <w:rFonts w:ascii="Georgia"/>
                <w:w w:val="110"/>
                <w:sz w:val="14"/>
              </w:rPr>
              <w:t>16.022.895,62</w:t>
            </w:r>
          </w:p>
        </w:tc>
        <w:tc>
          <w:tcPr>
            <w:tcW w:w="1220" w:type="dxa"/>
          </w:tcPr>
          <w:p w:rsidR="007521EA" w:rsidRDefault="009A3C09">
            <w:pPr>
              <w:pStyle w:val="TableParagraph"/>
              <w:spacing w:before="3" w:line="139" w:lineRule="exact"/>
              <w:ind w:right="98"/>
              <w:jc w:val="right"/>
              <w:rPr>
                <w:rFonts w:ascii="Georgia"/>
                <w:sz w:val="14"/>
              </w:rPr>
            </w:pPr>
            <w:r>
              <w:rPr>
                <w:rFonts w:ascii="Georgia"/>
                <w:w w:val="110"/>
                <w:sz w:val="14"/>
              </w:rPr>
              <w:t>15.726.860,00</w:t>
            </w:r>
          </w:p>
        </w:tc>
        <w:tc>
          <w:tcPr>
            <w:tcW w:w="768" w:type="dxa"/>
          </w:tcPr>
          <w:p w:rsidR="007521EA" w:rsidRDefault="009A3C09">
            <w:pPr>
              <w:pStyle w:val="TableParagraph"/>
              <w:spacing w:before="3" w:line="139" w:lineRule="exact"/>
              <w:ind w:right="97"/>
              <w:jc w:val="right"/>
              <w:rPr>
                <w:rFonts w:ascii="Georgia"/>
                <w:sz w:val="14"/>
              </w:rPr>
            </w:pPr>
            <w:r>
              <w:rPr>
                <w:rFonts w:ascii="Georgia"/>
                <w:w w:val="115"/>
                <w:sz w:val="14"/>
              </w:rPr>
              <w:t>98,15</w:t>
            </w:r>
          </w:p>
        </w:tc>
        <w:tc>
          <w:tcPr>
            <w:tcW w:w="1217" w:type="dxa"/>
          </w:tcPr>
          <w:p w:rsidR="007521EA" w:rsidRDefault="009A3C09">
            <w:pPr>
              <w:pStyle w:val="TableParagraph"/>
              <w:spacing w:before="3" w:line="139" w:lineRule="exact"/>
              <w:ind w:right="97"/>
              <w:jc w:val="right"/>
              <w:rPr>
                <w:rFonts w:ascii="Georgia"/>
                <w:sz w:val="14"/>
              </w:rPr>
            </w:pPr>
            <w:r>
              <w:rPr>
                <w:rFonts w:ascii="Georgia"/>
                <w:w w:val="110"/>
                <w:sz w:val="14"/>
              </w:rPr>
              <w:t>15.998.600,00</w:t>
            </w:r>
          </w:p>
        </w:tc>
        <w:tc>
          <w:tcPr>
            <w:tcW w:w="782" w:type="dxa"/>
          </w:tcPr>
          <w:p w:rsidR="007521EA" w:rsidRDefault="009A3C09">
            <w:pPr>
              <w:pStyle w:val="TableParagraph"/>
              <w:spacing w:before="3" w:line="139" w:lineRule="exact"/>
              <w:ind w:right="96"/>
              <w:jc w:val="right"/>
              <w:rPr>
                <w:rFonts w:ascii="Georgia"/>
                <w:sz w:val="14"/>
              </w:rPr>
            </w:pPr>
            <w:r>
              <w:rPr>
                <w:rFonts w:ascii="Georgia"/>
                <w:w w:val="120"/>
                <w:sz w:val="14"/>
              </w:rPr>
              <w:t>101,73</w:t>
            </w:r>
          </w:p>
        </w:tc>
        <w:tc>
          <w:tcPr>
            <w:tcW w:w="1219" w:type="dxa"/>
          </w:tcPr>
          <w:p w:rsidR="007521EA" w:rsidRDefault="009A3C09">
            <w:pPr>
              <w:pStyle w:val="TableParagraph"/>
              <w:spacing w:before="3" w:line="139" w:lineRule="exact"/>
              <w:ind w:right="96"/>
              <w:jc w:val="right"/>
              <w:rPr>
                <w:rFonts w:ascii="Georgia"/>
                <w:sz w:val="14"/>
              </w:rPr>
            </w:pPr>
            <w:r>
              <w:rPr>
                <w:rFonts w:ascii="Georgia"/>
                <w:w w:val="110"/>
                <w:sz w:val="14"/>
              </w:rPr>
              <w:t>16.318.600,00</w:t>
            </w:r>
          </w:p>
        </w:tc>
        <w:tc>
          <w:tcPr>
            <w:tcW w:w="695" w:type="dxa"/>
          </w:tcPr>
          <w:p w:rsidR="007521EA" w:rsidRDefault="009A3C09">
            <w:pPr>
              <w:pStyle w:val="TableParagraph"/>
              <w:spacing w:before="3" w:line="139" w:lineRule="exact"/>
              <w:ind w:right="94"/>
              <w:jc w:val="right"/>
              <w:rPr>
                <w:rFonts w:ascii="Georgia"/>
                <w:sz w:val="14"/>
              </w:rPr>
            </w:pPr>
            <w:r>
              <w:rPr>
                <w:rFonts w:ascii="Georgia"/>
                <w:w w:val="110"/>
                <w:sz w:val="14"/>
              </w:rPr>
              <w:t>102,00</w:t>
            </w:r>
          </w:p>
        </w:tc>
      </w:tr>
      <w:tr w:rsidR="007521EA">
        <w:trPr>
          <w:trHeight w:val="328"/>
        </w:trPr>
        <w:tc>
          <w:tcPr>
            <w:tcW w:w="653" w:type="dxa"/>
            <w:shd w:val="clear" w:color="auto" w:fill="8DB4E2"/>
          </w:tcPr>
          <w:p w:rsidR="007521EA" w:rsidRDefault="007521EA">
            <w:pPr>
              <w:pStyle w:val="TableParagraph"/>
              <w:spacing w:before="9"/>
              <w:rPr>
                <w:rFonts w:ascii="Georgia"/>
                <w:sz w:val="14"/>
              </w:rPr>
            </w:pPr>
          </w:p>
          <w:p w:rsidR="007521EA" w:rsidRDefault="009A3C09">
            <w:pPr>
              <w:pStyle w:val="TableParagraph"/>
              <w:spacing w:before="1" w:line="139" w:lineRule="exact"/>
              <w:ind w:left="110"/>
              <w:rPr>
                <w:rFonts w:ascii="Georgia"/>
                <w:sz w:val="14"/>
              </w:rPr>
            </w:pPr>
            <w:r>
              <w:rPr>
                <w:rFonts w:ascii="Georgia"/>
                <w:w w:val="110"/>
                <w:sz w:val="14"/>
              </w:rPr>
              <w:t>63</w:t>
            </w:r>
          </w:p>
        </w:tc>
        <w:tc>
          <w:tcPr>
            <w:tcW w:w="3385" w:type="dxa"/>
          </w:tcPr>
          <w:p w:rsidR="007521EA" w:rsidRDefault="009A3C09">
            <w:pPr>
              <w:pStyle w:val="TableParagraph"/>
              <w:spacing w:before="3"/>
              <w:ind w:left="110"/>
              <w:rPr>
                <w:rFonts w:ascii="Georgia" w:hAnsi="Georgia"/>
                <w:sz w:val="14"/>
              </w:rPr>
            </w:pPr>
            <w:r>
              <w:rPr>
                <w:rFonts w:ascii="Georgia" w:hAnsi="Georgia"/>
                <w:w w:val="110"/>
                <w:sz w:val="14"/>
              </w:rPr>
              <w:t>Pomoći iz inozemstva i od subjekata unutar</w:t>
            </w:r>
          </w:p>
          <w:p w:rsidR="007521EA" w:rsidRDefault="009A3C09">
            <w:pPr>
              <w:pStyle w:val="TableParagraph"/>
              <w:spacing w:before="7" w:line="139" w:lineRule="exact"/>
              <w:ind w:left="110"/>
              <w:rPr>
                <w:rFonts w:ascii="Georgia" w:hAnsi="Georgia"/>
                <w:sz w:val="14"/>
              </w:rPr>
            </w:pPr>
            <w:r>
              <w:rPr>
                <w:rFonts w:ascii="Georgia" w:hAnsi="Georgia"/>
                <w:w w:val="110"/>
                <w:sz w:val="14"/>
              </w:rPr>
              <w:t>opće države</w:t>
            </w:r>
          </w:p>
        </w:tc>
        <w:tc>
          <w:tcPr>
            <w:tcW w:w="1217"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7"/>
              <w:jc w:val="right"/>
              <w:rPr>
                <w:rFonts w:ascii="Georgia"/>
                <w:sz w:val="14"/>
              </w:rPr>
            </w:pPr>
            <w:r>
              <w:rPr>
                <w:rFonts w:ascii="Georgia"/>
                <w:w w:val="115"/>
                <w:sz w:val="14"/>
              </w:rPr>
              <w:t>17.545.461,37</w:t>
            </w:r>
          </w:p>
        </w:tc>
        <w:tc>
          <w:tcPr>
            <w:tcW w:w="1220"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8"/>
              <w:jc w:val="right"/>
              <w:rPr>
                <w:rFonts w:ascii="Georgia"/>
                <w:sz w:val="14"/>
              </w:rPr>
            </w:pPr>
            <w:r>
              <w:rPr>
                <w:rFonts w:ascii="Georgia"/>
                <w:w w:val="110"/>
                <w:sz w:val="14"/>
              </w:rPr>
              <w:t>18.582.810,83</w:t>
            </w:r>
          </w:p>
        </w:tc>
        <w:tc>
          <w:tcPr>
            <w:tcW w:w="768"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9"/>
              <w:jc w:val="right"/>
              <w:rPr>
                <w:rFonts w:ascii="Georgia"/>
                <w:sz w:val="14"/>
              </w:rPr>
            </w:pPr>
            <w:r>
              <w:rPr>
                <w:rFonts w:ascii="Georgia"/>
                <w:w w:val="120"/>
                <w:sz w:val="14"/>
              </w:rPr>
              <w:t>105,91</w:t>
            </w:r>
          </w:p>
        </w:tc>
        <w:tc>
          <w:tcPr>
            <w:tcW w:w="1217"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7"/>
              <w:jc w:val="right"/>
              <w:rPr>
                <w:rFonts w:ascii="Georgia"/>
                <w:sz w:val="14"/>
              </w:rPr>
            </w:pPr>
            <w:r>
              <w:rPr>
                <w:rFonts w:ascii="Georgia"/>
                <w:w w:val="105"/>
                <w:sz w:val="14"/>
              </w:rPr>
              <w:t>4.768.800,00</w:t>
            </w:r>
          </w:p>
        </w:tc>
        <w:tc>
          <w:tcPr>
            <w:tcW w:w="782"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4"/>
              <w:jc w:val="right"/>
              <w:rPr>
                <w:rFonts w:ascii="Georgia"/>
                <w:sz w:val="14"/>
              </w:rPr>
            </w:pPr>
            <w:r>
              <w:rPr>
                <w:rFonts w:ascii="Georgia"/>
                <w:w w:val="110"/>
                <w:sz w:val="14"/>
              </w:rPr>
              <w:t>25,66</w:t>
            </w:r>
          </w:p>
        </w:tc>
        <w:tc>
          <w:tcPr>
            <w:tcW w:w="1219"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6"/>
              <w:jc w:val="right"/>
              <w:rPr>
                <w:rFonts w:ascii="Georgia"/>
                <w:sz w:val="14"/>
              </w:rPr>
            </w:pPr>
            <w:r>
              <w:rPr>
                <w:rFonts w:ascii="Georgia"/>
                <w:w w:val="105"/>
                <w:sz w:val="14"/>
              </w:rPr>
              <w:t>7.268.800,00</w:t>
            </w:r>
          </w:p>
        </w:tc>
        <w:tc>
          <w:tcPr>
            <w:tcW w:w="695"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4"/>
              <w:jc w:val="right"/>
              <w:rPr>
                <w:rFonts w:ascii="Georgia"/>
                <w:sz w:val="14"/>
              </w:rPr>
            </w:pPr>
            <w:r>
              <w:rPr>
                <w:rFonts w:ascii="Georgia"/>
                <w:w w:val="115"/>
                <w:sz w:val="14"/>
              </w:rPr>
              <w:t>152,42</w:t>
            </w:r>
          </w:p>
        </w:tc>
      </w:tr>
      <w:tr w:rsidR="007521EA">
        <w:trPr>
          <w:trHeight w:val="165"/>
        </w:trPr>
        <w:tc>
          <w:tcPr>
            <w:tcW w:w="653" w:type="dxa"/>
            <w:shd w:val="clear" w:color="auto" w:fill="8DB4E2"/>
          </w:tcPr>
          <w:p w:rsidR="007521EA" w:rsidRDefault="009A3C09">
            <w:pPr>
              <w:pStyle w:val="TableParagraph"/>
              <w:spacing w:before="6" w:line="139" w:lineRule="exact"/>
              <w:ind w:left="110"/>
              <w:rPr>
                <w:rFonts w:ascii="Georgia"/>
                <w:sz w:val="14"/>
              </w:rPr>
            </w:pPr>
            <w:r>
              <w:rPr>
                <w:rFonts w:ascii="Georgia"/>
                <w:w w:val="110"/>
                <w:sz w:val="14"/>
              </w:rPr>
              <w:t>64</w:t>
            </w:r>
          </w:p>
        </w:tc>
        <w:tc>
          <w:tcPr>
            <w:tcW w:w="3385" w:type="dxa"/>
          </w:tcPr>
          <w:p w:rsidR="007521EA" w:rsidRDefault="009A3C09">
            <w:pPr>
              <w:pStyle w:val="TableParagraph"/>
              <w:spacing w:before="6" w:line="139" w:lineRule="exact"/>
              <w:ind w:left="110"/>
              <w:rPr>
                <w:rFonts w:ascii="Georgia"/>
                <w:sz w:val="14"/>
              </w:rPr>
            </w:pPr>
            <w:r>
              <w:rPr>
                <w:rFonts w:ascii="Georgia"/>
                <w:w w:val="105"/>
                <w:sz w:val="14"/>
              </w:rPr>
              <w:t>Prihodi od imovine</w:t>
            </w:r>
          </w:p>
        </w:tc>
        <w:tc>
          <w:tcPr>
            <w:tcW w:w="1217" w:type="dxa"/>
          </w:tcPr>
          <w:p w:rsidR="007521EA" w:rsidRDefault="009A3C09">
            <w:pPr>
              <w:pStyle w:val="TableParagraph"/>
              <w:spacing w:before="6" w:line="139" w:lineRule="exact"/>
              <w:ind w:right="97"/>
              <w:jc w:val="right"/>
              <w:rPr>
                <w:rFonts w:ascii="Georgia"/>
                <w:sz w:val="14"/>
              </w:rPr>
            </w:pPr>
            <w:r>
              <w:rPr>
                <w:rFonts w:ascii="Georgia"/>
                <w:w w:val="105"/>
                <w:sz w:val="14"/>
              </w:rPr>
              <w:t>347.480,00</w:t>
            </w:r>
          </w:p>
        </w:tc>
        <w:tc>
          <w:tcPr>
            <w:tcW w:w="1220" w:type="dxa"/>
          </w:tcPr>
          <w:p w:rsidR="007521EA" w:rsidRDefault="009A3C09">
            <w:pPr>
              <w:pStyle w:val="TableParagraph"/>
              <w:spacing w:before="6" w:line="139" w:lineRule="exact"/>
              <w:ind w:right="97"/>
              <w:jc w:val="right"/>
              <w:rPr>
                <w:rFonts w:ascii="Georgia"/>
                <w:sz w:val="14"/>
              </w:rPr>
            </w:pPr>
            <w:r>
              <w:rPr>
                <w:rFonts w:ascii="Georgia"/>
                <w:w w:val="105"/>
                <w:sz w:val="14"/>
              </w:rPr>
              <w:t>297.200,00</w:t>
            </w:r>
          </w:p>
        </w:tc>
        <w:tc>
          <w:tcPr>
            <w:tcW w:w="768" w:type="dxa"/>
          </w:tcPr>
          <w:p w:rsidR="007521EA" w:rsidRDefault="009A3C09">
            <w:pPr>
              <w:pStyle w:val="TableParagraph"/>
              <w:spacing w:before="6" w:line="139" w:lineRule="exact"/>
              <w:ind w:right="97"/>
              <w:jc w:val="right"/>
              <w:rPr>
                <w:rFonts w:ascii="Georgia"/>
                <w:sz w:val="14"/>
              </w:rPr>
            </w:pPr>
            <w:r>
              <w:rPr>
                <w:rFonts w:ascii="Georgia"/>
                <w:w w:val="110"/>
                <w:sz w:val="14"/>
              </w:rPr>
              <w:t>85,53</w:t>
            </w:r>
          </w:p>
        </w:tc>
        <w:tc>
          <w:tcPr>
            <w:tcW w:w="1217" w:type="dxa"/>
          </w:tcPr>
          <w:p w:rsidR="007521EA" w:rsidRDefault="009A3C09">
            <w:pPr>
              <w:pStyle w:val="TableParagraph"/>
              <w:spacing w:before="6" w:line="139" w:lineRule="exact"/>
              <w:ind w:right="97"/>
              <w:jc w:val="right"/>
              <w:rPr>
                <w:rFonts w:ascii="Georgia"/>
                <w:sz w:val="14"/>
              </w:rPr>
            </w:pPr>
            <w:r>
              <w:rPr>
                <w:rFonts w:ascii="Georgia"/>
                <w:w w:val="105"/>
                <w:sz w:val="14"/>
              </w:rPr>
              <w:t>286.000,00</w:t>
            </w:r>
          </w:p>
        </w:tc>
        <w:tc>
          <w:tcPr>
            <w:tcW w:w="782" w:type="dxa"/>
          </w:tcPr>
          <w:p w:rsidR="007521EA" w:rsidRDefault="009A3C09">
            <w:pPr>
              <w:pStyle w:val="TableParagraph"/>
              <w:spacing w:before="6" w:line="139" w:lineRule="exact"/>
              <w:ind w:right="94"/>
              <w:jc w:val="right"/>
              <w:rPr>
                <w:rFonts w:ascii="Georgia"/>
                <w:sz w:val="14"/>
              </w:rPr>
            </w:pPr>
            <w:r>
              <w:rPr>
                <w:rFonts w:ascii="Georgia"/>
                <w:w w:val="110"/>
                <w:sz w:val="14"/>
              </w:rPr>
              <w:t>96,23</w:t>
            </w:r>
          </w:p>
        </w:tc>
        <w:tc>
          <w:tcPr>
            <w:tcW w:w="1219" w:type="dxa"/>
          </w:tcPr>
          <w:p w:rsidR="007521EA" w:rsidRDefault="009A3C09">
            <w:pPr>
              <w:pStyle w:val="TableParagraph"/>
              <w:spacing w:before="6" w:line="139" w:lineRule="exact"/>
              <w:ind w:right="96"/>
              <w:jc w:val="right"/>
              <w:rPr>
                <w:rFonts w:ascii="Georgia"/>
                <w:sz w:val="14"/>
              </w:rPr>
            </w:pPr>
            <w:r>
              <w:rPr>
                <w:rFonts w:ascii="Georgia"/>
                <w:w w:val="105"/>
                <w:sz w:val="14"/>
              </w:rPr>
              <w:t>286.000,00</w:t>
            </w:r>
          </w:p>
        </w:tc>
        <w:tc>
          <w:tcPr>
            <w:tcW w:w="695" w:type="dxa"/>
          </w:tcPr>
          <w:p w:rsidR="007521EA" w:rsidRDefault="009A3C09">
            <w:pPr>
              <w:pStyle w:val="TableParagraph"/>
              <w:spacing w:before="6" w:line="139" w:lineRule="exact"/>
              <w:ind w:right="94"/>
              <w:jc w:val="right"/>
              <w:rPr>
                <w:rFonts w:ascii="Georgia"/>
                <w:sz w:val="14"/>
              </w:rPr>
            </w:pPr>
            <w:r>
              <w:rPr>
                <w:rFonts w:ascii="Georgia"/>
                <w:w w:val="105"/>
                <w:sz w:val="14"/>
              </w:rPr>
              <w:t>100,00</w:t>
            </w:r>
          </w:p>
        </w:tc>
      </w:tr>
      <w:tr w:rsidR="007521EA">
        <w:trPr>
          <w:trHeight w:val="493"/>
        </w:trPr>
        <w:tc>
          <w:tcPr>
            <w:tcW w:w="653" w:type="dxa"/>
            <w:shd w:val="clear" w:color="auto" w:fill="8DB4E2"/>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left="110"/>
              <w:rPr>
                <w:rFonts w:ascii="Georgia"/>
                <w:sz w:val="14"/>
              </w:rPr>
            </w:pPr>
            <w:r>
              <w:rPr>
                <w:rFonts w:ascii="Georgia"/>
                <w:w w:val="115"/>
                <w:sz w:val="14"/>
              </w:rPr>
              <w:t>65</w:t>
            </w:r>
          </w:p>
        </w:tc>
        <w:tc>
          <w:tcPr>
            <w:tcW w:w="3385" w:type="dxa"/>
          </w:tcPr>
          <w:p w:rsidR="007521EA" w:rsidRDefault="009A3C09">
            <w:pPr>
              <w:pStyle w:val="TableParagraph"/>
              <w:spacing w:before="3"/>
              <w:ind w:left="110"/>
              <w:rPr>
                <w:rFonts w:ascii="Georgia"/>
                <w:sz w:val="14"/>
              </w:rPr>
            </w:pPr>
            <w:r>
              <w:rPr>
                <w:rFonts w:ascii="Georgia"/>
                <w:w w:val="105"/>
                <w:sz w:val="14"/>
              </w:rPr>
              <w:t>Prihodi od upravnih i administrativnih</w:t>
            </w:r>
          </w:p>
          <w:p w:rsidR="007521EA" w:rsidRDefault="009A3C09">
            <w:pPr>
              <w:pStyle w:val="TableParagraph"/>
              <w:spacing w:before="6" w:line="160" w:lineRule="atLeast"/>
              <w:ind w:left="110" w:right="289"/>
              <w:rPr>
                <w:rFonts w:ascii="Georgia"/>
                <w:sz w:val="14"/>
              </w:rPr>
            </w:pPr>
            <w:r>
              <w:rPr>
                <w:rFonts w:ascii="Georgia"/>
                <w:w w:val="110"/>
                <w:sz w:val="14"/>
              </w:rPr>
              <w:t>pristojbi, pristojbi po posebnim propisima i naknada</w:t>
            </w:r>
          </w:p>
        </w:tc>
        <w:tc>
          <w:tcPr>
            <w:tcW w:w="1217" w:type="dxa"/>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right="97"/>
              <w:jc w:val="right"/>
              <w:rPr>
                <w:rFonts w:ascii="Georgia"/>
                <w:sz w:val="14"/>
              </w:rPr>
            </w:pPr>
            <w:r>
              <w:rPr>
                <w:rFonts w:ascii="Georgia"/>
                <w:w w:val="110"/>
                <w:sz w:val="14"/>
              </w:rPr>
              <w:t>3.077.650,00</w:t>
            </w:r>
          </w:p>
        </w:tc>
        <w:tc>
          <w:tcPr>
            <w:tcW w:w="1220" w:type="dxa"/>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right="98"/>
              <w:jc w:val="right"/>
              <w:rPr>
                <w:rFonts w:ascii="Georgia"/>
                <w:sz w:val="14"/>
              </w:rPr>
            </w:pPr>
            <w:r>
              <w:rPr>
                <w:rFonts w:ascii="Georgia"/>
                <w:w w:val="110"/>
                <w:sz w:val="14"/>
              </w:rPr>
              <w:t>3.167.000,00</w:t>
            </w:r>
          </w:p>
        </w:tc>
        <w:tc>
          <w:tcPr>
            <w:tcW w:w="768" w:type="dxa"/>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right="99"/>
              <w:jc w:val="right"/>
              <w:rPr>
                <w:rFonts w:ascii="Georgia"/>
                <w:sz w:val="14"/>
              </w:rPr>
            </w:pPr>
            <w:r>
              <w:rPr>
                <w:rFonts w:ascii="Georgia"/>
                <w:w w:val="110"/>
                <w:sz w:val="14"/>
              </w:rPr>
              <w:t>102,90</w:t>
            </w:r>
          </w:p>
        </w:tc>
        <w:tc>
          <w:tcPr>
            <w:tcW w:w="1217" w:type="dxa"/>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right="97"/>
              <w:jc w:val="right"/>
              <w:rPr>
                <w:rFonts w:ascii="Georgia"/>
                <w:sz w:val="14"/>
              </w:rPr>
            </w:pPr>
            <w:r>
              <w:rPr>
                <w:rFonts w:ascii="Georgia"/>
                <w:w w:val="110"/>
                <w:sz w:val="14"/>
              </w:rPr>
              <w:t>3.166.000,00</w:t>
            </w:r>
          </w:p>
        </w:tc>
        <w:tc>
          <w:tcPr>
            <w:tcW w:w="782" w:type="dxa"/>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right="94"/>
              <w:jc w:val="right"/>
              <w:rPr>
                <w:rFonts w:ascii="Georgia"/>
                <w:sz w:val="14"/>
              </w:rPr>
            </w:pPr>
            <w:r>
              <w:rPr>
                <w:rFonts w:ascii="Georgia"/>
                <w:w w:val="110"/>
                <w:sz w:val="14"/>
              </w:rPr>
              <w:t>99,97</w:t>
            </w:r>
          </w:p>
        </w:tc>
        <w:tc>
          <w:tcPr>
            <w:tcW w:w="1219" w:type="dxa"/>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right="96"/>
              <w:jc w:val="right"/>
              <w:rPr>
                <w:rFonts w:ascii="Georgia"/>
                <w:sz w:val="14"/>
              </w:rPr>
            </w:pPr>
            <w:r>
              <w:rPr>
                <w:rFonts w:ascii="Georgia"/>
                <w:w w:val="110"/>
                <w:sz w:val="14"/>
              </w:rPr>
              <w:t>3.357.000,00</w:t>
            </w:r>
          </w:p>
        </w:tc>
        <w:tc>
          <w:tcPr>
            <w:tcW w:w="695" w:type="dxa"/>
          </w:tcPr>
          <w:p w:rsidR="007521EA" w:rsidRDefault="007521EA">
            <w:pPr>
              <w:pStyle w:val="TableParagraph"/>
              <w:rPr>
                <w:rFonts w:ascii="Georgia"/>
                <w:sz w:val="16"/>
              </w:rPr>
            </w:pPr>
          </w:p>
          <w:p w:rsidR="007521EA" w:rsidRDefault="007521EA">
            <w:pPr>
              <w:pStyle w:val="TableParagraph"/>
              <w:spacing w:before="2"/>
              <w:rPr>
                <w:rFonts w:ascii="Georgia"/>
                <w:sz w:val="13"/>
              </w:rPr>
            </w:pPr>
          </w:p>
          <w:p w:rsidR="007521EA" w:rsidRDefault="009A3C09">
            <w:pPr>
              <w:pStyle w:val="TableParagraph"/>
              <w:spacing w:line="142" w:lineRule="exact"/>
              <w:ind w:right="94"/>
              <w:jc w:val="right"/>
              <w:rPr>
                <w:rFonts w:ascii="Georgia"/>
                <w:sz w:val="14"/>
              </w:rPr>
            </w:pPr>
            <w:r>
              <w:rPr>
                <w:rFonts w:ascii="Georgia"/>
                <w:w w:val="110"/>
                <w:sz w:val="14"/>
              </w:rPr>
              <w:t>106,03</w:t>
            </w:r>
          </w:p>
        </w:tc>
      </w:tr>
      <w:tr w:rsidR="007521EA">
        <w:trPr>
          <w:trHeight w:val="328"/>
        </w:trPr>
        <w:tc>
          <w:tcPr>
            <w:tcW w:w="653" w:type="dxa"/>
            <w:shd w:val="clear" w:color="auto" w:fill="8DB4E2"/>
          </w:tcPr>
          <w:p w:rsidR="007521EA" w:rsidRDefault="007521EA">
            <w:pPr>
              <w:pStyle w:val="TableParagraph"/>
              <w:spacing w:before="7"/>
              <w:rPr>
                <w:rFonts w:ascii="Georgia"/>
                <w:sz w:val="14"/>
              </w:rPr>
            </w:pPr>
          </w:p>
          <w:p w:rsidR="007521EA" w:rsidRDefault="009A3C09">
            <w:pPr>
              <w:pStyle w:val="TableParagraph"/>
              <w:spacing w:line="142" w:lineRule="exact"/>
              <w:ind w:left="110"/>
              <w:rPr>
                <w:rFonts w:ascii="Georgia"/>
                <w:sz w:val="14"/>
              </w:rPr>
            </w:pPr>
            <w:r>
              <w:rPr>
                <w:rFonts w:ascii="Georgia"/>
                <w:w w:val="110"/>
                <w:sz w:val="14"/>
              </w:rPr>
              <w:t>66</w:t>
            </w:r>
          </w:p>
        </w:tc>
        <w:tc>
          <w:tcPr>
            <w:tcW w:w="3385" w:type="dxa"/>
          </w:tcPr>
          <w:p w:rsidR="007521EA" w:rsidRDefault="009A3C09">
            <w:pPr>
              <w:pStyle w:val="TableParagraph"/>
              <w:spacing w:line="164" w:lineRule="exact"/>
              <w:ind w:left="110" w:right="289"/>
              <w:rPr>
                <w:rFonts w:ascii="Georgia" w:hAnsi="Georgia"/>
                <w:sz w:val="14"/>
              </w:rPr>
            </w:pPr>
            <w:r>
              <w:rPr>
                <w:rFonts w:ascii="Georgia" w:hAnsi="Georgia"/>
                <w:w w:val="105"/>
                <w:sz w:val="14"/>
              </w:rPr>
              <w:t xml:space="preserve">Prihodi od prodaje proizvoda </w:t>
            </w:r>
            <w:proofErr w:type="spellStart"/>
            <w:r>
              <w:rPr>
                <w:rFonts w:ascii="Georgia" w:hAnsi="Georgia"/>
                <w:w w:val="105"/>
                <w:sz w:val="14"/>
              </w:rPr>
              <w:t>i,roba</w:t>
            </w:r>
            <w:proofErr w:type="spellEnd"/>
            <w:r>
              <w:rPr>
                <w:rFonts w:ascii="Georgia" w:hAnsi="Georgia"/>
                <w:w w:val="105"/>
                <w:sz w:val="14"/>
              </w:rPr>
              <w:t xml:space="preserve"> te pružanih usluga i prihodi od donacija</w:t>
            </w:r>
          </w:p>
        </w:tc>
        <w:tc>
          <w:tcPr>
            <w:tcW w:w="1217" w:type="dxa"/>
          </w:tcPr>
          <w:p w:rsidR="007521EA" w:rsidRDefault="007521EA">
            <w:pPr>
              <w:pStyle w:val="TableParagraph"/>
              <w:spacing w:before="7"/>
              <w:rPr>
                <w:rFonts w:ascii="Georgia"/>
                <w:sz w:val="14"/>
              </w:rPr>
            </w:pPr>
          </w:p>
          <w:p w:rsidR="007521EA" w:rsidRDefault="009A3C09">
            <w:pPr>
              <w:pStyle w:val="TableParagraph"/>
              <w:spacing w:line="142" w:lineRule="exact"/>
              <w:ind w:right="97"/>
              <w:jc w:val="right"/>
              <w:rPr>
                <w:rFonts w:ascii="Georgia"/>
                <w:sz w:val="14"/>
              </w:rPr>
            </w:pPr>
            <w:r>
              <w:rPr>
                <w:rFonts w:ascii="Georgia"/>
                <w:w w:val="105"/>
                <w:sz w:val="14"/>
              </w:rPr>
              <w:t>148.000,00</w:t>
            </w:r>
          </w:p>
        </w:tc>
        <w:tc>
          <w:tcPr>
            <w:tcW w:w="1220" w:type="dxa"/>
          </w:tcPr>
          <w:p w:rsidR="007521EA" w:rsidRDefault="007521EA">
            <w:pPr>
              <w:pStyle w:val="TableParagraph"/>
              <w:spacing w:before="7"/>
              <w:rPr>
                <w:rFonts w:ascii="Georgia"/>
                <w:sz w:val="14"/>
              </w:rPr>
            </w:pPr>
          </w:p>
          <w:p w:rsidR="007521EA" w:rsidRDefault="009A3C09">
            <w:pPr>
              <w:pStyle w:val="TableParagraph"/>
              <w:spacing w:line="142" w:lineRule="exact"/>
              <w:ind w:right="97"/>
              <w:jc w:val="right"/>
              <w:rPr>
                <w:rFonts w:ascii="Georgia"/>
                <w:sz w:val="14"/>
              </w:rPr>
            </w:pPr>
            <w:r>
              <w:rPr>
                <w:rFonts w:ascii="Georgia"/>
                <w:w w:val="110"/>
                <w:sz w:val="14"/>
              </w:rPr>
              <w:t>169.300,00</w:t>
            </w:r>
          </w:p>
        </w:tc>
        <w:tc>
          <w:tcPr>
            <w:tcW w:w="768" w:type="dxa"/>
          </w:tcPr>
          <w:p w:rsidR="007521EA" w:rsidRDefault="007521EA">
            <w:pPr>
              <w:pStyle w:val="TableParagraph"/>
              <w:spacing w:before="7"/>
              <w:rPr>
                <w:rFonts w:ascii="Georgia"/>
                <w:sz w:val="14"/>
              </w:rPr>
            </w:pPr>
          </w:p>
          <w:p w:rsidR="007521EA" w:rsidRDefault="009A3C09">
            <w:pPr>
              <w:pStyle w:val="TableParagraph"/>
              <w:spacing w:line="142" w:lineRule="exact"/>
              <w:ind w:right="99"/>
              <w:jc w:val="right"/>
              <w:rPr>
                <w:rFonts w:ascii="Georgia"/>
                <w:sz w:val="14"/>
              </w:rPr>
            </w:pPr>
            <w:r>
              <w:rPr>
                <w:rFonts w:ascii="Georgia"/>
                <w:w w:val="120"/>
                <w:sz w:val="14"/>
              </w:rPr>
              <w:t>114,39</w:t>
            </w:r>
          </w:p>
        </w:tc>
        <w:tc>
          <w:tcPr>
            <w:tcW w:w="1217" w:type="dxa"/>
          </w:tcPr>
          <w:p w:rsidR="007521EA" w:rsidRDefault="007521EA">
            <w:pPr>
              <w:pStyle w:val="TableParagraph"/>
              <w:spacing w:before="7"/>
              <w:rPr>
                <w:rFonts w:ascii="Georgia"/>
                <w:sz w:val="14"/>
              </w:rPr>
            </w:pPr>
          </w:p>
          <w:p w:rsidR="007521EA" w:rsidRDefault="009A3C09">
            <w:pPr>
              <w:pStyle w:val="TableParagraph"/>
              <w:spacing w:line="142" w:lineRule="exact"/>
              <w:ind w:right="97"/>
              <w:jc w:val="right"/>
              <w:rPr>
                <w:rFonts w:ascii="Georgia"/>
                <w:sz w:val="14"/>
              </w:rPr>
            </w:pPr>
            <w:r>
              <w:rPr>
                <w:rFonts w:ascii="Georgia"/>
                <w:w w:val="105"/>
                <w:sz w:val="14"/>
              </w:rPr>
              <w:t>4.699.300,00</w:t>
            </w:r>
          </w:p>
        </w:tc>
        <w:tc>
          <w:tcPr>
            <w:tcW w:w="782" w:type="dxa"/>
          </w:tcPr>
          <w:p w:rsidR="007521EA" w:rsidRDefault="007521EA">
            <w:pPr>
              <w:pStyle w:val="TableParagraph"/>
              <w:spacing w:before="7"/>
              <w:rPr>
                <w:rFonts w:ascii="Georgia"/>
                <w:sz w:val="14"/>
              </w:rPr>
            </w:pPr>
          </w:p>
          <w:p w:rsidR="007521EA" w:rsidRDefault="009A3C09">
            <w:pPr>
              <w:pStyle w:val="TableParagraph"/>
              <w:spacing w:line="142" w:lineRule="exact"/>
              <w:ind w:right="96"/>
              <w:jc w:val="right"/>
              <w:rPr>
                <w:rFonts w:ascii="Georgia"/>
                <w:sz w:val="14"/>
              </w:rPr>
            </w:pPr>
            <w:r>
              <w:rPr>
                <w:rFonts w:ascii="Georgia"/>
                <w:w w:val="115"/>
                <w:sz w:val="14"/>
              </w:rPr>
              <w:t>2775,72</w:t>
            </w:r>
          </w:p>
        </w:tc>
        <w:tc>
          <w:tcPr>
            <w:tcW w:w="1219" w:type="dxa"/>
          </w:tcPr>
          <w:p w:rsidR="007521EA" w:rsidRDefault="007521EA">
            <w:pPr>
              <w:pStyle w:val="TableParagraph"/>
              <w:spacing w:before="7"/>
              <w:rPr>
                <w:rFonts w:ascii="Georgia"/>
                <w:sz w:val="14"/>
              </w:rPr>
            </w:pPr>
          </w:p>
          <w:p w:rsidR="007521EA" w:rsidRDefault="009A3C09">
            <w:pPr>
              <w:pStyle w:val="TableParagraph"/>
              <w:spacing w:line="142" w:lineRule="exact"/>
              <w:ind w:right="96"/>
              <w:jc w:val="right"/>
              <w:rPr>
                <w:rFonts w:ascii="Georgia"/>
                <w:sz w:val="14"/>
              </w:rPr>
            </w:pPr>
            <w:r>
              <w:rPr>
                <w:rFonts w:ascii="Georgia"/>
                <w:w w:val="105"/>
                <w:sz w:val="14"/>
              </w:rPr>
              <w:t>99.300,00</w:t>
            </w:r>
          </w:p>
        </w:tc>
        <w:tc>
          <w:tcPr>
            <w:tcW w:w="695" w:type="dxa"/>
          </w:tcPr>
          <w:p w:rsidR="007521EA" w:rsidRDefault="007521EA">
            <w:pPr>
              <w:pStyle w:val="TableParagraph"/>
              <w:spacing w:before="7"/>
              <w:rPr>
                <w:rFonts w:ascii="Georgia"/>
                <w:sz w:val="14"/>
              </w:rPr>
            </w:pPr>
          </w:p>
          <w:p w:rsidR="007521EA" w:rsidRDefault="009A3C09">
            <w:pPr>
              <w:pStyle w:val="TableParagraph"/>
              <w:spacing w:line="142" w:lineRule="exact"/>
              <w:ind w:right="92"/>
              <w:jc w:val="right"/>
              <w:rPr>
                <w:rFonts w:ascii="Georgia"/>
                <w:sz w:val="14"/>
              </w:rPr>
            </w:pPr>
            <w:r>
              <w:rPr>
                <w:rFonts w:ascii="Georgia"/>
                <w:w w:val="125"/>
                <w:sz w:val="14"/>
              </w:rPr>
              <w:t>2,11</w:t>
            </w:r>
          </w:p>
        </w:tc>
      </w:tr>
      <w:tr w:rsidR="007521EA">
        <w:trPr>
          <w:trHeight w:val="162"/>
        </w:trPr>
        <w:tc>
          <w:tcPr>
            <w:tcW w:w="653" w:type="dxa"/>
            <w:shd w:val="clear" w:color="auto" w:fill="8DB4E2"/>
          </w:tcPr>
          <w:p w:rsidR="007521EA" w:rsidRDefault="009A3C09">
            <w:pPr>
              <w:pStyle w:val="TableParagraph"/>
              <w:spacing w:before="3" w:line="139" w:lineRule="exact"/>
              <w:ind w:left="110"/>
              <w:rPr>
                <w:rFonts w:ascii="Georgia"/>
                <w:sz w:val="14"/>
              </w:rPr>
            </w:pPr>
            <w:r>
              <w:rPr>
                <w:rFonts w:ascii="Georgia"/>
                <w:w w:val="105"/>
                <w:sz w:val="14"/>
              </w:rPr>
              <w:t>68</w:t>
            </w:r>
          </w:p>
        </w:tc>
        <w:tc>
          <w:tcPr>
            <w:tcW w:w="3385" w:type="dxa"/>
          </w:tcPr>
          <w:p w:rsidR="007521EA" w:rsidRDefault="009A3C09">
            <w:pPr>
              <w:pStyle w:val="TableParagraph"/>
              <w:spacing w:before="3" w:line="139" w:lineRule="exact"/>
              <w:ind w:left="110"/>
              <w:rPr>
                <w:rFonts w:ascii="Georgia"/>
                <w:sz w:val="14"/>
              </w:rPr>
            </w:pPr>
            <w:r>
              <w:rPr>
                <w:rFonts w:ascii="Georgia"/>
                <w:w w:val="105"/>
                <w:sz w:val="14"/>
              </w:rPr>
              <w:t>Kazne, upravne mjere i ostali prihodi</w:t>
            </w:r>
          </w:p>
        </w:tc>
        <w:tc>
          <w:tcPr>
            <w:tcW w:w="1217" w:type="dxa"/>
          </w:tcPr>
          <w:p w:rsidR="007521EA" w:rsidRDefault="009A3C09">
            <w:pPr>
              <w:pStyle w:val="TableParagraph"/>
              <w:spacing w:before="3" w:line="139" w:lineRule="exact"/>
              <w:ind w:right="94"/>
              <w:jc w:val="right"/>
              <w:rPr>
                <w:rFonts w:ascii="Georgia"/>
                <w:sz w:val="14"/>
              </w:rPr>
            </w:pPr>
            <w:r>
              <w:rPr>
                <w:rFonts w:ascii="Georgia"/>
                <w:w w:val="105"/>
                <w:sz w:val="14"/>
              </w:rPr>
              <w:t>4.400,00</w:t>
            </w:r>
          </w:p>
        </w:tc>
        <w:tc>
          <w:tcPr>
            <w:tcW w:w="1220" w:type="dxa"/>
          </w:tcPr>
          <w:p w:rsidR="007521EA" w:rsidRDefault="009A3C09">
            <w:pPr>
              <w:pStyle w:val="TableParagraph"/>
              <w:spacing w:before="3" w:line="139" w:lineRule="exact"/>
              <w:ind w:right="95"/>
              <w:jc w:val="right"/>
              <w:rPr>
                <w:rFonts w:ascii="Georgia"/>
                <w:sz w:val="14"/>
              </w:rPr>
            </w:pPr>
            <w:r>
              <w:rPr>
                <w:rFonts w:ascii="Georgia"/>
                <w:w w:val="105"/>
                <w:sz w:val="14"/>
              </w:rPr>
              <w:t>4.400,00</w:t>
            </w:r>
          </w:p>
        </w:tc>
        <w:tc>
          <w:tcPr>
            <w:tcW w:w="768" w:type="dxa"/>
          </w:tcPr>
          <w:p w:rsidR="007521EA" w:rsidRDefault="009A3C09">
            <w:pPr>
              <w:pStyle w:val="TableParagraph"/>
              <w:spacing w:before="3" w:line="139" w:lineRule="exact"/>
              <w:ind w:right="99"/>
              <w:jc w:val="right"/>
              <w:rPr>
                <w:rFonts w:ascii="Georgia"/>
                <w:sz w:val="14"/>
              </w:rPr>
            </w:pPr>
            <w:r>
              <w:rPr>
                <w:rFonts w:ascii="Georgia"/>
                <w:w w:val="105"/>
                <w:sz w:val="14"/>
              </w:rPr>
              <w:t>100,00</w:t>
            </w:r>
          </w:p>
        </w:tc>
        <w:tc>
          <w:tcPr>
            <w:tcW w:w="1217" w:type="dxa"/>
          </w:tcPr>
          <w:p w:rsidR="007521EA" w:rsidRDefault="009A3C09">
            <w:pPr>
              <w:pStyle w:val="TableParagraph"/>
              <w:spacing w:before="3" w:line="139" w:lineRule="exact"/>
              <w:ind w:right="95"/>
              <w:jc w:val="right"/>
              <w:rPr>
                <w:rFonts w:ascii="Georgia"/>
                <w:sz w:val="14"/>
              </w:rPr>
            </w:pPr>
            <w:r>
              <w:rPr>
                <w:rFonts w:ascii="Georgia"/>
                <w:w w:val="105"/>
                <w:sz w:val="14"/>
              </w:rPr>
              <w:t>4.400,00</w:t>
            </w:r>
          </w:p>
        </w:tc>
        <w:tc>
          <w:tcPr>
            <w:tcW w:w="782" w:type="dxa"/>
          </w:tcPr>
          <w:p w:rsidR="007521EA" w:rsidRDefault="009A3C09">
            <w:pPr>
              <w:pStyle w:val="TableParagraph"/>
              <w:spacing w:before="3" w:line="139" w:lineRule="exact"/>
              <w:ind w:right="96"/>
              <w:jc w:val="right"/>
              <w:rPr>
                <w:rFonts w:ascii="Georgia"/>
                <w:sz w:val="14"/>
              </w:rPr>
            </w:pPr>
            <w:r>
              <w:rPr>
                <w:rFonts w:ascii="Georgia"/>
                <w:w w:val="105"/>
                <w:sz w:val="14"/>
              </w:rPr>
              <w:t>100,00</w:t>
            </w:r>
          </w:p>
        </w:tc>
        <w:tc>
          <w:tcPr>
            <w:tcW w:w="1219" w:type="dxa"/>
          </w:tcPr>
          <w:p w:rsidR="007521EA" w:rsidRDefault="009A3C09">
            <w:pPr>
              <w:pStyle w:val="TableParagraph"/>
              <w:spacing w:before="3" w:line="139" w:lineRule="exact"/>
              <w:ind w:right="94"/>
              <w:jc w:val="right"/>
              <w:rPr>
                <w:rFonts w:ascii="Georgia"/>
                <w:sz w:val="14"/>
              </w:rPr>
            </w:pPr>
            <w:r>
              <w:rPr>
                <w:rFonts w:ascii="Georgia"/>
                <w:w w:val="105"/>
                <w:sz w:val="14"/>
              </w:rPr>
              <w:t>4.400,00</w:t>
            </w:r>
          </w:p>
        </w:tc>
        <w:tc>
          <w:tcPr>
            <w:tcW w:w="695" w:type="dxa"/>
          </w:tcPr>
          <w:p w:rsidR="007521EA" w:rsidRDefault="009A3C09">
            <w:pPr>
              <w:pStyle w:val="TableParagraph"/>
              <w:spacing w:before="3" w:line="139" w:lineRule="exact"/>
              <w:ind w:right="94"/>
              <w:jc w:val="right"/>
              <w:rPr>
                <w:rFonts w:ascii="Georgia"/>
                <w:sz w:val="14"/>
              </w:rPr>
            </w:pPr>
            <w:r>
              <w:rPr>
                <w:rFonts w:ascii="Georgia"/>
                <w:w w:val="105"/>
                <w:sz w:val="14"/>
              </w:rPr>
              <w:t>100,00</w:t>
            </w:r>
          </w:p>
        </w:tc>
      </w:tr>
      <w:tr w:rsidR="007521EA">
        <w:trPr>
          <w:trHeight w:val="328"/>
        </w:trPr>
        <w:tc>
          <w:tcPr>
            <w:tcW w:w="653" w:type="dxa"/>
            <w:shd w:val="clear" w:color="auto" w:fill="8DB4E2"/>
          </w:tcPr>
          <w:p w:rsidR="007521EA" w:rsidRDefault="007521EA">
            <w:pPr>
              <w:pStyle w:val="TableParagraph"/>
              <w:spacing w:before="9"/>
              <w:rPr>
                <w:rFonts w:ascii="Georgia"/>
                <w:sz w:val="14"/>
              </w:rPr>
            </w:pPr>
          </w:p>
          <w:p w:rsidR="007521EA" w:rsidRDefault="009A3C09">
            <w:pPr>
              <w:pStyle w:val="TableParagraph"/>
              <w:spacing w:before="1" w:line="139" w:lineRule="exact"/>
              <w:ind w:left="110"/>
              <w:rPr>
                <w:rFonts w:ascii="Georgia"/>
                <w:sz w:val="14"/>
              </w:rPr>
            </w:pPr>
            <w:r>
              <w:rPr>
                <w:rFonts w:ascii="Georgia"/>
                <w:w w:val="130"/>
                <w:sz w:val="14"/>
              </w:rPr>
              <w:t>71</w:t>
            </w:r>
          </w:p>
        </w:tc>
        <w:tc>
          <w:tcPr>
            <w:tcW w:w="3385" w:type="dxa"/>
          </w:tcPr>
          <w:p w:rsidR="007521EA" w:rsidRDefault="009A3C09">
            <w:pPr>
              <w:pStyle w:val="TableParagraph"/>
              <w:spacing w:before="5" w:line="160" w:lineRule="atLeast"/>
              <w:ind w:left="110"/>
              <w:rPr>
                <w:rFonts w:ascii="Georgia"/>
                <w:sz w:val="14"/>
              </w:rPr>
            </w:pPr>
            <w:r>
              <w:rPr>
                <w:rFonts w:ascii="Georgia"/>
                <w:w w:val="105"/>
                <w:sz w:val="14"/>
              </w:rPr>
              <w:t xml:space="preserve">Prihodi od prodaje </w:t>
            </w:r>
            <w:proofErr w:type="spellStart"/>
            <w:r>
              <w:rPr>
                <w:rFonts w:ascii="Georgia"/>
                <w:w w:val="105"/>
                <w:sz w:val="14"/>
              </w:rPr>
              <w:t>neproizvedene</w:t>
            </w:r>
            <w:proofErr w:type="spellEnd"/>
            <w:r>
              <w:rPr>
                <w:rFonts w:ascii="Georgia"/>
                <w:w w:val="105"/>
                <w:sz w:val="14"/>
              </w:rPr>
              <w:t xml:space="preserve"> dugotrajne imovine</w:t>
            </w:r>
          </w:p>
        </w:tc>
        <w:tc>
          <w:tcPr>
            <w:tcW w:w="1217"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7"/>
              <w:jc w:val="right"/>
              <w:rPr>
                <w:rFonts w:ascii="Georgia"/>
                <w:sz w:val="14"/>
              </w:rPr>
            </w:pPr>
            <w:r>
              <w:rPr>
                <w:rFonts w:ascii="Georgia"/>
                <w:w w:val="105"/>
                <w:sz w:val="14"/>
              </w:rPr>
              <w:t>20.000,00</w:t>
            </w:r>
          </w:p>
        </w:tc>
        <w:tc>
          <w:tcPr>
            <w:tcW w:w="1220"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7"/>
              <w:jc w:val="right"/>
              <w:rPr>
                <w:rFonts w:ascii="Georgia"/>
                <w:sz w:val="14"/>
              </w:rPr>
            </w:pPr>
            <w:r>
              <w:rPr>
                <w:rFonts w:ascii="Georgia"/>
                <w:w w:val="105"/>
                <w:sz w:val="14"/>
              </w:rPr>
              <w:t>20.000,00</w:t>
            </w:r>
          </w:p>
        </w:tc>
        <w:tc>
          <w:tcPr>
            <w:tcW w:w="768"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9"/>
              <w:jc w:val="right"/>
              <w:rPr>
                <w:rFonts w:ascii="Georgia"/>
                <w:sz w:val="14"/>
              </w:rPr>
            </w:pPr>
            <w:r>
              <w:rPr>
                <w:rFonts w:ascii="Georgia"/>
                <w:w w:val="105"/>
                <w:sz w:val="14"/>
              </w:rPr>
              <w:t>100,00</w:t>
            </w:r>
          </w:p>
        </w:tc>
        <w:tc>
          <w:tcPr>
            <w:tcW w:w="1217"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7"/>
              <w:jc w:val="right"/>
              <w:rPr>
                <w:rFonts w:ascii="Georgia"/>
                <w:sz w:val="14"/>
              </w:rPr>
            </w:pPr>
            <w:r>
              <w:rPr>
                <w:rFonts w:ascii="Georgia"/>
                <w:w w:val="105"/>
                <w:sz w:val="14"/>
              </w:rPr>
              <w:t>20.000,00</w:t>
            </w:r>
          </w:p>
        </w:tc>
        <w:tc>
          <w:tcPr>
            <w:tcW w:w="782"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6"/>
              <w:jc w:val="right"/>
              <w:rPr>
                <w:rFonts w:ascii="Georgia"/>
                <w:sz w:val="14"/>
              </w:rPr>
            </w:pPr>
            <w:r>
              <w:rPr>
                <w:rFonts w:ascii="Georgia"/>
                <w:w w:val="105"/>
                <w:sz w:val="14"/>
              </w:rPr>
              <w:t>100,00</w:t>
            </w:r>
          </w:p>
        </w:tc>
        <w:tc>
          <w:tcPr>
            <w:tcW w:w="1219"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6"/>
              <w:jc w:val="right"/>
              <w:rPr>
                <w:rFonts w:ascii="Georgia"/>
                <w:sz w:val="14"/>
              </w:rPr>
            </w:pPr>
            <w:r>
              <w:rPr>
                <w:rFonts w:ascii="Georgia"/>
                <w:w w:val="105"/>
                <w:sz w:val="14"/>
              </w:rPr>
              <w:t>20.000,00</w:t>
            </w:r>
          </w:p>
        </w:tc>
        <w:tc>
          <w:tcPr>
            <w:tcW w:w="695" w:type="dxa"/>
          </w:tcPr>
          <w:p w:rsidR="007521EA" w:rsidRDefault="007521EA">
            <w:pPr>
              <w:pStyle w:val="TableParagraph"/>
              <w:spacing w:before="9"/>
              <w:rPr>
                <w:rFonts w:ascii="Georgia"/>
                <w:sz w:val="14"/>
              </w:rPr>
            </w:pPr>
          </w:p>
          <w:p w:rsidR="007521EA" w:rsidRDefault="009A3C09">
            <w:pPr>
              <w:pStyle w:val="TableParagraph"/>
              <w:spacing w:before="1" w:line="139" w:lineRule="exact"/>
              <w:ind w:right="94"/>
              <w:jc w:val="right"/>
              <w:rPr>
                <w:rFonts w:ascii="Georgia"/>
                <w:sz w:val="14"/>
              </w:rPr>
            </w:pPr>
            <w:r>
              <w:rPr>
                <w:rFonts w:ascii="Georgia"/>
                <w:w w:val="105"/>
                <w:sz w:val="14"/>
              </w:rPr>
              <w:t>100,00</w:t>
            </w:r>
          </w:p>
        </w:tc>
      </w:tr>
      <w:tr w:rsidR="007521EA">
        <w:trPr>
          <w:trHeight w:val="330"/>
        </w:trPr>
        <w:tc>
          <w:tcPr>
            <w:tcW w:w="653" w:type="dxa"/>
            <w:shd w:val="clear" w:color="auto" w:fill="8DB4E2"/>
          </w:tcPr>
          <w:p w:rsidR="007521EA" w:rsidRDefault="007521EA">
            <w:pPr>
              <w:pStyle w:val="TableParagraph"/>
              <w:spacing w:before="9"/>
              <w:rPr>
                <w:rFonts w:ascii="Georgia"/>
                <w:sz w:val="14"/>
              </w:rPr>
            </w:pPr>
          </w:p>
          <w:p w:rsidR="007521EA" w:rsidRDefault="009A3C09">
            <w:pPr>
              <w:pStyle w:val="TableParagraph"/>
              <w:spacing w:before="1" w:line="142" w:lineRule="exact"/>
              <w:ind w:left="110"/>
              <w:rPr>
                <w:rFonts w:ascii="Georgia"/>
                <w:sz w:val="14"/>
              </w:rPr>
            </w:pPr>
            <w:r>
              <w:rPr>
                <w:rFonts w:ascii="Georgia"/>
                <w:w w:val="115"/>
                <w:sz w:val="14"/>
              </w:rPr>
              <w:t>72</w:t>
            </w:r>
          </w:p>
        </w:tc>
        <w:tc>
          <w:tcPr>
            <w:tcW w:w="3385" w:type="dxa"/>
          </w:tcPr>
          <w:p w:rsidR="007521EA" w:rsidRDefault="009A3C09">
            <w:pPr>
              <w:pStyle w:val="TableParagraph"/>
              <w:spacing w:before="5" w:line="160" w:lineRule="atLeast"/>
              <w:ind w:left="110"/>
              <w:rPr>
                <w:rFonts w:ascii="Georgia"/>
                <w:sz w:val="14"/>
              </w:rPr>
            </w:pPr>
            <w:r>
              <w:rPr>
                <w:rFonts w:ascii="Georgia"/>
                <w:w w:val="105"/>
                <w:sz w:val="14"/>
              </w:rPr>
              <w:t>Prihodi od prodaje proizvedene dugotrajne imovine</w:t>
            </w:r>
          </w:p>
        </w:tc>
        <w:tc>
          <w:tcPr>
            <w:tcW w:w="1217" w:type="dxa"/>
          </w:tcPr>
          <w:p w:rsidR="007521EA" w:rsidRDefault="007521EA">
            <w:pPr>
              <w:pStyle w:val="TableParagraph"/>
              <w:spacing w:before="9"/>
              <w:rPr>
                <w:rFonts w:ascii="Georgia"/>
                <w:sz w:val="14"/>
              </w:rPr>
            </w:pPr>
          </w:p>
          <w:p w:rsidR="007521EA" w:rsidRDefault="009A3C09">
            <w:pPr>
              <w:pStyle w:val="TableParagraph"/>
              <w:spacing w:before="1" w:line="142" w:lineRule="exact"/>
              <w:ind w:right="97"/>
              <w:jc w:val="right"/>
              <w:rPr>
                <w:rFonts w:ascii="Georgia"/>
                <w:sz w:val="14"/>
              </w:rPr>
            </w:pPr>
            <w:r>
              <w:rPr>
                <w:rFonts w:ascii="Georgia"/>
                <w:w w:val="105"/>
                <w:sz w:val="14"/>
              </w:rPr>
              <w:t>25.000,00</w:t>
            </w:r>
          </w:p>
        </w:tc>
        <w:tc>
          <w:tcPr>
            <w:tcW w:w="1220" w:type="dxa"/>
          </w:tcPr>
          <w:p w:rsidR="007521EA" w:rsidRDefault="007521EA">
            <w:pPr>
              <w:pStyle w:val="TableParagraph"/>
              <w:spacing w:before="9"/>
              <w:rPr>
                <w:rFonts w:ascii="Georgia"/>
                <w:sz w:val="14"/>
              </w:rPr>
            </w:pPr>
          </w:p>
          <w:p w:rsidR="007521EA" w:rsidRDefault="009A3C09">
            <w:pPr>
              <w:pStyle w:val="TableParagraph"/>
              <w:spacing w:before="1" w:line="142" w:lineRule="exact"/>
              <w:ind w:right="97"/>
              <w:jc w:val="right"/>
              <w:rPr>
                <w:rFonts w:ascii="Georgia"/>
                <w:sz w:val="14"/>
              </w:rPr>
            </w:pPr>
            <w:r>
              <w:rPr>
                <w:rFonts w:ascii="Georgia"/>
                <w:w w:val="105"/>
                <w:sz w:val="14"/>
              </w:rPr>
              <w:t>20.000,00</w:t>
            </w:r>
          </w:p>
        </w:tc>
        <w:tc>
          <w:tcPr>
            <w:tcW w:w="768" w:type="dxa"/>
          </w:tcPr>
          <w:p w:rsidR="007521EA" w:rsidRDefault="007521EA">
            <w:pPr>
              <w:pStyle w:val="TableParagraph"/>
              <w:spacing w:before="9"/>
              <w:rPr>
                <w:rFonts w:ascii="Georgia"/>
                <w:sz w:val="14"/>
              </w:rPr>
            </w:pPr>
          </w:p>
          <w:p w:rsidR="007521EA" w:rsidRDefault="009A3C09">
            <w:pPr>
              <w:pStyle w:val="TableParagraph"/>
              <w:spacing w:before="1" w:line="142" w:lineRule="exact"/>
              <w:ind w:right="97"/>
              <w:jc w:val="right"/>
              <w:rPr>
                <w:rFonts w:ascii="Georgia"/>
                <w:sz w:val="14"/>
              </w:rPr>
            </w:pPr>
            <w:r>
              <w:rPr>
                <w:rFonts w:ascii="Georgia"/>
                <w:sz w:val="14"/>
              </w:rPr>
              <w:t>80,00</w:t>
            </w:r>
          </w:p>
        </w:tc>
        <w:tc>
          <w:tcPr>
            <w:tcW w:w="1217" w:type="dxa"/>
          </w:tcPr>
          <w:p w:rsidR="007521EA" w:rsidRDefault="007521EA">
            <w:pPr>
              <w:pStyle w:val="TableParagraph"/>
              <w:spacing w:before="9"/>
              <w:rPr>
                <w:rFonts w:ascii="Georgia"/>
                <w:sz w:val="14"/>
              </w:rPr>
            </w:pPr>
          </w:p>
          <w:p w:rsidR="007521EA" w:rsidRDefault="009A3C09">
            <w:pPr>
              <w:pStyle w:val="TableParagraph"/>
              <w:spacing w:before="1" w:line="142" w:lineRule="exact"/>
              <w:ind w:right="97"/>
              <w:jc w:val="right"/>
              <w:rPr>
                <w:rFonts w:ascii="Georgia"/>
                <w:sz w:val="14"/>
              </w:rPr>
            </w:pPr>
            <w:r>
              <w:rPr>
                <w:rFonts w:ascii="Georgia"/>
                <w:w w:val="110"/>
                <w:sz w:val="14"/>
              </w:rPr>
              <w:t>15.000,00</w:t>
            </w:r>
          </w:p>
        </w:tc>
        <w:tc>
          <w:tcPr>
            <w:tcW w:w="782" w:type="dxa"/>
          </w:tcPr>
          <w:p w:rsidR="007521EA" w:rsidRDefault="007521EA">
            <w:pPr>
              <w:pStyle w:val="TableParagraph"/>
              <w:spacing w:before="9"/>
              <w:rPr>
                <w:rFonts w:ascii="Georgia"/>
                <w:sz w:val="14"/>
              </w:rPr>
            </w:pPr>
          </w:p>
          <w:p w:rsidR="007521EA" w:rsidRDefault="009A3C09">
            <w:pPr>
              <w:pStyle w:val="TableParagraph"/>
              <w:spacing w:before="1" w:line="142" w:lineRule="exact"/>
              <w:ind w:right="94"/>
              <w:jc w:val="right"/>
              <w:rPr>
                <w:rFonts w:ascii="Georgia"/>
                <w:sz w:val="14"/>
              </w:rPr>
            </w:pPr>
            <w:r>
              <w:rPr>
                <w:rFonts w:ascii="Georgia"/>
                <w:w w:val="110"/>
                <w:sz w:val="14"/>
              </w:rPr>
              <w:t>75,00</w:t>
            </w:r>
          </w:p>
        </w:tc>
        <w:tc>
          <w:tcPr>
            <w:tcW w:w="1219" w:type="dxa"/>
          </w:tcPr>
          <w:p w:rsidR="007521EA" w:rsidRDefault="007521EA">
            <w:pPr>
              <w:pStyle w:val="TableParagraph"/>
              <w:spacing w:before="9"/>
              <w:rPr>
                <w:rFonts w:ascii="Georgia"/>
                <w:sz w:val="14"/>
              </w:rPr>
            </w:pPr>
          </w:p>
          <w:p w:rsidR="007521EA" w:rsidRDefault="009A3C09">
            <w:pPr>
              <w:pStyle w:val="TableParagraph"/>
              <w:spacing w:before="1" w:line="142" w:lineRule="exact"/>
              <w:ind w:right="96"/>
              <w:jc w:val="right"/>
              <w:rPr>
                <w:rFonts w:ascii="Georgia"/>
                <w:sz w:val="14"/>
              </w:rPr>
            </w:pPr>
            <w:r>
              <w:rPr>
                <w:rFonts w:ascii="Georgia"/>
                <w:w w:val="105"/>
                <w:sz w:val="14"/>
              </w:rPr>
              <w:t>10.000,00</w:t>
            </w:r>
          </w:p>
        </w:tc>
        <w:tc>
          <w:tcPr>
            <w:tcW w:w="695" w:type="dxa"/>
          </w:tcPr>
          <w:p w:rsidR="007521EA" w:rsidRDefault="007521EA">
            <w:pPr>
              <w:pStyle w:val="TableParagraph"/>
              <w:spacing w:before="9"/>
              <w:rPr>
                <w:rFonts w:ascii="Georgia"/>
                <w:sz w:val="14"/>
              </w:rPr>
            </w:pPr>
          </w:p>
          <w:p w:rsidR="007521EA" w:rsidRDefault="009A3C09">
            <w:pPr>
              <w:pStyle w:val="TableParagraph"/>
              <w:spacing w:before="1" w:line="142" w:lineRule="exact"/>
              <w:ind w:right="92"/>
              <w:jc w:val="right"/>
              <w:rPr>
                <w:rFonts w:ascii="Georgia"/>
                <w:sz w:val="14"/>
              </w:rPr>
            </w:pPr>
            <w:r>
              <w:rPr>
                <w:rFonts w:ascii="Georgia"/>
                <w:w w:val="110"/>
                <w:sz w:val="14"/>
              </w:rPr>
              <w:t>66,67</w:t>
            </w:r>
          </w:p>
        </w:tc>
      </w:tr>
    </w:tbl>
    <w:p w:rsidR="007521EA" w:rsidRDefault="007521EA">
      <w:pPr>
        <w:pStyle w:val="Tijeloteksta"/>
        <w:spacing w:before="9"/>
      </w:pPr>
    </w:p>
    <w:p w:rsidR="007521EA" w:rsidRDefault="009A3C09">
      <w:pPr>
        <w:pStyle w:val="Naslov1"/>
        <w:numPr>
          <w:ilvl w:val="0"/>
          <w:numId w:val="24"/>
        </w:numPr>
        <w:tabs>
          <w:tab w:val="left" w:pos="1236"/>
          <w:tab w:val="left" w:pos="1237"/>
        </w:tabs>
        <w:spacing w:line="247" w:lineRule="auto"/>
        <w:ind w:left="669" w:right="2953" w:firstLine="0"/>
        <w:jc w:val="left"/>
      </w:pPr>
      <w:r>
        <w:rPr>
          <w:w w:val="95"/>
        </w:rPr>
        <w:t xml:space="preserve">RASHODI PRORAČUNA GRADA OZLJA – PO EKONOMSKOJ </w:t>
      </w:r>
      <w:r>
        <w:t>KLASIFIKACIJI</w:t>
      </w:r>
    </w:p>
    <w:p w:rsidR="007521EA" w:rsidRDefault="009A3C09">
      <w:pPr>
        <w:pStyle w:val="Tijeloteksta"/>
        <w:spacing w:line="249" w:lineRule="auto"/>
        <w:ind w:left="669" w:right="1023" w:firstLine="540"/>
        <w:jc w:val="both"/>
      </w:pPr>
      <w:r>
        <w:rPr>
          <w:w w:val="110"/>
        </w:rPr>
        <w:t>Rashodi Proračuna Grada Ozlja za 2019. godinu planiraju se u iznosu od 40.259.470,83 kn, što u odnosu na 2018. godinu predstavlja smanjenje od 3,49%.</w:t>
      </w:r>
    </w:p>
    <w:p w:rsidR="007521EA" w:rsidRDefault="009A3C09">
      <w:pPr>
        <w:pStyle w:val="Tijeloteksta"/>
        <w:spacing w:line="247" w:lineRule="auto"/>
        <w:ind w:left="669" w:right="1020" w:firstLine="540"/>
        <w:jc w:val="both"/>
      </w:pPr>
      <w:r>
        <w:rPr>
          <w:w w:val="115"/>
        </w:rPr>
        <w:t>U</w:t>
      </w:r>
      <w:r>
        <w:rPr>
          <w:spacing w:val="-32"/>
          <w:w w:val="115"/>
        </w:rPr>
        <w:t xml:space="preserve"> </w:t>
      </w:r>
      <w:r>
        <w:rPr>
          <w:w w:val="115"/>
        </w:rPr>
        <w:t>2020.</w:t>
      </w:r>
      <w:r>
        <w:rPr>
          <w:spacing w:val="-32"/>
          <w:w w:val="115"/>
        </w:rPr>
        <w:t xml:space="preserve"> </w:t>
      </w:r>
      <w:r>
        <w:rPr>
          <w:w w:val="115"/>
        </w:rPr>
        <w:t>godini</w:t>
      </w:r>
      <w:r>
        <w:rPr>
          <w:spacing w:val="-31"/>
          <w:w w:val="115"/>
        </w:rPr>
        <w:t xml:space="preserve"> </w:t>
      </w:r>
      <w:r>
        <w:rPr>
          <w:w w:val="115"/>
        </w:rPr>
        <w:t>rashodi</w:t>
      </w:r>
      <w:r>
        <w:rPr>
          <w:spacing w:val="-32"/>
          <w:w w:val="115"/>
        </w:rPr>
        <w:t xml:space="preserve"> </w:t>
      </w:r>
      <w:r>
        <w:rPr>
          <w:w w:val="115"/>
        </w:rPr>
        <w:t>proračuna</w:t>
      </w:r>
      <w:r>
        <w:rPr>
          <w:spacing w:val="-31"/>
          <w:w w:val="115"/>
        </w:rPr>
        <w:t xml:space="preserve"> </w:t>
      </w:r>
      <w:r>
        <w:rPr>
          <w:w w:val="115"/>
        </w:rPr>
        <w:t>projicirani</w:t>
      </w:r>
      <w:r>
        <w:rPr>
          <w:spacing w:val="-32"/>
          <w:w w:val="115"/>
        </w:rPr>
        <w:t xml:space="preserve"> </w:t>
      </w:r>
      <w:r>
        <w:rPr>
          <w:w w:val="115"/>
        </w:rPr>
        <w:t>su</w:t>
      </w:r>
      <w:r>
        <w:rPr>
          <w:spacing w:val="-31"/>
          <w:w w:val="115"/>
        </w:rPr>
        <w:t xml:space="preserve"> </w:t>
      </w:r>
      <w:r>
        <w:rPr>
          <w:w w:val="115"/>
        </w:rPr>
        <w:t>s</w:t>
      </w:r>
      <w:r>
        <w:rPr>
          <w:spacing w:val="-32"/>
          <w:w w:val="115"/>
        </w:rPr>
        <w:t xml:space="preserve"> </w:t>
      </w:r>
      <w:r>
        <w:rPr>
          <w:w w:val="115"/>
        </w:rPr>
        <w:t>međugodišnjim</w:t>
      </w:r>
      <w:r>
        <w:rPr>
          <w:spacing w:val="-31"/>
          <w:w w:val="115"/>
        </w:rPr>
        <w:t xml:space="preserve"> </w:t>
      </w:r>
      <w:r>
        <w:rPr>
          <w:w w:val="115"/>
        </w:rPr>
        <w:t>smanjenjem od 28,44%, u iznosu od 28.808.100,00 kn, a rashodi za 2021. godinu projicirani su s daljnjim međugodišnjim smanjenjem od 5,53%, u iznosu od 27.214.100,00 kn.</w:t>
      </w:r>
    </w:p>
    <w:p w:rsidR="007521EA" w:rsidRDefault="007521EA">
      <w:pPr>
        <w:pStyle w:val="Tijeloteksta"/>
        <w:spacing w:before="9"/>
      </w:pPr>
    </w:p>
    <w:p w:rsidR="007521EA" w:rsidRDefault="009A3C09">
      <w:pPr>
        <w:pStyle w:val="Naslov1"/>
        <w:numPr>
          <w:ilvl w:val="1"/>
          <w:numId w:val="24"/>
        </w:numPr>
        <w:tabs>
          <w:tab w:val="left" w:pos="1237"/>
        </w:tabs>
      </w:pPr>
      <w:r>
        <w:t>RASHODI</w:t>
      </w:r>
      <w:r>
        <w:rPr>
          <w:spacing w:val="18"/>
        </w:rPr>
        <w:t xml:space="preserve"> </w:t>
      </w:r>
      <w:r>
        <w:t>POSLOVANJA</w:t>
      </w:r>
    </w:p>
    <w:p w:rsidR="007521EA" w:rsidRDefault="007521EA">
      <w:pPr>
        <w:pStyle w:val="Tijeloteksta"/>
        <w:spacing w:before="8"/>
        <w:rPr>
          <w:b/>
          <w:sz w:val="25"/>
        </w:rPr>
      </w:pPr>
    </w:p>
    <w:p w:rsidR="007521EA" w:rsidRDefault="009A3C09">
      <w:pPr>
        <w:pStyle w:val="Tijeloteksta"/>
        <w:spacing w:line="247" w:lineRule="auto"/>
        <w:ind w:left="669" w:right="1022" w:firstLine="540"/>
        <w:jc w:val="both"/>
      </w:pPr>
      <w:r>
        <w:rPr>
          <w:w w:val="110"/>
        </w:rPr>
        <w:t>Rashodi poslovanja se u 2019. godini planiraju u iznosu od 19.903.036,94 kn, što predstavlja smanjenje od 12,42% u odnosu na tekući plan za 2018. godinu.</w:t>
      </w:r>
    </w:p>
    <w:p w:rsidR="007521EA" w:rsidRDefault="009A3C09">
      <w:pPr>
        <w:pStyle w:val="Tijeloteksta"/>
        <w:spacing w:before="2" w:line="247" w:lineRule="auto"/>
        <w:ind w:left="669" w:right="1020" w:firstLine="360"/>
        <w:jc w:val="both"/>
      </w:pPr>
      <w:r>
        <w:rPr>
          <w:w w:val="110"/>
        </w:rPr>
        <w:t xml:space="preserve">U 2020. godini rashodi poslovanja se planiraju s međugodišnjim smanjenjem </w:t>
      </w:r>
      <w:r>
        <w:rPr>
          <w:spacing w:val="-3"/>
          <w:w w:val="110"/>
        </w:rPr>
        <w:t xml:space="preserve">od </w:t>
      </w:r>
      <w:r>
        <w:rPr>
          <w:w w:val="110"/>
        </w:rPr>
        <w:t>4,77%, u iznosu od 18.954.200,00 kn, a u 2021. godini isti se planiraju s međugodišnjim povećanjem  od 5,07% te  su utvrđeni u iznosu od  19.916.025,88</w:t>
      </w:r>
      <w:r>
        <w:rPr>
          <w:spacing w:val="63"/>
          <w:w w:val="110"/>
        </w:rPr>
        <w:t xml:space="preserve"> </w:t>
      </w:r>
      <w:r>
        <w:rPr>
          <w:w w:val="110"/>
        </w:rPr>
        <w:t>kn.</w:t>
      </w:r>
    </w:p>
    <w:p w:rsidR="007521EA" w:rsidRDefault="007521EA">
      <w:pPr>
        <w:pStyle w:val="Tijeloteksta"/>
        <w:spacing w:before="10"/>
        <w:rPr>
          <w:sz w:val="23"/>
        </w:rPr>
      </w:pPr>
    </w:p>
    <w:p w:rsidR="007521EA" w:rsidRDefault="009A3C09">
      <w:pPr>
        <w:pStyle w:val="Naslov1"/>
        <w:numPr>
          <w:ilvl w:val="0"/>
          <w:numId w:val="21"/>
        </w:numPr>
        <w:tabs>
          <w:tab w:val="left" w:pos="1236"/>
          <w:tab w:val="left" w:pos="1237"/>
        </w:tabs>
      </w:pPr>
      <w:r>
        <w:t>RASHODI ZA</w:t>
      </w:r>
      <w:r>
        <w:rPr>
          <w:spacing w:val="36"/>
        </w:rPr>
        <w:t xml:space="preserve"> </w:t>
      </w:r>
      <w:r>
        <w:t>ZAPOSLENE</w:t>
      </w:r>
    </w:p>
    <w:p w:rsidR="007521EA" w:rsidRDefault="009A3C09">
      <w:pPr>
        <w:pStyle w:val="Tijeloteksta"/>
        <w:spacing w:before="11" w:line="247" w:lineRule="auto"/>
        <w:ind w:left="669" w:right="1021" w:firstLine="360"/>
        <w:jc w:val="both"/>
      </w:pPr>
      <w:r>
        <w:rPr>
          <w:w w:val="110"/>
        </w:rPr>
        <w:t>Rashodi za zaposlene se u 2019. godini umanjuju za 6,86% u odnosu na 2018. godinu te se planiraju u iznosu od 5.803.599,20 kn.  Struktura  rashoda  za zaposlene je</w:t>
      </w:r>
      <w:r>
        <w:rPr>
          <w:spacing w:val="25"/>
          <w:w w:val="110"/>
        </w:rPr>
        <w:t xml:space="preserve"> </w:t>
      </w:r>
      <w:r>
        <w:rPr>
          <w:w w:val="110"/>
        </w:rPr>
        <w:t>slijedeća:</w:t>
      </w:r>
    </w:p>
    <w:p w:rsidR="007521EA" w:rsidRDefault="007521EA">
      <w:pPr>
        <w:pStyle w:val="Tijeloteksta"/>
        <w:spacing w:before="4"/>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9"/>
        <w:gridCol w:w="1887"/>
        <w:gridCol w:w="1890"/>
        <w:gridCol w:w="1890"/>
        <w:gridCol w:w="1887"/>
      </w:tblGrid>
      <w:tr w:rsidR="007521EA">
        <w:trPr>
          <w:trHeight w:val="425"/>
        </w:trPr>
        <w:tc>
          <w:tcPr>
            <w:tcW w:w="2879" w:type="dxa"/>
          </w:tcPr>
          <w:p w:rsidR="007521EA" w:rsidRDefault="009A3C09">
            <w:pPr>
              <w:pStyle w:val="TableParagraph"/>
              <w:spacing w:before="5"/>
              <w:ind w:left="107"/>
              <w:rPr>
                <w:rFonts w:ascii="Georgia" w:hAnsi="Georgia"/>
                <w:sz w:val="18"/>
              </w:rPr>
            </w:pPr>
            <w:r>
              <w:rPr>
                <w:rFonts w:ascii="Georgia" w:hAnsi="Georgia"/>
                <w:w w:val="110"/>
                <w:sz w:val="18"/>
              </w:rPr>
              <w:t>Proračunski korisnik</w:t>
            </w:r>
          </w:p>
        </w:tc>
        <w:tc>
          <w:tcPr>
            <w:tcW w:w="1887" w:type="dxa"/>
          </w:tcPr>
          <w:p w:rsidR="007521EA" w:rsidRDefault="009A3C09">
            <w:pPr>
              <w:pStyle w:val="TableParagraph"/>
              <w:spacing w:before="1" w:line="212" w:lineRule="exact"/>
              <w:ind w:left="613" w:hanging="461"/>
              <w:rPr>
                <w:rFonts w:ascii="Georgia"/>
                <w:sz w:val="18"/>
              </w:rPr>
            </w:pPr>
            <w:r>
              <w:rPr>
                <w:rFonts w:ascii="Georgia"/>
                <w:w w:val="105"/>
                <w:sz w:val="18"/>
              </w:rPr>
              <w:t>2018., II izmjene i dopune</w:t>
            </w:r>
          </w:p>
        </w:tc>
        <w:tc>
          <w:tcPr>
            <w:tcW w:w="1890" w:type="dxa"/>
          </w:tcPr>
          <w:p w:rsidR="007521EA" w:rsidRDefault="009A3C09">
            <w:pPr>
              <w:pStyle w:val="TableParagraph"/>
              <w:spacing w:before="5"/>
              <w:ind w:left="643" w:right="663"/>
              <w:jc w:val="center"/>
              <w:rPr>
                <w:rFonts w:ascii="Georgia"/>
                <w:sz w:val="18"/>
              </w:rPr>
            </w:pPr>
            <w:r>
              <w:rPr>
                <w:rFonts w:ascii="Georgia"/>
                <w:w w:val="115"/>
                <w:sz w:val="18"/>
              </w:rPr>
              <w:t>2019.</w:t>
            </w:r>
          </w:p>
        </w:tc>
        <w:tc>
          <w:tcPr>
            <w:tcW w:w="1890" w:type="dxa"/>
          </w:tcPr>
          <w:p w:rsidR="007521EA" w:rsidRDefault="009A3C09">
            <w:pPr>
              <w:pStyle w:val="TableParagraph"/>
              <w:spacing w:before="5"/>
              <w:ind w:left="642" w:right="677"/>
              <w:jc w:val="center"/>
              <w:rPr>
                <w:rFonts w:ascii="Georgia"/>
                <w:sz w:val="18"/>
              </w:rPr>
            </w:pPr>
            <w:r>
              <w:rPr>
                <w:rFonts w:ascii="Georgia"/>
                <w:w w:val="110"/>
                <w:sz w:val="18"/>
              </w:rPr>
              <w:t>2020.</w:t>
            </w:r>
          </w:p>
        </w:tc>
        <w:tc>
          <w:tcPr>
            <w:tcW w:w="1887" w:type="dxa"/>
          </w:tcPr>
          <w:p w:rsidR="007521EA" w:rsidRDefault="009A3C09">
            <w:pPr>
              <w:pStyle w:val="TableParagraph"/>
              <w:spacing w:before="5"/>
              <w:ind w:left="649" w:right="683"/>
              <w:jc w:val="center"/>
              <w:rPr>
                <w:rFonts w:ascii="Georgia"/>
                <w:sz w:val="18"/>
              </w:rPr>
            </w:pPr>
            <w:r>
              <w:rPr>
                <w:rFonts w:ascii="Georgia"/>
                <w:w w:val="115"/>
                <w:sz w:val="18"/>
              </w:rPr>
              <w:t>2021.</w:t>
            </w:r>
          </w:p>
        </w:tc>
      </w:tr>
      <w:tr w:rsidR="007521EA">
        <w:trPr>
          <w:trHeight w:val="210"/>
        </w:trPr>
        <w:tc>
          <w:tcPr>
            <w:tcW w:w="2879" w:type="dxa"/>
          </w:tcPr>
          <w:p w:rsidR="007521EA" w:rsidRDefault="009A3C09">
            <w:pPr>
              <w:pStyle w:val="TableParagraph"/>
              <w:spacing w:before="2" w:line="188" w:lineRule="exact"/>
              <w:ind w:left="107"/>
              <w:rPr>
                <w:rFonts w:ascii="Georgia"/>
                <w:sz w:val="18"/>
              </w:rPr>
            </w:pPr>
            <w:r>
              <w:rPr>
                <w:rFonts w:ascii="Georgia"/>
                <w:w w:val="110"/>
                <w:sz w:val="18"/>
              </w:rPr>
              <w:t>Gradska uprava</w:t>
            </w:r>
          </w:p>
        </w:tc>
        <w:tc>
          <w:tcPr>
            <w:tcW w:w="1887" w:type="dxa"/>
          </w:tcPr>
          <w:p w:rsidR="007521EA" w:rsidRDefault="009A3C09">
            <w:pPr>
              <w:pStyle w:val="TableParagraph"/>
              <w:spacing w:before="2" w:line="188" w:lineRule="exact"/>
              <w:ind w:right="94"/>
              <w:jc w:val="right"/>
              <w:rPr>
                <w:rFonts w:ascii="Georgia"/>
                <w:sz w:val="18"/>
              </w:rPr>
            </w:pPr>
            <w:r>
              <w:rPr>
                <w:rFonts w:ascii="Georgia"/>
                <w:w w:val="115"/>
                <w:sz w:val="18"/>
              </w:rPr>
              <w:t>2.977.653,75</w:t>
            </w:r>
          </w:p>
        </w:tc>
        <w:tc>
          <w:tcPr>
            <w:tcW w:w="1890" w:type="dxa"/>
          </w:tcPr>
          <w:p w:rsidR="007521EA" w:rsidRDefault="009A3C09">
            <w:pPr>
              <w:pStyle w:val="TableParagraph"/>
              <w:spacing w:before="2" w:line="188" w:lineRule="exact"/>
              <w:ind w:right="95"/>
              <w:jc w:val="right"/>
              <w:rPr>
                <w:rFonts w:ascii="Georgia"/>
                <w:sz w:val="18"/>
              </w:rPr>
            </w:pPr>
            <w:r>
              <w:rPr>
                <w:rFonts w:ascii="Georgia"/>
                <w:w w:val="110"/>
                <w:sz w:val="18"/>
              </w:rPr>
              <w:t>2.412.249,20</w:t>
            </w:r>
          </w:p>
        </w:tc>
        <w:tc>
          <w:tcPr>
            <w:tcW w:w="1890" w:type="dxa"/>
          </w:tcPr>
          <w:p w:rsidR="007521EA" w:rsidRDefault="009A3C09">
            <w:pPr>
              <w:pStyle w:val="TableParagraph"/>
              <w:spacing w:before="2" w:line="188" w:lineRule="exact"/>
              <w:ind w:right="98"/>
              <w:jc w:val="right"/>
              <w:rPr>
                <w:rFonts w:ascii="Georgia"/>
                <w:sz w:val="18"/>
              </w:rPr>
            </w:pPr>
            <w:r>
              <w:rPr>
                <w:rFonts w:ascii="Georgia"/>
                <w:w w:val="110"/>
                <w:sz w:val="18"/>
              </w:rPr>
              <w:t>2.334.850,00</w:t>
            </w:r>
          </w:p>
        </w:tc>
        <w:tc>
          <w:tcPr>
            <w:tcW w:w="1887" w:type="dxa"/>
          </w:tcPr>
          <w:p w:rsidR="007521EA" w:rsidRDefault="009A3C09">
            <w:pPr>
              <w:pStyle w:val="TableParagraph"/>
              <w:spacing w:before="2" w:line="188" w:lineRule="exact"/>
              <w:ind w:right="96"/>
              <w:jc w:val="right"/>
              <w:rPr>
                <w:rFonts w:ascii="Georgia"/>
                <w:sz w:val="18"/>
              </w:rPr>
            </w:pPr>
            <w:r>
              <w:rPr>
                <w:rFonts w:ascii="Georgia"/>
                <w:w w:val="105"/>
                <w:sz w:val="18"/>
              </w:rPr>
              <w:t>2.349.000,00</w:t>
            </w:r>
          </w:p>
        </w:tc>
      </w:tr>
      <w:tr w:rsidR="007521EA">
        <w:trPr>
          <w:trHeight w:val="443"/>
        </w:trPr>
        <w:tc>
          <w:tcPr>
            <w:tcW w:w="2879" w:type="dxa"/>
          </w:tcPr>
          <w:p w:rsidR="007521EA" w:rsidRDefault="009A3C09">
            <w:pPr>
              <w:pStyle w:val="TableParagraph"/>
              <w:spacing w:before="2"/>
              <w:ind w:left="107"/>
              <w:rPr>
                <w:rFonts w:ascii="Georgia" w:hAnsi="Georgia"/>
                <w:sz w:val="18"/>
              </w:rPr>
            </w:pPr>
            <w:r>
              <w:rPr>
                <w:rFonts w:ascii="Georgia" w:hAnsi="Georgia"/>
                <w:w w:val="110"/>
                <w:sz w:val="18"/>
              </w:rPr>
              <w:t>Gradska knjižnica i</w:t>
            </w:r>
          </w:p>
          <w:p w:rsidR="007521EA" w:rsidRDefault="009A3C09">
            <w:pPr>
              <w:pStyle w:val="TableParagraph"/>
              <w:spacing w:before="7"/>
              <w:ind w:left="107"/>
              <w:rPr>
                <w:rFonts w:ascii="Georgia" w:hAnsi="Georgia"/>
                <w:sz w:val="18"/>
              </w:rPr>
            </w:pPr>
            <w:r>
              <w:rPr>
                <w:rFonts w:ascii="Georgia" w:hAnsi="Georgia"/>
                <w:w w:val="110"/>
                <w:sz w:val="18"/>
              </w:rPr>
              <w:t>čitaonica Ivana Belostenca</w:t>
            </w:r>
          </w:p>
        </w:tc>
        <w:tc>
          <w:tcPr>
            <w:tcW w:w="1887" w:type="dxa"/>
          </w:tcPr>
          <w:p w:rsidR="007521EA" w:rsidRDefault="009A3C09">
            <w:pPr>
              <w:pStyle w:val="TableParagraph"/>
              <w:spacing w:before="118"/>
              <w:ind w:right="94"/>
              <w:jc w:val="right"/>
              <w:rPr>
                <w:rFonts w:ascii="Georgia"/>
                <w:sz w:val="18"/>
              </w:rPr>
            </w:pPr>
            <w:r>
              <w:rPr>
                <w:rFonts w:ascii="Georgia"/>
                <w:w w:val="110"/>
                <w:sz w:val="18"/>
              </w:rPr>
              <w:t>133.600,00</w:t>
            </w:r>
          </w:p>
        </w:tc>
        <w:tc>
          <w:tcPr>
            <w:tcW w:w="1890" w:type="dxa"/>
          </w:tcPr>
          <w:p w:rsidR="007521EA" w:rsidRDefault="009A3C09">
            <w:pPr>
              <w:pStyle w:val="TableParagraph"/>
              <w:spacing w:before="118"/>
              <w:ind w:right="94"/>
              <w:jc w:val="right"/>
              <w:rPr>
                <w:rFonts w:ascii="Georgia"/>
                <w:sz w:val="18"/>
              </w:rPr>
            </w:pPr>
            <w:r>
              <w:rPr>
                <w:rFonts w:ascii="Georgia"/>
                <w:w w:val="115"/>
                <w:sz w:val="18"/>
              </w:rPr>
              <w:t>131.500,00</w:t>
            </w:r>
          </w:p>
        </w:tc>
        <w:tc>
          <w:tcPr>
            <w:tcW w:w="1890" w:type="dxa"/>
          </w:tcPr>
          <w:p w:rsidR="007521EA" w:rsidRDefault="009A3C09">
            <w:pPr>
              <w:pStyle w:val="TableParagraph"/>
              <w:spacing w:before="118"/>
              <w:ind w:right="98"/>
              <w:jc w:val="right"/>
              <w:rPr>
                <w:rFonts w:ascii="Georgia"/>
                <w:sz w:val="18"/>
              </w:rPr>
            </w:pPr>
            <w:r>
              <w:rPr>
                <w:rFonts w:ascii="Georgia"/>
                <w:w w:val="110"/>
                <w:sz w:val="18"/>
              </w:rPr>
              <w:t>132.640,00</w:t>
            </w:r>
          </w:p>
        </w:tc>
        <w:tc>
          <w:tcPr>
            <w:tcW w:w="1887" w:type="dxa"/>
          </w:tcPr>
          <w:p w:rsidR="007521EA" w:rsidRDefault="009A3C09">
            <w:pPr>
              <w:pStyle w:val="TableParagraph"/>
              <w:spacing w:before="118"/>
              <w:ind w:right="96"/>
              <w:jc w:val="right"/>
              <w:rPr>
                <w:rFonts w:ascii="Georgia"/>
                <w:sz w:val="18"/>
              </w:rPr>
            </w:pPr>
            <w:r>
              <w:rPr>
                <w:rFonts w:ascii="Georgia"/>
                <w:w w:val="115"/>
                <w:sz w:val="18"/>
              </w:rPr>
              <w:t>135.750,00</w:t>
            </w:r>
          </w:p>
        </w:tc>
      </w:tr>
      <w:tr w:rsidR="007521EA">
        <w:trPr>
          <w:trHeight w:val="422"/>
        </w:trPr>
        <w:tc>
          <w:tcPr>
            <w:tcW w:w="2879" w:type="dxa"/>
          </w:tcPr>
          <w:p w:rsidR="007521EA" w:rsidRDefault="009A3C09">
            <w:pPr>
              <w:pStyle w:val="TableParagraph"/>
              <w:spacing w:before="2"/>
              <w:ind w:left="107"/>
              <w:rPr>
                <w:rFonts w:ascii="Georgia" w:hAnsi="Georgia"/>
                <w:sz w:val="18"/>
              </w:rPr>
            </w:pPr>
            <w:r>
              <w:rPr>
                <w:rFonts w:ascii="Georgia" w:hAnsi="Georgia"/>
                <w:w w:val="110"/>
                <w:sz w:val="18"/>
              </w:rPr>
              <w:t>Pučko otvoreno učilište</w:t>
            </w:r>
          </w:p>
          <w:p w:rsidR="007521EA" w:rsidRDefault="009A3C09">
            <w:pPr>
              <w:pStyle w:val="TableParagraph"/>
              <w:spacing w:before="7" w:line="188" w:lineRule="exact"/>
              <w:ind w:left="107"/>
              <w:rPr>
                <w:rFonts w:ascii="Georgia"/>
                <w:sz w:val="18"/>
              </w:rPr>
            </w:pPr>
            <w:r>
              <w:rPr>
                <w:rFonts w:ascii="Georgia"/>
                <w:w w:val="110"/>
                <w:sz w:val="18"/>
              </w:rPr>
              <w:t>Katarina Zrinska</w:t>
            </w:r>
          </w:p>
        </w:tc>
        <w:tc>
          <w:tcPr>
            <w:tcW w:w="1887" w:type="dxa"/>
          </w:tcPr>
          <w:p w:rsidR="007521EA" w:rsidRDefault="009A3C09">
            <w:pPr>
              <w:pStyle w:val="TableParagraph"/>
              <w:spacing w:before="108"/>
              <w:ind w:right="94"/>
              <w:jc w:val="right"/>
              <w:rPr>
                <w:rFonts w:ascii="Georgia"/>
                <w:sz w:val="18"/>
              </w:rPr>
            </w:pPr>
            <w:r>
              <w:rPr>
                <w:rFonts w:ascii="Georgia"/>
                <w:w w:val="110"/>
                <w:sz w:val="18"/>
              </w:rPr>
              <w:t>87.950,00</w:t>
            </w:r>
          </w:p>
        </w:tc>
        <w:tc>
          <w:tcPr>
            <w:tcW w:w="1890" w:type="dxa"/>
          </w:tcPr>
          <w:p w:rsidR="007521EA" w:rsidRDefault="009A3C09">
            <w:pPr>
              <w:pStyle w:val="TableParagraph"/>
              <w:spacing w:before="108"/>
              <w:ind w:right="94"/>
              <w:jc w:val="right"/>
              <w:rPr>
                <w:rFonts w:ascii="Georgia"/>
                <w:sz w:val="18"/>
              </w:rPr>
            </w:pPr>
            <w:r>
              <w:rPr>
                <w:rFonts w:ascii="Georgia"/>
                <w:w w:val="110"/>
                <w:sz w:val="18"/>
              </w:rPr>
              <w:t>83.150,00</w:t>
            </w:r>
          </w:p>
        </w:tc>
        <w:tc>
          <w:tcPr>
            <w:tcW w:w="1890" w:type="dxa"/>
          </w:tcPr>
          <w:p w:rsidR="007521EA" w:rsidRDefault="009A3C09">
            <w:pPr>
              <w:pStyle w:val="TableParagraph"/>
              <w:spacing w:before="108"/>
              <w:ind w:right="98"/>
              <w:jc w:val="right"/>
              <w:rPr>
                <w:rFonts w:ascii="Georgia"/>
                <w:sz w:val="18"/>
              </w:rPr>
            </w:pPr>
            <w:r>
              <w:rPr>
                <w:rFonts w:ascii="Georgia"/>
                <w:w w:val="105"/>
                <w:sz w:val="18"/>
              </w:rPr>
              <w:t>83.630,00</w:t>
            </w:r>
          </w:p>
        </w:tc>
        <w:tc>
          <w:tcPr>
            <w:tcW w:w="1887" w:type="dxa"/>
          </w:tcPr>
          <w:p w:rsidR="007521EA" w:rsidRDefault="009A3C09">
            <w:pPr>
              <w:pStyle w:val="TableParagraph"/>
              <w:spacing w:before="108"/>
              <w:ind w:right="96"/>
              <w:jc w:val="right"/>
              <w:rPr>
                <w:rFonts w:ascii="Georgia"/>
                <w:sz w:val="18"/>
              </w:rPr>
            </w:pPr>
            <w:r>
              <w:rPr>
                <w:rFonts w:ascii="Georgia"/>
                <w:w w:val="115"/>
                <w:sz w:val="18"/>
              </w:rPr>
              <w:t>81.120,00</w:t>
            </w:r>
          </w:p>
        </w:tc>
      </w:tr>
      <w:tr w:rsidR="007521EA">
        <w:trPr>
          <w:trHeight w:val="222"/>
        </w:trPr>
        <w:tc>
          <w:tcPr>
            <w:tcW w:w="2879" w:type="dxa"/>
          </w:tcPr>
          <w:p w:rsidR="007521EA" w:rsidRDefault="009A3C09">
            <w:pPr>
              <w:pStyle w:val="TableParagraph"/>
              <w:spacing w:before="2" w:line="200" w:lineRule="exact"/>
              <w:ind w:left="107"/>
              <w:rPr>
                <w:rFonts w:ascii="Georgia" w:hAnsi="Georgia"/>
                <w:sz w:val="18"/>
              </w:rPr>
            </w:pPr>
            <w:r>
              <w:rPr>
                <w:rFonts w:ascii="Georgia" w:hAnsi="Georgia"/>
                <w:w w:val="110"/>
                <w:sz w:val="18"/>
              </w:rPr>
              <w:t>Zavičajni muzej Ozalj</w:t>
            </w:r>
          </w:p>
        </w:tc>
        <w:tc>
          <w:tcPr>
            <w:tcW w:w="1887" w:type="dxa"/>
          </w:tcPr>
          <w:p w:rsidR="007521EA" w:rsidRDefault="009A3C09">
            <w:pPr>
              <w:pStyle w:val="TableParagraph"/>
              <w:spacing w:before="10" w:line="193" w:lineRule="exact"/>
              <w:ind w:right="94"/>
              <w:jc w:val="right"/>
              <w:rPr>
                <w:rFonts w:ascii="Georgia"/>
                <w:sz w:val="18"/>
              </w:rPr>
            </w:pPr>
            <w:r>
              <w:rPr>
                <w:rFonts w:ascii="Georgia"/>
                <w:w w:val="105"/>
                <w:sz w:val="18"/>
              </w:rPr>
              <w:t>298.200,00</w:t>
            </w:r>
          </w:p>
        </w:tc>
        <w:tc>
          <w:tcPr>
            <w:tcW w:w="1890" w:type="dxa"/>
          </w:tcPr>
          <w:p w:rsidR="007521EA" w:rsidRDefault="009A3C09">
            <w:pPr>
              <w:pStyle w:val="TableParagraph"/>
              <w:spacing w:before="10" w:line="193" w:lineRule="exact"/>
              <w:ind w:right="94"/>
              <w:jc w:val="right"/>
              <w:rPr>
                <w:rFonts w:ascii="Georgia"/>
                <w:sz w:val="18"/>
              </w:rPr>
            </w:pPr>
            <w:r>
              <w:rPr>
                <w:rFonts w:ascii="Georgia"/>
                <w:w w:val="110"/>
                <w:sz w:val="18"/>
              </w:rPr>
              <w:t>471.200,00</w:t>
            </w:r>
          </w:p>
        </w:tc>
        <w:tc>
          <w:tcPr>
            <w:tcW w:w="1890" w:type="dxa"/>
          </w:tcPr>
          <w:p w:rsidR="007521EA" w:rsidRDefault="009A3C09">
            <w:pPr>
              <w:pStyle w:val="TableParagraph"/>
              <w:spacing w:before="10" w:line="193" w:lineRule="exact"/>
              <w:ind w:right="98"/>
              <w:jc w:val="right"/>
              <w:rPr>
                <w:rFonts w:ascii="Georgia"/>
                <w:sz w:val="18"/>
              </w:rPr>
            </w:pPr>
            <w:r>
              <w:rPr>
                <w:rFonts w:ascii="Georgia"/>
                <w:w w:val="110"/>
                <w:sz w:val="18"/>
              </w:rPr>
              <w:t>470.750,00</w:t>
            </w:r>
          </w:p>
        </w:tc>
        <w:tc>
          <w:tcPr>
            <w:tcW w:w="1887" w:type="dxa"/>
          </w:tcPr>
          <w:p w:rsidR="007521EA" w:rsidRDefault="009A3C09">
            <w:pPr>
              <w:pStyle w:val="TableParagraph"/>
              <w:spacing w:before="10" w:line="193" w:lineRule="exact"/>
              <w:ind w:right="96"/>
              <w:jc w:val="right"/>
              <w:rPr>
                <w:rFonts w:ascii="Georgia"/>
                <w:sz w:val="18"/>
              </w:rPr>
            </w:pPr>
            <w:r>
              <w:rPr>
                <w:rFonts w:ascii="Georgia"/>
                <w:w w:val="105"/>
                <w:sz w:val="18"/>
              </w:rPr>
              <w:t>473.300,00</w:t>
            </w:r>
          </w:p>
        </w:tc>
      </w:tr>
      <w:tr w:rsidR="007521EA">
        <w:trPr>
          <w:trHeight w:val="222"/>
        </w:trPr>
        <w:tc>
          <w:tcPr>
            <w:tcW w:w="2879" w:type="dxa"/>
          </w:tcPr>
          <w:p w:rsidR="007521EA" w:rsidRDefault="009A3C09">
            <w:pPr>
              <w:pStyle w:val="TableParagraph"/>
              <w:spacing w:before="2" w:line="200" w:lineRule="exact"/>
              <w:ind w:left="107"/>
              <w:rPr>
                <w:rFonts w:ascii="Georgia" w:hAnsi="Georgia"/>
                <w:sz w:val="18"/>
              </w:rPr>
            </w:pPr>
            <w:r>
              <w:rPr>
                <w:rFonts w:ascii="Georgia" w:hAnsi="Georgia"/>
                <w:w w:val="110"/>
                <w:sz w:val="18"/>
              </w:rPr>
              <w:t>Dječji vrtić Zvončić Ozalj</w:t>
            </w:r>
          </w:p>
        </w:tc>
        <w:tc>
          <w:tcPr>
            <w:tcW w:w="1887" w:type="dxa"/>
          </w:tcPr>
          <w:p w:rsidR="007521EA" w:rsidRDefault="009A3C09">
            <w:pPr>
              <w:pStyle w:val="TableParagraph"/>
              <w:spacing w:before="7" w:line="195" w:lineRule="exact"/>
              <w:ind w:right="94"/>
              <w:jc w:val="right"/>
              <w:rPr>
                <w:rFonts w:ascii="Georgia"/>
                <w:sz w:val="18"/>
              </w:rPr>
            </w:pPr>
            <w:r>
              <w:rPr>
                <w:rFonts w:ascii="Georgia"/>
                <w:w w:val="110"/>
                <w:sz w:val="18"/>
              </w:rPr>
              <w:t>2.733.500,00</w:t>
            </w:r>
          </w:p>
        </w:tc>
        <w:tc>
          <w:tcPr>
            <w:tcW w:w="1890" w:type="dxa"/>
          </w:tcPr>
          <w:p w:rsidR="007521EA" w:rsidRDefault="009A3C09">
            <w:pPr>
              <w:pStyle w:val="TableParagraph"/>
              <w:spacing w:before="7" w:line="195" w:lineRule="exact"/>
              <w:ind w:right="95"/>
              <w:jc w:val="right"/>
              <w:rPr>
                <w:rFonts w:ascii="Georgia"/>
                <w:sz w:val="18"/>
              </w:rPr>
            </w:pPr>
            <w:r>
              <w:rPr>
                <w:rFonts w:ascii="Georgia"/>
                <w:w w:val="110"/>
                <w:sz w:val="18"/>
              </w:rPr>
              <w:t>2.705.500,00</w:t>
            </w:r>
          </w:p>
        </w:tc>
        <w:tc>
          <w:tcPr>
            <w:tcW w:w="1890" w:type="dxa"/>
          </w:tcPr>
          <w:p w:rsidR="007521EA" w:rsidRDefault="009A3C09">
            <w:pPr>
              <w:pStyle w:val="TableParagraph"/>
              <w:spacing w:before="7" w:line="195" w:lineRule="exact"/>
              <w:ind w:right="98"/>
              <w:jc w:val="right"/>
              <w:rPr>
                <w:rFonts w:ascii="Georgia"/>
                <w:sz w:val="18"/>
              </w:rPr>
            </w:pPr>
            <w:r>
              <w:rPr>
                <w:rFonts w:ascii="Georgia"/>
                <w:w w:val="110"/>
                <w:sz w:val="18"/>
              </w:rPr>
              <w:t>2.738.500,00</w:t>
            </w:r>
          </w:p>
        </w:tc>
        <w:tc>
          <w:tcPr>
            <w:tcW w:w="1887" w:type="dxa"/>
          </w:tcPr>
          <w:p w:rsidR="007521EA" w:rsidRDefault="009A3C09">
            <w:pPr>
              <w:pStyle w:val="TableParagraph"/>
              <w:spacing w:before="7" w:line="195" w:lineRule="exact"/>
              <w:ind w:right="96"/>
              <w:jc w:val="right"/>
              <w:rPr>
                <w:rFonts w:ascii="Georgia"/>
                <w:sz w:val="18"/>
              </w:rPr>
            </w:pPr>
            <w:r>
              <w:rPr>
                <w:rFonts w:ascii="Georgia"/>
                <w:w w:val="115"/>
                <w:sz w:val="18"/>
              </w:rPr>
              <w:t>3.135.500,00</w:t>
            </w:r>
          </w:p>
        </w:tc>
      </w:tr>
    </w:tbl>
    <w:p w:rsidR="007521EA" w:rsidRDefault="007521EA">
      <w:pPr>
        <w:pStyle w:val="Tijeloteksta"/>
        <w:spacing w:before="2"/>
        <w:rPr>
          <w:sz w:val="25"/>
        </w:rPr>
      </w:pPr>
    </w:p>
    <w:p w:rsidR="007521EA" w:rsidRDefault="009A3C09">
      <w:pPr>
        <w:pStyle w:val="Tijeloteksta"/>
        <w:spacing w:line="249" w:lineRule="auto"/>
        <w:ind w:left="669" w:right="1027" w:firstLine="360"/>
        <w:jc w:val="both"/>
      </w:pPr>
      <w:r>
        <w:rPr>
          <w:w w:val="110"/>
        </w:rPr>
        <w:t>Razlika u planiranim rashodima za zaposlene u gradskoj upravi u  najznačajnijem dijelu odnosi se na plaće javnih</w:t>
      </w:r>
      <w:r>
        <w:rPr>
          <w:spacing w:val="18"/>
          <w:w w:val="110"/>
        </w:rPr>
        <w:t xml:space="preserve"> </w:t>
      </w:r>
      <w:r>
        <w:rPr>
          <w:w w:val="110"/>
        </w:rPr>
        <w:t>radova.</w:t>
      </w:r>
    </w:p>
    <w:p w:rsidR="007521EA" w:rsidRDefault="009A3C09">
      <w:pPr>
        <w:pStyle w:val="Tijeloteksta"/>
        <w:spacing w:line="247" w:lineRule="auto"/>
        <w:ind w:left="669" w:right="1020" w:firstLine="360"/>
        <w:jc w:val="both"/>
      </w:pPr>
      <w:r>
        <w:rPr>
          <w:w w:val="110"/>
        </w:rPr>
        <w:t>U 2020. godini rashodi za zaposlene su projicirani s  međugodišnjim  smanjenjem od 0,74% i planiraju se u iznosu od 5.760.370,00 kn, dok se u 2021. godini rashodi za zaposlene povećavaju se za 7,19% i planiraju u iznosu od 6.174.670,00</w:t>
      </w:r>
      <w:r>
        <w:rPr>
          <w:spacing w:val="13"/>
          <w:w w:val="110"/>
        </w:rPr>
        <w:t xml:space="preserve"> </w:t>
      </w:r>
      <w:r>
        <w:rPr>
          <w:w w:val="110"/>
        </w:rPr>
        <w:t>kn.</w:t>
      </w:r>
    </w:p>
    <w:p w:rsidR="007521EA" w:rsidRDefault="007521EA">
      <w:pPr>
        <w:pStyle w:val="Tijeloteksta"/>
        <w:spacing w:before="9"/>
        <w:rPr>
          <w:sz w:val="9"/>
        </w:rPr>
      </w:pPr>
    </w:p>
    <w:p w:rsidR="007521EA" w:rsidRDefault="009A3C09">
      <w:pPr>
        <w:pStyle w:val="Tijeloteksta"/>
        <w:spacing w:before="90"/>
        <w:ind w:right="261"/>
        <w:jc w:val="center"/>
        <w:rPr>
          <w:rFonts w:ascii="Times New Roman"/>
        </w:rPr>
      </w:pPr>
      <w:r>
        <w:rPr>
          <w:rFonts w:ascii="Times New Roman"/>
        </w:rPr>
        <w:t>4</w:t>
      </w:r>
    </w:p>
    <w:p w:rsidR="007521EA" w:rsidRDefault="007521EA">
      <w:pPr>
        <w:jc w:val="center"/>
        <w:rPr>
          <w:rFonts w:ascii="Times New Roman"/>
        </w:rPr>
        <w:sectPr w:rsidR="007521EA">
          <w:pgSz w:w="11910" w:h="16840"/>
          <w:pgMar w:top="1180" w:right="200" w:bottom="280" w:left="180" w:header="720" w:footer="720" w:gutter="0"/>
          <w:cols w:space="720"/>
        </w:sectPr>
      </w:pPr>
    </w:p>
    <w:p w:rsidR="007521EA" w:rsidRDefault="009A3C09">
      <w:pPr>
        <w:pStyle w:val="Naslov1"/>
        <w:numPr>
          <w:ilvl w:val="0"/>
          <w:numId w:val="21"/>
        </w:numPr>
        <w:tabs>
          <w:tab w:val="left" w:pos="1236"/>
          <w:tab w:val="left" w:pos="1237"/>
        </w:tabs>
        <w:spacing w:before="87"/>
      </w:pPr>
      <w:r>
        <w:lastRenderedPageBreak/>
        <w:t>MATERIJALNI</w:t>
      </w:r>
      <w:r>
        <w:rPr>
          <w:spacing w:val="18"/>
        </w:rPr>
        <w:t xml:space="preserve"> </w:t>
      </w:r>
      <w:r>
        <w:t>RASHODI</w:t>
      </w:r>
    </w:p>
    <w:p w:rsidR="007521EA" w:rsidRDefault="009A3C09">
      <w:pPr>
        <w:pStyle w:val="Tijeloteksta"/>
        <w:spacing w:before="9" w:line="247" w:lineRule="auto"/>
        <w:ind w:left="669" w:right="1020" w:firstLine="360"/>
        <w:jc w:val="both"/>
      </w:pPr>
      <w:r>
        <w:rPr>
          <w:w w:val="115"/>
        </w:rPr>
        <w:t>Materijalni rashodi se u 2019. godini u odnosu na 2018. godinu smanjuju za 6,07% i planiraju u iznosu od 9.010.334,72 kn. Obzirom na vrste materijalnih rashoda, u 2019. godini planiraju se :</w:t>
      </w:r>
    </w:p>
    <w:p w:rsidR="007521EA" w:rsidRDefault="009A3C09">
      <w:pPr>
        <w:spacing w:before="2" w:line="249" w:lineRule="auto"/>
        <w:ind w:left="669" w:right="1161"/>
        <w:rPr>
          <w:sz w:val="24"/>
        </w:rPr>
      </w:pPr>
      <w:r>
        <w:rPr>
          <w:b/>
          <w:i/>
          <w:w w:val="110"/>
          <w:sz w:val="24"/>
        </w:rPr>
        <w:t xml:space="preserve">Naknade troškova zaposlenima </w:t>
      </w:r>
      <w:r>
        <w:rPr>
          <w:w w:val="110"/>
          <w:sz w:val="24"/>
        </w:rPr>
        <w:t>umanjuju se za 3,73% u odnosu na 2018. godinu i planiraju u iznosu od 505.832,02 kn:</w:t>
      </w:r>
    </w:p>
    <w:p w:rsidR="007521EA" w:rsidRDefault="009A3C09">
      <w:pPr>
        <w:pStyle w:val="Odlomakpopisa"/>
        <w:numPr>
          <w:ilvl w:val="1"/>
          <w:numId w:val="21"/>
        </w:numPr>
        <w:tabs>
          <w:tab w:val="left" w:pos="1944"/>
          <w:tab w:val="left" w:pos="1945"/>
        </w:tabs>
        <w:spacing w:line="284" w:lineRule="exact"/>
        <w:ind w:left="1944" w:hanging="348"/>
        <w:rPr>
          <w:sz w:val="24"/>
        </w:rPr>
      </w:pPr>
      <w:r>
        <w:rPr>
          <w:w w:val="110"/>
          <w:sz w:val="24"/>
        </w:rPr>
        <w:t>Službena putovanja 70.690,00</w:t>
      </w:r>
      <w:r>
        <w:rPr>
          <w:spacing w:val="39"/>
          <w:w w:val="110"/>
          <w:sz w:val="24"/>
        </w:rPr>
        <w:t xml:space="preserve"> </w:t>
      </w:r>
      <w:r>
        <w:rPr>
          <w:w w:val="110"/>
          <w:sz w:val="24"/>
        </w:rPr>
        <w:t>kn</w:t>
      </w:r>
    </w:p>
    <w:p w:rsidR="007521EA" w:rsidRDefault="009A3C09">
      <w:pPr>
        <w:pStyle w:val="Odlomakpopisa"/>
        <w:numPr>
          <w:ilvl w:val="1"/>
          <w:numId w:val="21"/>
        </w:numPr>
        <w:tabs>
          <w:tab w:val="left" w:pos="1956"/>
          <w:tab w:val="left" w:pos="1957"/>
        </w:tabs>
        <w:spacing w:before="3"/>
        <w:ind w:left="1956" w:hanging="360"/>
        <w:rPr>
          <w:sz w:val="24"/>
        </w:rPr>
      </w:pPr>
      <w:r>
        <w:rPr>
          <w:w w:val="110"/>
          <w:sz w:val="24"/>
        </w:rPr>
        <w:t>Naknade</w:t>
      </w:r>
      <w:r>
        <w:rPr>
          <w:spacing w:val="8"/>
          <w:w w:val="110"/>
          <w:sz w:val="24"/>
        </w:rPr>
        <w:t xml:space="preserve"> </w:t>
      </w:r>
      <w:r>
        <w:rPr>
          <w:w w:val="110"/>
          <w:sz w:val="24"/>
        </w:rPr>
        <w:t>za</w:t>
      </w:r>
      <w:r>
        <w:rPr>
          <w:spacing w:val="8"/>
          <w:w w:val="110"/>
          <w:sz w:val="24"/>
        </w:rPr>
        <w:t xml:space="preserve"> </w:t>
      </w:r>
      <w:r>
        <w:rPr>
          <w:w w:val="110"/>
          <w:sz w:val="24"/>
        </w:rPr>
        <w:t>prijevoz,</w:t>
      </w:r>
      <w:r>
        <w:rPr>
          <w:spacing w:val="8"/>
          <w:w w:val="110"/>
          <w:sz w:val="24"/>
        </w:rPr>
        <w:t xml:space="preserve"> </w:t>
      </w:r>
      <w:r>
        <w:rPr>
          <w:w w:val="110"/>
          <w:sz w:val="24"/>
        </w:rPr>
        <w:t>za</w:t>
      </w:r>
      <w:r>
        <w:rPr>
          <w:spacing w:val="8"/>
          <w:w w:val="110"/>
          <w:sz w:val="24"/>
        </w:rPr>
        <w:t xml:space="preserve"> </w:t>
      </w:r>
      <w:r>
        <w:rPr>
          <w:w w:val="110"/>
          <w:sz w:val="24"/>
        </w:rPr>
        <w:t>rad</w:t>
      </w:r>
      <w:r>
        <w:rPr>
          <w:spacing w:val="8"/>
          <w:w w:val="110"/>
          <w:sz w:val="24"/>
        </w:rPr>
        <w:t xml:space="preserve"> </w:t>
      </w:r>
      <w:r>
        <w:rPr>
          <w:w w:val="110"/>
          <w:sz w:val="24"/>
        </w:rPr>
        <w:t>na</w:t>
      </w:r>
      <w:r>
        <w:rPr>
          <w:spacing w:val="8"/>
          <w:w w:val="110"/>
          <w:sz w:val="24"/>
        </w:rPr>
        <w:t xml:space="preserve"> </w:t>
      </w:r>
      <w:r>
        <w:rPr>
          <w:w w:val="110"/>
          <w:sz w:val="24"/>
        </w:rPr>
        <w:t>terenu</w:t>
      </w:r>
      <w:r>
        <w:rPr>
          <w:spacing w:val="8"/>
          <w:w w:val="110"/>
          <w:sz w:val="24"/>
        </w:rPr>
        <w:t xml:space="preserve"> </w:t>
      </w:r>
      <w:r>
        <w:rPr>
          <w:w w:val="110"/>
          <w:sz w:val="24"/>
        </w:rPr>
        <w:t>i</w:t>
      </w:r>
      <w:r>
        <w:rPr>
          <w:spacing w:val="9"/>
          <w:w w:val="110"/>
          <w:sz w:val="24"/>
        </w:rPr>
        <w:t xml:space="preserve"> </w:t>
      </w:r>
      <w:r>
        <w:rPr>
          <w:w w:val="110"/>
          <w:sz w:val="24"/>
        </w:rPr>
        <w:t>odvojeni</w:t>
      </w:r>
      <w:r>
        <w:rPr>
          <w:spacing w:val="8"/>
          <w:w w:val="110"/>
          <w:sz w:val="24"/>
        </w:rPr>
        <w:t xml:space="preserve"> </w:t>
      </w:r>
      <w:r>
        <w:rPr>
          <w:w w:val="110"/>
          <w:sz w:val="24"/>
        </w:rPr>
        <w:t>život</w:t>
      </w:r>
      <w:r>
        <w:rPr>
          <w:spacing w:val="9"/>
          <w:w w:val="110"/>
          <w:sz w:val="24"/>
        </w:rPr>
        <w:t xml:space="preserve"> </w:t>
      </w:r>
      <w:r>
        <w:rPr>
          <w:w w:val="110"/>
          <w:sz w:val="24"/>
        </w:rPr>
        <w:t>350.200,00</w:t>
      </w:r>
      <w:r>
        <w:rPr>
          <w:spacing w:val="9"/>
          <w:w w:val="110"/>
          <w:sz w:val="24"/>
        </w:rPr>
        <w:t xml:space="preserve"> </w:t>
      </w:r>
      <w:r>
        <w:rPr>
          <w:w w:val="110"/>
          <w:sz w:val="24"/>
        </w:rPr>
        <w:t>kn</w:t>
      </w:r>
    </w:p>
    <w:p w:rsidR="007521EA" w:rsidRDefault="009A3C09">
      <w:pPr>
        <w:pStyle w:val="Odlomakpopisa"/>
        <w:numPr>
          <w:ilvl w:val="1"/>
          <w:numId w:val="21"/>
        </w:numPr>
        <w:tabs>
          <w:tab w:val="left" w:pos="1956"/>
          <w:tab w:val="left" w:pos="1957"/>
        </w:tabs>
        <w:spacing w:before="4"/>
        <w:ind w:left="1956" w:hanging="360"/>
        <w:rPr>
          <w:sz w:val="24"/>
        </w:rPr>
      </w:pPr>
      <w:r>
        <w:rPr>
          <w:w w:val="110"/>
          <w:sz w:val="24"/>
        </w:rPr>
        <w:t>Stručno usavršavanje zaposlenika (službenika) 81.942,02</w:t>
      </w:r>
      <w:r>
        <w:rPr>
          <w:spacing w:val="5"/>
          <w:w w:val="110"/>
          <w:sz w:val="24"/>
        </w:rPr>
        <w:t xml:space="preserve"> </w:t>
      </w:r>
      <w:r>
        <w:rPr>
          <w:w w:val="110"/>
          <w:sz w:val="24"/>
        </w:rPr>
        <w:t>kn</w:t>
      </w:r>
    </w:p>
    <w:p w:rsidR="007521EA" w:rsidRDefault="009A3C09">
      <w:pPr>
        <w:pStyle w:val="Odlomakpopisa"/>
        <w:numPr>
          <w:ilvl w:val="1"/>
          <w:numId w:val="21"/>
        </w:numPr>
        <w:tabs>
          <w:tab w:val="left" w:pos="1956"/>
          <w:tab w:val="left" w:pos="1957"/>
        </w:tabs>
        <w:spacing w:before="1"/>
        <w:ind w:left="1956" w:hanging="360"/>
        <w:rPr>
          <w:sz w:val="24"/>
        </w:rPr>
      </w:pPr>
      <w:r>
        <w:rPr>
          <w:w w:val="110"/>
          <w:sz w:val="24"/>
        </w:rPr>
        <w:t>Ostale naknade troškova zaposlenima 3.000,00</w:t>
      </w:r>
      <w:r>
        <w:rPr>
          <w:spacing w:val="58"/>
          <w:w w:val="110"/>
          <w:sz w:val="24"/>
        </w:rPr>
        <w:t xml:space="preserve"> </w:t>
      </w:r>
      <w:r>
        <w:rPr>
          <w:w w:val="110"/>
          <w:sz w:val="24"/>
        </w:rPr>
        <w:t>kn.</w:t>
      </w:r>
    </w:p>
    <w:p w:rsidR="007521EA" w:rsidRDefault="009A3C09">
      <w:pPr>
        <w:spacing w:before="8" w:line="249" w:lineRule="auto"/>
        <w:ind w:left="669" w:right="1021"/>
        <w:rPr>
          <w:sz w:val="24"/>
        </w:rPr>
      </w:pPr>
      <w:r>
        <w:rPr>
          <w:b/>
          <w:i/>
          <w:w w:val="110"/>
          <w:sz w:val="24"/>
        </w:rPr>
        <w:t>Rashodi</w:t>
      </w:r>
      <w:r>
        <w:rPr>
          <w:b/>
          <w:i/>
          <w:spacing w:val="-13"/>
          <w:w w:val="110"/>
          <w:sz w:val="24"/>
        </w:rPr>
        <w:t xml:space="preserve"> </w:t>
      </w:r>
      <w:r>
        <w:rPr>
          <w:b/>
          <w:i/>
          <w:w w:val="110"/>
          <w:sz w:val="24"/>
        </w:rPr>
        <w:t>za</w:t>
      </w:r>
      <w:r>
        <w:rPr>
          <w:b/>
          <w:i/>
          <w:spacing w:val="-12"/>
          <w:w w:val="110"/>
          <w:sz w:val="24"/>
        </w:rPr>
        <w:t xml:space="preserve"> </w:t>
      </w:r>
      <w:r>
        <w:rPr>
          <w:b/>
          <w:i/>
          <w:w w:val="110"/>
          <w:sz w:val="24"/>
        </w:rPr>
        <w:t>materijal</w:t>
      </w:r>
      <w:r>
        <w:rPr>
          <w:b/>
          <w:i/>
          <w:spacing w:val="-12"/>
          <w:w w:val="110"/>
          <w:sz w:val="24"/>
        </w:rPr>
        <w:t xml:space="preserve"> </w:t>
      </w:r>
      <w:r>
        <w:rPr>
          <w:b/>
          <w:i/>
          <w:w w:val="110"/>
          <w:sz w:val="24"/>
        </w:rPr>
        <w:t>i</w:t>
      </w:r>
      <w:r>
        <w:rPr>
          <w:b/>
          <w:i/>
          <w:spacing w:val="-12"/>
          <w:w w:val="110"/>
          <w:sz w:val="24"/>
        </w:rPr>
        <w:t xml:space="preserve"> </w:t>
      </w:r>
      <w:r>
        <w:rPr>
          <w:b/>
          <w:i/>
          <w:w w:val="110"/>
          <w:sz w:val="24"/>
        </w:rPr>
        <w:t>energiju</w:t>
      </w:r>
      <w:r>
        <w:rPr>
          <w:b/>
          <w:i/>
          <w:spacing w:val="-16"/>
          <w:w w:val="110"/>
          <w:sz w:val="24"/>
        </w:rPr>
        <w:t xml:space="preserve"> </w:t>
      </w:r>
      <w:r>
        <w:rPr>
          <w:w w:val="110"/>
          <w:sz w:val="24"/>
        </w:rPr>
        <w:t>se</w:t>
      </w:r>
      <w:r>
        <w:rPr>
          <w:spacing w:val="-12"/>
          <w:w w:val="110"/>
          <w:sz w:val="24"/>
        </w:rPr>
        <w:t xml:space="preserve"> </w:t>
      </w:r>
      <w:r>
        <w:rPr>
          <w:w w:val="110"/>
          <w:sz w:val="24"/>
        </w:rPr>
        <w:t>u</w:t>
      </w:r>
      <w:r>
        <w:rPr>
          <w:spacing w:val="-12"/>
          <w:w w:val="110"/>
          <w:sz w:val="24"/>
        </w:rPr>
        <w:t xml:space="preserve"> </w:t>
      </w:r>
      <w:r>
        <w:rPr>
          <w:w w:val="110"/>
          <w:sz w:val="24"/>
        </w:rPr>
        <w:t>2019.</w:t>
      </w:r>
      <w:r>
        <w:rPr>
          <w:spacing w:val="-12"/>
          <w:w w:val="110"/>
          <w:sz w:val="24"/>
        </w:rPr>
        <w:t xml:space="preserve"> </w:t>
      </w:r>
      <w:r>
        <w:rPr>
          <w:w w:val="110"/>
          <w:sz w:val="24"/>
        </w:rPr>
        <w:t>godini</w:t>
      </w:r>
      <w:r>
        <w:rPr>
          <w:spacing w:val="-12"/>
          <w:w w:val="110"/>
          <w:sz w:val="24"/>
        </w:rPr>
        <w:t xml:space="preserve"> </w:t>
      </w:r>
      <w:r>
        <w:rPr>
          <w:w w:val="110"/>
          <w:sz w:val="24"/>
        </w:rPr>
        <w:t>povećavaju</w:t>
      </w:r>
      <w:r>
        <w:rPr>
          <w:spacing w:val="-11"/>
          <w:w w:val="110"/>
          <w:sz w:val="24"/>
        </w:rPr>
        <w:t xml:space="preserve"> </w:t>
      </w:r>
      <w:r>
        <w:rPr>
          <w:w w:val="110"/>
          <w:sz w:val="24"/>
        </w:rPr>
        <w:t>se</w:t>
      </w:r>
      <w:r>
        <w:rPr>
          <w:spacing w:val="-12"/>
          <w:w w:val="110"/>
          <w:sz w:val="24"/>
        </w:rPr>
        <w:t xml:space="preserve"> </w:t>
      </w:r>
      <w:r>
        <w:rPr>
          <w:w w:val="110"/>
          <w:sz w:val="24"/>
        </w:rPr>
        <w:t>odnosu</w:t>
      </w:r>
      <w:r>
        <w:rPr>
          <w:spacing w:val="-13"/>
          <w:w w:val="110"/>
          <w:sz w:val="24"/>
        </w:rPr>
        <w:t xml:space="preserve"> </w:t>
      </w:r>
      <w:r>
        <w:rPr>
          <w:w w:val="110"/>
          <w:sz w:val="24"/>
        </w:rPr>
        <w:t>na</w:t>
      </w:r>
      <w:r>
        <w:rPr>
          <w:spacing w:val="-12"/>
          <w:w w:val="110"/>
          <w:sz w:val="24"/>
        </w:rPr>
        <w:t xml:space="preserve"> </w:t>
      </w:r>
      <w:r>
        <w:rPr>
          <w:w w:val="110"/>
          <w:sz w:val="24"/>
        </w:rPr>
        <w:t>2018. godinu</w:t>
      </w:r>
      <w:r>
        <w:rPr>
          <w:spacing w:val="13"/>
          <w:w w:val="110"/>
          <w:sz w:val="24"/>
        </w:rPr>
        <w:t xml:space="preserve"> </w:t>
      </w:r>
      <w:r>
        <w:rPr>
          <w:w w:val="110"/>
          <w:sz w:val="24"/>
        </w:rPr>
        <w:t>za</w:t>
      </w:r>
      <w:r>
        <w:rPr>
          <w:spacing w:val="15"/>
          <w:w w:val="110"/>
          <w:sz w:val="24"/>
        </w:rPr>
        <w:t xml:space="preserve"> </w:t>
      </w:r>
      <w:r>
        <w:rPr>
          <w:w w:val="110"/>
          <w:sz w:val="24"/>
        </w:rPr>
        <w:t>10,49%</w:t>
      </w:r>
      <w:r>
        <w:rPr>
          <w:spacing w:val="13"/>
          <w:w w:val="110"/>
          <w:sz w:val="24"/>
        </w:rPr>
        <w:t xml:space="preserve"> </w:t>
      </w:r>
      <w:r>
        <w:rPr>
          <w:w w:val="110"/>
          <w:sz w:val="24"/>
        </w:rPr>
        <w:t>i</w:t>
      </w:r>
      <w:r>
        <w:rPr>
          <w:spacing w:val="15"/>
          <w:w w:val="110"/>
          <w:sz w:val="24"/>
        </w:rPr>
        <w:t xml:space="preserve"> </w:t>
      </w:r>
      <w:r>
        <w:rPr>
          <w:w w:val="110"/>
          <w:sz w:val="24"/>
        </w:rPr>
        <w:t>planiraju</w:t>
      </w:r>
      <w:r>
        <w:rPr>
          <w:spacing w:val="14"/>
          <w:w w:val="110"/>
          <w:sz w:val="24"/>
        </w:rPr>
        <w:t xml:space="preserve"> </w:t>
      </w:r>
      <w:r>
        <w:rPr>
          <w:w w:val="110"/>
          <w:sz w:val="24"/>
        </w:rPr>
        <w:t>u</w:t>
      </w:r>
      <w:r>
        <w:rPr>
          <w:spacing w:val="13"/>
          <w:w w:val="110"/>
          <w:sz w:val="24"/>
        </w:rPr>
        <w:t xml:space="preserve"> </w:t>
      </w:r>
      <w:r>
        <w:rPr>
          <w:w w:val="110"/>
          <w:sz w:val="24"/>
        </w:rPr>
        <w:t>iznosu</w:t>
      </w:r>
      <w:r>
        <w:rPr>
          <w:spacing w:val="15"/>
          <w:w w:val="110"/>
          <w:sz w:val="24"/>
        </w:rPr>
        <w:t xml:space="preserve"> </w:t>
      </w:r>
      <w:r>
        <w:rPr>
          <w:w w:val="110"/>
          <w:sz w:val="24"/>
        </w:rPr>
        <w:t>od</w:t>
      </w:r>
      <w:r>
        <w:rPr>
          <w:spacing w:val="15"/>
          <w:w w:val="110"/>
          <w:sz w:val="24"/>
        </w:rPr>
        <w:t xml:space="preserve"> </w:t>
      </w:r>
      <w:r>
        <w:rPr>
          <w:w w:val="110"/>
          <w:sz w:val="24"/>
        </w:rPr>
        <w:t>2.016.082,91</w:t>
      </w:r>
      <w:r>
        <w:rPr>
          <w:spacing w:val="14"/>
          <w:w w:val="110"/>
          <w:sz w:val="24"/>
        </w:rPr>
        <w:t xml:space="preserve"> </w:t>
      </w:r>
      <w:r>
        <w:rPr>
          <w:w w:val="110"/>
          <w:sz w:val="24"/>
        </w:rPr>
        <w:t>kn</w:t>
      </w:r>
    </w:p>
    <w:p w:rsidR="007521EA" w:rsidRDefault="009A3C09">
      <w:pPr>
        <w:pStyle w:val="Odlomakpopisa"/>
        <w:numPr>
          <w:ilvl w:val="0"/>
          <w:numId w:val="18"/>
        </w:numPr>
        <w:tabs>
          <w:tab w:val="left" w:pos="1237"/>
        </w:tabs>
        <w:spacing w:line="247" w:lineRule="auto"/>
        <w:ind w:right="1026" w:hanging="360"/>
        <w:jc w:val="both"/>
        <w:rPr>
          <w:sz w:val="24"/>
        </w:rPr>
      </w:pPr>
      <w:r>
        <w:rPr>
          <w:w w:val="110"/>
          <w:sz w:val="24"/>
        </w:rPr>
        <w:t>Uredski materijal i ostali materijalni rashodi (literatura, materijal i sredstva za čišćenje i održavanje, materijal za higijenske potrebe i njegu, materijal za potrebe redovnog poslovanja) 271.582,91</w:t>
      </w:r>
      <w:r>
        <w:rPr>
          <w:spacing w:val="51"/>
          <w:w w:val="110"/>
          <w:sz w:val="24"/>
        </w:rPr>
        <w:t xml:space="preserve"> </w:t>
      </w:r>
      <w:r>
        <w:rPr>
          <w:w w:val="110"/>
          <w:sz w:val="24"/>
        </w:rPr>
        <w:t>kn</w:t>
      </w:r>
    </w:p>
    <w:p w:rsidR="007521EA" w:rsidRDefault="009A3C09">
      <w:pPr>
        <w:pStyle w:val="Odlomakpopisa"/>
        <w:numPr>
          <w:ilvl w:val="0"/>
          <w:numId w:val="18"/>
        </w:numPr>
        <w:tabs>
          <w:tab w:val="left" w:pos="1237"/>
        </w:tabs>
        <w:spacing w:line="289" w:lineRule="exact"/>
        <w:ind w:hanging="360"/>
        <w:rPr>
          <w:sz w:val="24"/>
        </w:rPr>
      </w:pPr>
      <w:r>
        <w:rPr>
          <w:w w:val="105"/>
          <w:sz w:val="24"/>
        </w:rPr>
        <w:t>Materijal i sirovine 508.000,00</w:t>
      </w:r>
      <w:r>
        <w:rPr>
          <w:spacing w:val="4"/>
          <w:w w:val="105"/>
          <w:sz w:val="24"/>
        </w:rPr>
        <w:t xml:space="preserve"> </w:t>
      </w:r>
      <w:r>
        <w:rPr>
          <w:w w:val="105"/>
          <w:sz w:val="24"/>
        </w:rPr>
        <w:t>kn</w:t>
      </w:r>
    </w:p>
    <w:p w:rsidR="007521EA" w:rsidRDefault="009A3C09">
      <w:pPr>
        <w:pStyle w:val="Odlomakpopisa"/>
        <w:numPr>
          <w:ilvl w:val="0"/>
          <w:numId w:val="18"/>
        </w:numPr>
        <w:tabs>
          <w:tab w:val="left" w:pos="1237"/>
        </w:tabs>
        <w:ind w:hanging="360"/>
        <w:rPr>
          <w:sz w:val="24"/>
        </w:rPr>
      </w:pPr>
      <w:r>
        <w:rPr>
          <w:w w:val="110"/>
          <w:sz w:val="24"/>
        </w:rPr>
        <w:t>Energija 1.028.000,00</w:t>
      </w:r>
      <w:r>
        <w:rPr>
          <w:spacing w:val="25"/>
          <w:w w:val="110"/>
          <w:sz w:val="24"/>
        </w:rPr>
        <w:t xml:space="preserve"> </w:t>
      </w:r>
      <w:r>
        <w:rPr>
          <w:w w:val="110"/>
          <w:sz w:val="24"/>
        </w:rPr>
        <w:t>kn</w:t>
      </w:r>
    </w:p>
    <w:p w:rsidR="007521EA" w:rsidRDefault="009A3C09">
      <w:pPr>
        <w:pStyle w:val="Odlomakpopisa"/>
        <w:numPr>
          <w:ilvl w:val="0"/>
          <w:numId w:val="18"/>
        </w:numPr>
        <w:tabs>
          <w:tab w:val="left" w:pos="1237"/>
        </w:tabs>
        <w:ind w:hanging="360"/>
        <w:rPr>
          <w:sz w:val="24"/>
        </w:rPr>
      </w:pPr>
      <w:r>
        <w:rPr>
          <w:w w:val="110"/>
          <w:sz w:val="24"/>
        </w:rPr>
        <w:t>Materijal</w:t>
      </w:r>
      <w:r>
        <w:rPr>
          <w:spacing w:val="9"/>
          <w:w w:val="110"/>
          <w:sz w:val="24"/>
        </w:rPr>
        <w:t xml:space="preserve"> </w:t>
      </w:r>
      <w:r>
        <w:rPr>
          <w:w w:val="110"/>
          <w:sz w:val="24"/>
        </w:rPr>
        <w:t>i</w:t>
      </w:r>
      <w:r>
        <w:rPr>
          <w:spacing w:val="11"/>
          <w:w w:val="110"/>
          <w:sz w:val="24"/>
        </w:rPr>
        <w:t xml:space="preserve"> </w:t>
      </w:r>
      <w:r>
        <w:rPr>
          <w:w w:val="110"/>
          <w:sz w:val="24"/>
        </w:rPr>
        <w:t>dijelovi</w:t>
      </w:r>
      <w:r>
        <w:rPr>
          <w:spacing w:val="10"/>
          <w:w w:val="110"/>
          <w:sz w:val="24"/>
        </w:rPr>
        <w:t xml:space="preserve"> </w:t>
      </w:r>
      <w:r>
        <w:rPr>
          <w:w w:val="110"/>
          <w:sz w:val="24"/>
        </w:rPr>
        <w:t>za</w:t>
      </w:r>
      <w:r>
        <w:rPr>
          <w:spacing w:val="10"/>
          <w:w w:val="110"/>
          <w:sz w:val="24"/>
        </w:rPr>
        <w:t xml:space="preserve"> </w:t>
      </w:r>
      <w:r>
        <w:rPr>
          <w:w w:val="110"/>
          <w:sz w:val="24"/>
        </w:rPr>
        <w:t>tekuće</w:t>
      </w:r>
      <w:r>
        <w:rPr>
          <w:spacing w:val="10"/>
          <w:w w:val="110"/>
          <w:sz w:val="24"/>
        </w:rPr>
        <w:t xml:space="preserve"> </w:t>
      </w:r>
      <w:r>
        <w:rPr>
          <w:w w:val="110"/>
          <w:sz w:val="24"/>
        </w:rPr>
        <w:t>i</w:t>
      </w:r>
      <w:r>
        <w:rPr>
          <w:spacing w:val="10"/>
          <w:w w:val="110"/>
          <w:sz w:val="24"/>
        </w:rPr>
        <w:t xml:space="preserve"> </w:t>
      </w:r>
      <w:r>
        <w:rPr>
          <w:w w:val="110"/>
          <w:sz w:val="24"/>
        </w:rPr>
        <w:t>investicijsko</w:t>
      </w:r>
      <w:r>
        <w:rPr>
          <w:spacing w:val="11"/>
          <w:w w:val="110"/>
          <w:sz w:val="24"/>
        </w:rPr>
        <w:t xml:space="preserve"> </w:t>
      </w:r>
      <w:r>
        <w:rPr>
          <w:w w:val="110"/>
          <w:sz w:val="24"/>
        </w:rPr>
        <w:t>održavanje</w:t>
      </w:r>
      <w:r>
        <w:rPr>
          <w:spacing w:val="10"/>
          <w:w w:val="110"/>
          <w:sz w:val="24"/>
        </w:rPr>
        <w:t xml:space="preserve"> </w:t>
      </w:r>
      <w:r>
        <w:rPr>
          <w:w w:val="110"/>
          <w:sz w:val="24"/>
        </w:rPr>
        <w:t>137.000,00</w:t>
      </w:r>
      <w:r>
        <w:rPr>
          <w:spacing w:val="11"/>
          <w:w w:val="110"/>
          <w:sz w:val="24"/>
        </w:rPr>
        <w:t xml:space="preserve"> </w:t>
      </w:r>
      <w:r>
        <w:rPr>
          <w:w w:val="110"/>
          <w:sz w:val="24"/>
        </w:rPr>
        <w:t>kn</w:t>
      </w:r>
    </w:p>
    <w:p w:rsidR="007521EA" w:rsidRDefault="009A3C09">
      <w:pPr>
        <w:pStyle w:val="Odlomakpopisa"/>
        <w:numPr>
          <w:ilvl w:val="0"/>
          <w:numId w:val="18"/>
        </w:numPr>
        <w:tabs>
          <w:tab w:val="left" w:pos="1237"/>
        </w:tabs>
        <w:spacing w:before="1"/>
        <w:ind w:hanging="360"/>
        <w:rPr>
          <w:sz w:val="24"/>
        </w:rPr>
      </w:pPr>
      <w:r>
        <w:rPr>
          <w:w w:val="110"/>
          <w:sz w:val="24"/>
        </w:rPr>
        <w:t>Sitni inventar i auto gume 41.000,00</w:t>
      </w:r>
      <w:r>
        <w:rPr>
          <w:spacing w:val="11"/>
          <w:w w:val="110"/>
          <w:sz w:val="24"/>
        </w:rPr>
        <w:t xml:space="preserve"> </w:t>
      </w:r>
      <w:r>
        <w:rPr>
          <w:w w:val="110"/>
          <w:sz w:val="24"/>
        </w:rPr>
        <w:t>kn</w:t>
      </w:r>
    </w:p>
    <w:p w:rsidR="007521EA" w:rsidRDefault="009A3C09">
      <w:pPr>
        <w:pStyle w:val="Odlomakpopisa"/>
        <w:numPr>
          <w:ilvl w:val="0"/>
          <w:numId w:val="18"/>
        </w:numPr>
        <w:tabs>
          <w:tab w:val="left" w:pos="1237"/>
        </w:tabs>
        <w:spacing w:before="3"/>
        <w:ind w:hanging="360"/>
        <w:rPr>
          <w:sz w:val="24"/>
        </w:rPr>
      </w:pPr>
      <w:r>
        <w:rPr>
          <w:w w:val="110"/>
          <w:sz w:val="24"/>
        </w:rPr>
        <w:t>Službena,</w:t>
      </w:r>
      <w:r>
        <w:rPr>
          <w:spacing w:val="12"/>
          <w:w w:val="110"/>
          <w:sz w:val="24"/>
        </w:rPr>
        <w:t xml:space="preserve"> </w:t>
      </w:r>
      <w:r>
        <w:rPr>
          <w:w w:val="110"/>
          <w:sz w:val="24"/>
        </w:rPr>
        <w:t>radna</w:t>
      </w:r>
      <w:r>
        <w:rPr>
          <w:spacing w:val="12"/>
          <w:w w:val="110"/>
          <w:sz w:val="24"/>
        </w:rPr>
        <w:t xml:space="preserve"> </w:t>
      </w:r>
      <w:r>
        <w:rPr>
          <w:w w:val="110"/>
          <w:sz w:val="24"/>
        </w:rPr>
        <w:t>i</w:t>
      </w:r>
      <w:r>
        <w:rPr>
          <w:spacing w:val="13"/>
          <w:w w:val="110"/>
          <w:sz w:val="24"/>
        </w:rPr>
        <w:t xml:space="preserve"> </w:t>
      </w:r>
      <w:r>
        <w:rPr>
          <w:w w:val="110"/>
          <w:sz w:val="24"/>
        </w:rPr>
        <w:t>zaštitna</w:t>
      </w:r>
      <w:r>
        <w:rPr>
          <w:spacing w:val="12"/>
          <w:w w:val="110"/>
          <w:sz w:val="24"/>
        </w:rPr>
        <w:t xml:space="preserve"> </w:t>
      </w:r>
      <w:r>
        <w:rPr>
          <w:w w:val="110"/>
          <w:sz w:val="24"/>
        </w:rPr>
        <w:t>odjeća</w:t>
      </w:r>
      <w:r>
        <w:rPr>
          <w:spacing w:val="12"/>
          <w:w w:val="110"/>
          <w:sz w:val="24"/>
        </w:rPr>
        <w:t xml:space="preserve"> </w:t>
      </w:r>
      <w:r>
        <w:rPr>
          <w:w w:val="110"/>
          <w:sz w:val="24"/>
        </w:rPr>
        <w:t>i</w:t>
      </w:r>
      <w:r>
        <w:rPr>
          <w:spacing w:val="14"/>
          <w:w w:val="110"/>
          <w:sz w:val="24"/>
        </w:rPr>
        <w:t xml:space="preserve"> </w:t>
      </w:r>
      <w:r>
        <w:rPr>
          <w:w w:val="110"/>
          <w:sz w:val="24"/>
        </w:rPr>
        <w:t>obuća</w:t>
      </w:r>
      <w:r>
        <w:rPr>
          <w:spacing w:val="14"/>
          <w:w w:val="110"/>
          <w:sz w:val="24"/>
        </w:rPr>
        <w:t xml:space="preserve"> </w:t>
      </w:r>
      <w:r>
        <w:rPr>
          <w:w w:val="110"/>
          <w:sz w:val="24"/>
        </w:rPr>
        <w:t>30.500,00</w:t>
      </w:r>
      <w:r>
        <w:rPr>
          <w:spacing w:val="13"/>
          <w:w w:val="110"/>
          <w:sz w:val="24"/>
        </w:rPr>
        <w:t xml:space="preserve"> </w:t>
      </w:r>
      <w:r>
        <w:rPr>
          <w:w w:val="110"/>
          <w:sz w:val="24"/>
        </w:rPr>
        <w:t>kn.</w:t>
      </w:r>
    </w:p>
    <w:p w:rsidR="007521EA" w:rsidRDefault="009A3C09">
      <w:pPr>
        <w:pStyle w:val="Tijeloteksta"/>
        <w:spacing w:before="6" w:line="252" w:lineRule="auto"/>
        <w:ind w:left="669" w:right="1021"/>
      </w:pPr>
      <w:r>
        <w:rPr>
          <w:b/>
          <w:i/>
          <w:w w:val="115"/>
        </w:rPr>
        <w:t xml:space="preserve">Rashodi za usluge </w:t>
      </w:r>
      <w:r>
        <w:rPr>
          <w:w w:val="115"/>
        </w:rPr>
        <w:t>se u 2019. godini smanjuju se za 8,06% u odnosu na 2018. godinu i planiraju se u iznosu od 5.867.344,79</w:t>
      </w:r>
      <w:r>
        <w:rPr>
          <w:spacing w:val="51"/>
          <w:w w:val="115"/>
        </w:rPr>
        <w:t xml:space="preserve"> </w:t>
      </w:r>
      <w:r>
        <w:rPr>
          <w:w w:val="115"/>
        </w:rPr>
        <w:t>kn:</w:t>
      </w:r>
    </w:p>
    <w:p w:rsidR="007521EA" w:rsidRDefault="009A3C09">
      <w:pPr>
        <w:pStyle w:val="Odlomakpopisa"/>
        <w:numPr>
          <w:ilvl w:val="0"/>
          <w:numId w:val="18"/>
        </w:numPr>
        <w:tabs>
          <w:tab w:val="left" w:pos="1237"/>
        </w:tabs>
        <w:spacing w:line="281" w:lineRule="exact"/>
        <w:ind w:hanging="360"/>
        <w:rPr>
          <w:sz w:val="24"/>
        </w:rPr>
      </w:pPr>
      <w:r>
        <w:rPr>
          <w:w w:val="110"/>
          <w:sz w:val="24"/>
        </w:rPr>
        <w:t>Usluge telefona, pošte i prijevoza 124.500,00</w:t>
      </w:r>
      <w:r>
        <w:rPr>
          <w:spacing w:val="8"/>
          <w:w w:val="110"/>
          <w:sz w:val="24"/>
        </w:rPr>
        <w:t xml:space="preserve"> </w:t>
      </w:r>
      <w:r>
        <w:rPr>
          <w:w w:val="110"/>
          <w:sz w:val="24"/>
        </w:rPr>
        <w:t>kn</w:t>
      </w:r>
    </w:p>
    <w:p w:rsidR="007521EA" w:rsidRDefault="009A3C09">
      <w:pPr>
        <w:pStyle w:val="Odlomakpopisa"/>
        <w:numPr>
          <w:ilvl w:val="0"/>
          <w:numId w:val="18"/>
        </w:numPr>
        <w:tabs>
          <w:tab w:val="left" w:pos="1237"/>
        </w:tabs>
        <w:spacing w:before="4"/>
        <w:ind w:hanging="360"/>
        <w:rPr>
          <w:sz w:val="24"/>
        </w:rPr>
      </w:pPr>
      <w:r>
        <w:rPr>
          <w:w w:val="110"/>
          <w:sz w:val="24"/>
        </w:rPr>
        <w:t>Usluge tekućeg i investicijskog održavanja 3.375.290,80</w:t>
      </w:r>
      <w:r>
        <w:rPr>
          <w:spacing w:val="12"/>
          <w:w w:val="110"/>
          <w:sz w:val="24"/>
        </w:rPr>
        <w:t xml:space="preserve"> </w:t>
      </w:r>
      <w:r>
        <w:rPr>
          <w:w w:val="110"/>
          <w:sz w:val="24"/>
        </w:rPr>
        <w:t>kn</w:t>
      </w:r>
    </w:p>
    <w:p w:rsidR="007521EA" w:rsidRDefault="009A3C09">
      <w:pPr>
        <w:pStyle w:val="Odlomakpopisa"/>
        <w:numPr>
          <w:ilvl w:val="0"/>
          <w:numId w:val="18"/>
        </w:numPr>
        <w:tabs>
          <w:tab w:val="left" w:pos="1237"/>
        </w:tabs>
        <w:spacing w:before="1"/>
        <w:ind w:hanging="360"/>
        <w:rPr>
          <w:sz w:val="24"/>
        </w:rPr>
      </w:pPr>
      <w:r>
        <w:rPr>
          <w:w w:val="110"/>
          <w:sz w:val="24"/>
        </w:rPr>
        <w:t>Usluge promidžbe i informiranja 263.880,00</w:t>
      </w:r>
      <w:r>
        <w:rPr>
          <w:spacing w:val="55"/>
          <w:w w:val="110"/>
          <w:sz w:val="24"/>
        </w:rPr>
        <w:t xml:space="preserve"> </w:t>
      </w:r>
      <w:r>
        <w:rPr>
          <w:w w:val="110"/>
          <w:sz w:val="24"/>
        </w:rPr>
        <w:t>kn</w:t>
      </w:r>
    </w:p>
    <w:p w:rsidR="007521EA" w:rsidRDefault="009A3C09">
      <w:pPr>
        <w:pStyle w:val="Odlomakpopisa"/>
        <w:numPr>
          <w:ilvl w:val="0"/>
          <w:numId w:val="18"/>
        </w:numPr>
        <w:tabs>
          <w:tab w:val="left" w:pos="1237"/>
        </w:tabs>
        <w:spacing w:before="4"/>
        <w:ind w:hanging="360"/>
        <w:rPr>
          <w:sz w:val="24"/>
        </w:rPr>
      </w:pPr>
      <w:r>
        <w:rPr>
          <w:w w:val="110"/>
          <w:sz w:val="24"/>
        </w:rPr>
        <w:t>Komunalne usluge 593.900,00</w:t>
      </w:r>
      <w:r>
        <w:rPr>
          <w:spacing w:val="38"/>
          <w:w w:val="110"/>
          <w:sz w:val="24"/>
        </w:rPr>
        <w:t xml:space="preserve"> </w:t>
      </w:r>
      <w:r>
        <w:rPr>
          <w:w w:val="110"/>
          <w:sz w:val="24"/>
        </w:rPr>
        <w:t>kn</w:t>
      </w:r>
    </w:p>
    <w:p w:rsidR="007521EA" w:rsidRDefault="009A3C09">
      <w:pPr>
        <w:pStyle w:val="Odlomakpopisa"/>
        <w:numPr>
          <w:ilvl w:val="0"/>
          <w:numId w:val="18"/>
        </w:numPr>
        <w:tabs>
          <w:tab w:val="left" w:pos="1237"/>
        </w:tabs>
        <w:spacing w:before="1"/>
        <w:ind w:hanging="360"/>
        <w:rPr>
          <w:sz w:val="24"/>
        </w:rPr>
      </w:pPr>
      <w:r>
        <w:rPr>
          <w:w w:val="110"/>
          <w:sz w:val="24"/>
        </w:rPr>
        <w:t>Zakupnine i najamnine 154.333,34</w:t>
      </w:r>
      <w:r>
        <w:rPr>
          <w:spacing w:val="53"/>
          <w:w w:val="110"/>
          <w:sz w:val="24"/>
        </w:rPr>
        <w:t xml:space="preserve"> </w:t>
      </w:r>
      <w:r>
        <w:rPr>
          <w:w w:val="110"/>
          <w:sz w:val="24"/>
        </w:rPr>
        <w:t>kn</w:t>
      </w:r>
    </w:p>
    <w:p w:rsidR="007521EA" w:rsidRDefault="009A3C09">
      <w:pPr>
        <w:pStyle w:val="Odlomakpopisa"/>
        <w:numPr>
          <w:ilvl w:val="0"/>
          <w:numId w:val="18"/>
        </w:numPr>
        <w:tabs>
          <w:tab w:val="left" w:pos="1237"/>
        </w:tabs>
        <w:spacing w:before="3"/>
        <w:ind w:hanging="360"/>
        <w:rPr>
          <w:sz w:val="24"/>
        </w:rPr>
      </w:pPr>
      <w:r>
        <w:rPr>
          <w:w w:val="110"/>
          <w:sz w:val="24"/>
        </w:rPr>
        <w:t>Zdravstvene i veterinarske usluge 211.000,00</w:t>
      </w:r>
      <w:r>
        <w:rPr>
          <w:spacing w:val="2"/>
          <w:w w:val="110"/>
          <w:sz w:val="24"/>
        </w:rPr>
        <w:t xml:space="preserve"> </w:t>
      </w:r>
      <w:r>
        <w:rPr>
          <w:w w:val="110"/>
          <w:sz w:val="24"/>
        </w:rPr>
        <w:t>kn</w:t>
      </w:r>
    </w:p>
    <w:p w:rsidR="007521EA" w:rsidRDefault="009A3C09">
      <w:pPr>
        <w:pStyle w:val="Odlomakpopisa"/>
        <w:numPr>
          <w:ilvl w:val="0"/>
          <w:numId w:val="18"/>
        </w:numPr>
        <w:tabs>
          <w:tab w:val="left" w:pos="1237"/>
        </w:tabs>
        <w:spacing w:before="4"/>
        <w:ind w:hanging="360"/>
        <w:rPr>
          <w:sz w:val="24"/>
        </w:rPr>
      </w:pPr>
      <w:r>
        <w:rPr>
          <w:w w:val="110"/>
          <w:sz w:val="24"/>
        </w:rPr>
        <w:t>Intelektualne i osobne usluge 693.171,25</w:t>
      </w:r>
      <w:r>
        <w:rPr>
          <w:spacing w:val="8"/>
          <w:w w:val="110"/>
          <w:sz w:val="24"/>
        </w:rPr>
        <w:t xml:space="preserve"> </w:t>
      </w:r>
      <w:r>
        <w:rPr>
          <w:w w:val="110"/>
          <w:sz w:val="24"/>
        </w:rPr>
        <w:t>kn</w:t>
      </w:r>
    </w:p>
    <w:p w:rsidR="007521EA" w:rsidRDefault="009A3C09">
      <w:pPr>
        <w:pStyle w:val="Odlomakpopisa"/>
        <w:numPr>
          <w:ilvl w:val="0"/>
          <w:numId w:val="18"/>
        </w:numPr>
        <w:tabs>
          <w:tab w:val="left" w:pos="1237"/>
        </w:tabs>
        <w:spacing w:before="1"/>
        <w:ind w:hanging="360"/>
        <w:rPr>
          <w:sz w:val="24"/>
        </w:rPr>
      </w:pPr>
      <w:r>
        <w:rPr>
          <w:w w:val="110"/>
          <w:sz w:val="24"/>
        </w:rPr>
        <w:t>Računalne usluge 64.000,00</w:t>
      </w:r>
      <w:r>
        <w:rPr>
          <w:spacing w:val="-16"/>
          <w:w w:val="110"/>
          <w:sz w:val="24"/>
        </w:rPr>
        <w:t xml:space="preserve"> </w:t>
      </w:r>
      <w:r>
        <w:rPr>
          <w:w w:val="110"/>
          <w:sz w:val="24"/>
        </w:rPr>
        <w:t>kn</w:t>
      </w:r>
    </w:p>
    <w:p w:rsidR="007521EA" w:rsidRDefault="009A3C09">
      <w:pPr>
        <w:pStyle w:val="Odlomakpopisa"/>
        <w:numPr>
          <w:ilvl w:val="0"/>
          <w:numId w:val="18"/>
        </w:numPr>
        <w:tabs>
          <w:tab w:val="left" w:pos="1237"/>
        </w:tabs>
        <w:spacing w:before="4" w:line="247" w:lineRule="auto"/>
        <w:ind w:right="1022" w:hanging="360"/>
        <w:jc w:val="both"/>
        <w:rPr>
          <w:sz w:val="24"/>
        </w:rPr>
      </w:pPr>
      <w:r>
        <w:rPr>
          <w:w w:val="110"/>
          <w:sz w:val="24"/>
        </w:rPr>
        <w:t>Ostale usluge (grafičke i tiskarske usluge, usluge kopiranja i slično, film i  izrada fotografija, usluge pri registraciji prijevoznih  sredstava,  usluge čišćenja , pranja i slično…) 387.269,40</w:t>
      </w:r>
      <w:r>
        <w:rPr>
          <w:spacing w:val="30"/>
          <w:w w:val="110"/>
          <w:sz w:val="24"/>
        </w:rPr>
        <w:t xml:space="preserve"> </w:t>
      </w:r>
      <w:r>
        <w:rPr>
          <w:w w:val="110"/>
          <w:sz w:val="24"/>
        </w:rPr>
        <w:t>kn.</w:t>
      </w:r>
    </w:p>
    <w:p w:rsidR="007521EA" w:rsidRDefault="009A3C09">
      <w:pPr>
        <w:spacing w:line="249" w:lineRule="auto"/>
        <w:ind w:left="669" w:right="1021"/>
        <w:rPr>
          <w:sz w:val="24"/>
        </w:rPr>
      </w:pPr>
      <w:r>
        <w:rPr>
          <w:b/>
          <w:i/>
          <w:w w:val="110"/>
          <w:sz w:val="24"/>
        </w:rPr>
        <w:t xml:space="preserve">Naknade troškova osobama izvan radnog odnosa </w:t>
      </w:r>
      <w:r>
        <w:rPr>
          <w:w w:val="110"/>
          <w:sz w:val="24"/>
        </w:rPr>
        <w:t>uvećavaju se u odnosu</w:t>
      </w:r>
      <w:r>
        <w:rPr>
          <w:spacing w:val="-27"/>
          <w:w w:val="110"/>
          <w:sz w:val="24"/>
        </w:rPr>
        <w:t xml:space="preserve"> </w:t>
      </w:r>
      <w:r>
        <w:rPr>
          <w:w w:val="110"/>
          <w:sz w:val="24"/>
        </w:rPr>
        <w:t xml:space="preserve">na 2018. godinu za 25,05% i planiraju u iznosu od 63.650,00 kn. Odnose se na  naknade za stručno osposobljavanje bez zasnivanja radnog odnosa i Savjet mladih. </w:t>
      </w:r>
      <w:r>
        <w:rPr>
          <w:b/>
          <w:i/>
          <w:w w:val="110"/>
          <w:sz w:val="24"/>
        </w:rPr>
        <w:t xml:space="preserve">Ostali nespomenuti rashodi poslovanja </w:t>
      </w:r>
      <w:r>
        <w:rPr>
          <w:w w:val="110"/>
          <w:sz w:val="24"/>
        </w:rPr>
        <w:t>smanjuju se za 31,19% i planiraju u iznosu od 557.425,00</w:t>
      </w:r>
      <w:r>
        <w:rPr>
          <w:spacing w:val="39"/>
          <w:w w:val="110"/>
          <w:sz w:val="24"/>
        </w:rPr>
        <w:t xml:space="preserve"> </w:t>
      </w:r>
      <w:r>
        <w:rPr>
          <w:w w:val="110"/>
          <w:sz w:val="24"/>
        </w:rPr>
        <w:t>kn:</w:t>
      </w:r>
    </w:p>
    <w:p w:rsidR="007521EA" w:rsidRDefault="009A3C09">
      <w:pPr>
        <w:pStyle w:val="Odlomakpopisa"/>
        <w:numPr>
          <w:ilvl w:val="0"/>
          <w:numId w:val="18"/>
        </w:numPr>
        <w:tabs>
          <w:tab w:val="left" w:pos="1237"/>
          <w:tab w:val="left" w:pos="2475"/>
          <w:tab w:val="left" w:pos="2931"/>
          <w:tab w:val="left" w:pos="3526"/>
          <w:tab w:val="left" w:pos="5469"/>
          <w:tab w:val="left" w:pos="5742"/>
          <w:tab w:val="left" w:pos="6876"/>
          <w:tab w:val="left" w:pos="7725"/>
          <w:tab w:val="left" w:pos="9539"/>
          <w:tab w:val="left" w:pos="9812"/>
        </w:tabs>
        <w:spacing w:line="249" w:lineRule="auto"/>
        <w:ind w:right="1025" w:hanging="360"/>
        <w:rPr>
          <w:sz w:val="24"/>
        </w:rPr>
      </w:pPr>
      <w:r>
        <w:rPr>
          <w:w w:val="110"/>
          <w:sz w:val="24"/>
        </w:rPr>
        <w:t>Naknade</w:t>
      </w:r>
      <w:r>
        <w:rPr>
          <w:w w:val="110"/>
          <w:sz w:val="24"/>
        </w:rPr>
        <w:tab/>
        <w:t>za</w:t>
      </w:r>
      <w:r>
        <w:rPr>
          <w:w w:val="110"/>
          <w:sz w:val="24"/>
        </w:rPr>
        <w:tab/>
        <w:t>rad</w:t>
      </w:r>
      <w:r>
        <w:rPr>
          <w:w w:val="110"/>
          <w:sz w:val="24"/>
        </w:rPr>
        <w:tab/>
        <w:t>predstavničkih</w:t>
      </w:r>
      <w:r>
        <w:rPr>
          <w:w w:val="110"/>
          <w:sz w:val="24"/>
        </w:rPr>
        <w:tab/>
        <w:t>i</w:t>
      </w:r>
      <w:r>
        <w:rPr>
          <w:w w:val="110"/>
          <w:sz w:val="24"/>
        </w:rPr>
        <w:tab/>
        <w:t>izvršnih</w:t>
      </w:r>
      <w:r>
        <w:rPr>
          <w:w w:val="110"/>
          <w:sz w:val="24"/>
        </w:rPr>
        <w:tab/>
        <w:t>tijela,</w:t>
      </w:r>
      <w:r>
        <w:rPr>
          <w:w w:val="110"/>
          <w:sz w:val="24"/>
        </w:rPr>
        <w:tab/>
        <w:t>povjerenstava</w:t>
      </w:r>
      <w:r>
        <w:rPr>
          <w:w w:val="110"/>
          <w:sz w:val="24"/>
        </w:rPr>
        <w:tab/>
        <w:t>i</w:t>
      </w:r>
      <w:r>
        <w:rPr>
          <w:w w:val="110"/>
          <w:sz w:val="24"/>
        </w:rPr>
        <w:tab/>
        <w:t>slično 168.000,00</w:t>
      </w:r>
      <w:r>
        <w:rPr>
          <w:spacing w:val="11"/>
          <w:w w:val="110"/>
          <w:sz w:val="24"/>
        </w:rPr>
        <w:t xml:space="preserve"> </w:t>
      </w:r>
      <w:r>
        <w:rPr>
          <w:w w:val="110"/>
          <w:sz w:val="24"/>
        </w:rPr>
        <w:t>kn</w:t>
      </w:r>
    </w:p>
    <w:p w:rsidR="007521EA" w:rsidRDefault="009A3C09">
      <w:pPr>
        <w:pStyle w:val="Odlomakpopisa"/>
        <w:numPr>
          <w:ilvl w:val="0"/>
          <w:numId w:val="18"/>
        </w:numPr>
        <w:tabs>
          <w:tab w:val="left" w:pos="1237"/>
        </w:tabs>
        <w:spacing w:line="283" w:lineRule="exact"/>
        <w:ind w:hanging="360"/>
        <w:rPr>
          <w:sz w:val="24"/>
        </w:rPr>
      </w:pPr>
      <w:r>
        <w:rPr>
          <w:w w:val="110"/>
          <w:sz w:val="24"/>
        </w:rPr>
        <w:t>Premije osiguranja 63.500,00</w:t>
      </w:r>
      <w:r>
        <w:rPr>
          <w:spacing w:val="36"/>
          <w:w w:val="110"/>
          <w:sz w:val="24"/>
        </w:rPr>
        <w:t xml:space="preserve"> </w:t>
      </w:r>
      <w:r>
        <w:rPr>
          <w:w w:val="110"/>
          <w:sz w:val="24"/>
        </w:rPr>
        <w:t>kn</w:t>
      </w:r>
    </w:p>
    <w:p w:rsidR="007521EA" w:rsidRDefault="009A3C09">
      <w:pPr>
        <w:pStyle w:val="Odlomakpopisa"/>
        <w:numPr>
          <w:ilvl w:val="0"/>
          <w:numId w:val="18"/>
        </w:numPr>
        <w:tabs>
          <w:tab w:val="left" w:pos="1237"/>
        </w:tabs>
        <w:ind w:hanging="360"/>
        <w:rPr>
          <w:sz w:val="24"/>
        </w:rPr>
      </w:pPr>
      <w:r>
        <w:rPr>
          <w:w w:val="110"/>
          <w:sz w:val="24"/>
        </w:rPr>
        <w:t>Reprezentacija 160.000,00</w:t>
      </w:r>
      <w:r>
        <w:rPr>
          <w:spacing w:val="-26"/>
          <w:w w:val="110"/>
          <w:sz w:val="24"/>
        </w:rPr>
        <w:t xml:space="preserve"> </w:t>
      </w:r>
      <w:r>
        <w:rPr>
          <w:w w:val="110"/>
          <w:sz w:val="24"/>
        </w:rPr>
        <w:t>kn</w:t>
      </w:r>
    </w:p>
    <w:p w:rsidR="007521EA" w:rsidRDefault="009A3C09">
      <w:pPr>
        <w:pStyle w:val="Odlomakpopisa"/>
        <w:numPr>
          <w:ilvl w:val="0"/>
          <w:numId w:val="18"/>
        </w:numPr>
        <w:tabs>
          <w:tab w:val="left" w:pos="1237"/>
        </w:tabs>
        <w:ind w:hanging="360"/>
        <w:rPr>
          <w:sz w:val="24"/>
        </w:rPr>
      </w:pPr>
      <w:r>
        <w:rPr>
          <w:w w:val="110"/>
          <w:sz w:val="24"/>
        </w:rPr>
        <w:t>Članarine i norme 49.650,00</w:t>
      </w:r>
      <w:r>
        <w:rPr>
          <w:spacing w:val="-1"/>
          <w:w w:val="110"/>
          <w:sz w:val="24"/>
        </w:rPr>
        <w:t xml:space="preserve"> </w:t>
      </w:r>
      <w:r>
        <w:rPr>
          <w:w w:val="110"/>
          <w:sz w:val="24"/>
        </w:rPr>
        <w:t>kn</w:t>
      </w:r>
    </w:p>
    <w:p w:rsidR="007521EA" w:rsidRDefault="009A3C09">
      <w:pPr>
        <w:pStyle w:val="Odlomakpopisa"/>
        <w:numPr>
          <w:ilvl w:val="0"/>
          <w:numId w:val="18"/>
        </w:numPr>
        <w:tabs>
          <w:tab w:val="left" w:pos="1237"/>
        </w:tabs>
        <w:ind w:hanging="360"/>
        <w:rPr>
          <w:sz w:val="24"/>
        </w:rPr>
      </w:pPr>
      <w:r>
        <w:rPr>
          <w:w w:val="110"/>
          <w:sz w:val="24"/>
        </w:rPr>
        <w:t>Pristojbe i naknade 66.275,00</w:t>
      </w:r>
      <w:r>
        <w:rPr>
          <w:spacing w:val="1"/>
          <w:w w:val="110"/>
          <w:sz w:val="24"/>
        </w:rPr>
        <w:t xml:space="preserve"> </w:t>
      </w:r>
      <w:r>
        <w:rPr>
          <w:w w:val="110"/>
          <w:sz w:val="24"/>
        </w:rPr>
        <w:t>kn</w:t>
      </w:r>
    </w:p>
    <w:p w:rsidR="007521EA" w:rsidRDefault="009A3C09">
      <w:pPr>
        <w:pStyle w:val="Odlomakpopisa"/>
        <w:numPr>
          <w:ilvl w:val="0"/>
          <w:numId w:val="18"/>
        </w:numPr>
        <w:tabs>
          <w:tab w:val="left" w:pos="1237"/>
        </w:tabs>
        <w:ind w:hanging="360"/>
        <w:rPr>
          <w:sz w:val="24"/>
        </w:rPr>
      </w:pPr>
      <w:r>
        <w:rPr>
          <w:w w:val="110"/>
          <w:sz w:val="24"/>
        </w:rPr>
        <w:t>Troškovi sudskih postupaka 5.000,00</w:t>
      </w:r>
      <w:r>
        <w:rPr>
          <w:spacing w:val="48"/>
          <w:w w:val="110"/>
          <w:sz w:val="24"/>
        </w:rPr>
        <w:t xml:space="preserve"> </w:t>
      </w:r>
      <w:r>
        <w:rPr>
          <w:w w:val="110"/>
          <w:sz w:val="24"/>
        </w:rPr>
        <w:t>kn</w:t>
      </w:r>
    </w:p>
    <w:p w:rsidR="007521EA" w:rsidRDefault="009A3C09">
      <w:pPr>
        <w:pStyle w:val="Odlomakpopisa"/>
        <w:numPr>
          <w:ilvl w:val="0"/>
          <w:numId w:val="18"/>
        </w:numPr>
        <w:tabs>
          <w:tab w:val="left" w:pos="1237"/>
        </w:tabs>
        <w:spacing w:before="1"/>
        <w:ind w:hanging="360"/>
        <w:rPr>
          <w:sz w:val="24"/>
        </w:rPr>
      </w:pPr>
      <w:r>
        <w:rPr>
          <w:w w:val="110"/>
          <w:sz w:val="24"/>
        </w:rPr>
        <w:t>Ostali nespomenuti rashodi (rashodi protokola i ostali rashodi) 45.000,00</w:t>
      </w:r>
      <w:r>
        <w:rPr>
          <w:spacing w:val="5"/>
          <w:w w:val="110"/>
          <w:sz w:val="24"/>
        </w:rPr>
        <w:t xml:space="preserve"> </w:t>
      </w:r>
      <w:r>
        <w:rPr>
          <w:w w:val="110"/>
          <w:sz w:val="24"/>
        </w:rPr>
        <w:t>kn.</w:t>
      </w:r>
    </w:p>
    <w:p w:rsidR="007521EA" w:rsidRDefault="009A3C09">
      <w:pPr>
        <w:pStyle w:val="Tijeloteksta"/>
        <w:spacing w:before="8" w:line="247" w:lineRule="auto"/>
        <w:ind w:left="669" w:right="1020" w:firstLine="360"/>
        <w:jc w:val="both"/>
      </w:pPr>
      <w:r>
        <w:rPr>
          <w:w w:val="110"/>
        </w:rPr>
        <w:t>U 2020. godini projicira se daljnje smanjenje materijalnih rashoda za 3,16% u odnosu na 2019. godinu te se ova vrsta rashoda planira u iznosu od 8.725.725,64</w:t>
      </w:r>
      <w:r>
        <w:rPr>
          <w:spacing w:val="63"/>
          <w:w w:val="110"/>
        </w:rPr>
        <w:t xml:space="preserve"> </w:t>
      </w:r>
      <w:r>
        <w:rPr>
          <w:w w:val="110"/>
        </w:rPr>
        <w:t>kn, a u 2021. godini materijalni rashodi se povećavaju za 4,84%  u  odnosu  na  2020.</w:t>
      </w:r>
      <w:r>
        <w:rPr>
          <w:spacing w:val="14"/>
          <w:w w:val="110"/>
        </w:rPr>
        <w:t xml:space="preserve"> </w:t>
      </w:r>
      <w:r>
        <w:rPr>
          <w:w w:val="110"/>
        </w:rPr>
        <w:t>godinu</w:t>
      </w:r>
      <w:r>
        <w:rPr>
          <w:spacing w:val="13"/>
          <w:w w:val="110"/>
        </w:rPr>
        <w:t xml:space="preserve"> </w:t>
      </w:r>
      <w:r>
        <w:rPr>
          <w:w w:val="110"/>
        </w:rPr>
        <w:t>i</w:t>
      </w:r>
      <w:r>
        <w:rPr>
          <w:spacing w:val="15"/>
          <w:w w:val="110"/>
        </w:rPr>
        <w:t xml:space="preserve"> </w:t>
      </w:r>
      <w:r>
        <w:rPr>
          <w:w w:val="110"/>
        </w:rPr>
        <w:t>planiraju</w:t>
      </w:r>
      <w:r>
        <w:rPr>
          <w:spacing w:val="13"/>
          <w:w w:val="110"/>
        </w:rPr>
        <w:t xml:space="preserve"> </w:t>
      </w:r>
      <w:r>
        <w:rPr>
          <w:w w:val="110"/>
        </w:rPr>
        <w:t>u</w:t>
      </w:r>
      <w:r>
        <w:rPr>
          <w:spacing w:val="13"/>
          <w:w w:val="110"/>
        </w:rPr>
        <w:t xml:space="preserve"> </w:t>
      </w:r>
      <w:r>
        <w:rPr>
          <w:w w:val="110"/>
        </w:rPr>
        <w:t>iznosu</w:t>
      </w:r>
      <w:r>
        <w:rPr>
          <w:spacing w:val="14"/>
          <w:w w:val="110"/>
        </w:rPr>
        <w:t xml:space="preserve"> </w:t>
      </w:r>
      <w:r>
        <w:rPr>
          <w:w w:val="110"/>
        </w:rPr>
        <w:t>od</w:t>
      </w:r>
      <w:r>
        <w:rPr>
          <w:spacing w:val="13"/>
          <w:w w:val="110"/>
        </w:rPr>
        <w:t xml:space="preserve"> </w:t>
      </w:r>
      <w:r>
        <w:rPr>
          <w:w w:val="110"/>
        </w:rPr>
        <w:t>9.147.922,67</w:t>
      </w:r>
      <w:r>
        <w:rPr>
          <w:spacing w:val="15"/>
          <w:w w:val="110"/>
        </w:rPr>
        <w:t xml:space="preserve"> </w:t>
      </w:r>
      <w:r>
        <w:rPr>
          <w:w w:val="110"/>
        </w:rPr>
        <w:t>kn.</w:t>
      </w:r>
    </w:p>
    <w:p w:rsidR="007521EA" w:rsidRDefault="009A3C09">
      <w:pPr>
        <w:pStyle w:val="Tijeloteksta"/>
        <w:spacing w:before="88"/>
        <w:ind w:right="261"/>
        <w:jc w:val="center"/>
        <w:rPr>
          <w:rFonts w:ascii="Times New Roman"/>
        </w:rPr>
      </w:pPr>
      <w:r>
        <w:rPr>
          <w:rFonts w:ascii="Times New Roman"/>
        </w:rPr>
        <w:t>5</w:t>
      </w:r>
    </w:p>
    <w:p w:rsidR="007521EA" w:rsidRDefault="007521EA">
      <w:pPr>
        <w:jc w:val="center"/>
        <w:rPr>
          <w:rFonts w:ascii="Times New Roman"/>
        </w:rPr>
        <w:sectPr w:rsidR="007521EA">
          <w:pgSz w:w="11910" w:h="16840"/>
          <w:pgMar w:top="1160" w:right="200" w:bottom="280" w:left="180" w:header="720" w:footer="720" w:gutter="0"/>
          <w:cols w:space="720"/>
        </w:sectPr>
      </w:pPr>
    </w:p>
    <w:p w:rsidR="007521EA" w:rsidRDefault="009A3C09">
      <w:pPr>
        <w:pStyle w:val="Naslov1"/>
        <w:numPr>
          <w:ilvl w:val="0"/>
          <w:numId w:val="21"/>
        </w:numPr>
        <w:tabs>
          <w:tab w:val="left" w:pos="1236"/>
          <w:tab w:val="left" w:pos="1237"/>
        </w:tabs>
        <w:spacing w:before="72"/>
      </w:pPr>
      <w:r>
        <w:lastRenderedPageBreak/>
        <w:t>FINANCIJSKI</w:t>
      </w:r>
      <w:r>
        <w:rPr>
          <w:spacing w:val="18"/>
        </w:rPr>
        <w:t xml:space="preserve"> </w:t>
      </w:r>
      <w:r>
        <w:t>RASHODI</w:t>
      </w:r>
    </w:p>
    <w:p w:rsidR="007521EA" w:rsidRDefault="009A3C09">
      <w:pPr>
        <w:pStyle w:val="Tijeloteksta"/>
        <w:spacing w:before="11" w:line="247" w:lineRule="auto"/>
        <w:ind w:left="669" w:right="1019" w:firstLine="360"/>
        <w:jc w:val="both"/>
      </w:pPr>
      <w:r>
        <w:rPr>
          <w:w w:val="110"/>
        </w:rPr>
        <w:t>U 2019. godini financijski se rashodi umanjuju za 8,92% u odnosu na 2018. godinu i planiraju se u iznosu od 60.000,00 kn. Planirani rashodi odnose se na kamate za primljene zajmove u iznosu od 26.000,00 kn te ostale financijske  rashode (bankarske usluge, usluge platnog prometa te zatezne kamate) u iznosu od 34.000,00</w:t>
      </w:r>
      <w:r>
        <w:rPr>
          <w:spacing w:val="12"/>
          <w:w w:val="110"/>
        </w:rPr>
        <w:t xml:space="preserve"> </w:t>
      </w:r>
      <w:r>
        <w:rPr>
          <w:w w:val="110"/>
        </w:rPr>
        <w:t>kn.</w:t>
      </w:r>
    </w:p>
    <w:p w:rsidR="007521EA" w:rsidRDefault="009A3C09">
      <w:pPr>
        <w:pStyle w:val="Tijeloteksta"/>
        <w:spacing w:before="4" w:line="247" w:lineRule="auto"/>
        <w:ind w:left="669" w:right="1025" w:firstLine="360"/>
        <w:jc w:val="both"/>
      </w:pPr>
      <w:r>
        <w:rPr>
          <w:w w:val="110"/>
        </w:rPr>
        <w:t>U 2020. godini ovi rashodi se planiraju u iznosu od 54.000,00 te u iznosu od 48.000,00 kn u 2021. godini.</w:t>
      </w:r>
    </w:p>
    <w:p w:rsidR="007521EA" w:rsidRDefault="007521EA">
      <w:pPr>
        <w:pStyle w:val="Tijeloteksta"/>
        <w:spacing w:before="4"/>
      </w:pPr>
    </w:p>
    <w:p w:rsidR="007521EA" w:rsidRDefault="009A3C09">
      <w:pPr>
        <w:pStyle w:val="Naslov1"/>
        <w:numPr>
          <w:ilvl w:val="0"/>
          <w:numId w:val="21"/>
        </w:numPr>
        <w:tabs>
          <w:tab w:val="left" w:pos="1236"/>
          <w:tab w:val="left" w:pos="1237"/>
        </w:tabs>
      </w:pPr>
      <w:r>
        <w:t>RASHODI ZA</w:t>
      </w:r>
      <w:r>
        <w:rPr>
          <w:spacing w:val="-25"/>
        </w:rPr>
        <w:t xml:space="preserve"> </w:t>
      </w:r>
      <w:r>
        <w:t>SUBVENCIJE</w:t>
      </w:r>
    </w:p>
    <w:p w:rsidR="007521EA" w:rsidRDefault="009A3C09">
      <w:pPr>
        <w:pStyle w:val="Tijeloteksta"/>
        <w:spacing w:before="10" w:line="247" w:lineRule="auto"/>
        <w:ind w:left="669" w:right="1020" w:firstLine="360"/>
        <w:jc w:val="both"/>
      </w:pPr>
      <w:r>
        <w:rPr>
          <w:w w:val="110"/>
        </w:rPr>
        <w:t>Rashodi za subvencije planiraju se u 2019. godini u iznosu od  950.141,20  kn,  što je za 2,38% manje u odnosu na rashode za  subvencije  planirane  u  2018.  godini.</w:t>
      </w:r>
    </w:p>
    <w:p w:rsidR="007521EA" w:rsidRDefault="009A3C09">
      <w:pPr>
        <w:pStyle w:val="Tijeloteksta"/>
        <w:spacing w:before="3" w:line="247" w:lineRule="auto"/>
        <w:ind w:left="669" w:right="1020" w:firstLine="360"/>
        <w:jc w:val="both"/>
      </w:pPr>
      <w:r>
        <w:rPr>
          <w:w w:val="110"/>
        </w:rPr>
        <w:t>Rashodi za subvencije za 2020. godinu  planiraju se u  iznosu  od 876.653,80   kn, dok se za 2021. godinu rashodi za subvencije planiraju u iznosu od 885.800,00 kn. Najznačajniji iznos subvencija odnosi se na subvencije poljoprivrednicima i obrtnicima.</w:t>
      </w:r>
    </w:p>
    <w:p w:rsidR="007521EA" w:rsidRDefault="007521EA">
      <w:pPr>
        <w:pStyle w:val="Tijeloteksta"/>
        <w:spacing w:before="6"/>
      </w:pPr>
    </w:p>
    <w:p w:rsidR="007521EA" w:rsidRDefault="009A3C09">
      <w:pPr>
        <w:pStyle w:val="Naslov1"/>
        <w:numPr>
          <w:ilvl w:val="1"/>
          <w:numId w:val="21"/>
        </w:numPr>
        <w:tabs>
          <w:tab w:val="left" w:pos="1237"/>
        </w:tabs>
        <w:ind w:left="1236" w:hanging="206"/>
      </w:pPr>
      <w:r>
        <w:t>POMOĆI</w:t>
      </w:r>
      <w:r>
        <w:rPr>
          <w:spacing w:val="12"/>
        </w:rPr>
        <w:t xml:space="preserve"> </w:t>
      </w:r>
      <w:r>
        <w:t>DANE</w:t>
      </w:r>
      <w:r>
        <w:rPr>
          <w:spacing w:val="13"/>
        </w:rPr>
        <w:t xml:space="preserve"> </w:t>
      </w:r>
      <w:r>
        <w:t>U</w:t>
      </w:r>
      <w:r>
        <w:rPr>
          <w:spacing w:val="12"/>
        </w:rPr>
        <w:t xml:space="preserve"> </w:t>
      </w:r>
      <w:r>
        <w:t>INOZEMSTVO</w:t>
      </w:r>
      <w:r>
        <w:rPr>
          <w:spacing w:val="13"/>
        </w:rPr>
        <w:t xml:space="preserve"> </w:t>
      </w:r>
      <w:r>
        <w:t>I</w:t>
      </w:r>
      <w:r>
        <w:rPr>
          <w:spacing w:val="12"/>
        </w:rPr>
        <w:t xml:space="preserve"> </w:t>
      </w:r>
      <w:r>
        <w:t>UNUTAR</w:t>
      </w:r>
      <w:r>
        <w:rPr>
          <w:spacing w:val="13"/>
        </w:rPr>
        <w:t xml:space="preserve"> </w:t>
      </w:r>
      <w:r>
        <w:t>OPĆE</w:t>
      </w:r>
      <w:r>
        <w:rPr>
          <w:spacing w:val="13"/>
        </w:rPr>
        <w:t xml:space="preserve"> </w:t>
      </w:r>
      <w:r>
        <w:t>DRŽAVE</w:t>
      </w:r>
    </w:p>
    <w:p w:rsidR="007521EA" w:rsidRDefault="009A3C09">
      <w:pPr>
        <w:pStyle w:val="Tijeloteksta"/>
        <w:spacing w:before="8" w:line="247" w:lineRule="auto"/>
        <w:ind w:left="669" w:right="1019" w:firstLine="360"/>
        <w:jc w:val="both"/>
      </w:pPr>
      <w:r>
        <w:rPr>
          <w:w w:val="110"/>
        </w:rPr>
        <w:t xml:space="preserve">Za 2019. godinu pomoći se planiraju u iznosu od 1.025.000,00 kn, a odnose se  na pomoći unutar općeg proračuna u iznosu od 523.000,00 kn (30.000,00 Karlovačka županija za natjecanje najuzornija seoska žena, 300.000,00 kn  Hrvatske ceste za nogostup Gornje </w:t>
      </w:r>
      <w:proofErr w:type="spellStart"/>
      <w:r>
        <w:rPr>
          <w:w w:val="110"/>
        </w:rPr>
        <w:t>Pokupje</w:t>
      </w:r>
      <w:proofErr w:type="spellEnd"/>
      <w:r>
        <w:rPr>
          <w:w w:val="110"/>
        </w:rPr>
        <w:t>, 193.000,00 kn Fond za zaštitu okoliša   i energetsku učinkovitost–kante) te proračunskim korisnicima drugih proračuna, u iznosu od 502.000,00 kn, od čega tekućih pomoći 220.000,00 kn (osnovna škola 165.000,00 kn, Agronomski fakultet 35.000,00 kn te JU 20.000,00 kn), te 282.000,00 kn kapitalnih pomoći (osnovna škola za radne bilježnice 152.000,00</w:t>
      </w:r>
      <w:r>
        <w:rPr>
          <w:spacing w:val="63"/>
          <w:w w:val="110"/>
        </w:rPr>
        <w:t xml:space="preserve"> </w:t>
      </w:r>
      <w:r>
        <w:rPr>
          <w:w w:val="110"/>
        </w:rPr>
        <w:t>kn, zdravstvene ustanove 130.000,00 kn). U 2020. godini sredstva  pomoći planiraju se u iznosu od 470.000,00 kn dok se u 2021. godini sredstva pomoći planiraju se u iznosu od 420.000,00</w:t>
      </w:r>
      <w:r>
        <w:rPr>
          <w:spacing w:val="8"/>
          <w:w w:val="110"/>
        </w:rPr>
        <w:t xml:space="preserve"> </w:t>
      </w:r>
      <w:r>
        <w:rPr>
          <w:w w:val="110"/>
        </w:rPr>
        <w:t>kn.</w:t>
      </w:r>
    </w:p>
    <w:p w:rsidR="007521EA" w:rsidRDefault="007521EA">
      <w:pPr>
        <w:pStyle w:val="Tijeloteksta"/>
        <w:spacing w:before="1"/>
        <w:rPr>
          <w:sz w:val="25"/>
        </w:rPr>
      </w:pPr>
    </w:p>
    <w:p w:rsidR="007521EA" w:rsidRDefault="009A3C09">
      <w:pPr>
        <w:pStyle w:val="Naslov1"/>
        <w:numPr>
          <w:ilvl w:val="0"/>
          <w:numId w:val="21"/>
        </w:numPr>
        <w:tabs>
          <w:tab w:val="left" w:pos="1236"/>
          <w:tab w:val="left" w:pos="1237"/>
        </w:tabs>
        <w:spacing w:line="247" w:lineRule="auto"/>
        <w:ind w:left="669" w:right="1022" w:firstLine="0"/>
      </w:pPr>
      <w:r>
        <w:t>RASHODI ZA NAKNADE GRAĐANIMA I KUĆANSTVIMA NA TEMELJU OSIGURANJA I DRUGE</w:t>
      </w:r>
      <w:r>
        <w:rPr>
          <w:spacing w:val="51"/>
        </w:rPr>
        <w:t xml:space="preserve"> </w:t>
      </w:r>
      <w:r>
        <w:t>NAKNADE</w:t>
      </w:r>
    </w:p>
    <w:p w:rsidR="007521EA" w:rsidRDefault="009A3C09">
      <w:pPr>
        <w:pStyle w:val="Tijeloteksta"/>
        <w:spacing w:before="2" w:line="247" w:lineRule="auto"/>
        <w:ind w:left="669" w:right="1022" w:firstLine="360"/>
        <w:jc w:val="both"/>
      </w:pPr>
      <w:r>
        <w:rPr>
          <w:w w:val="110"/>
        </w:rPr>
        <w:t xml:space="preserve">Rashodi za naknade građanima i kućanstvima na temelju osiguranja i druge naknade u 2019. godini planiraju se u iznosu od 1.142.000,00 kn što u odnosu na 2018. godinu predstavlja povećanje od 2,24%. Za naknade građanima  i  kućanstvima u novcu planiraju se rashodi u iznosu od 761.000,00 kn  (sufinanciranje udžbenika za osnovu i srednje škole 150.000,00 kn, izdvajanja u socijalnom programu za pomoći i ogrjev 236.000,00 kn, stipendije 255.000,00 </w:t>
      </w:r>
      <w:r>
        <w:rPr>
          <w:spacing w:val="2"/>
          <w:w w:val="110"/>
        </w:rPr>
        <w:t xml:space="preserve">kn, </w:t>
      </w:r>
      <w:r>
        <w:rPr>
          <w:w w:val="110"/>
        </w:rPr>
        <w:t>te opremanje djeteta 120.000,00 kn) a za naknade građanima i kućanstvima u naravi planiraju se rashodi u iznosu od 381.000,00 kn (prijevoz učenika  i  studenata 246.000,00 kn, izdvajanje u socijalnom programu za  troškove  stanovanja 80.000,00 kn, prehrana učenika 35.000,00 kn i sufinanciranje smještaja djece u dječjim vrtićima i obrtima 20.000,00</w:t>
      </w:r>
      <w:r>
        <w:rPr>
          <w:spacing w:val="10"/>
          <w:w w:val="110"/>
        </w:rPr>
        <w:t xml:space="preserve"> </w:t>
      </w:r>
      <w:r>
        <w:rPr>
          <w:w w:val="110"/>
        </w:rPr>
        <w:t>kn).</w:t>
      </w:r>
    </w:p>
    <w:p w:rsidR="007521EA" w:rsidRDefault="009A3C09">
      <w:pPr>
        <w:pStyle w:val="Tijeloteksta"/>
        <w:spacing w:before="9" w:line="247" w:lineRule="auto"/>
        <w:ind w:left="669" w:right="1022" w:firstLine="437"/>
        <w:jc w:val="both"/>
      </w:pPr>
      <w:r>
        <w:rPr>
          <w:w w:val="110"/>
        </w:rPr>
        <w:t>U 2020. rashodi za naknade građanima i kućanstvima na temelju osiguranja i druge naknade planiraju se u iznosu od 1.137.000,00 kn, dok se u 2021. godini planiraju u iznosu od 1.132.000,00 kn.</w:t>
      </w:r>
    </w:p>
    <w:p w:rsidR="007521EA" w:rsidRDefault="007521EA">
      <w:pPr>
        <w:pStyle w:val="Tijeloteksta"/>
        <w:spacing w:before="6"/>
      </w:pPr>
    </w:p>
    <w:p w:rsidR="007521EA" w:rsidRDefault="009A3C09">
      <w:pPr>
        <w:pStyle w:val="Naslov1"/>
        <w:numPr>
          <w:ilvl w:val="0"/>
          <w:numId w:val="21"/>
        </w:numPr>
        <w:tabs>
          <w:tab w:val="left" w:pos="1236"/>
          <w:tab w:val="left" w:pos="1237"/>
        </w:tabs>
      </w:pPr>
      <w:r>
        <w:t>OSTALI</w:t>
      </w:r>
      <w:r>
        <w:rPr>
          <w:spacing w:val="19"/>
        </w:rPr>
        <w:t xml:space="preserve"> </w:t>
      </w:r>
      <w:r>
        <w:t>RASHODI</w:t>
      </w:r>
    </w:p>
    <w:p w:rsidR="007521EA" w:rsidRDefault="009A3C09">
      <w:pPr>
        <w:pStyle w:val="Tijeloteksta"/>
        <w:spacing w:before="8" w:line="249" w:lineRule="auto"/>
        <w:ind w:left="669" w:right="1161" w:firstLine="566"/>
      </w:pPr>
      <w:r>
        <w:rPr>
          <w:w w:val="115"/>
        </w:rPr>
        <w:t>U 2019. godini, ostali rashodi umanjuju se u odnosu na 2018. godinu za 31,11% i planiraju u iznosu od 1.911.961,82 kn. Rashodi se odnose na:</w:t>
      </w:r>
    </w:p>
    <w:p w:rsidR="007521EA" w:rsidRDefault="009A3C09">
      <w:pPr>
        <w:pStyle w:val="Tijeloteksta"/>
        <w:spacing w:before="123"/>
        <w:ind w:right="261"/>
        <w:jc w:val="center"/>
        <w:rPr>
          <w:rFonts w:ascii="Times New Roman"/>
        </w:rPr>
      </w:pPr>
      <w:r>
        <w:rPr>
          <w:rFonts w:ascii="Times New Roman"/>
        </w:rPr>
        <w:t>6</w:t>
      </w:r>
    </w:p>
    <w:p w:rsidR="007521EA" w:rsidRDefault="007521EA">
      <w:pPr>
        <w:jc w:val="center"/>
        <w:rPr>
          <w:rFonts w:ascii="Times New Roman"/>
        </w:rPr>
        <w:sectPr w:rsidR="007521EA">
          <w:pgSz w:w="11910" w:h="16840"/>
          <w:pgMar w:top="1180" w:right="200" w:bottom="280" w:left="180" w:header="720" w:footer="720" w:gutter="0"/>
          <w:cols w:space="720"/>
        </w:sectPr>
      </w:pPr>
    </w:p>
    <w:p w:rsidR="007521EA" w:rsidRDefault="009A3C09">
      <w:pPr>
        <w:pStyle w:val="Odlomakpopisa"/>
        <w:numPr>
          <w:ilvl w:val="0"/>
          <w:numId w:val="1"/>
        </w:numPr>
        <w:tabs>
          <w:tab w:val="left" w:pos="1957"/>
        </w:tabs>
        <w:spacing w:before="88" w:line="247" w:lineRule="auto"/>
        <w:ind w:right="1022"/>
        <w:jc w:val="both"/>
        <w:rPr>
          <w:sz w:val="24"/>
        </w:rPr>
      </w:pPr>
      <w:r>
        <w:rPr>
          <w:w w:val="110"/>
          <w:sz w:val="24"/>
        </w:rPr>
        <w:lastRenderedPageBreak/>
        <w:t>Tekuće donacije 1.440.645,12 kn (vjerske zajednice 100.000,00 kn, udruge u kulturi 100.000,00 kn, političke stranke 31.000,00  kn, sportske udruge 260.000,00 kn, udruge civilnog društva 200.000,00 kn, Crveni križ 143.921,12 kn, HGSS 25.000,00 kn, TZ 325.000,00  kn  VZGO 255.724,00</w:t>
      </w:r>
      <w:r>
        <w:rPr>
          <w:spacing w:val="23"/>
          <w:w w:val="110"/>
          <w:sz w:val="24"/>
        </w:rPr>
        <w:t xml:space="preserve"> </w:t>
      </w:r>
      <w:r>
        <w:rPr>
          <w:w w:val="110"/>
          <w:sz w:val="24"/>
        </w:rPr>
        <w:t>kn)</w:t>
      </w:r>
    </w:p>
    <w:p w:rsidR="007521EA" w:rsidRDefault="009A3C09">
      <w:pPr>
        <w:pStyle w:val="Odlomakpopisa"/>
        <w:numPr>
          <w:ilvl w:val="0"/>
          <w:numId w:val="1"/>
        </w:numPr>
        <w:tabs>
          <w:tab w:val="left" w:pos="1956"/>
          <w:tab w:val="left" w:pos="1957"/>
        </w:tabs>
        <w:spacing w:line="294" w:lineRule="exact"/>
        <w:rPr>
          <w:sz w:val="24"/>
        </w:rPr>
      </w:pPr>
      <w:r>
        <w:rPr>
          <w:w w:val="105"/>
          <w:sz w:val="24"/>
        </w:rPr>
        <w:t>Kapitalne donacije 209.280,00 kn</w:t>
      </w:r>
      <w:r>
        <w:rPr>
          <w:spacing w:val="7"/>
          <w:w w:val="105"/>
          <w:sz w:val="24"/>
        </w:rPr>
        <w:t xml:space="preserve"> </w:t>
      </w:r>
      <w:r>
        <w:rPr>
          <w:w w:val="105"/>
          <w:sz w:val="24"/>
        </w:rPr>
        <w:t>(VZGO)</w:t>
      </w:r>
    </w:p>
    <w:p w:rsidR="007521EA" w:rsidRDefault="009A3C09">
      <w:pPr>
        <w:pStyle w:val="Odlomakpopisa"/>
        <w:numPr>
          <w:ilvl w:val="0"/>
          <w:numId w:val="1"/>
        </w:numPr>
        <w:tabs>
          <w:tab w:val="left" w:pos="1956"/>
          <w:tab w:val="left" w:pos="1957"/>
        </w:tabs>
        <w:spacing w:before="1"/>
        <w:rPr>
          <w:sz w:val="24"/>
        </w:rPr>
      </w:pPr>
      <w:r>
        <w:rPr>
          <w:w w:val="110"/>
          <w:sz w:val="24"/>
        </w:rPr>
        <w:t>Kazne, penali i naknade štete 57.093,23</w:t>
      </w:r>
      <w:r>
        <w:rPr>
          <w:spacing w:val="16"/>
          <w:w w:val="110"/>
          <w:sz w:val="24"/>
        </w:rPr>
        <w:t xml:space="preserve"> </w:t>
      </w:r>
      <w:r>
        <w:rPr>
          <w:w w:val="110"/>
          <w:sz w:val="24"/>
        </w:rPr>
        <w:t>kn</w:t>
      </w:r>
    </w:p>
    <w:p w:rsidR="007521EA" w:rsidRDefault="009A3C09">
      <w:pPr>
        <w:pStyle w:val="Odlomakpopisa"/>
        <w:numPr>
          <w:ilvl w:val="0"/>
          <w:numId w:val="1"/>
        </w:numPr>
        <w:tabs>
          <w:tab w:val="left" w:pos="1956"/>
          <w:tab w:val="left" w:pos="1957"/>
        </w:tabs>
        <w:spacing w:before="4" w:line="247" w:lineRule="auto"/>
        <w:ind w:right="1023"/>
        <w:rPr>
          <w:sz w:val="24"/>
        </w:rPr>
      </w:pPr>
      <w:r>
        <w:rPr>
          <w:w w:val="110"/>
          <w:sz w:val="24"/>
        </w:rPr>
        <w:t>Kapitalne pomoći 204.943,47 kn (Centar za gospodarenje otpadom 94.943,47 kn, sortna linija 110.000,00</w:t>
      </w:r>
      <w:r>
        <w:rPr>
          <w:spacing w:val="63"/>
          <w:w w:val="110"/>
          <w:sz w:val="24"/>
        </w:rPr>
        <w:t xml:space="preserve"> </w:t>
      </w:r>
      <w:r>
        <w:rPr>
          <w:w w:val="110"/>
          <w:sz w:val="24"/>
        </w:rPr>
        <w:t>kn).</w:t>
      </w:r>
    </w:p>
    <w:p w:rsidR="007521EA" w:rsidRDefault="009A3C09">
      <w:pPr>
        <w:pStyle w:val="Tijeloteksta"/>
        <w:spacing w:before="1" w:line="247" w:lineRule="auto"/>
        <w:ind w:left="669" w:right="1019"/>
        <w:jc w:val="both"/>
      </w:pPr>
      <w:r>
        <w:rPr>
          <w:w w:val="115"/>
        </w:rPr>
        <w:t>U 2020. godini ostali rashodi uvećavaju se za 0,97% u odnosu na 2019. godinu i planiraju se u iznosu od 1.930.450,56 kn, dok se 2021. godini isti uvećavaju u odnosu na 2020. godinu za 9,18% i planiraju u iznosu od 2.107.633,21 kn.</w:t>
      </w:r>
    </w:p>
    <w:p w:rsidR="007521EA" w:rsidRDefault="007521EA">
      <w:pPr>
        <w:pStyle w:val="Tijeloteksta"/>
        <w:spacing w:before="2"/>
      </w:pPr>
    </w:p>
    <w:p w:rsidR="007521EA" w:rsidRDefault="009A3C09">
      <w:pPr>
        <w:pStyle w:val="Naslov1"/>
        <w:numPr>
          <w:ilvl w:val="1"/>
          <w:numId w:val="24"/>
        </w:numPr>
        <w:tabs>
          <w:tab w:val="left" w:pos="1189"/>
        </w:tabs>
        <w:ind w:left="1188" w:hanging="519"/>
      </w:pPr>
      <w:r>
        <w:t>RASHODI ZA NABAVU NEFINANCIJSKE</w:t>
      </w:r>
      <w:r>
        <w:rPr>
          <w:spacing w:val="55"/>
        </w:rPr>
        <w:t xml:space="preserve"> </w:t>
      </w:r>
      <w:r>
        <w:t>IMOVINE</w:t>
      </w:r>
    </w:p>
    <w:p w:rsidR="007521EA" w:rsidRDefault="009A3C09">
      <w:pPr>
        <w:pStyle w:val="Tijeloteksta"/>
        <w:spacing w:before="8" w:line="247" w:lineRule="auto"/>
        <w:ind w:left="669" w:right="1019" w:firstLine="360"/>
        <w:jc w:val="both"/>
      </w:pPr>
      <w:r>
        <w:rPr>
          <w:w w:val="110"/>
        </w:rPr>
        <w:t xml:space="preserve">Rashodi za nabavu nefinancijske imovine povećavaju se u  2019.  godini  za  7,19% u odnosu na 2018. godinu i planiraju u iznosu od 20.356.433,89 kn. Na rashode za nabavu </w:t>
      </w:r>
      <w:proofErr w:type="spellStart"/>
      <w:r>
        <w:rPr>
          <w:w w:val="110"/>
        </w:rPr>
        <w:t>neproizvedene</w:t>
      </w:r>
      <w:proofErr w:type="spellEnd"/>
      <w:r>
        <w:rPr>
          <w:w w:val="110"/>
        </w:rPr>
        <w:t xml:space="preserve"> imovine odnosi se iznos od 535.000,00 kn, a na rashode za nabavu proizvedene dugotrajne imovine odnosi se iznos od 10.274.277,00 kn dok se rashodi za dodatna ulaganja na nefinancijskoj imovini planiraju u iznosu od 9.547.156,89</w:t>
      </w:r>
      <w:r>
        <w:rPr>
          <w:spacing w:val="6"/>
          <w:w w:val="110"/>
        </w:rPr>
        <w:t xml:space="preserve"> </w:t>
      </w:r>
      <w:r>
        <w:rPr>
          <w:w w:val="110"/>
        </w:rPr>
        <w:t>kn.</w:t>
      </w:r>
    </w:p>
    <w:p w:rsidR="007521EA" w:rsidRDefault="009A3C09">
      <w:pPr>
        <w:pStyle w:val="Tijeloteksta"/>
        <w:spacing w:before="7" w:line="247" w:lineRule="auto"/>
        <w:ind w:left="669" w:right="1020" w:firstLine="360"/>
        <w:jc w:val="both"/>
      </w:pPr>
      <w:r>
        <w:rPr>
          <w:w w:val="110"/>
        </w:rPr>
        <w:t>U 2020. godini rashodi za nabavu nefinancijske imovine se projiciraju s međugodišnjim smanjenjem od 51,59% i iznose 9.853.900,00 kn, a u 2021. godini  se isti projiciraju u iznosu od 7.298.074,12 kn, što u odnosu na 2021. godinu predstavlja smanjenje od</w:t>
      </w:r>
      <w:r>
        <w:rPr>
          <w:spacing w:val="38"/>
          <w:w w:val="110"/>
        </w:rPr>
        <w:t xml:space="preserve"> </w:t>
      </w:r>
      <w:r>
        <w:rPr>
          <w:w w:val="110"/>
        </w:rPr>
        <w:t>25,94%.</w:t>
      </w:r>
    </w:p>
    <w:p w:rsidR="007521EA" w:rsidRDefault="007521EA">
      <w:pPr>
        <w:pStyle w:val="Tijeloteksta"/>
        <w:spacing w:before="10"/>
        <w:rPr>
          <w:sz w:val="23"/>
        </w:rPr>
      </w:pPr>
    </w:p>
    <w:p w:rsidR="007521EA" w:rsidRDefault="009A3C09">
      <w:pPr>
        <w:pStyle w:val="Naslov1"/>
        <w:numPr>
          <w:ilvl w:val="0"/>
          <w:numId w:val="21"/>
        </w:numPr>
        <w:tabs>
          <w:tab w:val="left" w:pos="1236"/>
          <w:tab w:val="left" w:pos="1237"/>
        </w:tabs>
      </w:pPr>
      <w:r>
        <w:t xml:space="preserve">Rashodi za nabavu </w:t>
      </w:r>
      <w:proofErr w:type="spellStart"/>
      <w:r>
        <w:t>neproizvedene</w:t>
      </w:r>
      <w:proofErr w:type="spellEnd"/>
      <w:r>
        <w:rPr>
          <w:spacing w:val="15"/>
        </w:rPr>
        <w:t xml:space="preserve"> </w:t>
      </w:r>
      <w:r>
        <w:t>imovine</w:t>
      </w:r>
    </w:p>
    <w:p w:rsidR="007521EA" w:rsidRDefault="009A3C09">
      <w:pPr>
        <w:pStyle w:val="Tijeloteksta"/>
        <w:spacing w:before="11" w:line="247" w:lineRule="auto"/>
        <w:ind w:left="669" w:right="1023" w:firstLine="360"/>
        <w:jc w:val="both"/>
      </w:pPr>
      <w:r>
        <w:rPr>
          <w:w w:val="110"/>
        </w:rPr>
        <w:t xml:space="preserve">Od ukupnih rashoda za nabavu </w:t>
      </w:r>
      <w:proofErr w:type="spellStart"/>
      <w:r>
        <w:rPr>
          <w:w w:val="110"/>
        </w:rPr>
        <w:t>neproizvedene</w:t>
      </w:r>
      <w:proofErr w:type="spellEnd"/>
      <w:r>
        <w:rPr>
          <w:w w:val="110"/>
        </w:rPr>
        <w:t xml:space="preserve"> dugotrajne imovine planiranih za 2019. godinu, dio od 515.000,00 kn planira se za nabavu zemljišta, a dio od 20.000,00 kn planira se za ulaganja u tuđu imovinu radi prava korištenja.</w:t>
      </w:r>
    </w:p>
    <w:p w:rsidR="007521EA" w:rsidRDefault="009A3C09">
      <w:pPr>
        <w:pStyle w:val="Tijeloteksta"/>
        <w:spacing w:before="2" w:line="247" w:lineRule="auto"/>
        <w:ind w:left="669" w:right="1021" w:firstLine="437"/>
        <w:jc w:val="both"/>
      </w:pPr>
      <w:r>
        <w:rPr>
          <w:w w:val="110"/>
        </w:rPr>
        <w:t xml:space="preserve">U 2020. godini se sredstva za nabavu </w:t>
      </w:r>
      <w:proofErr w:type="spellStart"/>
      <w:r>
        <w:rPr>
          <w:w w:val="110"/>
        </w:rPr>
        <w:t>neproizvedene</w:t>
      </w:r>
      <w:proofErr w:type="spellEnd"/>
      <w:r>
        <w:rPr>
          <w:w w:val="110"/>
        </w:rPr>
        <w:t xml:space="preserve"> dugotrajne imovine projiciraju s međugodišnjim povećanjem od 33,64% te se planiraju u iznosu od 715.000,00 kn. U 2021. godini predmetni se rashodi planiraju s međugodišnjim smanjenjem od 26,24% u odnosu na 2020. godinu te iznose 527.360,12 kn.</w:t>
      </w:r>
    </w:p>
    <w:p w:rsidR="007521EA" w:rsidRDefault="007521EA">
      <w:pPr>
        <w:pStyle w:val="Tijeloteksta"/>
        <w:spacing w:before="1"/>
      </w:pPr>
    </w:p>
    <w:p w:rsidR="007521EA" w:rsidRDefault="009A3C09">
      <w:pPr>
        <w:pStyle w:val="Naslov1"/>
        <w:numPr>
          <w:ilvl w:val="0"/>
          <w:numId w:val="21"/>
        </w:numPr>
        <w:tabs>
          <w:tab w:val="left" w:pos="1236"/>
          <w:tab w:val="left" w:pos="1237"/>
        </w:tabs>
      </w:pPr>
      <w:r>
        <w:t>Rashodi za nabavu proizvedene dugotrajne</w:t>
      </w:r>
      <w:r>
        <w:rPr>
          <w:spacing w:val="31"/>
        </w:rPr>
        <w:t xml:space="preserve"> </w:t>
      </w:r>
      <w:r>
        <w:t>imovine</w:t>
      </w:r>
    </w:p>
    <w:p w:rsidR="007521EA" w:rsidRDefault="009A3C09">
      <w:pPr>
        <w:pStyle w:val="Tijeloteksta"/>
        <w:spacing w:before="8" w:line="249" w:lineRule="auto"/>
        <w:ind w:left="669" w:right="1023" w:firstLine="360"/>
        <w:jc w:val="both"/>
      </w:pPr>
      <w:r>
        <w:rPr>
          <w:w w:val="115"/>
        </w:rPr>
        <w:t>Rashodi za nabavu proizvedene dugotrajne imovine uvećavaju se u odnosu na 2018. godinu za 19,15% i planiraju u iznosu od 10.274.277,00</w:t>
      </w:r>
      <w:r>
        <w:rPr>
          <w:spacing w:val="58"/>
          <w:w w:val="115"/>
        </w:rPr>
        <w:t xml:space="preserve"> </w:t>
      </w:r>
      <w:r>
        <w:rPr>
          <w:w w:val="115"/>
        </w:rPr>
        <w:t>kn.</w:t>
      </w:r>
    </w:p>
    <w:p w:rsidR="007521EA" w:rsidRDefault="009A3C09">
      <w:pPr>
        <w:pStyle w:val="Odlomakpopisa"/>
        <w:numPr>
          <w:ilvl w:val="1"/>
          <w:numId w:val="21"/>
        </w:numPr>
        <w:tabs>
          <w:tab w:val="left" w:pos="1237"/>
          <w:tab w:val="left" w:pos="2165"/>
          <w:tab w:val="left" w:pos="3478"/>
          <w:tab w:val="left" w:pos="3760"/>
          <w:tab w:val="left" w:pos="4594"/>
          <w:tab w:val="left" w:pos="6153"/>
          <w:tab w:val="left" w:pos="7154"/>
          <w:tab w:val="left" w:pos="8934"/>
          <w:tab w:val="left" w:pos="9453"/>
          <w:tab w:val="left" w:pos="10338"/>
        </w:tabs>
        <w:spacing w:line="249" w:lineRule="auto"/>
        <w:ind w:right="1022" w:hanging="360"/>
        <w:rPr>
          <w:sz w:val="24"/>
        </w:rPr>
      </w:pPr>
      <w:r>
        <w:rPr>
          <w:w w:val="110"/>
          <w:sz w:val="24"/>
        </w:rPr>
        <w:t>Ceste,</w:t>
      </w:r>
      <w:r>
        <w:rPr>
          <w:w w:val="110"/>
          <w:sz w:val="24"/>
        </w:rPr>
        <w:tab/>
        <w:t>željeznice</w:t>
      </w:r>
      <w:r>
        <w:rPr>
          <w:w w:val="110"/>
          <w:sz w:val="24"/>
        </w:rPr>
        <w:tab/>
        <w:t>i</w:t>
      </w:r>
      <w:r>
        <w:rPr>
          <w:w w:val="110"/>
          <w:sz w:val="24"/>
        </w:rPr>
        <w:tab/>
        <w:t>slični</w:t>
      </w:r>
      <w:r>
        <w:rPr>
          <w:w w:val="110"/>
          <w:sz w:val="24"/>
        </w:rPr>
        <w:tab/>
        <w:t>građevinski</w:t>
      </w:r>
      <w:r>
        <w:rPr>
          <w:w w:val="110"/>
          <w:sz w:val="24"/>
        </w:rPr>
        <w:tab/>
        <w:t>objekti</w:t>
      </w:r>
      <w:r>
        <w:rPr>
          <w:w w:val="110"/>
          <w:sz w:val="24"/>
        </w:rPr>
        <w:tab/>
        <w:t>6.642.327,00</w:t>
      </w:r>
      <w:r>
        <w:rPr>
          <w:w w:val="110"/>
          <w:sz w:val="24"/>
        </w:rPr>
        <w:tab/>
        <w:t>kn</w:t>
      </w:r>
      <w:r>
        <w:rPr>
          <w:w w:val="110"/>
          <w:sz w:val="24"/>
        </w:rPr>
        <w:tab/>
        <w:t>(cesta</w:t>
      </w:r>
      <w:r>
        <w:rPr>
          <w:w w:val="110"/>
          <w:sz w:val="24"/>
        </w:rPr>
        <w:tab/>
        <w:t>u poduzetničkoj zoni, šumska</w:t>
      </w:r>
      <w:r>
        <w:rPr>
          <w:spacing w:val="37"/>
          <w:w w:val="110"/>
          <w:sz w:val="24"/>
        </w:rPr>
        <w:t xml:space="preserve"> </w:t>
      </w:r>
      <w:r>
        <w:rPr>
          <w:w w:val="110"/>
          <w:sz w:val="24"/>
        </w:rPr>
        <w:t>infrastruktura)</w:t>
      </w:r>
    </w:p>
    <w:p w:rsidR="007521EA" w:rsidRDefault="009A3C09">
      <w:pPr>
        <w:pStyle w:val="Odlomakpopisa"/>
        <w:numPr>
          <w:ilvl w:val="1"/>
          <w:numId w:val="21"/>
        </w:numPr>
        <w:tabs>
          <w:tab w:val="left" w:pos="1237"/>
        </w:tabs>
        <w:spacing w:line="249" w:lineRule="auto"/>
        <w:ind w:right="1020" w:hanging="360"/>
        <w:rPr>
          <w:sz w:val="24"/>
        </w:rPr>
      </w:pPr>
      <w:r>
        <w:rPr>
          <w:w w:val="110"/>
          <w:sz w:val="24"/>
        </w:rPr>
        <w:t>Ostali građevinski objekti 2.227.250,00 kn (projekt Susret s rijekom javna rasvjeta, objekti u projektu Susret s rijekom</w:t>
      </w:r>
      <w:r>
        <w:rPr>
          <w:spacing w:val="19"/>
          <w:w w:val="110"/>
          <w:sz w:val="24"/>
        </w:rPr>
        <w:t xml:space="preserve"> </w:t>
      </w:r>
      <w:r>
        <w:rPr>
          <w:w w:val="110"/>
          <w:sz w:val="24"/>
        </w:rPr>
        <w:t>kn)</w:t>
      </w:r>
    </w:p>
    <w:p w:rsidR="007521EA" w:rsidRDefault="009A3C09">
      <w:pPr>
        <w:pStyle w:val="Odlomakpopisa"/>
        <w:numPr>
          <w:ilvl w:val="1"/>
          <w:numId w:val="21"/>
        </w:numPr>
        <w:tabs>
          <w:tab w:val="left" w:pos="1237"/>
        </w:tabs>
        <w:spacing w:line="283" w:lineRule="exact"/>
        <w:ind w:hanging="360"/>
        <w:rPr>
          <w:sz w:val="24"/>
        </w:rPr>
      </w:pPr>
      <w:r>
        <w:rPr>
          <w:w w:val="105"/>
          <w:sz w:val="24"/>
        </w:rPr>
        <w:t>Uredska oprema i namještaj</w:t>
      </w:r>
      <w:r>
        <w:rPr>
          <w:spacing w:val="7"/>
          <w:w w:val="105"/>
          <w:sz w:val="24"/>
        </w:rPr>
        <w:t xml:space="preserve"> </w:t>
      </w:r>
      <w:r>
        <w:rPr>
          <w:w w:val="105"/>
          <w:sz w:val="24"/>
        </w:rPr>
        <w:t>48.500,00</w:t>
      </w:r>
    </w:p>
    <w:p w:rsidR="007521EA" w:rsidRDefault="009A3C09">
      <w:pPr>
        <w:pStyle w:val="Odlomakpopisa"/>
        <w:numPr>
          <w:ilvl w:val="1"/>
          <w:numId w:val="21"/>
        </w:numPr>
        <w:tabs>
          <w:tab w:val="left" w:pos="1237"/>
        </w:tabs>
        <w:ind w:hanging="360"/>
        <w:rPr>
          <w:sz w:val="24"/>
        </w:rPr>
      </w:pPr>
      <w:r>
        <w:rPr>
          <w:w w:val="110"/>
          <w:sz w:val="24"/>
        </w:rPr>
        <w:t>Oprema za održavanje i zaštitu 20.200,00</w:t>
      </w:r>
      <w:r>
        <w:rPr>
          <w:spacing w:val="4"/>
          <w:w w:val="110"/>
          <w:sz w:val="24"/>
        </w:rPr>
        <w:t xml:space="preserve"> </w:t>
      </w:r>
      <w:r>
        <w:rPr>
          <w:w w:val="110"/>
          <w:sz w:val="24"/>
        </w:rPr>
        <w:t>kn</w:t>
      </w:r>
    </w:p>
    <w:p w:rsidR="007521EA" w:rsidRDefault="009A3C09">
      <w:pPr>
        <w:pStyle w:val="Odlomakpopisa"/>
        <w:numPr>
          <w:ilvl w:val="1"/>
          <w:numId w:val="21"/>
        </w:numPr>
        <w:tabs>
          <w:tab w:val="left" w:pos="1237"/>
        </w:tabs>
        <w:ind w:hanging="360"/>
        <w:rPr>
          <w:sz w:val="24"/>
        </w:rPr>
      </w:pPr>
      <w:r>
        <w:rPr>
          <w:w w:val="110"/>
          <w:sz w:val="24"/>
        </w:rPr>
        <w:t>Instrumenti, uređaji i strojevi 23.750,00</w:t>
      </w:r>
      <w:r>
        <w:rPr>
          <w:spacing w:val="57"/>
          <w:w w:val="110"/>
          <w:sz w:val="24"/>
        </w:rPr>
        <w:t xml:space="preserve"> </w:t>
      </w:r>
      <w:r>
        <w:rPr>
          <w:w w:val="110"/>
          <w:sz w:val="24"/>
        </w:rPr>
        <w:t>kn</w:t>
      </w:r>
    </w:p>
    <w:p w:rsidR="007521EA" w:rsidRDefault="009A3C09">
      <w:pPr>
        <w:pStyle w:val="Odlomakpopisa"/>
        <w:numPr>
          <w:ilvl w:val="1"/>
          <w:numId w:val="21"/>
        </w:numPr>
        <w:tabs>
          <w:tab w:val="left" w:pos="1237"/>
        </w:tabs>
        <w:ind w:hanging="360"/>
        <w:rPr>
          <w:sz w:val="24"/>
        </w:rPr>
      </w:pPr>
      <w:r>
        <w:rPr>
          <w:w w:val="110"/>
          <w:sz w:val="24"/>
        </w:rPr>
        <w:t>Sportska i glazbena oprema 1.500,00</w:t>
      </w:r>
      <w:r>
        <w:rPr>
          <w:spacing w:val="61"/>
          <w:w w:val="110"/>
          <w:sz w:val="24"/>
        </w:rPr>
        <w:t xml:space="preserve"> </w:t>
      </w:r>
      <w:r>
        <w:rPr>
          <w:w w:val="110"/>
          <w:sz w:val="24"/>
        </w:rPr>
        <w:t>kn</w:t>
      </w:r>
    </w:p>
    <w:p w:rsidR="007521EA" w:rsidRDefault="009A3C09">
      <w:pPr>
        <w:pStyle w:val="Odlomakpopisa"/>
        <w:numPr>
          <w:ilvl w:val="1"/>
          <w:numId w:val="21"/>
        </w:numPr>
        <w:tabs>
          <w:tab w:val="left" w:pos="1237"/>
        </w:tabs>
        <w:spacing w:line="249" w:lineRule="auto"/>
        <w:ind w:right="1020" w:hanging="360"/>
        <w:rPr>
          <w:sz w:val="24"/>
        </w:rPr>
      </w:pPr>
      <w:r>
        <w:rPr>
          <w:w w:val="110"/>
          <w:sz w:val="24"/>
        </w:rPr>
        <w:t>Uređaji, strojevi i oprema za ostale namjene 561.850,00 kn (oprema za projekt Susret s</w:t>
      </w:r>
      <w:r>
        <w:rPr>
          <w:spacing w:val="24"/>
          <w:w w:val="110"/>
          <w:sz w:val="24"/>
        </w:rPr>
        <w:t xml:space="preserve"> </w:t>
      </w:r>
      <w:r>
        <w:rPr>
          <w:w w:val="110"/>
          <w:sz w:val="24"/>
        </w:rPr>
        <w:t>rijekom)</w:t>
      </w:r>
    </w:p>
    <w:p w:rsidR="007521EA" w:rsidRDefault="009A3C09">
      <w:pPr>
        <w:pStyle w:val="Odlomakpopisa"/>
        <w:numPr>
          <w:ilvl w:val="1"/>
          <w:numId w:val="21"/>
        </w:numPr>
        <w:tabs>
          <w:tab w:val="left" w:pos="1237"/>
        </w:tabs>
        <w:spacing w:line="283" w:lineRule="exact"/>
        <w:ind w:hanging="360"/>
        <w:rPr>
          <w:sz w:val="24"/>
        </w:rPr>
      </w:pPr>
      <w:r>
        <w:rPr>
          <w:w w:val="110"/>
          <w:sz w:val="24"/>
        </w:rPr>
        <w:t>Prijevozna sredstva u cestovnom prometu (električni bicikli) 32.000,00</w:t>
      </w:r>
      <w:r>
        <w:rPr>
          <w:spacing w:val="52"/>
          <w:w w:val="110"/>
          <w:sz w:val="24"/>
        </w:rPr>
        <w:t xml:space="preserve"> </w:t>
      </w:r>
      <w:r>
        <w:rPr>
          <w:w w:val="110"/>
          <w:sz w:val="24"/>
        </w:rPr>
        <w:t>kn</w:t>
      </w:r>
    </w:p>
    <w:p w:rsidR="007521EA" w:rsidRDefault="009A3C09">
      <w:pPr>
        <w:pStyle w:val="Odlomakpopisa"/>
        <w:numPr>
          <w:ilvl w:val="1"/>
          <w:numId w:val="21"/>
        </w:numPr>
        <w:tabs>
          <w:tab w:val="left" w:pos="1237"/>
        </w:tabs>
        <w:ind w:hanging="360"/>
        <w:rPr>
          <w:sz w:val="24"/>
        </w:rPr>
      </w:pPr>
      <w:r>
        <w:rPr>
          <w:w w:val="110"/>
          <w:sz w:val="24"/>
        </w:rPr>
        <w:t>Knjige 41.000,00</w:t>
      </w:r>
      <w:r>
        <w:rPr>
          <w:spacing w:val="23"/>
          <w:w w:val="110"/>
          <w:sz w:val="24"/>
        </w:rPr>
        <w:t xml:space="preserve"> </w:t>
      </w:r>
      <w:r>
        <w:rPr>
          <w:w w:val="110"/>
          <w:sz w:val="24"/>
        </w:rPr>
        <w:t>kn</w:t>
      </w:r>
    </w:p>
    <w:p w:rsidR="007521EA" w:rsidRDefault="009A3C09">
      <w:pPr>
        <w:pStyle w:val="Odlomakpopisa"/>
        <w:numPr>
          <w:ilvl w:val="1"/>
          <w:numId w:val="21"/>
        </w:numPr>
        <w:tabs>
          <w:tab w:val="left" w:pos="1237"/>
        </w:tabs>
        <w:ind w:hanging="360"/>
        <w:rPr>
          <w:sz w:val="24"/>
        </w:rPr>
      </w:pPr>
      <w:r>
        <w:rPr>
          <w:w w:val="110"/>
          <w:sz w:val="24"/>
        </w:rPr>
        <w:t>Muzejski izlošci 60.000,00</w:t>
      </w:r>
      <w:r>
        <w:rPr>
          <w:spacing w:val="34"/>
          <w:w w:val="110"/>
          <w:sz w:val="24"/>
        </w:rPr>
        <w:t xml:space="preserve"> </w:t>
      </w:r>
      <w:r>
        <w:rPr>
          <w:w w:val="110"/>
          <w:sz w:val="24"/>
        </w:rPr>
        <w:t>kn</w:t>
      </w:r>
    </w:p>
    <w:p w:rsidR="007521EA" w:rsidRDefault="009A3C09">
      <w:pPr>
        <w:pStyle w:val="Odlomakpopisa"/>
        <w:numPr>
          <w:ilvl w:val="1"/>
          <w:numId w:val="21"/>
        </w:numPr>
        <w:tabs>
          <w:tab w:val="left" w:pos="1237"/>
        </w:tabs>
        <w:ind w:hanging="360"/>
        <w:rPr>
          <w:sz w:val="24"/>
        </w:rPr>
      </w:pPr>
      <w:r>
        <w:rPr>
          <w:w w:val="110"/>
          <w:sz w:val="24"/>
        </w:rPr>
        <w:t>Ulaganja u računalne programe 17.900,00</w:t>
      </w:r>
      <w:r>
        <w:rPr>
          <w:spacing w:val="62"/>
          <w:w w:val="110"/>
          <w:sz w:val="24"/>
        </w:rPr>
        <w:t xml:space="preserve"> </w:t>
      </w:r>
      <w:r>
        <w:rPr>
          <w:w w:val="110"/>
          <w:sz w:val="24"/>
        </w:rPr>
        <w:t>kn</w:t>
      </w:r>
    </w:p>
    <w:p w:rsidR="007521EA" w:rsidRDefault="009A3C09">
      <w:pPr>
        <w:pStyle w:val="Odlomakpopisa"/>
        <w:numPr>
          <w:ilvl w:val="1"/>
          <w:numId w:val="21"/>
        </w:numPr>
        <w:tabs>
          <w:tab w:val="left" w:pos="1237"/>
        </w:tabs>
        <w:spacing w:before="1"/>
        <w:ind w:hanging="360"/>
        <w:rPr>
          <w:sz w:val="24"/>
        </w:rPr>
      </w:pPr>
      <w:r>
        <w:rPr>
          <w:w w:val="110"/>
          <w:sz w:val="24"/>
        </w:rPr>
        <w:t>Umjetnička, literarna i znanstvena djela 98.000,00</w:t>
      </w:r>
      <w:r>
        <w:rPr>
          <w:spacing w:val="5"/>
          <w:w w:val="110"/>
          <w:sz w:val="24"/>
        </w:rPr>
        <w:t xml:space="preserve"> </w:t>
      </w:r>
      <w:r>
        <w:rPr>
          <w:w w:val="110"/>
          <w:sz w:val="24"/>
        </w:rPr>
        <w:t>kn</w:t>
      </w:r>
    </w:p>
    <w:p w:rsidR="007521EA" w:rsidRDefault="009A3C09">
      <w:pPr>
        <w:pStyle w:val="Tijeloteksta"/>
        <w:spacing w:before="240"/>
        <w:ind w:right="261"/>
        <w:jc w:val="center"/>
        <w:rPr>
          <w:rFonts w:ascii="Times New Roman"/>
        </w:rPr>
      </w:pPr>
      <w:r>
        <w:rPr>
          <w:rFonts w:ascii="Times New Roman"/>
        </w:rPr>
        <w:t>7</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Odlomakpopisa"/>
        <w:numPr>
          <w:ilvl w:val="1"/>
          <w:numId w:val="21"/>
        </w:numPr>
        <w:tabs>
          <w:tab w:val="left" w:pos="1237"/>
          <w:tab w:val="left" w:pos="2304"/>
          <w:tab w:val="left" w:pos="4235"/>
          <w:tab w:val="left" w:pos="5940"/>
          <w:tab w:val="left" w:pos="7179"/>
          <w:tab w:val="left" w:pos="8684"/>
        </w:tabs>
        <w:spacing w:before="88" w:line="249" w:lineRule="auto"/>
        <w:ind w:right="1026" w:hanging="360"/>
        <w:rPr>
          <w:sz w:val="24"/>
        </w:rPr>
      </w:pPr>
      <w:r>
        <w:rPr>
          <w:w w:val="110"/>
          <w:sz w:val="24"/>
        </w:rPr>
        <w:lastRenderedPageBreak/>
        <w:t>Ostala</w:t>
      </w:r>
      <w:r>
        <w:rPr>
          <w:w w:val="110"/>
          <w:sz w:val="24"/>
        </w:rPr>
        <w:tab/>
        <w:t>nematerijalna</w:t>
      </w:r>
      <w:r>
        <w:rPr>
          <w:w w:val="110"/>
          <w:sz w:val="24"/>
        </w:rPr>
        <w:tab/>
        <w:t>proizvedena</w:t>
      </w:r>
      <w:r>
        <w:rPr>
          <w:w w:val="110"/>
          <w:sz w:val="24"/>
        </w:rPr>
        <w:tab/>
        <w:t>imovina</w:t>
      </w:r>
      <w:r>
        <w:rPr>
          <w:w w:val="110"/>
          <w:sz w:val="24"/>
        </w:rPr>
        <w:tab/>
        <w:t>(projektna</w:t>
      </w:r>
      <w:r>
        <w:rPr>
          <w:w w:val="110"/>
          <w:sz w:val="24"/>
        </w:rPr>
        <w:tab/>
      </w:r>
      <w:r>
        <w:rPr>
          <w:spacing w:val="-1"/>
          <w:w w:val="105"/>
          <w:sz w:val="24"/>
        </w:rPr>
        <w:t xml:space="preserve">dokumentacija) </w:t>
      </w:r>
      <w:r>
        <w:rPr>
          <w:w w:val="110"/>
          <w:sz w:val="24"/>
        </w:rPr>
        <w:t>500.000,00</w:t>
      </w:r>
      <w:r>
        <w:rPr>
          <w:spacing w:val="11"/>
          <w:w w:val="110"/>
          <w:sz w:val="24"/>
        </w:rPr>
        <w:t xml:space="preserve"> </w:t>
      </w:r>
      <w:r>
        <w:rPr>
          <w:w w:val="110"/>
          <w:sz w:val="24"/>
        </w:rPr>
        <w:t>kn.</w:t>
      </w:r>
    </w:p>
    <w:p w:rsidR="007521EA" w:rsidRDefault="009A3C09">
      <w:pPr>
        <w:pStyle w:val="Tijeloteksta"/>
        <w:spacing w:line="249" w:lineRule="auto"/>
        <w:ind w:left="669" w:right="1022" w:firstLine="360"/>
        <w:jc w:val="both"/>
      </w:pPr>
      <w:r>
        <w:rPr>
          <w:w w:val="110"/>
        </w:rPr>
        <w:t>U 2020. godini rashodi za nabavu proizvedene dugotrajne imovine smanjuju se za</w:t>
      </w:r>
      <w:r>
        <w:rPr>
          <w:spacing w:val="13"/>
          <w:w w:val="110"/>
        </w:rPr>
        <w:t xml:space="preserve"> </w:t>
      </w:r>
      <w:r>
        <w:rPr>
          <w:w w:val="110"/>
        </w:rPr>
        <w:t>12,77%</w:t>
      </w:r>
      <w:r>
        <w:rPr>
          <w:spacing w:val="14"/>
          <w:w w:val="110"/>
        </w:rPr>
        <w:t xml:space="preserve"> </w:t>
      </w:r>
      <w:r>
        <w:rPr>
          <w:w w:val="110"/>
        </w:rPr>
        <w:t>i</w:t>
      </w:r>
      <w:r>
        <w:rPr>
          <w:spacing w:val="14"/>
          <w:w w:val="110"/>
        </w:rPr>
        <w:t xml:space="preserve"> </w:t>
      </w:r>
      <w:r>
        <w:rPr>
          <w:w w:val="110"/>
        </w:rPr>
        <w:t>planiraju</w:t>
      </w:r>
      <w:r>
        <w:rPr>
          <w:spacing w:val="14"/>
          <w:w w:val="110"/>
        </w:rPr>
        <w:t xml:space="preserve"> </w:t>
      </w:r>
      <w:r>
        <w:rPr>
          <w:w w:val="110"/>
        </w:rPr>
        <w:t>u</w:t>
      </w:r>
      <w:r>
        <w:rPr>
          <w:spacing w:val="14"/>
          <w:w w:val="110"/>
        </w:rPr>
        <w:t xml:space="preserve"> </w:t>
      </w:r>
      <w:r>
        <w:rPr>
          <w:w w:val="110"/>
        </w:rPr>
        <w:t>iznosu</w:t>
      </w:r>
      <w:r>
        <w:rPr>
          <w:spacing w:val="14"/>
          <w:w w:val="110"/>
        </w:rPr>
        <w:t xml:space="preserve"> </w:t>
      </w:r>
      <w:r>
        <w:rPr>
          <w:w w:val="110"/>
        </w:rPr>
        <w:t>od</w:t>
      </w:r>
      <w:r>
        <w:rPr>
          <w:spacing w:val="15"/>
          <w:w w:val="110"/>
        </w:rPr>
        <w:t xml:space="preserve"> </w:t>
      </w:r>
      <w:r>
        <w:rPr>
          <w:w w:val="110"/>
        </w:rPr>
        <w:t>8.961.900,0</w:t>
      </w:r>
      <w:r>
        <w:rPr>
          <w:spacing w:val="14"/>
          <w:w w:val="110"/>
        </w:rPr>
        <w:t xml:space="preserve"> </w:t>
      </w:r>
      <w:r>
        <w:rPr>
          <w:w w:val="110"/>
        </w:rPr>
        <w:t>kn.</w:t>
      </w:r>
    </w:p>
    <w:p w:rsidR="007521EA" w:rsidRDefault="009A3C09">
      <w:pPr>
        <w:pStyle w:val="Tijeloteksta"/>
        <w:spacing w:line="247" w:lineRule="auto"/>
        <w:ind w:left="669" w:right="1020" w:firstLine="360"/>
        <w:jc w:val="both"/>
      </w:pPr>
      <w:r>
        <w:rPr>
          <w:w w:val="110"/>
        </w:rPr>
        <w:t>U 2021. godini rashodi za nabavu proizvedene dugotrajne imovine planiraju se s međugodišnjim smanjenjem od 24,97% u odnosu na 2020. godinu te iznose 6.723.714,00 kn.</w:t>
      </w:r>
    </w:p>
    <w:p w:rsidR="007521EA" w:rsidRDefault="007521EA">
      <w:pPr>
        <w:pStyle w:val="Tijeloteksta"/>
        <w:spacing w:before="6"/>
      </w:pPr>
    </w:p>
    <w:p w:rsidR="007521EA" w:rsidRDefault="009A3C09">
      <w:pPr>
        <w:pStyle w:val="Naslov1"/>
        <w:numPr>
          <w:ilvl w:val="0"/>
          <w:numId w:val="17"/>
        </w:numPr>
        <w:tabs>
          <w:tab w:val="left" w:pos="1237"/>
        </w:tabs>
        <w:ind w:hanging="206"/>
      </w:pPr>
      <w:r>
        <w:t>Rashodi za dodatna ulaganja nefinancijskoj</w:t>
      </w:r>
      <w:r>
        <w:rPr>
          <w:spacing w:val="33"/>
        </w:rPr>
        <w:t xml:space="preserve"> </w:t>
      </w:r>
      <w:r>
        <w:t>imovini</w:t>
      </w:r>
    </w:p>
    <w:p w:rsidR="007521EA" w:rsidRDefault="009A3C09">
      <w:pPr>
        <w:pStyle w:val="Tijeloteksta"/>
        <w:spacing w:before="8" w:line="247" w:lineRule="auto"/>
        <w:ind w:left="669" w:right="1022" w:firstLine="360"/>
        <w:jc w:val="both"/>
      </w:pPr>
      <w:r>
        <w:rPr>
          <w:w w:val="110"/>
        </w:rPr>
        <w:t>Rashodi za dodatna ulaganja na nefinancijskoj imovini planiraju se u 2019. godini u iznosu od 9.547.156,89 kn (najznačajnija su dodatna ulaganja na građevinskim objektima), u 2020. godini u iznosu od 177.000,00 kn,  dok  se  u 2021. godini dodatna ulaganja na nefinancijskoj imovini planiraju u iznosu od 47.000,00</w:t>
      </w:r>
      <w:r>
        <w:rPr>
          <w:spacing w:val="12"/>
          <w:w w:val="110"/>
        </w:rPr>
        <w:t xml:space="preserve"> </w:t>
      </w:r>
      <w:r>
        <w:rPr>
          <w:w w:val="110"/>
        </w:rPr>
        <w:t>kn.</w:t>
      </w:r>
    </w:p>
    <w:p w:rsidR="007521EA" w:rsidRDefault="007521EA">
      <w:pPr>
        <w:pStyle w:val="Tijeloteksta"/>
        <w:spacing w:before="1"/>
        <w:rPr>
          <w:sz w:val="25"/>
        </w:rPr>
      </w:pPr>
    </w:p>
    <w:p w:rsidR="007521EA" w:rsidRDefault="009A3C09">
      <w:pPr>
        <w:pStyle w:val="Tijeloteksta"/>
        <w:spacing w:before="1" w:after="5"/>
        <w:ind w:left="669"/>
      </w:pPr>
      <w:r>
        <w:rPr>
          <w:w w:val="110"/>
        </w:rPr>
        <w:t>Prikaz planiranih rashoda po vrstama za 2018., 2019., 2020. i 2021. godinu:</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2217"/>
        <w:gridCol w:w="1363"/>
        <w:gridCol w:w="1360"/>
        <w:gridCol w:w="827"/>
        <w:gridCol w:w="1363"/>
        <w:gridCol w:w="789"/>
        <w:gridCol w:w="1360"/>
        <w:gridCol w:w="792"/>
      </w:tblGrid>
      <w:tr w:rsidR="007521EA">
        <w:trPr>
          <w:trHeight w:val="563"/>
        </w:trPr>
        <w:tc>
          <w:tcPr>
            <w:tcW w:w="838" w:type="dxa"/>
            <w:shd w:val="clear" w:color="auto" w:fill="B8CCE3"/>
          </w:tcPr>
          <w:p w:rsidR="007521EA" w:rsidRDefault="009A3C09">
            <w:pPr>
              <w:pStyle w:val="TableParagraph"/>
              <w:spacing w:before="72" w:line="247" w:lineRule="auto"/>
              <w:ind w:left="110" w:right="89" w:firstLine="57"/>
              <w:rPr>
                <w:rFonts w:ascii="Georgia"/>
                <w:sz w:val="18"/>
              </w:rPr>
            </w:pPr>
            <w:r>
              <w:rPr>
                <w:rFonts w:ascii="Georgia"/>
                <w:w w:val="110"/>
                <w:sz w:val="18"/>
              </w:rPr>
              <w:t>Grupa konta</w:t>
            </w:r>
          </w:p>
        </w:tc>
        <w:tc>
          <w:tcPr>
            <w:tcW w:w="2217" w:type="dxa"/>
            <w:shd w:val="clear" w:color="auto" w:fill="B8CCE3"/>
          </w:tcPr>
          <w:p w:rsidR="007521EA" w:rsidRDefault="009A3C09">
            <w:pPr>
              <w:pStyle w:val="TableParagraph"/>
              <w:spacing w:before="178"/>
              <w:ind w:left="107"/>
              <w:rPr>
                <w:rFonts w:ascii="Georgia"/>
                <w:sz w:val="18"/>
              </w:rPr>
            </w:pPr>
            <w:r>
              <w:rPr>
                <w:rFonts w:ascii="Georgia"/>
                <w:w w:val="110"/>
                <w:sz w:val="18"/>
              </w:rPr>
              <w:t>Vrsta rashoda</w:t>
            </w:r>
          </w:p>
        </w:tc>
        <w:tc>
          <w:tcPr>
            <w:tcW w:w="1363" w:type="dxa"/>
            <w:shd w:val="clear" w:color="auto" w:fill="B8CCE3"/>
          </w:tcPr>
          <w:p w:rsidR="007521EA" w:rsidRDefault="009A3C09">
            <w:pPr>
              <w:pStyle w:val="TableParagraph"/>
              <w:spacing w:before="4"/>
              <w:ind w:left="111"/>
              <w:rPr>
                <w:rFonts w:ascii="Georgia"/>
                <w:sz w:val="16"/>
              </w:rPr>
            </w:pPr>
            <w:r>
              <w:rPr>
                <w:rFonts w:ascii="Georgia"/>
                <w:w w:val="105"/>
                <w:sz w:val="16"/>
              </w:rPr>
              <w:t>Plan 2018., II</w:t>
            </w:r>
          </w:p>
          <w:p w:rsidR="007521EA" w:rsidRDefault="009A3C09">
            <w:pPr>
              <w:pStyle w:val="TableParagraph"/>
              <w:spacing w:before="5" w:line="180" w:lineRule="atLeast"/>
              <w:ind w:left="111" w:right="29"/>
              <w:rPr>
                <w:rFonts w:ascii="Georgia"/>
                <w:sz w:val="16"/>
              </w:rPr>
            </w:pPr>
            <w:r>
              <w:rPr>
                <w:rFonts w:ascii="Georgia"/>
                <w:w w:val="105"/>
                <w:sz w:val="16"/>
              </w:rPr>
              <w:t>izmjene i dopune</w:t>
            </w:r>
          </w:p>
        </w:tc>
        <w:tc>
          <w:tcPr>
            <w:tcW w:w="1360" w:type="dxa"/>
            <w:shd w:val="clear" w:color="auto" w:fill="B8CCE3"/>
          </w:tcPr>
          <w:p w:rsidR="007521EA" w:rsidRDefault="007521EA">
            <w:pPr>
              <w:pStyle w:val="TableParagraph"/>
              <w:spacing w:before="9"/>
              <w:rPr>
                <w:rFonts w:ascii="Georgia"/>
                <w:sz w:val="16"/>
              </w:rPr>
            </w:pPr>
          </w:p>
          <w:p w:rsidR="007521EA" w:rsidRDefault="009A3C09">
            <w:pPr>
              <w:pStyle w:val="TableParagraph"/>
              <w:ind w:left="109"/>
              <w:rPr>
                <w:rFonts w:ascii="Georgia"/>
                <w:sz w:val="16"/>
              </w:rPr>
            </w:pPr>
            <w:r>
              <w:rPr>
                <w:rFonts w:ascii="Georgia"/>
                <w:w w:val="110"/>
                <w:sz w:val="16"/>
              </w:rPr>
              <w:t>Plan 2018.</w:t>
            </w:r>
          </w:p>
        </w:tc>
        <w:tc>
          <w:tcPr>
            <w:tcW w:w="827" w:type="dxa"/>
            <w:shd w:val="clear" w:color="auto" w:fill="B8CCE3"/>
          </w:tcPr>
          <w:p w:rsidR="007521EA" w:rsidRDefault="007521EA">
            <w:pPr>
              <w:pStyle w:val="TableParagraph"/>
              <w:spacing w:before="9"/>
              <w:rPr>
                <w:rFonts w:ascii="Georgia"/>
                <w:sz w:val="16"/>
              </w:rPr>
            </w:pPr>
          </w:p>
          <w:p w:rsidR="007521EA" w:rsidRDefault="009A3C09">
            <w:pPr>
              <w:pStyle w:val="TableParagraph"/>
              <w:ind w:right="174"/>
              <w:jc w:val="right"/>
              <w:rPr>
                <w:rFonts w:ascii="Georgia"/>
                <w:sz w:val="16"/>
              </w:rPr>
            </w:pPr>
            <w:r>
              <w:rPr>
                <w:rFonts w:ascii="Georgia"/>
                <w:w w:val="105"/>
                <w:sz w:val="16"/>
              </w:rPr>
              <w:t>Indeks</w:t>
            </w:r>
          </w:p>
        </w:tc>
        <w:tc>
          <w:tcPr>
            <w:tcW w:w="1363" w:type="dxa"/>
            <w:shd w:val="clear" w:color="auto" w:fill="B8CCE3"/>
          </w:tcPr>
          <w:p w:rsidR="007521EA" w:rsidRDefault="007521EA">
            <w:pPr>
              <w:pStyle w:val="TableParagraph"/>
              <w:spacing w:before="9"/>
              <w:rPr>
                <w:rFonts w:ascii="Georgia"/>
                <w:sz w:val="16"/>
              </w:rPr>
            </w:pPr>
          </w:p>
          <w:p w:rsidR="007521EA" w:rsidRDefault="009A3C09">
            <w:pPr>
              <w:pStyle w:val="TableParagraph"/>
              <w:ind w:left="113"/>
              <w:rPr>
                <w:rFonts w:ascii="Georgia"/>
                <w:sz w:val="16"/>
              </w:rPr>
            </w:pPr>
            <w:r>
              <w:rPr>
                <w:rFonts w:ascii="Georgia"/>
                <w:w w:val="115"/>
                <w:sz w:val="16"/>
              </w:rPr>
              <w:t>Plan 2019.</w:t>
            </w:r>
          </w:p>
        </w:tc>
        <w:tc>
          <w:tcPr>
            <w:tcW w:w="789" w:type="dxa"/>
            <w:shd w:val="clear" w:color="auto" w:fill="B8CCE3"/>
          </w:tcPr>
          <w:p w:rsidR="007521EA" w:rsidRDefault="007521EA">
            <w:pPr>
              <w:pStyle w:val="TableParagraph"/>
              <w:spacing w:before="9"/>
              <w:rPr>
                <w:rFonts w:ascii="Georgia"/>
                <w:sz w:val="16"/>
              </w:rPr>
            </w:pPr>
          </w:p>
          <w:p w:rsidR="007521EA" w:rsidRDefault="009A3C09">
            <w:pPr>
              <w:pStyle w:val="TableParagraph"/>
              <w:ind w:right="137"/>
              <w:jc w:val="right"/>
              <w:rPr>
                <w:rFonts w:ascii="Georgia"/>
                <w:sz w:val="16"/>
              </w:rPr>
            </w:pPr>
            <w:r>
              <w:rPr>
                <w:rFonts w:ascii="Georgia"/>
                <w:w w:val="105"/>
                <w:sz w:val="16"/>
              </w:rPr>
              <w:t>Indeks</w:t>
            </w:r>
          </w:p>
        </w:tc>
        <w:tc>
          <w:tcPr>
            <w:tcW w:w="1360" w:type="dxa"/>
            <w:shd w:val="clear" w:color="auto" w:fill="B8CCE3"/>
          </w:tcPr>
          <w:p w:rsidR="007521EA" w:rsidRDefault="007521EA">
            <w:pPr>
              <w:pStyle w:val="TableParagraph"/>
              <w:spacing w:before="9"/>
              <w:rPr>
                <w:rFonts w:ascii="Georgia"/>
                <w:sz w:val="16"/>
              </w:rPr>
            </w:pPr>
          </w:p>
          <w:p w:rsidR="007521EA" w:rsidRDefault="009A3C09">
            <w:pPr>
              <w:pStyle w:val="TableParagraph"/>
              <w:ind w:left="112"/>
              <w:rPr>
                <w:rFonts w:ascii="Georgia"/>
                <w:sz w:val="16"/>
              </w:rPr>
            </w:pPr>
            <w:r>
              <w:rPr>
                <w:rFonts w:ascii="Georgia"/>
                <w:w w:val="110"/>
                <w:sz w:val="16"/>
              </w:rPr>
              <w:t>Plan 2020.</w:t>
            </w:r>
          </w:p>
        </w:tc>
        <w:tc>
          <w:tcPr>
            <w:tcW w:w="792" w:type="dxa"/>
            <w:shd w:val="clear" w:color="auto" w:fill="B8CCE3"/>
          </w:tcPr>
          <w:p w:rsidR="007521EA" w:rsidRDefault="007521EA">
            <w:pPr>
              <w:pStyle w:val="TableParagraph"/>
              <w:spacing w:before="9"/>
              <w:rPr>
                <w:rFonts w:ascii="Georgia"/>
                <w:sz w:val="16"/>
              </w:rPr>
            </w:pPr>
          </w:p>
          <w:p w:rsidR="007521EA" w:rsidRDefault="009A3C09">
            <w:pPr>
              <w:pStyle w:val="TableParagraph"/>
              <w:ind w:right="136"/>
              <w:jc w:val="right"/>
              <w:rPr>
                <w:rFonts w:ascii="Georgia"/>
                <w:sz w:val="16"/>
              </w:rPr>
            </w:pPr>
            <w:r>
              <w:rPr>
                <w:rFonts w:ascii="Georgia"/>
                <w:w w:val="105"/>
                <w:sz w:val="16"/>
              </w:rPr>
              <w:t>Indeks</w:t>
            </w:r>
          </w:p>
        </w:tc>
      </w:tr>
      <w:tr w:rsidR="007521EA">
        <w:trPr>
          <w:trHeight w:val="186"/>
        </w:trPr>
        <w:tc>
          <w:tcPr>
            <w:tcW w:w="838" w:type="dxa"/>
            <w:shd w:val="clear" w:color="auto" w:fill="B8CCE3"/>
          </w:tcPr>
          <w:p w:rsidR="007521EA" w:rsidRDefault="009A3C09">
            <w:pPr>
              <w:pStyle w:val="TableParagraph"/>
              <w:spacing w:before="4" w:line="163" w:lineRule="exact"/>
              <w:ind w:right="94"/>
              <w:jc w:val="right"/>
              <w:rPr>
                <w:rFonts w:ascii="Georgia"/>
                <w:sz w:val="16"/>
              </w:rPr>
            </w:pPr>
            <w:r>
              <w:rPr>
                <w:rFonts w:ascii="Georgia"/>
                <w:w w:val="125"/>
                <w:sz w:val="16"/>
              </w:rPr>
              <w:t>31</w:t>
            </w:r>
          </w:p>
        </w:tc>
        <w:tc>
          <w:tcPr>
            <w:tcW w:w="2217" w:type="dxa"/>
          </w:tcPr>
          <w:p w:rsidR="007521EA" w:rsidRDefault="009A3C09">
            <w:pPr>
              <w:pStyle w:val="TableParagraph"/>
              <w:spacing w:before="4" w:line="163" w:lineRule="exact"/>
              <w:ind w:left="107"/>
              <w:rPr>
                <w:rFonts w:ascii="Georgia"/>
                <w:sz w:val="16"/>
              </w:rPr>
            </w:pPr>
            <w:r>
              <w:rPr>
                <w:rFonts w:ascii="Georgia"/>
                <w:w w:val="110"/>
                <w:sz w:val="16"/>
              </w:rPr>
              <w:t>Rashodi za zaposlene</w:t>
            </w:r>
          </w:p>
        </w:tc>
        <w:tc>
          <w:tcPr>
            <w:tcW w:w="1363" w:type="dxa"/>
          </w:tcPr>
          <w:p w:rsidR="007521EA" w:rsidRDefault="009A3C09">
            <w:pPr>
              <w:pStyle w:val="TableParagraph"/>
              <w:spacing w:before="4" w:line="163" w:lineRule="exact"/>
              <w:ind w:right="91"/>
              <w:jc w:val="right"/>
              <w:rPr>
                <w:rFonts w:ascii="Georgia"/>
                <w:sz w:val="16"/>
              </w:rPr>
            </w:pPr>
            <w:r>
              <w:rPr>
                <w:rFonts w:ascii="Georgia"/>
                <w:w w:val="110"/>
                <w:sz w:val="16"/>
              </w:rPr>
              <w:t>6.230.903,75</w:t>
            </w:r>
          </w:p>
        </w:tc>
        <w:tc>
          <w:tcPr>
            <w:tcW w:w="1360" w:type="dxa"/>
          </w:tcPr>
          <w:p w:rsidR="007521EA" w:rsidRDefault="009A3C09">
            <w:pPr>
              <w:pStyle w:val="TableParagraph"/>
              <w:spacing w:before="4" w:line="163" w:lineRule="exact"/>
              <w:ind w:right="91"/>
              <w:jc w:val="right"/>
              <w:rPr>
                <w:rFonts w:ascii="Georgia"/>
                <w:sz w:val="16"/>
              </w:rPr>
            </w:pPr>
            <w:r>
              <w:rPr>
                <w:rFonts w:ascii="Georgia"/>
                <w:w w:val="110"/>
                <w:sz w:val="16"/>
              </w:rPr>
              <w:t>5.803.599,20</w:t>
            </w:r>
          </w:p>
        </w:tc>
        <w:tc>
          <w:tcPr>
            <w:tcW w:w="827" w:type="dxa"/>
          </w:tcPr>
          <w:p w:rsidR="007521EA" w:rsidRDefault="009A3C09">
            <w:pPr>
              <w:pStyle w:val="TableParagraph"/>
              <w:spacing w:before="4" w:line="163" w:lineRule="exact"/>
              <w:ind w:right="89"/>
              <w:jc w:val="right"/>
              <w:rPr>
                <w:rFonts w:ascii="Georgia"/>
                <w:sz w:val="16"/>
              </w:rPr>
            </w:pPr>
            <w:r>
              <w:rPr>
                <w:rFonts w:ascii="Georgia"/>
                <w:w w:val="115"/>
                <w:sz w:val="16"/>
              </w:rPr>
              <w:t>93,14</w:t>
            </w:r>
          </w:p>
        </w:tc>
        <w:tc>
          <w:tcPr>
            <w:tcW w:w="1363" w:type="dxa"/>
          </w:tcPr>
          <w:p w:rsidR="007521EA" w:rsidRDefault="009A3C09">
            <w:pPr>
              <w:pStyle w:val="TableParagraph"/>
              <w:spacing w:before="4" w:line="163" w:lineRule="exact"/>
              <w:ind w:right="89"/>
              <w:jc w:val="right"/>
              <w:rPr>
                <w:rFonts w:ascii="Georgia"/>
                <w:sz w:val="16"/>
              </w:rPr>
            </w:pPr>
            <w:r>
              <w:rPr>
                <w:rFonts w:ascii="Georgia"/>
                <w:w w:val="110"/>
                <w:sz w:val="16"/>
              </w:rPr>
              <w:t>5.760.370,00</w:t>
            </w:r>
          </w:p>
        </w:tc>
        <w:tc>
          <w:tcPr>
            <w:tcW w:w="789" w:type="dxa"/>
          </w:tcPr>
          <w:p w:rsidR="007521EA" w:rsidRDefault="009A3C09">
            <w:pPr>
              <w:pStyle w:val="TableParagraph"/>
              <w:spacing w:before="4" w:line="163" w:lineRule="exact"/>
              <w:ind w:right="90"/>
              <w:jc w:val="right"/>
              <w:rPr>
                <w:rFonts w:ascii="Georgia"/>
                <w:sz w:val="16"/>
              </w:rPr>
            </w:pPr>
            <w:r>
              <w:rPr>
                <w:rFonts w:ascii="Georgia"/>
                <w:w w:val="110"/>
                <w:sz w:val="16"/>
              </w:rPr>
              <w:t>99,26</w:t>
            </w:r>
          </w:p>
        </w:tc>
        <w:tc>
          <w:tcPr>
            <w:tcW w:w="1360" w:type="dxa"/>
          </w:tcPr>
          <w:p w:rsidR="007521EA" w:rsidRDefault="009A3C09">
            <w:pPr>
              <w:pStyle w:val="TableParagraph"/>
              <w:spacing w:before="4" w:line="163" w:lineRule="exact"/>
              <w:ind w:right="87"/>
              <w:jc w:val="right"/>
              <w:rPr>
                <w:rFonts w:ascii="Georgia"/>
                <w:sz w:val="16"/>
              </w:rPr>
            </w:pPr>
            <w:r>
              <w:rPr>
                <w:rFonts w:ascii="Georgia"/>
                <w:w w:val="115"/>
                <w:sz w:val="16"/>
              </w:rPr>
              <w:t>6.174.670,00</w:t>
            </w:r>
          </w:p>
        </w:tc>
        <w:tc>
          <w:tcPr>
            <w:tcW w:w="792" w:type="dxa"/>
          </w:tcPr>
          <w:p w:rsidR="007521EA" w:rsidRDefault="009A3C09">
            <w:pPr>
              <w:pStyle w:val="TableParagraph"/>
              <w:spacing w:before="4" w:line="163" w:lineRule="exact"/>
              <w:ind w:right="89"/>
              <w:jc w:val="right"/>
              <w:rPr>
                <w:rFonts w:ascii="Georgia"/>
                <w:sz w:val="16"/>
              </w:rPr>
            </w:pPr>
            <w:r>
              <w:rPr>
                <w:rFonts w:ascii="Georgia"/>
                <w:w w:val="120"/>
                <w:sz w:val="16"/>
              </w:rPr>
              <w:t>107,19</w:t>
            </w:r>
          </w:p>
        </w:tc>
      </w:tr>
      <w:tr w:rsidR="007521EA">
        <w:trPr>
          <w:trHeight w:val="256"/>
        </w:trPr>
        <w:tc>
          <w:tcPr>
            <w:tcW w:w="838" w:type="dxa"/>
            <w:shd w:val="clear" w:color="auto" w:fill="B8CCE3"/>
          </w:tcPr>
          <w:p w:rsidR="007521EA" w:rsidRDefault="009A3C09">
            <w:pPr>
              <w:pStyle w:val="TableParagraph"/>
              <w:spacing w:before="40"/>
              <w:ind w:right="94"/>
              <w:jc w:val="right"/>
              <w:rPr>
                <w:rFonts w:ascii="Georgia"/>
                <w:sz w:val="16"/>
              </w:rPr>
            </w:pPr>
            <w:r>
              <w:rPr>
                <w:rFonts w:ascii="Georgia"/>
                <w:w w:val="110"/>
                <w:sz w:val="16"/>
              </w:rPr>
              <w:t>32</w:t>
            </w:r>
          </w:p>
        </w:tc>
        <w:tc>
          <w:tcPr>
            <w:tcW w:w="2217" w:type="dxa"/>
          </w:tcPr>
          <w:p w:rsidR="007521EA" w:rsidRDefault="009A3C09">
            <w:pPr>
              <w:pStyle w:val="TableParagraph"/>
              <w:spacing w:before="40"/>
              <w:ind w:left="107"/>
              <w:rPr>
                <w:rFonts w:ascii="Georgia"/>
                <w:sz w:val="16"/>
              </w:rPr>
            </w:pPr>
            <w:r>
              <w:rPr>
                <w:rFonts w:ascii="Georgia"/>
                <w:w w:val="110"/>
                <w:sz w:val="16"/>
              </w:rPr>
              <w:t>Materijalni rashodi</w:t>
            </w:r>
          </w:p>
        </w:tc>
        <w:tc>
          <w:tcPr>
            <w:tcW w:w="1363" w:type="dxa"/>
          </w:tcPr>
          <w:p w:rsidR="007521EA" w:rsidRDefault="009A3C09">
            <w:pPr>
              <w:pStyle w:val="TableParagraph"/>
              <w:spacing w:before="40"/>
              <w:ind w:right="91"/>
              <w:jc w:val="right"/>
              <w:rPr>
                <w:rFonts w:ascii="Georgia"/>
                <w:sz w:val="16"/>
              </w:rPr>
            </w:pPr>
            <w:r>
              <w:rPr>
                <w:rFonts w:ascii="Georgia"/>
                <w:w w:val="110"/>
                <w:sz w:val="16"/>
              </w:rPr>
              <w:t>9.592.837,96</w:t>
            </w:r>
          </w:p>
        </w:tc>
        <w:tc>
          <w:tcPr>
            <w:tcW w:w="1360" w:type="dxa"/>
          </w:tcPr>
          <w:p w:rsidR="007521EA" w:rsidRDefault="009A3C09">
            <w:pPr>
              <w:pStyle w:val="TableParagraph"/>
              <w:spacing w:before="40"/>
              <w:ind w:right="91"/>
              <w:jc w:val="right"/>
              <w:rPr>
                <w:rFonts w:ascii="Georgia"/>
                <w:sz w:val="16"/>
              </w:rPr>
            </w:pPr>
            <w:r>
              <w:rPr>
                <w:rFonts w:ascii="Georgia"/>
                <w:w w:val="115"/>
                <w:sz w:val="16"/>
              </w:rPr>
              <w:t>9.010.334,72</w:t>
            </w:r>
          </w:p>
        </w:tc>
        <w:tc>
          <w:tcPr>
            <w:tcW w:w="827" w:type="dxa"/>
          </w:tcPr>
          <w:p w:rsidR="007521EA" w:rsidRDefault="009A3C09">
            <w:pPr>
              <w:pStyle w:val="TableParagraph"/>
              <w:spacing w:before="40"/>
              <w:ind w:right="89"/>
              <w:jc w:val="right"/>
              <w:rPr>
                <w:rFonts w:ascii="Georgia"/>
                <w:sz w:val="16"/>
              </w:rPr>
            </w:pPr>
            <w:r>
              <w:rPr>
                <w:rFonts w:ascii="Georgia"/>
                <w:w w:val="110"/>
                <w:sz w:val="16"/>
              </w:rPr>
              <w:t>93,93</w:t>
            </w:r>
          </w:p>
        </w:tc>
        <w:tc>
          <w:tcPr>
            <w:tcW w:w="1363" w:type="dxa"/>
          </w:tcPr>
          <w:p w:rsidR="007521EA" w:rsidRDefault="009A3C09">
            <w:pPr>
              <w:pStyle w:val="TableParagraph"/>
              <w:spacing w:before="40"/>
              <w:ind w:right="89"/>
              <w:jc w:val="right"/>
              <w:rPr>
                <w:rFonts w:ascii="Georgia"/>
                <w:sz w:val="16"/>
              </w:rPr>
            </w:pPr>
            <w:r>
              <w:rPr>
                <w:rFonts w:ascii="Georgia"/>
                <w:w w:val="115"/>
                <w:sz w:val="16"/>
              </w:rPr>
              <w:t>8.725.725,64</w:t>
            </w:r>
          </w:p>
        </w:tc>
        <w:tc>
          <w:tcPr>
            <w:tcW w:w="789" w:type="dxa"/>
          </w:tcPr>
          <w:p w:rsidR="007521EA" w:rsidRDefault="009A3C09">
            <w:pPr>
              <w:pStyle w:val="TableParagraph"/>
              <w:spacing w:before="40"/>
              <w:ind w:right="90"/>
              <w:jc w:val="right"/>
              <w:rPr>
                <w:rFonts w:ascii="Georgia"/>
                <w:sz w:val="16"/>
              </w:rPr>
            </w:pPr>
            <w:r>
              <w:rPr>
                <w:rFonts w:ascii="Georgia"/>
                <w:w w:val="110"/>
                <w:sz w:val="16"/>
              </w:rPr>
              <w:t>96,84</w:t>
            </w:r>
          </w:p>
        </w:tc>
        <w:tc>
          <w:tcPr>
            <w:tcW w:w="1360" w:type="dxa"/>
          </w:tcPr>
          <w:p w:rsidR="007521EA" w:rsidRDefault="009A3C09">
            <w:pPr>
              <w:pStyle w:val="TableParagraph"/>
              <w:spacing w:before="40"/>
              <w:ind w:right="87"/>
              <w:jc w:val="right"/>
              <w:rPr>
                <w:rFonts w:ascii="Georgia"/>
                <w:sz w:val="16"/>
              </w:rPr>
            </w:pPr>
            <w:r>
              <w:rPr>
                <w:rFonts w:ascii="Georgia"/>
                <w:w w:val="115"/>
                <w:sz w:val="16"/>
              </w:rPr>
              <w:t>9.147.922,67</w:t>
            </w:r>
          </w:p>
        </w:tc>
        <w:tc>
          <w:tcPr>
            <w:tcW w:w="792" w:type="dxa"/>
          </w:tcPr>
          <w:p w:rsidR="007521EA" w:rsidRDefault="009A3C09">
            <w:pPr>
              <w:pStyle w:val="TableParagraph"/>
              <w:spacing w:before="40"/>
              <w:ind w:right="89"/>
              <w:jc w:val="right"/>
              <w:rPr>
                <w:rFonts w:ascii="Georgia"/>
                <w:sz w:val="16"/>
              </w:rPr>
            </w:pPr>
            <w:r>
              <w:rPr>
                <w:rFonts w:ascii="Georgia"/>
                <w:w w:val="115"/>
                <w:sz w:val="16"/>
              </w:rPr>
              <w:t>104,84</w:t>
            </w:r>
          </w:p>
        </w:tc>
      </w:tr>
      <w:tr w:rsidR="007521EA">
        <w:trPr>
          <w:trHeight w:val="186"/>
        </w:trPr>
        <w:tc>
          <w:tcPr>
            <w:tcW w:w="838" w:type="dxa"/>
            <w:shd w:val="clear" w:color="auto" w:fill="B8CCE3"/>
          </w:tcPr>
          <w:p w:rsidR="007521EA" w:rsidRDefault="009A3C09">
            <w:pPr>
              <w:pStyle w:val="TableParagraph"/>
              <w:spacing w:before="4" w:line="163" w:lineRule="exact"/>
              <w:ind w:right="94"/>
              <w:jc w:val="right"/>
              <w:rPr>
                <w:rFonts w:ascii="Georgia"/>
                <w:sz w:val="16"/>
              </w:rPr>
            </w:pPr>
            <w:r>
              <w:rPr>
                <w:rFonts w:ascii="Georgia"/>
                <w:w w:val="110"/>
                <w:sz w:val="16"/>
              </w:rPr>
              <w:t>34</w:t>
            </w:r>
          </w:p>
        </w:tc>
        <w:tc>
          <w:tcPr>
            <w:tcW w:w="2217" w:type="dxa"/>
          </w:tcPr>
          <w:p w:rsidR="007521EA" w:rsidRDefault="009A3C09">
            <w:pPr>
              <w:pStyle w:val="TableParagraph"/>
              <w:spacing w:before="4" w:line="163" w:lineRule="exact"/>
              <w:ind w:left="107"/>
              <w:rPr>
                <w:rFonts w:ascii="Georgia"/>
                <w:sz w:val="16"/>
              </w:rPr>
            </w:pPr>
            <w:r>
              <w:rPr>
                <w:rFonts w:ascii="Georgia"/>
                <w:w w:val="110"/>
                <w:sz w:val="16"/>
              </w:rPr>
              <w:t>Financijski rashodi</w:t>
            </w:r>
          </w:p>
        </w:tc>
        <w:tc>
          <w:tcPr>
            <w:tcW w:w="1363" w:type="dxa"/>
          </w:tcPr>
          <w:p w:rsidR="007521EA" w:rsidRDefault="009A3C09">
            <w:pPr>
              <w:pStyle w:val="TableParagraph"/>
              <w:spacing w:before="4" w:line="163" w:lineRule="exact"/>
              <w:ind w:right="91"/>
              <w:jc w:val="right"/>
              <w:rPr>
                <w:rFonts w:ascii="Georgia"/>
                <w:sz w:val="16"/>
              </w:rPr>
            </w:pPr>
            <w:r>
              <w:rPr>
                <w:rFonts w:ascii="Georgia"/>
                <w:w w:val="110"/>
                <w:sz w:val="16"/>
              </w:rPr>
              <w:t>65.875,00</w:t>
            </w:r>
          </w:p>
        </w:tc>
        <w:tc>
          <w:tcPr>
            <w:tcW w:w="1360" w:type="dxa"/>
          </w:tcPr>
          <w:p w:rsidR="007521EA" w:rsidRDefault="009A3C09">
            <w:pPr>
              <w:pStyle w:val="TableParagraph"/>
              <w:spacing w:before="4" w:line="163" w:lineRule="exact"/>
              <w:ind w:right="90"/>
              <w:jc w:val="right"/>
              <w:rPr>
                <w:rFonts w:ascii="Georgia"/>
                <w:sz w:val="16"/>
              </w:rPr>
            </w:pPr>
            <w:r>
              <w:rPr>
                <w:rFonts w:ascii="Georgia"/>
                <w:w w:val="105"/>
                <w:sz w:val="16"/>
              </w:rPr>
              <w:t>60.000,00</w:t>
            </w:r>
          </w:p>
        </w:tc>
        <w:tc>
          <w:tcPr>
            <w:tcW w:w="827" w:type="dxa"/>
          </w:tcPr>
          <w:p w:rsidR="007521EA" w:rsidRDefault="009A3C09">
            <w:pPr>
              <w:pStyle w:val="TableParagraph"/>
              <w:spacing w:before="4" w:line="163" w:lineRule="exact"/>
              <w:ind w:right="89"/>
              <w:jc w:val="right"/>
              <w:rPr>
                <w:rFonts w:ascii="Georgia"/>
                <w:sz w:val="16"/>
              </w:rPr>
            </w:pPr>
            <w:r>
              <w:rPr>
                <w:rFonts w:ascii="Georgia"/>
                <w:w w:val="115"/>
                <w:sz w:val="16"/>
              </w:rPr>
              <w:t>91,08</w:t>
            </w:r>
          </w:p>
        </w:tc>
        <w:tc>
          <w:tcPr>
            <w:tcW w:w="1363" w:type="dxa"/>
          </w:tcPr>
          <w:p w:rsidR="007521EA" w:rsidRDefault="009A3C09">
            <w:pPr>
              <w:pStyle w:val="TableParagraph"/>
              <w:spacing w:before="4" w:line="163" w:lineRule="exact"/>
              <w:ind w:right="89"/>
              <w:jc w:val="right"/>
              <w:rPr>
                <w:rFonts w:ascii="Georgia"/>
                <w:sz w:val="16"/>
              </w:rPr>
            </w:pPr>
            <w:r>
              <w:rPr>
                <w:rFonts w:ascii="Georgia"/>
                <w:w w:val="105"/>
                <w:sz w:val="16"/>
              </w:rPr>
              <w:t>54.000,00</w:t>
            </w:r>
          </w:p>
        </w:tc>
        <w:tc>
          <w:tcPr>
            <w:tcW w:w="789" w:type="dxa"/>
          </w:tcPr>
          <w:p w:rsidR="007521EA" w:rsidRDefault="009A3C09">
            <w:pPr>
              <w:pStyle w:val="TableParagraph"/>
              <w:spacing w:before="4" w:line="163" w:lineRule="exact"/>
              <w:ind w:right="90"/>
              <w:jc w:val="right"/>
              <w:rPr>
                <w:rFonts w:ascii="Georgia"/>
                <w:sz w:val="16"/>
              </w:rPr>
            </w:pPr>
            <w:r>
              <w:rPr>
                <w:rFonts w:ascii="Georgia"/>
                <w:w w:val="105"/>
                <w:sz w:val="16"/>
              </w:rPr>
              <w:t>90,00</w:t>
            </w:r>
          </w:p>
        </w:tc>
        <w:tc>
          <w:tcPr>
            <w:tcW w:w="1360" w:type="dxa"/>
          </w:tcPr>
          <w:p w:rsidR="007521EA" w:rsidRDefault="009A3C09">
            <w:pPr>
              <w:pStyle w:val="TableParagraph"/>
              <w:spacing w:before="4" w:line="163" w:lineRule="exact"/>
              <w:ind w:right="87"/>
              <w:jc w:val="right"/>
              <w:rPr>
                <w:rFonts w:ascii="Georgia"/>
                <w:sz w:val="16"/>
              </w:rPr>
            </w:pPr>
            <w:r>
              <w:rPr>
                <w:rFonts w:ascii="Georgia"/>
                <w:w w:val="105"/>
                <w:sz w:val="16"/>
              </w:rPr>
              <w:t>48.000,00</w:t>
            </w:r>
          </w:p>
        </w:tc>
        <w:tc>
          <w:tcPr>
            <w:tcW w:w="792" w:type="dxa"/>
          </w:tcPr>
          <w:p w:rsidR="007521EA" w:rsidRDefault="009A3C09">
            <w:pPr>
              <w:pStyle w:val="TableParagraph"/>
              <w:spacing w:before="4" w:line="163" w:lineRule="exact"/>
              <w:ind w:right="89"/>
              <w:jc w:val="right"/>
              <w:rPr>
                <w:rFonts w:ascii="Georgia"/>
                <w:sz w:val="16"/>
              </w:rPr>
            </w:pPr>
            <w:r>
              <w:rPr>
                <w:rFonts w:ascii="Georgia"/>
                <w:w w:val="105"/>
                <w:sz w:val="16"/>
              </w:rPr>
              <w:t>88,89</w:t>
            </w:r>
          </w:p>
        </w:tc>
      </w:tr>
      <w:tr w:rsidR="007521EA">
        <w:trPr>
          <w:trHeight w:val="189"/>
        </w:trPr>
        <w:tc>
          <w:tcPr>
            <w:tcW w:w="838" w:type="dxa"/>
            <w:shd w:val="clear" w:color="auto" w:fill="B8CCE3"/>
          </w:tcPr>
          <w:p w:rsidR="007521EA" w:rsidRDefault="009A3C09">
            <w:pPr>
              <w:pStyle w:val="TableParagraph"/>
              <w:spacing w:before="6" w:line="163" w:lineRule="exact"/>
              <w:ind w:right="94"/>
              <w:jc w:val="right"/>
              <w:rPr>
                <w:rFonts w:ascii="Georgia"/>
                <w:sz w:val="16"/>
              </w:rPr>
            </w:pPr>
            <w:r>
              <w:rPr>
                <w:rFonts w:ascii="Georgia"/>
                <w:w w:val="115"/>
                <w:sz w:val="16"/>
              </w:rPr>
              <w:t>35</w:t>
            </w:r>
          </w:p>
        </w:tc>
        <w:tc>
          <w:tcPr>
            <w:tcW w:w="2217" w:type="dxa"/>
          </w:tcPr>
          <w:p w:rsidR="007521EA" w:rsidRDefault="009A3C09">
            <w:pPr>
              <w:pStyle w:val="TableParagraph"/>
              <w:spacing w:before="6" w:line="163" w:lineRule="exact"/>
              <w:ind w:left="107"/>
              <w:rPr>
                <w:rFonts w:ascii="Georgia"/>
                <w:sz w:val="16"/>
              </w:rPr>
            </w:pPr>
            <w:r>
              <w:rPr>
                <w:rFonts w:ascii="Georgia"/>
                <w:w w:val="110"/>
                <w:sz w:val="16"/>
              </w:rPr>
              <w:t>Subvencije</w:t>
            </w:r>
          </w:p>
        </w:tc>
        <w:tc>
          <w:tcPr>
            <w:tcW w:w="1363" w:type="dxa"/>
          </w:tcPr>
          <w:p w:rsidR="007521EA" w:rsidRDefault="009A3C09">
            <w:pPr>
              <w:pStyle w:val="TableParagraph"/>
              <w:spacing w:before="6" w:line="163" w:lineRule="exact"/>
              <w:ind w:right="91"/>
              <w:jc w:val="right"/>
              <w:rPr>
                <w:rFonts w:ascii="Georgia"/>
                <w:sz w:val="16"/>
              </w:rPr>
            </w:pPr>
            <w:r>
              <w:rPr>
                <w:rFonts w:ascii="Georgia"/>
                <w:w w:val="110"/>
                <w:sz w:val="16"/>
              </w:rPr>
              <w:t>973.300,00</w:t>
            </w:r>
          </w:p>
        </w:tc>
        <w:tc>
          <w:tcPr>
            <w:tcW w:w="1360" w:type="dxa"/>
          </w:tcPr>
          <w:p w:rsidR="007521EA" w:rsidRDefault="009A3C09">
            <w:pPr>
              <w:pStyle w:val="TableParagraph"/>
              <w:spacing w:before="6" w:line="163" w:lineRule="exact"/>
              <w:ind w:right="90"/>
              <w:jc w:val="right"/>
              <w:rPr>
                <w:rFonts w:ascii="Georgia"/>
                <w:sz w:val="16"/>
              </w:rPr>
            </w:pPr>
            <w:r>
              <w:rPr>
                <w:rFonts w:ascii="Georgia"/>
                <w:w w:val="115"/>
                <w:sz w:val="16"/>
              </w:rPr>
              <w:t>950.141,20</w:t>
            </w:r>
          </w:p>
        </w:tc>
        <w:tc>
          <w:tcPr>
            <w:tcW w:w="827" w:type="dxa"/>
          </w:tcPr>
          <w:p w:rsidR="007521EA" w:rsidRDefault="009A3C09">
            <w:pPr>
              <w:pStyle w:val="TableParagraph"/>
              <w:spacing w:before="6" w:line="163" w:lineRule="exact"/>
              <w:ind w:right="89"/>
              <w:jc w:val="right"/>
              <w:rPr>
                <w:rFonts w:ascii="Georgia"/>
                <w:sz w:val="16"/>
              </w:rPr>
            </w:pPr>
            <w:r>
              <w:rPr>
                <w:rFonts w:ascii="Georgia"/>
                <w:w w:val="115"/>
                <w:sz w:val="16"/>
              </w:rPr>
              <w:t>97,62</w:t>
            </w:r>
          </w:p>
        </w:tc>
        <w:tc>
          <w:tcPr>
            <w:tcW w:w="1363" w:type="dxa"/>
          </w:tcPr>
          <w:p w:rsidR="007521EA" w:rsidRDefault="009A3C09">
            <w:pPr>
              <w:pStyle w:val="TableParagraph"/>
              <w:spacing w:before="6" w:line="163" w:lineRule="exact"/>
              <w:ind w:right="89"/>
              <w:jc w:val="right"/>
              <w:rPr>
                <w:rFonts w:ascii="Georgia"/>
                <w:sz w:val="16"/>
              </w:rPr>
            </w:pPr>
            <w:r>
              <w:rPr>
                <w:rFonts w:ascii="Georgia"/>
                <w:w w:val="110"/>
                <w:sz w:val="16"/>
              </w:rPr>
              <w:t>876.653,80</w:t>
            </w:r>
          </w:p>
        </w:tc>
        <w:tc>
          <w:tcPr>
            <w:tcW w:w="789" w:type="dxa"/>
          </w:tcPr>
          <w:p w:rsidR="007521EA" w:rsidRDefault="009A3C09">
            <w:pPr>
              <w:pStyle w:val="TableParagraph"/>
              <w:spacing w:before="6" w:line="163" w:lineRule="exact"/>
              <w:ind w:right="90"/>
              <w:jc w:val="right"/>
              <w:rPr>
                <w:rFonts w:ascii="Georgia"/>
                <w:sz w:val="16"/>
              </w:rPr>
            </w:pPr>
            <w:r>
              <w:rPr>
                <w:rFonts w:ascii="Georgia"/>
                <w:w w:val="115"/>
                <w:sz w:val="16"/>
              </w:rPr>
              <w:t>92,27</w:t>
            </w:r>
          </w:p>
        </w:tc>
        <w:tc>
          <w:tcPr>
            <w:tcW w:w="1360" w:type="dxa"/>
          </w:tcPr>
          <w:p w:rsidR="007521EA" w:rsidRDefault="009A3C09">
            <w:pPr>
              <w:pStyle w:val="TableParagraph"/>
              <w:spacing w:before="6" w:line="163" w:lineRule="exact"/>
              <w:ind w:right="87"/>
              <w:jc w:val="right"/>
              <w:rPr>
                <w:rFonts w:ascii="Georgia"/>
                <w:sz w:val="16"/>
              </w:rPr>
            </w:pPr>
            <w:r>
              <w:rPr>
                <w:rFonts w:ascii="Georgia"/>
                <w:w w:val="105"/>
                <w:sz w:val="16"/>
              </w:rPr>
              <w:t>885.800,00</w:t>
            </w:r>
          </w:p>
        </w:tc>
        <w:tc>
          <w:tcPr>
            <w:tcW w:w="792" w:type="dxa"/>
          </w:tcPr>
          <w:p w:rsidR="007521EA" w:rsidRDefault="009A3C09">
            <w:pPr>
              <w:pStyle w:val="TableParagraph"/>
              <w:spacing w:before="6" w:line="163" w:lineRule="exact"/>
              <w:ind w:right="89"/>
              <w:jc w:val="right"/>
              <w:rPr>
                <w:rFonts w:ascii="Georgia"/>
                <w:sz w:val="16"/>
              </w:rPr>
            </w:pPr>
            <w:r>
              <w:rPr>
                <w:rFonts w:ascii="Georgia"/>
                <w:w w:val="120"/>
                <w:sz w:val="16"/>
              </w:rPr>
              <w:t>101,04</w:t>
            </w:r>
          </w:p>
        </w:tc>
      </w:tr>
      <w:tr w:rsidR="007521EA">
        <w:trPr>
          <w:trHeight w:val="563"/>
        </w:trPr>
        <w:tc>
          <w:tcPr>
            <w:tcW w:w="838" w:type="dxa"/>
            <w:shd w:val="clear" w:color="auto" w:fill="B8CCE3"/>
          </w:tcPr>
          <w:p w:rsidR="007521EA" w:rsidRDefault="007521EA">
            <w:pPr>
              <w:pStyle w:val="TableParagraph"/>
              <w:spacing w:before="9"/>
              <w:rPr>
                <w:rFonts w:ascii="Georgia"/>
                <w:sz w:val="16"/>
              </w:rPr>
            </w:pPr>
          </w:p>
          <w:p w:rsidR="007521EA" w:rsidRDefault="009A3C09">
            <w:pPr>
              <w:pStyle w:val="TableParagraph"/>
              <w:ind w:right="94"/>
              <w:jc w:val="right"/>
              <w:rPr>
                <w:rFonts w:ascii="Georgia"/>
                <w:sz w:val="16"/>
              </w:rPr>
            </w:pPr>
            <w:r>
              <w:rPr>
                <w:rFonts w:ascii="Georgia"/>
                <w:w w:val="110"/>
                <w:sz w:val="16"/>
              </w:rPr>
              <w:t>36</w:t>
            </w:r>
          </w:p>
        </w:tc>
        <w:tc>
          <w:tcPr>
            <w:tcW w:w="2217" w:type="dxa"/>
          </w:tcPr>
          <w:p w:rsidR="007521EA" w:rsidRDefault="009A3C09">
            <w:pPr>
              <w:pStyle w:val="TableParagraph"/>
              <w:spacing w:before="4" w:line="247" w:lineRule="auto"/>
              <w:ind w:left="107" w:right="83"/>
              <w:rPr>
                <w:rFonts w:ascii="Georgia" w:hAnsi="Georgia"/>
                <w:sz w:val="16"/>
              </w:rPr>
            </w:pPr>
            <w:r>
              <w:rPr>
                <w:rFonts w:ascii="Georgia" w:hAnsi="Georgia"/>
                <w:w w:val="110"/>
                <w:sz w:val="16"/>
              </w:rPr>
              <w:t>Pomoći dane u inozemstvo i unutar opće</w:t>
            </w:r>
          </w:p>
          <w:p w:rsidR="007521EA" w:rsidRDefault="009A3C09">
            <w:pPr>
              <w:pStyle w:val="TableParagraph"/>
              <w:spacing w:before="2" w:line="163" w:lineRule="exact"/>
              <w:ind w:left="107"/>
              <w:rPr>
                <w:rFonts w:ascii="Georgia" w:hAnsi="Georgia"/>
                <w:sz w:val="16"/>
              </w:rPr>
            </w:pPr>
            <w:r>
              <w:rPr>
                <w:rFonts w:ascii="Georgia" w:hAnsi="Georgia"/>
                <w:w w:val="110"/>
                <w:sz w:val="16"/>
              </w:rPr>
              <w:t>države</w:t>
            </w:r>
          </w:p>
        </w:tc>
        <w:tc>
          <w:tcPr>
            <w:tcW w:w="1363" w:type="dxa"/>
          </w:tcPr>
          <w:p w:rsidR="007521EA" w:rsidRDefault="007521EA">
            <w:pPr>
              <w:pStyle w:val="TableParagraph"/>
              <w:spacing w:before="9"/>
              <w:rPr>
                <w:rFonts w:ascii="Georgia"/>
                <w:sz w:val="16"/>
              </w:rPr>
            </w:pPr>
          </w:p>
          <w:p w:rsidR="007521EA" w:rsidRDefault="009A3C09">
            <w:pPr>
              <w:pStyle w:val="TableParagraph"/>
              <w:ind w:right="91"/>
              <w:jc w:val="right"/>
              <w:rPr>
                <w:rFonts w:ascii="Georgia"/>
                <w:sz w:val="16"/>
              </w:rPr>
            </w:pPr>
            <w:r>
              <w:rPr>
                <w:rFonts w:ascii="Georgia"/>
                <w:w w:val="110"/>
                <w:sz w:val="16"/>
              </w:rPr>
              <w:t>1.968.900,00</w:t>
            </w:r>
          </w:p>
        </w:tc>
        <w:tc>
          <w:tcPr>
            <w:tcW w:w="1360" w:type="dxa"/>
          </w:tcPr>
          <w:p w:rsidR="007521EA" w:rsidRDefault="007521EA">
            <w:pPr>
              <w:pStyle w:val="TableParagraph"/>
              <w:spacing w:before="9"/>
              <w:rPr>
                <w:rFonts w:ascii="Georgia"/>
                <w:sz w:val="16"/>
              </w:rPr>
            </w:pPr>
          </w:p>
          <w:p w:rsidR="007521EA" w:rsidRDefault="009A3C09">
            <w:pPr>
              <w:pStyle w:val="TableParagraph"/>
              <w:ind w:right="91"/>
              <w:jc w:val="right"/>
              <w:rPr>
                <w:rFonts w:ascii="Georgia"/>
                <w:sz w:val="16"/>
              </w:rPr>
            </w:pPr>
            <w:r>
              <w:rPr>
                <w:rFonts w:ascii="Georgia"/>
                <w:w w:val="110"/>
                <w:sz w:val="16"/>
              </w:rPr>
              <w:t>1.025.000,00</w:t>
            </w:r>
          </w:p>
        </w:tc>
        <w:tc>
          <w:tcPr>
            <w:tcW w:w="827" w:type="dxa"/>
          </w:tcPr>
          <w:p w:rsidR="007521EA" w:rsidRDefault="007521EA">
            <w:pPr>
              <w:pStyle w:val="TableParagraph"/>
              <w:spacing w:before="9"/>
              <w:rPr>
                <w:rFonts w:ascii="Georgia"/>
                <w:sz w:val="16"/>
              </w:rPr>
            </w:pPr>
          </w:p>
          <w:p w:rsidR="007521EA" w:rsidRDefault="009A3C09">
            <w:pPr>
              <w:pStyle w:val="TableParagraph"/>
              <w:ind w:right="98"/>
              <w:jc w:val="right"/>
              <w:rPr>
                <w:rFonts w:ascii="Georgia"/>
                <w:sz w:val="16"/>
              </w:rPr>
            </w:pPr>
            <w:r>
              <w:rPr>
                <w:rFonts w:ascii="Georgia"/>
                <w:w w:val="110"/>
                <w:sz w:val="16"/>
              </w:rPr>
              <w:t>52,06</w:t>
            </w:r>
          </w:p>
        </w:tc>
        <w:tc>
          <w:tcPr>
            <w:tcW w:w="1363" w:type="dxa"/>
          </w:tcPr>
          <w:p w:rsidR="007521EA" w:rsidRDefault="007521EA">
            <w:pPr>
              <w:pStyle w:val="TableParagraph"/>
              <w:spacing w:before="9"/>
              <w:rPr>
                <w:rFonts w:ascii="Georgia"/>
                <w:sz w:val="16"/>
              </w:rPr>
            </w:pPr>
          </w:p>
          <w:p w:rsidR="007521EA" w:rsidRDefault="009A3C09">
            <w:pPr>
              <w:pStyle w:val="TableParagraph"/>
              <w:ind w:right="89"/>
              <w:jc w:val="right"/>
              <w:rPr>
                <w:rFonts w:ascii="Georgia"/>
                <w:sz w:val="16"/>
              </w:rPr>
            </w:pPr>
            <w:r>
              <w:rPr>
                <w:rFonts w:ascii="Georgia"/>
                <w:w w:val="105"/>
                <w:sz w:val="16"/>
              </w:rPr>
              <w:t>470.000,00</w:t>
            </w:r>
          </w:p>
        </w:tc>
        <w:tc>
          <w:tcPr>
            <w:tcW w:w="789" w:type="dxa"/>
          </w:tcPr>
          <w:p w:rsidR="007521EA" w:rsidRDefault="007521EA">
            <w:pPr>
              <w:pStyle w:val="TableParagraph"/>
              <w:spacing w:before="9"/>
              <w:rPr>
                <w:rFonts w:ascii="Georgia"/>
                <w:sz w:val="16"/>
              </w:rPr>
            </w:pPr>
          </w:p>
          <w:p w:rsidR="007521EA" w:rsidRDefault="009A3C09">
            <w:pPr>
              <w:pStyle w:val="TableParagraph"/>
              <w:ind w:right="90"/>
              <w:jc w:val="right"/>
              <w:rPr>
                <w:rFonts w:ascii="Georgia"/>
                <w:sz w:val="16"/>
              </w:rPr>
            </w:pPr>
            <w:r>
              <w:rPr>
                <w:rFonts w:ascii="Georgia"/>
                <w:w w:val="110"/>
                <w:sz w:val="16"/>
              </w:rPr>
              <w:t>45,85</w:t>
            </w:r>
          </w:p>
        </w:tc>
        <w:tc>
          <w:tcPr>
            <w:tcW w:w="1360" w:type="dxa"/>
          </w:tcPr>
          <w:p w:rsidR="007521EA" w:rsidRDefault="007521EA">
            <w:pPr>
              <w:pStyle w:val="TableParagraph"/>
              <w:spacing w:before="9"/>
              <w:rPr>
                <w:rFonts w:ascii="Georgia"/>
                <w:sz w:val="16"/>
              </w:rPr>
            </w:pPr>
          </w:p>
          <w:p w:rsidR="007521EA" w:rsidRDefault="009A3C09">
            <w:pPr>
              <w:pStyle w:val="TableParagraph"/>
              <w:ind w:right="87"/>
              <w:jc w:val="right"/>
              <w:rPr>
                <w:rFonts w:ascii="Georgia"/>
                <w:sz w:val="16"/>
              </w:rPr>
            </w:pPr>
            <w:r>
              <w:rPr>
                <w:rFonts w:ascii="Georgia"/>
                <w:w w:val="105"/>
                <w:sz w:val="16"/>
              </w:rPr>
              <w:t>420.000,00</w:t>
            </w:r>
          </w:p>
        </w:tc>
        <w:tc>
          <w:tcPr>
            <w:tcW w:w="792" w:type="dxa"/>
          </w:tcPr>
          <w:p w:rsidR="007521EA" w:rsidRDefault="007521EA">
            <w:pPr>
              <w:pStyle w:val="TableParagraph"/>
              <w:spacing w:before="9"/>
              <w:rPr>
                <w:rFonts w:ascii="Georgia"/>
                <w:sz w:val="16"/>
              </w:rPr>
            </w:pPr>
          </w:p>
          <w:p w:rsidR="007521EA" w:rsidRDefault="009A3C09">
            <w:pPr>
              <w:pStyle w:val="TableParagraph"/>
              <w:ind w:right="89"/>
              <w:jc w:val="right"/>
              <w:rPr>
                <w:rFonts w:ascii="Georgia"/>
                <w:sz w:val="16"/>
              </w:rPr>
            </w:pPr>
            <w:r>
              <w:rPr>
                <w:rFonts w:ascii="Georgia"/>
                <w:w w:val="110"/>
                <w:sz w:val="16"/>
              </w:rPr>
              <w:t>89,36</w:t>
            </w:r>
          </w:p>
        </w:tc>
      </w:tr>
      <w:tr w:rsidR="007521EA">
        <w:trPr>
          <w:trHeight w:val="373"/>
        </w:trPr>
        <w:tc>
          <w:tcPr>
            <w:tcW w:w="838" w:type="dxa"/>
            <w:shd w:val="clear" w:color="auto" w:fill="B8CCE3"/>
          </w:tcPr>
          <w:p w:rsidR="007521EA" w:rsidRDefault="009A3C09">
            <w:pPr>
              <w:pStyle w:val="TableParagraph"/>
              <w:spacing w:before="98"/>
              <w:ind w:right="94"/>
              <w:jc w:val="right"/>
              <w:rPr>
                <w:rFonts w:ascii="Georgia"/>
                <w:sz w:val="16"/>
              </w:rPr>
            </w:pPr>
            <w:r>
              <w:rPr>
                <w:rFonts w:ascii="Georgia"/>
                <w:w w:val="115"/>
                <w:sz w:val="16"/>
              </w:rPr>
              <w:t>37</w:t>
            </w:r>
          </w:p>
        </w:tc>
        <w:tc>
          <w:tcPr>
            <w:tcW w:w="2217" w:type="dxa"/>
          </w:tcPr>
          <w:p w:rsidR="007521EA" w:rsidRDefault="009A3C09">
            <w:pPr>
              <w:pStyle w:val="TableParagraph"/>
              <w:spacing w:line="188" w:lineRule="exact"/>
              <w:ind w:left="107" w:right="407"/>
              <w:rPr>
                <w:rFonts w:ascii="Georgia" w:hAnsi="Georgia"/>
                <w:sz w:val="16"/>
              </w:rPr>
            </w:pPr>
            <w:r>
              <w:rPr>
                <w:rFonts w:ascii="Georgia" w:hAnsi="Georgia"/>
                <w:w w:val="110"/>
                <w:sz w:val="16"/>
              </w:rPr>
              <w:t>Naknade građanima i kućanstvima</w:t>
            </w:r>
          </w:p>
        </w:tc>
        <w:tc>
          <w:tcPr>
            <w:tcW w:w="1363" w:type="dxa"/>
          </w:tcPr>
          <w:p w:rsidR="007521EA" w:rsidRDefault="009A3C09">
            <w:pPr>
              <w:pStyle w:val="TableParagraph"/>
              <w:spacing w:before="98"/>
              <w:ind w:right="91"/>
              <w:jc w:val="right"/>
              <w:rPr>
                <w:rFonts w:ascii="Georgia"/>
                <w:sz w:val="16"/>
              </w:rPr>
            </w:pPr>
            <w:r>
              <w:rPr>
                <w:rFonts w:ascii="Georgia"/>
                <w:w w:val="115"/>
                <w:sz w:val="16"/>
              </w:rPr>
              <w:t>1.117.000,00</w:t>
            </w:r>
          </w:p>
        </w:tc>
        <w:tc>
          <w:tcPr>
            <w:tcW w:w="1360" w:type="dxa"/>
          </w:tcPr>
          <w:p w:rsidR="007521EA" w:rsidRDefault="009A3C09">
            <w:pPr>
              <w:pStyle w:val="TableParagraph"/>
              <w:spacing w:before="98"/>
              <w:ind w:right="91"/>
              <w:jc w:val="right"/>
              <w:rPr>
                <w:rFonts w:ascii="Georgia"/>
                <w:sz w:val="16"/>
              </w:rPr>
            </w:pPr>
            <w:r>
              <w:rPr>
                <w:rFonts w:ascii="Georgia"/>
                <w:w w:val="115"/>
                <w:sz w:val="16"/>
              </w:rPr>
              <w:t>1.142.000,00</w:t>
            </w:r>
          </w:p>
        </w:tc>
        <w:tc>
          <w:tcPr>
            <w:tcW w:w="827" w:type="dxa"/>
          </w:tcPr>
          <w:p w:rsidR="007521EA" w:rsidRDefault="009A3C09">
            <w:pPr>
              <w:pStyle w:val="TableParagraph"/>
              <w:spacing w:before="98"/>
              <w:ind w:right="89"/>
              <w:jc w:val="right"/>
              <w:rPr>
                <w:rFonts w:ascii="Georgia"/>
                <w:sz w:val="16"/>
              </w:rPr>
            </w:pPr>
            <w:r>
              <w:rPr>
                <w:rFonts w:ascii="Georgia"/>
                <w:w w:val="115"/>
                <w:sz w:val="16"/>
              </w:rPr>
              <w:t>102,24</w:t>
            </w:r>
          </w:p>
        </w:tc>
        <w:tc>
          <w:tcPr>
            <w:tcW w:w="1363" w:type="dxa"/>
          </w:tcPr>
          <w:p w:rsidR="007521EA" w:rsidRDefault="009A3C09">
            <w:pPr>
              <w:pStyle w:val="TableParagraph"/>
              <w:spacing w:before="98"/>
              <w:ind w:right="89"/>
              <w:jc w:val="right"/>
              <w:rPr>
                <w:rFonts w:ascii="Georgia"/>
                <w:sz w:val="16"/>
              </w:rPr>
            </w:pPr>
            <w:r>
              <w:rPr>
                <w:rFonts w:ascii="Georgia"/>
                <w:w w:val="115"/>
                <w:sz w:val="16"/>
              </w:rPr>
              <w:t>1.137.000,00</w:t>
            </w:r>
          </w:p>
        </w:tc>
        <w:tc>
          <w:tcPr>
            <w:tcW w:w="789" w:type="dxa"/>
          </w:tcPr>
          <w:p w:rsidR="007521EA" w:rsidRDefault="009A3C09">
            <w:pPr>
              <w:pStyle w:val="TableParagraph"/>
              <w:spacing w:before="98"/>
              <w:ind w:right="90"/>
              <w:jc w:val="right"/>
              <w:rPr>
                <w:rFonts w:ascii="Georgia"/>
                <w:sz w:val="16"/>
              </w:rPr>
            </w:pPr>
            <w:r>
              <w:rPr>
                <w:rFonts w:ascii="Georgia"/>
                <w:w w:val="110"/>
                <w:sz w:val="16"/>
              </w:rPr>
              <w:t>99,56</w:t>
            </w:r>
          </w:p>
        </w:tc>
        <w:tc>
          <w:tcPr>
            <w:tcW w:w="1360" w:type="dxa"/>
          </w:tcPr>
          <w:p w:rsidR="007521EA" w:rsidRDefault="009A3C09">
            <w:pPr>
              <w:pStyle w:val="TableParagraph"/>
              <w:spacing w:before="98"/>
              <w:ind w:right="87"/>
              <w:jc w:val="right"/>
              <w:rPr>
                <w:rFonts w:ascii="Georgia"/>
                <w:sz w:val="16"/>
              </w:rPr>
            </w:pPr>
            <w:r>
              <w:rPr>
                <w:rFonts w:ascii="Georgia"/>
                <w:w w:val="115"/>
                <w:sz w:val="16"/>
              </w:rPr>
              <w:t>1.132.000,00</w:t>
            </w:r>
          </w:p>
        </w:tc>
        <w:tc>
          <w:tcPr>
            <w:tcW w:w="792" w:type="dxa"/>
          </w:tcPr>
          <w:p w:rsidR="007521EA" w:rsidRDefault="009A3C09">
            <w:pPr>
              <w:pStyle w:val="TableParagraph"/>
              <w:spacing w:before="98"/>
              <w:ind w:right="89"/>
              <w:jc w:val="right"/>
              <w:rPr>
                <w:rFonts w:ascii="Georgia"/>
                <w:sz w:val="16"/>
              </w:rPr>
            </w:pPr>
            <w:r>
              <w:rPr>
                <w:rFonts w:ascii="Georgia"/>
                <w:w w:val="110"/>
                <w:sz w:val="16"/>
              </w:rPr>
              <w:t>99,56</w:t>
            </w:r>
          </w:p>
        </w:tc>
      </w:tr>
      <w:tr w:rsidR="007521EA">
        <w:trPr>
          <w:trHeight w:val="187"/>
        </w:trPr>
        <w:tc>
          <w:tcPr>
            <w:tcW w:w="838" w:type="dxa"/>
            <w:shd w:val="clear" w:color="auto" w:fill="B8CCE3"/>
          </w:tcPr>
          <w:p w:rsidR="007521EA" w:rsidRDefault="009A3C09">
            <w:pPr>
              <w:pStyle w:val="TableParagraph"/>
              <w:spacing w:before="4" w:line="163" w:lineRule="exact"/>
              <w:ind w:right="94"/>
              <w:jc w:val="right"/>
              <w:rPr>
                <w:rFonts w:ascii="Georgia"/>
                <w:sz w:val="16"/>
              </w:rPr>
            </w:pPr>
            <w:r>
              <w:rPr>
                <w:rFonts w:ascii="Georgia"/>
                <w:w w:val="105"/>
                <w:sz w:val="16"/>
              </w:rPr>
              <w:t>38</w:t>
            </w:r>
          </w:p>
        </w:tc>
        <w:tc>
          <w:tcPr>
            <w:tcW w:w="2217" w:type="dxa"/>
          </w:tcPr>
          <w:p w:rsidR="007521EA" w:rsidRDefault="009A3C09">
            <w:pPr>
              <w:pStyle w:val="TableParagraph"/>
              <w:spacing w:before="4" w:line="163" w:lineRule="exact"/>
              <w:ind w:left="107"/>
              <w:rPr>
                <w:rFonts w:ascii="Georgia"/>
                <w:sz w:val="16"/>
              </w:rPr>
            </w:pPr>
            <w:r>
              <w:rPr>
                <w:rFonts w:ascii="Georgia"/>
                <w:w w:val="110"/>
                <w:sz w:val="16"/>
              </w:rPr>
              <w:t>Ostali rashodi</w:t>
            </w:r>
          </w:p>
        </w:tc>
        <w:tc>
          <w:tcPr>
            <w:tcW w:w="1363" w:type="dxa"/>
          </w:tcPr>
          <w:p w:rsidR="007521EA" w:rsidRDefault="009A3C09">
            <w:pPr>
              <w:pStyle w:val="TableParagraph"/>
              <w:spacing w:before="4" w:line="163" w:lineRule="exact"/>
              <w:ind w:right="91"/>
              <w:jc w:val="right"/>
              <w:rPr>
                <w:rFonts w:ascii="Georgia"/>
                <w:sz w:val="16"/>
              </w:rPr>
            </w:pPr>
            <w:r>
              <w:rPr>
                <w:rFonts w:ascii="Georgia"/>
                <w:w w:val="115"/>
                <w:sz w:val="16"/>
              </w:rPr>
              <w:t>2.775.450,00</w:t>
            </w:r>
          </w:p>
        </w:tc>
        <w:tc>
          <w:tcPr>
            <w:tcW w:w="1360" w:type="dxa"/>
          </w:tcPr>
          <w:p w:rsidR="007521EA" w:rsidRDefault="009A3C09">
            <w:pPr>
              <w:pStyle w:val="TableParagraph"/>
              <w:spacing w:before="4" w:line="163" w:lineRule="exact"/>
              <w:ind w:right="91"/>
              <w:jc w:val="right"/>
              <w:rPr>
                <w:rFonts w:ascii="Georgia"/>
                <w:sz w:val="16"/>
              </w:rPr>
            </w:pPr>
            <w:r>
              <w:rPr>
                <w:rFonts w:ascii="Georgia"/>
                <w:w w:val="120"/>
                <w:sz w:val="16"/>
              </w:rPr>
              <w:t>1.911.961,82</w:t>
            </w:r>
          </w:p>
        </w:tc>
        <w:tc>
          <w:tcPr>
            <w:tcW w:w="827" w:type="dxa"/>
          </w:tcPr>
          <w:p w:rsidR="007521EA" w:rsidRDefault="009A3C09">
            <w:pPr>
              <w:pStyle w:val="TableParagraph"/>
              <w:spacing w:before="4" w:line="163" w:lineRule="exact"/>
              <w:ind w:right="89"/>
              <w:jc w:val="right"/>
              <w:rPr>
                <w:rFonts w:ascii="Georgia"/>
                <w:sz w:val="16"/>
              </w:rPr>
            </w:pPr>
            <w:r>
              <w:rPr>
                <w:rFonts w:ascii="Georgia"/>
                <w:w w:val="105"/>
                <w:sz w:val="16"/>
              </w:rPr>
              <w:t>68,89</w:t>
            </w:r>
          </w:p>
        </w:tc>
        <w:tc>
          <w:tcPr>
            <w:tcW w:w="1363" w:type="dxa"/>
          </w:tcPr>
          <w:p w:rsidR="007521EA" w:rsidRDefault="009A3C09">
            <w:pPr>
              <w:pStyle w:val="TableParagraph"/>
              <w:spacing w:before="4" w:line="163" w:lineRule="exact"/>
              <w:ind w:right="89"/>
              <w:jc w:val="right"/>
              <w:rPr>
                <w:rFonts w:ascii="Georgia"/>
                <w:sz w:val="16"/>
              </w:rPr>
            </w:pPr>
            <w:r>
              <w:rPr>
                <w:rFonts w:ascii="Georgia"/>
                <w:w w:val="115"/>
                <w:sz w:val="16"/>
              </w:rPr>
              <w:t>1.930.450,56</w:t>
            </w:r>
          </w:p>
        </w:tc>
        <w:tc>
          <w:tcPr>
            <w:tcW w:w="789" w:type="dxa"/>
          </w:tcPr>
          <w:p w:rsidR="007521EA" w:rsidRDefault="009A3C09">
            <w:pPr>
              <w:pStyle w:val="TableParagraph"/>
              <w:spacing w:before="4" w:line="163" w:lineRule="exact"/>
              <w:ind w:right="90"/>
              <w:jc w:val="right"/>
              <w:rPr>
                <w:rFonts w:ascii="Georgia"/>
                <w:sz w:val="16"/>
              </w:rPr>
            </w:pPr>
            <w:r>
              <w:rPr>
                <w:rFonts w:ascii="Georgia"/>
                <w:w w:val="115"/>
                <w:sz w:val="16"/>
              </w:rPr>
              <w:t>100,97</w:t>
            </w:r>
          </w:p>
        </w:tc>
        <w:tc>
          <w:tcPr>
            <w:tcW w:w="1360" w:type="dxa"/>
          </w:tcPr>
          <w:p w:rsidR="007521EA" w:rsidRDefault="009A3C09">
            <w:pPr>
              <w:pStyle w:val="TableParagraph"/>
              <w:spacing w:before="4" w:line="163" w:lineRule="exact"/>
              <w:ind w:right="87"/>
              <w:jc w:val="right"/>
              <w:rPr>
                <w:rFonts w:ascii="Georgia"/>
                <w:sz w:val="16"/>
              </w:rPr>
            </w:pPr>
            <w:r>
              <w:rPr>
                <w:rFonts w:ascii="Georgia"/>
                <w:w w:val="120"/>
                <w:sz w:val="16"/>
              </w:rPr>
              <w:t>2.107.633,21</w:t>
            </w:r>
          </w:p>
        </w:tc>
        <w:tc>
          <w:tcPr>
            <w:tcW w:w="792" w:type="dxa"/>
          </w:tcPr>
          <w:p w:rsidR="007521EA" w:rsidRDefault="009A3C09">
            <w:pPr>
              <w:pStyle w:val="TableParagraph"/>
              <w:spacing w:before="4" w:line="163" w:lineRule="exact"/>
              <w:ind w:right="89"/>
              <w:jc w:val="right"/>
              <w:rPr>
                <w:rFonts w:ascii="Georgia"/>
                <w:sz w:val="16"/>
              </w:rPr>
            </w:pPr>
            <w:r>
              <w:rPr>
                <w:rFonts w:ascii="Georgia"/>
                <w:w w:val="120"/>
                <w:sz w:val="16"/>
              </w:rPr>
              <w:t>109,18</w:t>
            </w:r>
          </w:p>
        </w:tc>
      </w:tr>
      <w:tr w:rsidR="007521EA">
        <w:trPr>
          <w:trHeight w:val="376"/>
        </w:trPr>
        <w:tc>
          <w:tcPr>
            <w:tcW w:w="838" w:type="dxa"/>
            <w:shd w:val="clear" w:color="auto" w:fill="B8CCE3"/>
          </w:tcPr>
          <w:p w:rsidR="007521EA" w:rsidRDefault="009A3C09">
            <w:pPr>
              <w:pStyle w:val="TableParagraph"/>
              <w:spacing w:before="98"/>
              <w:ind w:right="94"/>
              <w:jc w:val="right"/>
              <w:rPr>
                <w:rFonts w:ascii="Georgia"/>
                <w:sz w:val="16"/>
              </w:rPr>
            </w:pPr>
            <w:r>
              <w:rPr>
                <w:rFonts w:ascii="Georgia"/>
                <w:w w:val="125"/>
                <w:sz w:val="16"/>
              </w:rPr>
              <w:t>41</w:t>
            </w:r>
          </w:p>
        </w:tc>
        <w:tc>
          <w:tcPr>
            <w:tcW w:w="2217" w:type="dxa"/>
          </w:tcPr>
          <w:p w:rsidR="007521EA" w:rsidRDefault="009A3C09">
            <w:pPr>
              <w:pStyle w:val="TableParagraph"/>
              <w:spacing w:line="188" w:lineRule="exact"/>
              <w:ind w:left="107"/>
              <w:rPr>
                <w:rFonts w:ascii="Georgia"/>
                <w:sz w:val="16"/>
              </w:rPr>
            </w:pPr>
            <w:r>
              <w:rPr>
                <w:rFonts w:ascii="Georgia"/>
                <w:w w:val="110"/>
                <w:sz w:val="16"/>
              </w:rPr>
              <w:t xml:space="preserve">Rashodi za nabavu </w:t>
            </w:r>
            <w:r>
              <w:rPr>
                <w:rFonts w:ascii="Georgia"/>
                <w:w w:val="105"/>
                <w:sz w:val="16"/>
              </w:rPr>
              <w:t>neproizvodne imovine</w:t>
            </w:r>
          </w:p>
        </w:tc>
        <w:tc>
          <w:tcPr>
            <w:tcW w:w="1363" w:type="dxa"/>
          </w:tcPr>
          <w:p w:rsidR="007521EA" w:rsidRDefault="009A3C09">
            <w:pPr>
              <w:pStyle w:val="TableParagraph"/>
              <w:spacing w:before="98"/>
              <w:ind w:right="91"/>
              <w:jc w:val="right"/>
              <w:rPr>
                <w:rFonts w:ascii="Georgia"/>
                <w:sz w:val="16"/>
              </w:rPr>
            </w:pPr>
            <w:r>
              <w:rPr>
                <w:rFonts w:ascii="Georgia"/>
                <w:w w:val="110"/>
                <w:sz w:val="16"/>
              </w:rPr>
              <w:t>907.350,00</w:t>
            </w:r>
          </w:p>
        </w:tc>
        <w:tc>
          <w:tcPr>
            <w:tcW w:w="1360" w:type="dxa"/>
          </w:tcPr>
          <w:p w:rsidR="007521EA" w:rsidRDefault="009A3C09">
            <w:pPr>
              <w:pStyle w:val="TableParagraph"/>
              <w:spacing w:before="98"/>
              <w:ind w:right="90"/>
              <w:jc w:val="right"/>
              <w:rPr>
                <w:rFonts w:ascii="Georgia"/>
                <w:sz w:val="16"/>
              </w:rPr>
            </w:pPr>
            <w:r>
              <w:rPr>
                <w:rFonts w:ascii="Georgia"/>
                <w:w w:val="110"/>
                <w:sz w:val="16"/>
              </w:rPr>
              <w:t>535.000,00</w:t>
            </w:r>
          </w:p>
        </w:tc>
        <w:tc>
          <w:tcPr>
            <w:tcW w:w="827" w:type="dxa"/>
          </w:tcPr>
          <w:p w:rsidR="007521EA" w:rsidRDefault="009A3C09">
            <w:pPr>
              <w:pStyle w:val="TableParagraph"/>
              <w:spacing w:before="98"/>
              <w:ind w:right="89"/>
              <w:jc w:val="right"/>
              <w:rPr>
                <w:rFonts w:ascii="Georgia"/>
                <w:sz w:val="16"/>
              </w:rPr>
            </w:pPr>
            <w:r>
              <w:rPr>
                <w:rFonts w:ascii="Georgia"/>
                <w:w w:val="110"/>
                <w:sz w:val="16"/>
              </w:rPr>
              <w:t>58,96</w:t>
            </w:r>
          </w:p>
        </w:tc>
        <w:tc>
          <w:tcPr>
            <w:tcW w:w="1363" w:type="dxa"/>
          </w:tcPr>
          <w:p w:rsidR="007521EA" w:rsidRDefault="009A3C09">
            <w:pPr>
              <w:pStyle w:val="TableParagraph"/>
              <w:spacing w:before="98"/>
              <w:ind w:right="89"/>
              <w:jc w:val="right"/>
              <w:rPr>
                <w:rFonts w:ascii="Georgia"/>
                <w:sz w:val="16"/>
              </w:rPr>
            </w:pPr>
            <w:r>
              <w:rPr>
                <w:rFonts w:ascii="Georgia"/>
                <w:w w:val="110"/>
                <w:sz w:val="16"/>
              </w:rPr>
              <w:t>715.000,00</w:t>
            </w:r>
          </w:p>
        </w:tc>
        <w:tc>
          <w:tcPr>
            <w:tcW w:w="789" w:type="dxa"/>
          </w:tcPr>
          <w:p w:rsidR="007521EA" w:rsidRDefault="009A3C09">
            <w:pPr>
              <w:pStyle w:val="TableParagraph"/>
              <w:spacing w:before="98"/>
              <w:ind w:right="90"/>
              <w:jc w:val="right"/>
              <w:rPr>
                <w:rFonts w:ascii="Georgia"/>
                <w:sz w:val="16"/>
              </w:rPr>
            </w:pPr>
            <w:r>
              <w:rPr>
                <w:rFonts w:ascii="Georgia"/>
                <w:w w:val="115"/>
                <w:sz w:val="16"/>
              </w:rPr>
              <w:t>133,64</w:t>
            </w:r>
          </w:p>
        </w:tc>
        <w:tc>
          <w:tcPr>
            <w:tcW w:w="1360" w:type="dxa"/>
          </w:tcPr>
          <w:p w:rsidR="007521EA" w:rsidRDefault="009A3C09">
            <w:pPr>
              <w:pStyle w:val="TableParagraph"/>
              <w:spacing w:before="98"/>
              <w:ind w:right="87"/>
              <w:jc w:val="right"/>
              <w:rPr>
                <w:rFonts w:ascii="Georgia"/>
                <w:sz w:val="16"/>
              </w:rPr>
            </w:pPr>
            <w:r>
              <w:rPr>
                <w:rFonts w:ascii="Georgia"/>
                <w:w w:val="115"/>
                <w:sz w:val="16"/>
              </w:rPr>
              <w:t>527.360,12</w:t>
            </w:r>
          </w:p>
        </w:tc>
        <w:tc>
          <w:tcPr>
            <w:tcW w:w="792" w:type="dxa"/>
          </w:tcPr>
          <w:p w:rsidR="007521EA" w:rsidRDefault="009A3C09">
            <w:pPr>
              <w:pStyle w:val="TableParagraph"/>
              <w:spacing w:before="98"/>
              <w:ind w:right="89"/>
              <w:jc w:val="right"/>
              <w:rPr>
                <w:rFonts w:ascii="Georgia"/>
                <w:sz w:val="16"/>
              </w:rPr>
            </w:pPr>
            <w:r>
              <w:rPr>
                <w:rFonts w:ascii="Georgia"/>
                <w:w w:val="115"/>
                <w:sz w:val="16"/>
              </w:rPr>
              <w:t>73,76</w:t>
            </w:r>
          </w:p>
        </w:tc>
      </w:tr>
      <w:tr w:rsidR="007521EA">
        <w:trPr>
          <w:trHeight w:val="374"/>
        </w:trPr>
        <w:tc>
          <w:tcPr>
            <w:tcW w:w="838" w:type="dxa"/>
            <w:shd w:val="clear" w:color="auto" w:fill="B8CCE3"/>
          </w:tcPr>
          <w:p w:rsidR="007521EA" w:rsidRDefault="009A3C09">
            <w:pPr>
              <w:pStyle w:val="TableParagraph"/>
              <w:spacing w:before="98"/>
              <w:ind w:right="94"/>
              <w:jc w:val="right"/>
              <w:rPr>
                <w:rFonts w:ascii="Georgia"/>
                <w:sz w:val="16"/>
              </w:rPr>
            </w:pPr>
            <w:r>
              <w:rPr>
                <w:rFonts w:ascii="Georgia"/>
                <w:w w:val="110"/>
                <w:sz w:val="16"/>
              </w:rPr>
              <w:t>42</w:t>
            </w:r>
          </w:p>
        </w:tc>
        <w:tc>
          <w:tcPr>
            <w:tcW w:w="2217" w:type="dxa"/>
          </w:tcPr>
          <w:p w:rsidR="007521EA" w:rsidRDefault="009A3C09">
            <w:pPr>
              <w:pStyle w:val="TableParagraph"/>
              <w:spacing w:line="188" w:lineRule="exact"/>
              <w:ind w:left="107"/>
              <w:rPr>
                <w:rFonts w:ascii="Georgia"/>
                <w:sz w:val="16"/>
              </w:rPr>
            </w:pPr>
            <w:r>
              <w:rPr>
                <w:rFonts w:ascii="Georgia"/>
                <w:w w:val="110"/>
                <w:sz w:val="16"/>
              </w:rPr>
              <w:t xml:space="preserve">Rashodi za nabavu </w:t>
            </w:r>
            <w:r>
              <w:rPr>
                <w:rFonts w:ascii="Georgia"/>
                <w:w w:val="105"/>
                <w:sz w:val="16"/>
              </w:rPr>
              <w:t>proizvedene imovine</w:t>
            </w:r>
          </w:p>
        </w:tc>
        <w:tc>
          <w:tcPr>
            <w:tcW w:w="1363" w:type="dxa"/>
          </w:tcPr>
          <w:p w:rsidR="007521EA" w:rsidRDefault="009A3C09">
            <w:pPr>
              <w:pStyle w:val="TableParagraph"/>
              <w:spacing w:before="98"/>
              <w:ind w:right="91"/>
              <w:jc w:val="right"/>
              <w:rPr>
                <w:rFonts w:ascii="Georgia"/>
                <w:sz w:val="16"/>
              </w:rPr>
            </w:pPr>
            <w:r>
              <w:rPr>
                <w:rFonts w:ascii="Georgia"/>
                <w:w w:val="110"/>
                <w:sz w:val="16"/>
              </w:rPr>
              <w:t>8.622.804,73</w:t>
            </w:r>
          </w:p>
        </w:tc>
        <w:tc>
          <w:tcPr>
            <w:tcW w:w="1360" w:type="dxa"/>
          </w:tcPr>
          <w:p w:rsidR="007521EA" w:rsidRDefault="009A3C09">
            <w:pPr>
              <w:pStyle w:val="TableParagraph"/>
              <w:spacing w:before="98"/>
              <w:ind w:left="109"/>
              <w:rPr>
                <w:rFonts w:ascii="Georgia"/>
                <w:sz w:val="16"/>
              </w:rPr>
            </w:pPr>
            <w:r>
              <w:rPr>
                <w:rFonts w:ascii="Georgia"/>
                <w:w w:val="115"/>
                <w:sz w:val="16"/>
              </w:rPr>
              <w:t>10.274.277,00</w:t>
            </w:r>
          </w:p>
        </w:tc>
        <w:tc>
          <w:tcPr>
            <w:tcW w:w="827" w:type="dxa"/>
          </w:tcPr>
          <w:p w:rsidR="007521EA" w:rsidRDefault="009A3C09">
            <w:pPr>
              <w:pStyle w:val="TableParagraph"/>
              <w:spacing w:before="98"/>
              <w:ind w:right="88"/>
              <w:jc w:val="right"/>
              <w:rPr>
                <w:rFonts w:ascii="Georgia"/>
                <w:sz w:val="16"/>
              </w:rPr>
            </w:pPr>
            <w:r>
              <w:rPr>
                <w:rFonts w:ascii="Georgia"/>
                <w:w w:val="130"/>
                <w:sz w:val="16"/>
              </w:rPr>
              <w:t>119,15</w:t>
            </w:r>
          </w:p>
        </w:tc>
        <w:tc>
          <w:tcPr>
            <w:tcW w:w="1363" w:type="dxa"/>
          </w:tcPr>
          <w:p w:rsidR="007521EA" w:rsidRDefault="009A3C09">
            <w:pPr>
              <w:pStyle w:val="TableParagraph"/>
              <w:spacing w:before="98"/>
              <w:ind w:right="89"/>
              <w:jc w:val="right"/>
              <w:rPr>
                <w:rFonts w:ascii="Georgia"/>
                <w:sz w:val="16"/>
              </w:rPr>
            </w:pPr>
            <w:r>
              <w:rPr>
                <w:rFonts w:ascii="Georgia"/>
                <w:w w:val="110"/>
                <w:sz w:val="16"/>
              </w:rPr>
              <w:t>8.961.900,00</w:t>
            </w:r>
          </w:p>
        </w:tc>
        <w:tc>
          <w:tcPr>
            <w:tcW w:w="789" w:type="dxa"/>
          </w:tcPr>
          <w:p w:rsidR="007521EA" w:rsidRDefault="009A3C09">
            <w:pPr>
              <w:pStyle w:val="TableParagraph"/>
              <w:spacing w:before="98"/>
              <w:ind w:right="90"/>
              <w:jc w:val="right"/>
              <w:rPr>
                <w:rFonts w:ascii="Georgia"/>
                <w:sz w:val="16"/>
              </w:rPr>
            </w:pPr>
            <w:r>
              <w:rPr>
                <w:rFonts w:ascii="Georgia"/>
                <w:w w:val="115"/>
                <w:sz w:val="16"/>
              </w:rPr>
              <w:t>87,23</w:t>
            </w:r>
          </w:p>
        </w:tc>
        <w:tc>
          <w:tcPr>
            <w:tcW w:w="1360" w:type="dxa"/>
          </w:tcPr>
          <w:p w:rsidR="007521EA" w:rsidRDefault="009A3C09">
            <w:pPr>
              <w:pStyle w:val="TableParagraph"/>
              <w:spacing w:before="98"/>
              <w:ind w:right="87"/>
              <w:jc w:val="right"/>
              <w:rPr>
                <w:rFonts w:ascii="Georgia"/>
                <w:sz w:val="16"/>
              </w:rPr>
            </w:pPr>
            <w:r>
              <w:rPr>
                <w:rFonts w:ascii="Georgia"/>
                <w:w w:val="115"/>
                <w:sz w:val="16"/>
              </w:rPr>
              <w:t>6.723.714,00</w:t>
            </w:r>
          </w:p>
        </w:tc>
        <w:tc>
          <w:tcPr>
            <w:tcW w:w="792" w:type="dxa"/>
          </w:tcPr>
          <w:p w:rsidR="007521EA" w:rsidRDefault="009A3C09">
            <w:pPr>
              <w:pStyle w:val="TableParagraph"/>
              <w:spacing w:before="98"/>
              <w:ind w:right="89"/>
              <w:jc w:val="right"/>
              <w:rPr>
                <w:rFonts w:ascii="Georgia"/>
                <w:sz w:val="16"/>
              </w:rPr>
            </w:pPr>
            <w:r>
              <w:rPr>
                <w:rFonts w:ascii="Georgia"/>
                <w:w w:val="115"/>
                <w:sz w:val="16"/>
              </w:rPr>
              <w:t>75,03</w:t>
            </w:r>
          </w:p>
        </w:tc>
      </w:tr>
      <w:tr w:rsidR="007521EA">
        <w:trPr>
          <w:trHeight w:val="561"/>
        </w:trPr>
        <w:tc>
          <w:tcPr>
            <w:tcW w:w="838" w:type="dxa"/>
            <w:shd w:val="clear" w:color="auto" w:fill="B8CCE3"/>
          </w:tcPr>
          <w:p w:rsidR="007521EA" w:rsidRDefault="007521EA">
            <w:pPr>
              <w:pStyle w:val="TableParagraph"/>
              <w:spacing w:before="10"/>
              <w:rPr>
                <w:rFonts w:ascii="Georgia"/>
                <w:sz w:val="16"/>
              </w:rPr>
            </w:pPr>
          </w:p>
          <w:p w:rsidR="007521EA" w:rsidRDefault="009A3C09">
            <w:pPr>
              <w:pStyle w:val="TableParagraph"/>
              <w:ind w:right="94"/>
              <w:jc w:val="right"/>
              <w:rPr>
                <w:rFonts w:ascii="Georgia"/>
                <w:sz w:val="16"/>
              </w:rPr>
            </w:pPr>
            <w:r>
              <w:rPr>
                <w:rFonts w:ascii="Georgia"/>
                <w:w w:val="115"/>
                <w:sz w:val="16"/>
              </w:rPr>
              <w:t>45</w:t>
            </w:r>
          </w:p>
        </w:tc>
        <w:tc>
          <w:tcPr>
            <w:tcW w:w="2217" w:type="dxa"/>
          </w:tcPr>
          <w:p w:rsidR="007521EA" w:rsidRDefault="009A3C09">
            <w:pPr>
              <w:pStyle w:val="TableParagraph"/>
              <w:spacing w:before="2"/>
              <w:ind w:left="107"/>
              <w:rPr>
                <w:rFonts w:ascii="Georgia"/>
                <w:sz w:val="16"/>
              </w:rPr>
            </w:pPr>
            <w:r>
              <w:rPr>
                <w:rFonts w:ascii="Georgia"/>
                <w:w w:val="110"/>
                <w:sz w:val="16"/>
              </w:rPr>
              <w:t>Rashodi za dodatna</w:t>
            </w:r>
          </w:p>
          <w:p w:rsidR="007521EA" w:rsidRDefault="009A3C09">
            <w:pPr>
              <w:pStyle w:val="TableParagraph"/>
              <w:spacing w:before="8" w:line="180" w:lineRule="atLeast"/>
              <w:ind w:left="107" w:right="128"/>
              <w:rPr>
                <w:rFonts w:ascii="Georgia"/>
                <w:sz w:val="16"/>
              </w:rPr>
            </w:pPr>
            <w:r>
              <w:rPr>
                <w:rFonts w:ascii="Georgia"/>
                <w:w w:val="110"/>
                <w:sz w:val="16"/>
              </w:rPr>
              <w:t>ulaganja na nefinancijskoj imovini</w:t>
            </w:r>
          </w:p>
        </w:tc>
        <w:tc>
          <w:tcPr>
            <w:tcW w:w="1363" w:type="dxa"/>
          </w:tcPr>
          <w:p w:rsidR="007521EA" w:rsidRDefault="007521EA">
            <w:pPr>
              <w:pStyle w:val="TableParagraph"/>
              <w:spacing w:before="10"/>
              <w:rPr>
                <w:rFonts w:ascii="Georgia"/>
                <w:sz w:val="16"/>
              </w:rPr>
            </w:pPr>
          </w:p>
          <w:p w:rsidR="007521EA" w:rsidRDefault="009A3C09">
            <w:pPr>
              <w:pStyle w:val="TableParagraph"/>
              <w:ind w:right="91"/>
              <w:jc w:val="right"/>
              <w:rPr>
                <w:rFonts w:ascii="Georgia"/>
                <w:sz w:val="16"/>
              </w:rPr>
            </w:pPr>
            <w:r>
              <w:rPr>
                <w:rFonts w:ascii="Georgia"/>
                <w:w w:val="115"/>
                <w:sz w:val="16"/>
              </w:rPr>
              <w:t>9.460.477,72</w:t>
            </w:r>
          </w:p>
        </w:tc>
        <w:tc>
          <w:tcPr>
            <w:tcW w:w="1360" w:type="dxa"/>
          </w:tcPr>
          <w:p w:rsidR="007521EA" w:rsidRDefault="007521EA">
            <w:pPr>
              <w:pStyle w:val="TableParagraph"/>
              <w:spacing w:before="10"/>
              <w:rPr>
                <w:rFonts w:ascii="Georgia"/>
                <w:sz w:val="16"/>
              </w:rPr>
            </w:pPr>
          </w:p>
          <w:p w:rsidR="007521EA" w:rsidRDefault="009A3C09">
            <w:pPr>
              <w:pStyle w:val="TableParagraph"/>
              <w:ind w:right="91"/>
              <w:jc w:val="right"/>
              <w:rPr>
                <w:rFonts w:ascii="Georgia"/>
                <w:sz w:val="16"/>
              </w:rPr>
            </w:pPr>
            <w:r>
              <w:rPr>
                <w:rFonts w:ascii="Georgia"/>
                <w:w w:val="115"/>
                <w:sz w:val="16"/>
              </w:rPr>
              <w:t>9.547.156,89</w:t>
            </w:r>
          </w:p>
        </w:tc>
        <w:tc>
          <w:tcPr>
            <w:tcW w:w="827" w:type="dxa"/>
          </w:tcPr>
          <w:p w:rsidR="007521EA" w:rsidRDefault="007521EA">
            <w:pPr>
              <w:pStyle w:val="TableParagraph"/>
              <w:spacing w:before="10"/>
              <w:rPr>
                <w:rFonts w:ascii="Georgia"/>
                <w:sz w:val="16"/>
              </w:rPr>
            </w:pPr>
          </w:p>
          <w:p w:rsidR="007521EA" w:rsidRDefault="009A3C09">
            <w:pPr>
              <w:pStyle w:val="TableParagraph"/>
              <w:ind w:right="154"/>
              <w:jc w:val="right"/>
              <w:rPr>
                <w:rFonts w:ascii="Georgia"/>
                <w:sz w:val="16"/>
              </w:rPr>
            </w:pPr>
            <w:r>
              <w:rPr>
                <w:rFonts w:ascii="Georgia"/>
                <w:w w:val="115"/>
                <w:sz w:val="16"/>
              </w:rPr>
              <w:t>100,92</w:t>
            </w:r>
          </w:p>
        </w:tc>
        <w:tc>
          <w:tcPr>
            <w:tcW w:w="1363" w:type="dxa"/>
          </w:tcPr>
          <w:p w:rsidR="007521EA" w:rsidRDefault="007521EA">
            <w:pPr>
              <w:pStyle w:val="TableParagraph"/>
              <w:spacing w:before="10"/>
              <w:rPr>
                <w:rFonts w:ascii="Georgia"/>
                <w:sz w:val="16"/>
              </w:rPr>
            </w:pPr>
          </w:p>
          <w:p w:rsidR="007521EA" w:rsidRDefault="009A3C09">
            <w:pPr>
              <w:pStyle w:val="TableParagraph"/>
              <w:ind w:right="89"/>
              <w:jc w:val="right"/>
              <w:rPr>
                <w:rFonts w:ascii="Georgia"/>
                <w:sz w:val="16"/>
              </w:rPr>
            </w:pPr>
            <w:r>
              <w:rPr>
                <w:rFonts w:ascii="Georgia"/>
                <w:w w:val="115"/>
                <w:sz w:val="16"/>
              </w:rPr>
              <w:t>177.000,00</w:t>
            </w:r>
          </w:p>
        </w:tc>
        <w:tc>
          <w:tcPr>
            <w:tcW w:w="789" w:type="dxa"/>
          </w:tcPr>
          <w:p w:rsidR="007521EA" w:rsidRDefault="007521EA">
            <w:pPr>
              <w:pStyle w:val="TableParagraph"/>
              <w:spacing w:before="10"/>
              <w:rPr>
                <w:rFonts w:ascii="Georgia"/>
                <w:sz w:val="16"/>
              </w:rPr>
            </w:pPr>
          </w:p>
          <w:p w:rsidR="007521EA" w:rsidRDefault="009A3C09">
            <w:pPr>
              <w:pStyle w:val="TableParagraph"/>
              <w:ind w:right="90"/>
              <w:jc w:val="right"/>
              <w:rPr>
                <w:rFonts w:ascii="Georgia"/>
                <w:sz w:val="16"/>
              </w:rPr>
            </w:pPr>
            <w:r>
              <w:rPr>
                <w:rFonts w:ascii="Georgia"/>
                <w:w w:val="120"/>
                <w:sz w:val="16"/>
              </w:rPr>
              <w:t>1,85</w:t>
            </w:r>
          </w:p>
        </w:tc>
        <w:tc>
          <w:tcPr>
            <w:tcW w:w="1360" w:type="dxa"/>
          </w:tcPr>
          <w:p w:rsidR="007521EA" w:rsidRDefault="007521EA">
            <w:pPr>
              <w:pStyle w:val="TableParagraph"/>
              <w:spacing w:before="10"/>
              <w:rPr>
                <w:rFonts w:ascii="Georgia"/>
                <w:sz w:val="16"/>
              </w:rPr>
            </w:pPr>
          </w:p>
          <w:p w:rsidR="007521EA" w:rsidRDefault="009A3C09">
            <w:pPr>
              <w:pStyle w:val="TableParagraph"/>
              <w:ind w:right="87"/>
              <w:jc w:val="right"/>
              <w:rPr>
                <w:rFonts w:ascii="Georgia"/>
                <w:sz w:val="16"/>
              </w:rPr>
            </w:pPr>
            <w:r>
              <w:rPr>
                <w:rFonts w:ascii="Georgia"/>
                <w:w w:val="105"/>
                <w:sz w:val="16"/>
              </w:rPr>
              <w:t>47.000,00</w:t>
            </w:r>
          </w:p>
        </w:tc>
        <w:tc>
          <w:tcPr>
            <w:tcW w:w="792" w:type="dxa"/>
          </w:tcPr>
          <w:p w:rsidR="007521EA" w:rsidRDefault="007521EA">
            <w:pPr>
              <w:pStyle w:val="TableParagraph"/>
              <w:spacing w:before="10"/>
              <w:rPr>
                <w:rFonts w:ascii="Georgia"/>
                <w:sz w:val="16"/>
              </w:rPr>
            </w:pPr>
          </w:p>
          <w:p w:rsidR="007521EA" w:rsidRDefault="009A3C09">
            <w:pPr>
              <w:pStyle w:val="TableParagraph"/>
              <w:ind w:right="89"/>
              <w:jc w:val="right"/>
              <w:rPr>
                <w:rFonts w:ascii="Georgia"/>
                <w:sz w:val="16"/>
              </w:rPr>
            </w:pPr>
            <w:r>
              <w:rPr>
                <w:rFonts w:ascii="Georgia"/>
                <w:w w:val="115"/>
                <w:sz w:val="16"/>
              </w:rPr>
              <w:t>26,55</w:t>
            </w:r>
          </w:p>
        </w:tc>
      </w:tr>
      <w:tr w:rsidR="007521EA">
        <w:trPr>
          <w:trHeight w:val="189"/>
        </w:trPr>
        <w:tc>
          <w:tcPr>
            <w:tcW w:w="838" w:type="dxa"/>
            <w:shd w:val="clear" w:color="auto" w:fill="B8CCE3"/>
          </w:tcPr>
          <w:p w:rsidR="007521EA" w:rsidRDefault="007521EA">
            <w:pPr>
              <w:pStyle w:val="TableParagraph"/>
              <w:rPr>
                <w:rFonts w:ascii="Times New Roman"/>
                <w:sz w:val="12"/>
              </w:rPr>
            </w:pPr>
          </w:p>
        </w:tc>
        <w:tc>
          <w:tcPr>
            <w:tcW w:w="2217" w:type="dxa"/>
          </w:tcPr>
          <w:p w:rsidR="007521EA" w:rsidRDefault="009A3C09">
            <w:pPr>
              <w:pStyle w:val="TableParagraph"/>
              <w:spacing w:before="4" w:line="165" w:lineRule="exact"/>
              <w:ind w:left="107"/>
              <w:rPr>
                <w:rFonts w:ascii="Georgia"/>
                <w:sz w:val="16"/>
              </w:rPr>
            </w:pPr>
            <w:r>
              <w:rPr>
                <w:rFonts w:ascii="Georgia"/>
                <w:w w:val="105"/>
                <w:sz w:val="16"/>
              </w:rPr>
              <w:t>UKUPNO:</w:t>
            </w:r>
          </w:p>
        </w:tc>
        <w:tc>
          <w:tcPr>
            <w:tcW w:w="1363" w:type="dxa"/>
          </w:tcPr>
          <w:p w:rsidR="007521EA" w:rsidRDefault="009A3C09">
            <w:pPr>
              <w:pStyle w:val="TableParagraph"/>
              <w:spacing w:before="4" w:line="165" w:lineRule="exact"/>
              <w:ind w:right="91"/>
              <w:jc w:val="right"/>
              <w:rPr>
                <w:rFonts w:ascii="Georgia"/>
                <w:sz w:val="16"/>
              </w:rPr>
            </w:pPr>
            <w:r>
              <w:rPr>
                <w:rFonts w:ascii="Georgia"/>
                <w:w w:val="120"/>
                <w:sz w:val="16"/>
              </w:rPr>
              <w:t>41.714.899,16</w:t>
            </w:r>
          </w:p>
        </w:tc>
        <w:tc>
          <w:tcPr>
            <w:tcW w:w="1360" w:type="dxa"/>
          </w:tcPr>
          <w:p w:rsidR="007521EA" w:rsidRDefault="009A3C09">
            <w:pPr>
              <w:pStyle w:val="TableParagraph"/>
              <w:spacing w:before="4" w:line="165" w:lineRule="exact"/>
              <w:ind w:left="111"/>
              <w:rPr>
                <w:rFonts w:ascii="Georgia"/>
                <w:sz w:val="16"/>
              </w:rPr>
            </w:pPr>
            <w:r>
              <w:rPr>
                <w:rFonts w:ascii="Georgia"/>
                <w:w w:val="115"/>
                <w:sz w:val="16"/>
              </w:rPr>
              <w:t>40.259.470,83</w:t>
            </w:r>
          </w:p>
        </w:tc>
        <w:tc>
          <w:tcPr>
            <w:tcW w:w="827" w:type="dxa"/>
          </w:tcPr>
          <w:p w:rsidR="007521EA" w:rsidRDefault="009A3C09">
            <w:pPr>
              <w:pStyle w:val="TableParagraph"/>
              <w:spacing w:before="4" w:line="165" w:lineRule="exact"/>
              <w:ind w:right="89"/>
              <w:jc w:val="right"/>
              <w:rPr>
                <w:rFonts w:ascii="Georgia"/>
                <w:sz w:val="16"/>
              </w:rPr>
            </w:pPr>
            <w:r>
              <w:rPr>
                <w:rFonts w:ascii="Georgia"/>
                <w:w w:val="120"/>
                <w:sz w:val="16"/>
              </w:rPr>
              <w:t>96,51</w:t>
            </w:r>
          </w:p>
        </w:tc>
        <w:tc>
          <w:tcPr>
            <w:tcW w:w="1363" w:type="dxa"/>
          </w:tcPr>
          <w:p w:rsidR="007521EA" w:rsidRDefault="009A3C09">
            <w:pPr>
              <w:pStyle w:val="TableParagraph"/>
              <w:spacing w:before="4" w:line="165" w:lineRule="exact"/>
              <w:ind w:left="116"/>
              <w:rPr>
                <w:rFonts w:ascii="Georgia"/>
                <w:sz w:val="16"/>
              </w:rPr>
            </w:pPr>
            <w:r>
              <w:rPr>
                <w:rFonts w:ascii="Georgia"/>
                <w:w w:val="110"/>
                <w:sz w:val="16"/>
              </w:rPr>
              <w:t>28.808.100,00</w:t>
            </w:r>
          </w:p>
        </w:tc>
        <w:tc>
          <w:tcPr>
            <w:tcW w:w="789" w:type="dxa"/>
          </w:tcPr>
          <w:p w:rsidR="007521EA" w:rsidRDefault="009A3C09">
            <w:pPr>
              <w:pStyle w:val="TableParagraph"/>
              <w:spacing w:before="4" w:line="165" w:lineRule="exact"/>
              <w:ind w:right="90"/>
              <w:jc w:val="right"/>
              <w:rPr>
                <w:rFonts w:ascii="Georgia"/>
                <w:sz w:val="16"/>
              </w:rPr>
            </w:pPr>
            <w:r>
              <w:rPr>
                <w:rFonts w:ascii="Georgia"/>
                <w:w w:val="120"/>
                <w:sz w:val="16"/>
              </w:rPr>
              <w:t>71,56</w:t>
            </w:r>
          </w:p>
        </w:tc>
        <w:tc>
          <w:tcPr>
            <w:tcW w:w="1360" w:type="dxa"/>
          </w:tcPr>
          <w:p w:rsidR="007521EA" w:rsidRDefault="009A3C09">
            <w:pPr>
              <w:pStyle w:val="TableParagraph"/>
              <w:spacing w:before="4" w:line="165" w:lineRule="exact"/>
              <w:ind w:left="115"/>
              <w:rPr>
                <w:rFonts w:ascii="Georgia"/>
                <w:sz w:val="16"/>
              </w:rPr>
            </w:pPr>
            <w:r>
              <w:rPr>
                <w:rFonts w:ascii="Georgia"/>
                <w:w w:val="115"/>
                <w:sz w:val="16"/>
              </w:rPr>
              <w:t>27.214.100,00</w:t>
            </w:r>
          </w:p>
        </w:tc>
        <w:tc>
          <w:tcPr>
            <w:tcW w:w="792" w:type="dxa"/>
          </w:tcPr>
          <w:p w:rsidR="007521EA" w:rsidRDefault="009A3C09">
            <w:pPr>
              <w:pStyle w:val="TableParagraph"/>
              <w:spacing w:before="4" w:line="165" w:lineRule="exact"/>
              <w:ind w:right="89"/>
              <w:jc w:val="right"/>
              <w:rPr>
                <w:rFonts w:ascii="Georgia"/>
                <w:sz w:val="16"/>
              </w:rPr>
            </w:pPr>
            <w:r>
              <w:rPr>
                <w:rFonts w:ascii="Georgia"/>
                <w:w w:val="115"/>
                <w:sz w:val="16"/>
              </w:rPr>
              <w:t>94,47</w:t>
            </w:r>
          </w:p>
        </w:tc>
      </w:tr>
    </w:tbl>
    <w:p w:rsidR="007521EA" w:rsidRDefault="007521EA">
      <w:pPr>
        <w:pStyle w:val="Tijeloteksta"/>
        <w:spacing w:before="8"/>
      </w:pPr>
    </w:p>
    <w:p w:rsidR="007521EA" w:rsidRDefault="009A3C09">
      <w:pPr>
        <w:pStyle w:val="Naslov1"/>
        <w:numPr>
          <w:ilvl w:val="0"/>
          <w:numId w:val="24"/>
        </w:numPr>
        <w:tabs>
          <w:tab w:val="left" w:pos="1597"/>
        </w:tabs>
        <w:spacing w:before="1"/>
        <w:jc w:val="left"/>
      </w:pPr>
      <w:r>
        <w:t>RAČUN</w:t>
      </w:r>
      <w:r>
        <w:rPr>
          <w:spacing w:val="18"/>
        </w:rPr>
        <w:t xml:space="preserve"> </w:t>
      </w:r>
      <w:r>
        <w:t>FINANCIRANJA</w:t>
      </w:r>
    </w:p>
    <w:p w:rsidR="007521EA" w:rsidRDefault="007521EA">
      <w:pPr>
        <w:pStyle w:val="Tijeloteksta"/>
        <w:spacing w:before="11"/>
        <w:rPr>
          <w:b/>
        </w:rPr>
      </w:pPr>
    </w:p>
    <w:p w:rsidR="007521EA" w:rsidRDefault="009A3C09">
      <w:pPr>
        <w:pStyle w:val="Tijeloteksta"/>
        <w:ind w:left="1030"/>
      </w:pPr>
      <w:r>
        <w:rPr>
          <w:w w:val="110"/>
        </w:rPr>
        <w:t>Primici od zaduživanja u narednom trogodišnjem razdoblju se ne planiraju.</w:t>
      </w:r>
    </w:p>
    <w:p w:rsidR="007521EA" w:rsidRDefault="009A3C09">
      <w:pPr>
        <w:pStyle w:val="Tijeloteksta"/>
        <w:spacing w:before="8" w:line="247" w:lineRule="auto"/>
        <w:ind w:left="669" w:right="1019" w:firstLine="360"/>
        <w:jc w:val="both"/>
      </w:pPr>
      <w:r>
        <w:rPr>
          <w:w w:val="110"/>
        </w:rPr>
        <w:t>Izdaci za otplatu kredita se u razdoblju 2020.-2021. godina planiraju  se  u  iznosu od 150.000,00 kn dok se za 2019. godinu ova vrsta izdataka  planira  u  iznosu od 170.000,00</w:t>
      </w:r>
      <w:r>
        <w:rPr>
          <w:spacing w:val="38"/>
          <w:w w:val="110"/>
        </w:rPr>
        <w:t xml:space="preserve"> </w:t>
      </w:r>
      <w:r>
        <w:rPr>
          <w:w w:val="110"/>
        </w:rPr>
        <w:t>kn.</w:t>
      </w:r>
    </w:p>
    <w:p w:rsidR="007521EA" w:rsidRDefault="007521EA">
      <w:pPr>
        <w:pStyle w:val="Tijeloteksta"/>
        <w:rPr>
          <w:sz w:val="28"/>
        </w:rPr>
      </w:pPr>
    </w:p>
    <w:p w:rsidR="007521EA" w:rsidRDefault="009A3C09">
      <w:pPr>
        <w:pStyle w:val="Naslov1"/>
        <w:numPr>
          <w:ilvl w:val="0"/>
          <w:numId w:val="24"/>
        </w:numPr>
        <w:tabs>
          <w:tab w:val="left" w:pos="1597"/>
        </w:tabs>
        <w:spacing w:before="239"/>
        <w:jc w:val="left"/>
      </w:pPr>
      <w:r>
        <w:t>RASHODI I IZDACI PRORAČUNA GRADA</w:t>
      </w:r>
      <w:r>
        <w:rPr>
          <w:spacing w:val="14"/>
        </w:rPr>
        <w:t xml:space="preserve"> </w:t>
      </w:r>
      <w:r>
        <w:t>OZLJA</w:t>
      </w:r>
    </w:p>
    <w:p w:rsidR="007521EA" w:rsidRDefault="007521EA">
      <w:pPr>
        <w:pStyle w:val="Tijeloteksta"/>
        <w:rPr>
          <w:b/>
          <w:sz w:val="25"/>
        </w:rPr>
      </w:pPr>
    </w:p>
    <w:p w:rsidR="007521EA" w:rsidRDefault="009A3C09">
      <w:pPr>
        <w:pStyle w:val="Odlomakpopisa"/>
        <w:numPr>
          <w:ilvl w:val="1"/>
          <w:numId w:val="16"/>
        </w:numPr>
        <w:tabs>
          <w:tab w:val="left" w:pos="1944"/>
          <w:tab w:val="left" w:pos="1945"/>
        </w:tabs>
        <w:spacing w:line="247" w:lineRule="auto"/>
        <w:ind w:right="2584" w:firstLine="0"/>
        <w:jc w:val="left"/>
        <w:rPr>
          <w:b/>
          <w:sz w:val="24"/>
        </w:rPr>
      </w:pPr>
      <w:r>
        <w:rPr>
          <w:b/>
          <w:w w:val="95"/>
          <w:sz w:val="24"/>
        </w:rPr>
        <w:t xml:space="preserve">RASHODI I IZDACI PRORAČUNA PO ORGANIZACIJSKOJ </w:t>
      </w:r>
      <w:r>
        <w:rPr>
          <w:b/>
          <w:sz w:val="24"/>
        </w:rPr>
        <w:t>KLASIFIKACIJI</w:t>
      </w:r>
    </w:p>
    <w:p w:rsidR="007521EA" w:rsidRDefault="009A3C09">
      <w:pPr>
        <w:pStyle w:val="Tijeloteksta"/>
        <w:spacing w:before="2" w:line="247" w:lineRule="auto"/>
        <w:ind w:left="669" w:right="737" w:firstLine="569"/>
        <w:jc w:val="both"/>
      </w:pPr>
      <w:r>
        <w:rPr>
          <w:w w:val="110"/>
        </w:rPr>
        <w:t>Organizacijska struktura proračuna prikazuje raspored sredstava planiranih u Proračunu po razdjelima, glavama i proračunskim korisnicima. Organizacijska struktura Proračuna Grada Ozlja za razdoblje 2019.- 2021. godine izrađena je na temelju Odluke o ustrojstvu i djelokrugu Jedinstvenog upravnog odjela Grada Ozlja („Službeni glasnik Grada Ozlja“ broj 6/14) te članka 6. Pravilnika o proračunskim klasifikacijama (Narodne novine 26/10,</w:t>
      </w:r>
      <w:r>
        <w:rPr>
          <w:spacing w:val="53"/>
          <w:w w:val="110"/>
        </w:rPr>
        <w:t xml:space="preserve"> </w:t>
      </w:r>
      <w:r>
        <w:rPr>
          <w:w w:val="110"/>
        </w:rPr>
        <w:t>120/13).</w:t>
      </w:r>
    </w:p>
    <w:p w:rsidR="007521EA" w:rsidRDefault="007521EA">
      <w:pPr>
        <w:pStyle w:val="Tijeloteksta"/>
        <w:spacing w:before="8"/>
      </w:pPr>
    </w:p>
    <w:p w:rsidR="007521EA" w:rsidRDefault="009A3C09">
      <w:pPr>
        <w:pStyle w:val="Tijeloteksta"/>
        <w:spacing w:line="247" w:lineRule="auto"/>
        <w:ind w:left="669" w:right="1161" w:firstLine="569"/>
      </w:pPr>
      <w:r>
        <w:rPr>
          <w:w w:val="110"/>
        </w:rPr>
        <w:t>U nastavku se daje tabelarni prikaz sredstava raspoređenih po razdjelima, glavama i proračunskim korisnicima u razdoblju 2019.-2021. godine.</w:t>
      </w:r>
    </w:p>
    <w:p w:rsidR="007521EA" w:rsidRDefault="007521EA">
      <w:pPr>
        <w:pStyle w:val="Tijeloteksta"/>
        <w:rPr>
          <w:sz w:val="19"/>
        </w:rPr>
      </w:pPr>
    </w:p>
    <w:p w:rsidR="007521EA" w:rsidRDefault="009A3C09">
      <w:pPr>
        <w:pStyle w:val="Tijeloteksta"/>
        <w:spacing w:before="90"/>
        <w:ind w:right="261"/>
        <w:jc w:val="center"/>
        <w:rPr>
          <w:rFonts w:ascii="Times New Roman"/>
        </w:rPr>
      </w:pPr>
      <w:r>
        <w:rPr>
          <w:rFonts w:ascii="Times New Roman"/>
        </w:rPr>
        <w:t>8</w:t>
      </w:r>
    </w:p>
    <w:p w:rsidR="007521EA" w:rsidRDefault="007521EA">
      <w:pPr>
        <w:jc w:val="center"/>
        <w:rPr>
          <w:rFonts w:ascii="Times New Roman"/>
        </w:rPr>
        <w:sectPr w:rsidR="007521EA">
          <w:pgSz w:w="11910" w:h="16840"/>
          <w:pgMar w:top="600" w:right="200" w:bottom="280" w:left="18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368"/>
        <w:gridCol w:w="1663"/>
        <w:gridCol w:w="1688"/>
        <w:gridCol w:w="1791"/>
      </w:tblGrid>
      <w:tr w:rsidR="007521EA">
        <w:trPr>
          <w:trHeight w:val="436"/>
        </w:trPr>
        <w:tc>
          <w:tcPr>
            <w:tcW w:w="2367" w:type="dxa"/>
          </w:tcPr>
          <w:p w:rsidR="007521EA" w:rsidRDefault="009A3C09">
            <w:pPr>
              <w:pStyle w:val="TableParagraph"/>
              <w:spacing w:before="66"/>
              <w:ind w:left="107"/>
              <w:rPr>
                <w:rFonts w:ascii="Georgia" w:hAnsi="Georgia"/>
                <w:b/>
                <w:sz w:val="16"/>
              </w:rPr>
            </w:pPr>
            <w:r>
              <w:rPr>
                <w:rFonts w:ascii="Georgia" w:hAnsi="Georgia"/>
                <w:b/>
                <w:sz w:val="16"/>
              </w:rPr>
              <w:lastRenderedPageBreak/>
              <w:t>Šifra razdjela/glave/</w:t>
            </w:r>
          </w:p>
          <w:p w:rsidR="007521EA" w:rsidRDefault="009A3C09">
            <w:pPr>
              <w:pStyle w:val="TableParagraph"/>
              <w:spacing w:before="6" w:line="163" w:lineRule="exact"/>
              <w:ind w:left="107"/>
              <w:rPr>
                <w:rFonts w:ascii="Georgia" w:hAnsi="Georgia"/>
                <w:b/>
                <w:sz w:val="16"/>
              </w:rPr>
            </w:pPr>
            <w:r>
              <w:rPr>
                <w:rFonts w:ascii="Georgia" w:hAnsi="Georgia"/>
                <w:b/>
                <w:sz w:val="16"/>
              </w:rPr>
              <w:t>proračunskog korisnika</w:t>
            </w:r>
          </w:p>
        </w:tc>
        <w:tc>
          <w:tcPr>
            <w:tcW w:w="3368" w:type="dxa"/>
          </w:tcPr>
          <w:p w:rsidR="007521EA" w:rsidRDefault="007521EA">
            <w:pPr>
              <w:pStyle w:val="TableParagraph"/>
              <w:rPr>
                <w:rFonts w:ascii="Times New Roman"/>
              </w:rPr>
            </w:pPr>
          </w:p>
          <w:p w:rsidR="007521EA" w:rsidRDefault="009A3C09">
            <w:pPr>
              <w:pStyle w:val="TableParagraph"/>
              <w:spacing w:before="1" w:line="163" w:lineRule="exact"/>
              <w:ind w:left="110"/>
              <w:rPr>
                <w:rFonts w:ascii="Georgia"/>
                <w:b/>
                <w:sz w:val="16"/>
              </w:rPr>
            </w:pPr>
            <w:r>
              <w:rPr>
                <w:rFonts w:ascii="Georgia"/>
                <w:b/>
                <w:sz w:val="16"/>
              </w:rPr>
              <w:t>Naziv</w:t>
            </w:r>
          </w:p>
        </w:tc>
        <w:tc>
          <w:tcPr>
            <w:tcW w:w="1663" w:type="dxa"/>
          </w:tcPr>
          <w:p w:rsidR="007521EA" w:rsidRDefault="009A3C09">
            <w:pPr>
              <w:pStyle w:val="TableParagraph"/>
              <w:spacing w:before="129"/>
              <w:ind w:left="371"/>
              <w:rPr>
                <w:rFonts w:ascii="Georgia"/>
                <w:b/>
                <w:sz w:val="16"/>
              </w:rPr>
            </w:pPr>
            <w:r>
              <w:rPr>
                <w:rFonts w:ascii="Georgia"/>
                <w:b/>
                <w:w w:val="105"/>
                <w:sz w:val="16"/>
              </w:rPr>
              <w:t>Plan 2019.</w:t>
            </w:r>
          </w:p>
        </w:tc>
        <w:tc>
          <w:tcPr>
            <w:tcW w:w="1688" w:type="dxa"/>
          </w:tcPr>
          <w:p w:rsidR="007521EA" w:rsidRDefault="009A3C09">
            <w:pPr>
              <w:pStyle w:val="TableParagraph"/>
              <w:spacing w:before="129"/>
              <w:ind w:left="383"/>
              <w:rPr>
                <w:rFonts w:ascii="Georgia"/>
                <w:b/>
                <w:sz w:val="16"/>
              </w:rPr>
            </w:pPr>
            <w:r>
              <w:rPr>
                <w:rFonts w:ascii="Georgia"/>
                <w:b/>
                <w:sz w:val="16"/>
              </w:rPr>
              <w:t>Plan 2020.</w:t>
            </w:r>
          </w:p>
        </w:tc>
        <w:tc>
          <w:tcPr>
            <w:tcW w:w="1791" w:type="dxa"/>
          </w:tcPr>
          <w:p w:rsidR="007521EA" w:rsidRDefault="009A3C09">
            <w:pPr>
              <w:pStyle w:val="TableParagraph"/>
              <w:spacing w:before="129"/>
              <w:ind w:left="436"/>
              <w:rPr>
                <w:rFonts w:ascii="Georgia"/>
                <w:b/>
                <w:sz w:val="16"/>
              </w:rPr>
            </w:pPr>
            <w:r>
              <w:rPr>
                <w:rFonts w:ascii="Georgia"/>
                <w:b/>
                <w:w w:val="105"/>
                <w:sz w:val="16"/>
              </w:rPr>
              <w:t>Plan 2021.</w:t>
            </w:r>
          </w:p>
        </w:tc>
      </w:tr>
      <w:tr w:rsidR="007521EA">
        <w:trPr>
          <w:trHeight w:val="275"/>
        </w:trPr>
        <w:tc>
          <w:tcPr>
            <w:tcW w:w="2367" w:type="dxa"/>
          </w:tcPr>
          <w:p w:rsidR="007521EA" w:rsidRDefault="009A3C09">
            <w:pPr>
              <w:pStyle w:val="TableParagraph"/>
              <w:spacing w:before="4"/>
              <w:ind w:left="107"/>
              <w:rPr>
                <w:rFonts w:ascii="Georgia"/>
                <w:b/>
                <w:sz w:val="16"/>
              </w:rPr>
            </w:pPr>
            <w:r>
              <w:rPr>
                <w:rFonts w:ascii="Georgia"/>
                <w:b/>
                <w:w w:val="105"/>
                <w:sz w:val="16"/>
              </w:rPr>
              <w:t>001</w:t>
            </w:r>
          </w:p>
        </w:tc>
        <w:tc>
          <w:tcPr>
            <w:tcW w:w="3368" w:type="dxa"/>
          </w:tcPr>
          <w:p w:rsidR="007521EA" w:rsidRDefault="009A3C09">
            <w:pPr>
              <w:pStyle w:val="TableParagraph"/>
              <w:spacing w:before="4"/>
              <w:ind w:left="110"/>
              <w:rPr>
                <w:rFonts w:ascii="Georgia" w:hAnsi="Georgia"/>
                <w:b/>
                <w:sz w:val="16"/>
              </w:rPr>
            </w:pPr>
            <w:r>
              <w:rPr>
                <w:rFonts w:ascii="Georgia" w:hAnsi="Georgia"/>
                <w:b/>
                <w:sz w:val="16"/>
              </w:rPr>
              <w:t>Gradsko vijeće, Ured gradonačelnika</w:t>
            </w:r>
          </w:p>
        </w:tc>
        <w:tc>
          <w:tcPr>
            <w:tcW w:w="1663" w:type="dxa"/>
          </w:tcPr>
          <w:p w:rsidR="007521EA" w:rsidRDefault="009A3C09">
            <w:pPr>
              <w:pStyle w:val="TableParagraph"/>
              <w:spacing w:before="4"/>
              <w:ind w:right="93"/>
              <w:jc w:val="right"/>
              <w:rPr>
                <w:rFonts w:ascii="Georgia"/>
                <w:b/>
                <w:sz w:val="16"/>
              </w:rPr>
            </w:pPr>
            <w:r>
              <w:rPr>
                <w:rFonts w:ascii="Georgia"/>
                <w:b/>
                <w:w w:val="95"/>
                <w:sz w:val="16"/>
              </w:rPr>
              <w:t>340.000,00</w:t>
            </w:r>
          </w:p>
        </w:tc>
        <w:tc>
          <w:tcPr>
            <w:tcW w:w="1688" w:type="dxa"/>
          </w:tcPr>
          <w:p w:rsidR="007521EA" w:rsidRDefault="009A3C09">
            <w:pPr>
              <w:pStyle w:val="TableParagraph"/>
              <w:spacing w:before="4"/>
              <w:ind w:right="93"/>
              <w:jc w:val="right"/>
              <w:rPr>
                <w:rFonts w:ascii="Georgia"/>
                <w:b/>
                <w:sz w:val="16"/>
              </w:rPr>
            </w:pPr>
            <w:r>
              <w:rPr>
                <w:rFonts w:ascii="Georgia"/>
                <w:b/>
                <w:w w:val="95"/>
                <w:sz w:val="16"/>
              </w:rPr>
              <w:t>340.000,00</w:t>
            </w:r>
          </w:p>
        </w:tc>
        <w:tc>
          <w:tcPr>
            <w:tcW w:w="1791" w:type="dxa"/>
          </w:tcPr>
          <w:p w:rsidR="007521EA" w:rsidRDefault="009A3C09">
            <w:pPr>
              <w:pStyle w:val="TableParagraph"/>
              <w:spacing w:before="4"/>
              <w:ind w:right="94"/>
              <w:jc w:val="right"/>
              <w:rPr>
                <w:rFonts w:ascii="Georgia"/>
                <w:b/>
                <w:sz w:val="16"/>
              </w:rPr>
            </w:pPr>
            <w:r>
              <w:rPr>
                <w:rFonts w:ascii="Georgia"/>
                <w:b/>
                <w:sz w:val="16"/>
              </w:rPr>
              <w:t>720.000,00</w:t>
            </w:r>
          </w:p>
        </w:tc>
      </w:tr>
      <w:tr w:rsidR="007521EA">
        <w:trPr>
          <w:trHeight w:val="275"/>
        </w:trPr>
        <w:tc>
          <w:tcPr>
            <w:tcW w:w="2367" w:type="dxa"/>
          </w:tcPr>
          <w:p w:rsidR="007521EA" w:rsidRDefault="009A3C09">
            <w:pPr>
              <w:pStyle w:val="TableParagraph"/>
              <w:spacing w:before="4"/>
              <w:ind w:left="107"/>
              <w:rPr>
                <w:rFonts w:ascii="Georgia"/>
                <w:sz w:val="16"/>
              </w:rPr>
            </w:pPr>
            <w:r>
              <w:rPr>
                <w:rFonts w:ascii="Georgia"/>
                <w:w w:val="120"/>
                <w:sz w:val="16"/>
              </w:rPr>
              <w:t>001/00101</w:t>
            </w:r>
          </w:p>
        </w:tc>
        <w:tc>
          <w:tcPr>
            <w:tcW w:w="3368" w:type="dxa"/>
          </w:tcPr>
          <w:p w:rsidR="007521EA" w:rsidRDefault="009A3C09">
            <w:pPr>
              <w:pStyle w:val="TableParagraph"/>
              <w:spacing w:before="4"/>
              <w:ind w:left="110"/>
              <w:rPr>
                <w:rFonts w:ascii="Georgia" w:hAnsi="Georgia"/>
                <w:sz w:val="16"/>
              </w:rPr>
            </w:pPr>
            <w:r>
              <w:rPr>
                <w:rFonts w:ascii="Georgia" w:hAnsi="Georgia"/>
                <w:w w:val="110"/>
                <w:sz w:val="16"/>
              </w:rPr>
              <w:t>Gradsko vijeće, Ured gradonačelnika</w:t>
            </w:r>
          </w:p>
        </w:tc>
        <w:tc>
          <w:tcPr>
            <w:tcW w:w="1663" w:type="dxa"/>
          </w:tcPr>
          <w:p w:rsidR="007521EA" w:rsidRDefault="009A3C09">
            <w:pPr>
              <w:pStyle w:val="TableParagraph"/>
              <w:spacing w:before="4"/>
              <w:ind w:right="95"/>
              <w:jc w:val="right"/>
              <w:rPr>
                <w:rFonts w:ascii="Georgia"/>
                <w:sz w:val="16"/>
              </w:rPr>
            </w:pPr>
            <w:r>
              <w:rPr>
                <w:rFonts w:ascii="Georgia"/>
                <w:w w:val="105"/>
                <w:sz w:val="16"/>
              </w:rPr>
              <w:t>340.000,00</w:t>
            </w:r>
          </w:p>
        </w:tc>
        <w:tc>
          <w:tcPr>
            <w:tcW w:w="1688" w:type="dxa"/>
          </w:tcPr>
          <w:p w:rsidR="007521EA" w:rsidRDefault="009A3C09">
            <w:pPr>
              <w:pStyle w:val="TableParagraph"/>
              <w:spacing w:before="4"/>
              <w:ind w:right="95"/>
              <w:jc w:val="right"/>
              <w:rPr>
                <w:rFonts w:ascii="Georgia"/>
                <w:sz w:val="16"/>
              </w:rPr>
            </w:pPr>
            <w:r>
              <w:rPr>
                <w:rFonts w:ascii="Georgia"/>
                <w:w w:val="105"/>
                <w:sz w:val="16"/>
              </w:rPr>
              <w:t>340.000,00</w:t>
            </w:r>
          </w:p>
        </w:tc>
        <w:tc>
          <w:tcPr>
            <w:tcW w:w="1791" w:type="dxa"/>
          </w:tcPr>
          <w:p w:rsidR="007521EA" w:rsidRDefault="009A3C09">
            <w:pPr>
              <w:pStyle w:val="TableParagraph"/>
              <w:spacing w:before="4"/>
              <w:ind w:right="95"/>
              <w:jc w:val="right"/>
              <w:rPr>
                <w:rFonts w:ascii="Georgia"/>
                <w:sz w:val="16"/>
              </w:rPr>
            </w:pPr>
            <w:r>
              <w:rPr>
                <w:rFonts w:ascii="Georgia"/>
                <w:w w:val="105"/>
                <w:sz w:val="16"/>
              </w:rPr>
              <w:t>720.000,00</w:t>
            </w:r>
          </w:p>
        </w:tc>
      </w:tr>
      <w:tr w:rsidR="007521EA">
        <w:trPr>
          <w:trHeight w:val="290"/>
        </w:trPr>
        <w:tc>
          <w:tcPr>
            <w:tcW w:w="2367" w:type="dxa"/>
          </w:tcPr>
          <w:p w:rsidR="007521EA" w:rsidRDefault="009A3C09">
            <w:pPr>
              <w:pStyle w:val="TableParagraph"/>
              <w:spacing w:before="4"/>
              <w:ind w:left="107"/>
              <w:rPr>
                <w:rFonts w:ascii="Georgia"/>
                <w:b/>
                <w:sz w:val="16"/>
              </w:rPr>
            </w:pPr>
            <w:r>
              <w:rPr>
                <w:rFonts w:ascii="Georgia"/>
                <w:b/>
                <w:sz w:val="16"/>
              </w:rPr>
              <w:t>002</w:t>
            </w:r>
          </w:p>
        </w:tc>
        <w:tc>
          <w:tcPr>
            <w:tcW w:w="3368" w:type="dxa"/>
          </w:tcPr>
          <w:p w:rsidR="007521EA" w:rsidRDefault="009A3C09">
            <w:pPr>
              <w:pStyle w:val="TableParagraph"/>
              <w:spacing w:before="4"/>
              <w:ind w:left="110"/>
              <w:rPr>
                <w:rFonts w:ascii="Georgia"/>
                <w:b/>
                <w:sz w:val="16"/>
              </w:rPr>
            </w:pPr>
            <w:r>
              <w:rPr>
                <w:rFonts w:ascii="Georgia"/>
                <w:b/>
                <w:sz w:val="16"/>
              </w:rPr>
              <w:t>Jedinstveni upravni odjel</w:t>
            </w:r>
          </w:p>
        </w:tc>
        <w:tc>
          <w:tcPr>
            <w:tcW w:w="1663" w:type="dxa"/>
          </w:tcPr>
          <w:p w:rsidR="007521EA" w:rsidRDefault="009A3C09">
            <w:pPr>
              <w:pStyle w:val="TableParagraph"/>
              <w:spacing w:before="4"/>
              <w:ind w:right="93"/>
              <w:jc w:val="right"/>
              <w:rPr>
                <w:rFonts w:ascii="Georgia"/>
                <w:b/>
                <w:sz w:val="16"/>
              </w:rPr>
            </w:pPr>
            <w:r>
              <w:rPr>
                <w:rFonts w:ascii="Georgia"/>
                <w:b/>
                <w:sz w:val="16"/>
              </w:rPr>
              <w:t>40.089.470,83</w:t>
            </w:r>
          </w:p>
        </w:tc>
        <w:tc>
          <w:tcPr>
            <w:tcW w:w="1688" w:type="dxa"/>
          </w:tcPr>
          <w:p w:rsidR="007521EA" w:rsidRDefault="009A3C09">
            <w:pPr>
              <w:pStyle w:val="TableParagraph"/>
              <w:spacing w:before="4"/>
              <w:ind w:right="94"/>
              <w:jc w:val="right"/>
              <w:rPr>
                <w:rFonts w:ascii="Georgia"/>
                <w:b/>
                <w:sz w:val="16"/>
              </w:rPr>
            </w:pPr>
            <w:r>
              <w:rPr>
                <w:rFonts w:ascii="Georgia"/>
                <w:b/>
                <w:w w:val="105"/>
                <w:sz w:val="16"/>
              </w:rPr>
              <w:t>28.618.100,00</w:t>
            </w:r>
          </w:p>
        </w:tc>
        <w:tc>
          <w:tcPr>
            <w:tcW w:w="1791" w:type="dxa"/>
          </w:tcPr>
          <w:p w:rsidR="007521EA" w:rsidRDefault="009A3C09">
            <w:pPr>
              <w:pStyle w:val="TableParagraph"/>
              <w:spacing w:before="4"/>
              <w:ind w:right="94"/>
              <w:jc w:val="right"/>
              <w:rPr>
                <w:rFonts w:ascii="Georgia"/>
                <w:b/>
                <w:sz w:val="16"/>
              </w:rPr>
            </w:pPr>
            <w:r>
              <w:rPr>
                <w:rFonts w:ascii="Georgia"/>
                <w:b/>
                <w:sz w:val="16"/>
              </w:rPr>
              <w:t>26.644.100,00</w:t>
            </w:r>
          </w:p>
        </w:tc>
      </w:tr>
      <w:tr w:rsidR="007521EA">
        <w:trPr>
          <w:trHeight w:val="268"/>
        </w:trPr>
        <w:tc>
          <w:tcPr>
            <w:tcW w:w="2367" w:type="dxa"/>
          </w:tcPr>
          <w:p w:rsidR="007521EA" w:rsidRDefault="009A3C09">
            <w:pPr>
              <w:pStyle w:val="TableParagraph"/>
              <w:spacing w:before="4"/>
              <w:ind w:left="107"/>
              <w:rPr>
                <w:rFonts w:ascii="Georgia"/>
                <w:sz w:val="16"/>
              </w:rPr>
            </w:pPr>
            <w:r>
              <w:rPr>
                <w:rFonts w:ascii="Georgia"/>
                <w:w w:val="110"/>
                <w:sz w:val="16"/>
              </w:rPr>
              <w:t>002/00201</w:t>
            </w:r>
          </w:p>
        </w:tc>
        <w:tc>
          <w:tcPr>
            <w:tcW w:w="3368" w:type="dxa"/>
          </w:tcPr>
          <w:p w:rsidR="007521EA" w:rsidRDefault="009A3C09">
            <w:pPr>
              <w:pStyle w:val="TableParagraph"/>
              <w:spacing w:before="4"/>
              <w:ind w:left="110"/>
              <w:rPr>
                <w:rFonts w:ascii="Georgia"/>
                <w:sz w:val="16"/>
              </w:rPr>
            </w:pPr>
            <w:r>
              <w:rPr>
                <w:rFonts w:ascii="Georgia"/>
                <w:w w:val="110"/>
                <w:sz w:val="16"/>
              </w:rPr>
              <w:t>Jedinstveni upravni odjel</w:t>
            </w:r>
          </w:p>
        </w:tc>
        <w:tc>
          <w:tcPr>
            <w:tcW w:w="1663" w:type="dxa"/>
          </w:tcPr>
          <w:p w:rsidR="007521EA" w:rsidRDefault="009A3C09">
            <w:pPr>
              <w:pStyle w:val="TableParagraph"/>
              <w:spacing w:before="4"/>
              <w:ind w:right="95"/>
              <w:jc w:val="right"/>
              <w:rPr>
                <w:rFonts w:ascii="Georgia"/>
                <w:sz w:val="16"/>
              </w:rPr>
            </w:pPr>
            <w:r>
              <w:rPr>
                <w:rFonts w:ascii="Georgia"/>
                <w:w w:val="110"/>
                <w:sz w:val="16"/>
              </w:rPr>
              <w:t>34.380.210,83</w:t>
            </w:r>
          </w:p>
        </w:tc>
        <w:tc>
          <w:tcPr>
            <w:tcW w:w="1688" w:type="dxa"/>
          </w:tcPr>
          <w:p w:rsidR="007521EA" w:rsidRDefault="009A3C09">
            <w:pPr>
              <w:pStyle w:val="TableParagraph"/>
              <w:spacing w:before="4"/>
              <w:ind w:right="96"/>
              <w:jc w:val="right"/>
              <w:rPr>
                <w:rFonts w:ascii="Georgia"/>
                <w:sz w:val="16"/>
              </w:rPr>
            </w:pPr>
            <w:r>
              <w:rPr>
                <w:rFonts w:ascii="Georgia"/>
                <w:w w:val="110"/>
                <w:sz w:val="16"/>
              </w:rPr>
              <w:t>23.227.810,00</w:t>
            </w:r>
          </w:p>
        </w:tc>
        <w:tc>
          <w:tcPr>
            <w:tcW w:w="1791" w:type="dxa"/>
          </w:tcPr>
          <w:p w:rsidR="007521EA" w:rsidRDefault="009A3C09">
            <w:pPr>
              <w:pStyle w:val="TableParagraph"/>
              <w:spacing w:before="4"/>
              <w:ind w:right="96"/>
              <w:jc w:val="right"/>
              <w:rPr>
                <w:rFonts w:ascii="Georgia"/>
                <w:sz w:val="16"/>
              </w:rPr>
            </w:pPr>
            <w:r>
              <w:rPr>
                <w:rFonts w:ascii="Georgia"/>
                <w:w w:val="115"/>
                <w:sz w:val="16"/>
              </w:rPr>
              <w:t>20.719.770,00</w:t>
            </w:r>
          </w:p>
        </w:tc>
      </w:tr>
      <w:tr w:rsidR="007521EA">
        <w:trPr>
          <w:trHeight w:val="436"/>
        </w:trPr>
        <w:tc>
          <w:tcPr>
            <w:tcW w:w="2367" w:type="dxa"/>
          </w:tcPr>
          <w:p w:rsidR="007521EA" w:rsidRDefault="009A3C09">
            <w:pPr>
              <w:pStyle w:val="TableParagraph"/>
              <w:spacing w:before="4"/>
              <w:ind w:left="107"/>
              <w:rPr>
                <w:rFonts w:ascii="Georgia"/>
                <w:sz w:val="16"/>
              </w:rPr>
            </w:pPr>
            <w:r>
              <w:rPr>
                <w:rFonts w:ascii="Georgia"/>
                <w:w w:val="110"/>
                <w:sz w:val="16"/>
              </w:rPr>
              <w:t>002/00202/27476</w:t>
            </w:r>
          </w:p>
        </w:tc>
        <w:tc>
          <w:tcPr>
            <w:tcW w:w="3368" w:type="dxa"/>
          </w:tcPr>
          <w:p w:rsidR="007521EA" w:rsidRDefault="009A3C09">
            <w:pPr>
              <w:pStyle w:val="TableParagraph"/>
              <w:spacing w:before="4" w:line="247" w:lineRule="auto"/>
              <w:ind w:left="110" w:right="695"/>
              <w:rPr>
                <w:rFonts w:ascii="Georgia" w:hAnsi="Georgia"/>
                <w:sz w:val="16"/>
              </w:rPr>
            </w:pPr>
            <w:r>
              <w:rPr>
                <w:rFonts w:ascii="Georgia" w:hAnsi="Georgia"/>
                <w:w w:val="110"/>
                <w:sz w:val="16"/>
              </w:rPr>
              <w:t>Pučko otvoreno učilište Katarina Zrinska</w:t>
            </w:r>
          </w:p>
        </w:tc>
        <w:tc>
          <w:tcPr>
            <w:tcW w:w="1663" w:type="dxa"/>
          </w:tcPr>
          <w:p w:rsidR="007521EA" w:rsidRDefault="009A3C09">
            <w:pPr>
              <w:pStyle w:val="TableParagraph"/>
              <w:spacing w:before="4"/>
              <w:ind w:right="95"/>
              <w:jc w:val="right"/>
              <w:rPr>
                <w:rFonts w:ascii="Georgia"/>
                <w:sz w:val="16"/>
              </w:rPr>
            </w:pPr>
            <w:r>
              <w:rPr>
                <w:rFonts w:ascii="Georgia"/>
                <w:w w:val="110"/>
                <w:sz w:val="16"/>
              </w:rPr>
              <w:t>140.000,00</w:t>
            </w:r>
          </w:p>
        </w:tc>
        <w:tc>
          <w:tcPr>
            <w:tcW w:w="1688" w:type="dxa"/>
          </w:tcPr>
          <w:p w:rsidR="007521EA" w:rsidRDefault="009A3C09">
            <w:pPr>
              <w:pStyle w:val="TableParagraph"/>
              <w:spacing w:before="4"/>
              <w:ind w:right="95"/>
              <w:jc w:val="right"/>
              <w:rPr>
                <w:rFonts w:ascii="Georgia"/>
                <w:sz w:val="16"/>
              </w:rPr>
            </w:pPr>
            <w:r>
              <w:rPr>
                <w:rFonts w:ascii="Georgia"/>
                <w:w w:val="110"/>
                <w:sz w:val="16"/>
              </w:rPr>
              <w:t>123.340,00</w:t>
            </w:r>
          </w:p>
        </w:tc>
        <w:tc>
          <w:tcPr>
            <w:tcW w:w="1791" w:type="dxa"/>
          </w:tcPr>
          <w:p w:rsidR="007521EA" w:rsidRDefault="009A3C09">
            <w:pPr>
              <w:pStyle w:val="TableParagraph"/>
              <w:spacing w:before="4"/>
              <w:ind w:right="96"/>
              <w:jc w:val="right"/>
              <w:rPr>
                <w:rFonts w:ascii="Georgia"/>
                <w:sz w:val="16"/>
              </w:rPr>
            </w:pPr>
            <w:r>
              <w:rPr>
                <w:rFonts w:ascii="Georgia"/>
                <w:w w:val="110"/>
                <w:sz w:val="16"/>
              </w:rPr>
              <w:t>123.830,00</w:t>
            </w:r>
          </w:p>
        </w:tc>
      </w:tr>
      <w:tr w:rsidR="007521EA">
        <w:trPr>
          <w:trHeight w:val="419"/>
        </w:trPr>
        <w:tc>
          <w:tcPr>
            <w:tcW w:w="2367" w:type="dxa"/>
          </w:tcPr>
          <w:p w:rsidR="007521EA" w:rsidRDefault="009A3C09">
            <w:pPr>
              <w:pStyle w:val="TableParagraph"/>
              <w:spacing w:before="4"/>
              <w:ind w:left="107"/>
              <w:rPr>
                <w:rFonts w:ascii="Georgia"/>
                <w:sz w:val="16"/>
              </w:rPr>
            </w:pPr>
            <w:r>
              <w:rPr>
                <w:rFonts w:ascii="Georgia"/>
                <w:w w:val="110"/>
                <w:sz w:val="16"/>
              </w:rPr>
              <w:t>002/00201/42694</w:t>
            </w:r>
          </w:p>
        </w:tc>
        <w:tc>
          <w:tcPr>
            <w:tcW w:w="3368" w:type="dxa"/>
          </w:tcPr>
          <w:p w:rsidR="007521EA" w:rsidRDefault="009A3C09">
            <w:pPr>
              <w:pStyle w:val="TableParagraph"/>
              <w:spacing w:before="4" w:line="247" w:lineRule="auto"/>
              <w:ind w:left="110"/>
              <w:rPr>
                <w:rFonts w:ascii="Georgia" w:hAnsi="Georgia"/>
                <w:sz w:val="16"/>
              </w:rPr>
            </w:pPr>
            <w:r>
              <w:rPr>
                <w:rFonts w:ascii="Georgia" w:hAnsi="Georgia"/>
                <w:w w:val="110"/>
                <w:sz w:val="16"/>
              </w:rPr>
              <w:t>Gradska knjižnica i čitaonica Ivana Belostenca</w:t>
            </w:r>
          </w:p>
        </w:tc>
        <w:tc>
          <w:tcPr>
            <w:tcW w:w="1663" w:type="dxa"/>
          </w:tcPr>
          <w:p w:rsidR="007521EA" w:rsidRDefault="009A3C09">
            <w:pPr>
              <w:pStyle w:val="TableParagraph"/>
              <w:spacing w:before="4"/>
              <w:ind w:right="95"/>
              <w:jc w:val="right"/>
              <w:rPr>
                <w:rFonts w:ascii="Georgia"/>
                <w:sz w:val="16"/>
              </w:rPr>
            </w:pPr>
            <w:r>
              <w:rPr>
                <w:rFonts w:ascii="Georgia"/>
                <w:w w:val="110"/>
                <w:sz w:val="16"/>
              </w:rPr>
              <w:t>678.860,00</w:t>
            </w:r>
          </w:p>
        </w:tc>
        <w:tc>
          <w:tcPr>
            <w:tcW w:w="1688" w:type="dxa"/>
          </w:tcPr>
          <w:p w:rsidR="007521EA" w:rsidRDefault="009A3C09">
            <w:pPr>
              <w:pStyle w:val="TableParagraph"/>
              <w:spacing w:before="4"/>
              <w:ind w:right="95"/>
              <w:jc w:val="right"/>
              <w:rPr>
                <w:rFonts w:ascii="Georgia"/>
                <w:sz w:val="16"/>
              </w:rPr>
            </w:pPr>
            <w:r>
              <w:rPr>
                <w:rFonts w:ascii="Georgia"/>
                <w:w w:val="105"/>
                <w:sz w:val="16"/>
              </w:rPr>
              <w:t>382.000,00</w:t>
            </w:r>
          </w:p>
        </w:tc>
        <w:tc>
          <w:tcPr>
            <w:tcW w:w="1791" w:type="dxa"/>
          </w:tcPr>
          <w:p w:rsidR="007521EA" w:rsidRDefault="009A3C09">
            <w:pPr>
              <w:pStyle w:val="TableParagraph"/>
              <w:spacing w:before="4"/>
              <w:ind w:right="96"/>
              <w:jc w:val="right"/>
              <w:rPr>
                <w:rFonts w:ascii="Georgia"/>
                <w:sz w:val="16"/>
              </w:rPr>
            </w:pPr>
            <w:r>
              <w:rPr>
                <w:rFonts w:ascii="Georgia"/>
                <w:w w:val="105"/>
                <w:sz w:val="16"/>
              </w:rPr>
              <w:t>383.000,00</w:t>
            </w:r>
          </w:p>
        </w:tc>
      </w:tr>
      <w:tr w:rsidR="007521EA">
        <w:trPr>
          <w:trHeight w:val="208"/>
        </w:trPr>
        <w:tc>
          <w:tcPr>
            <w:tcW w:w="2367" w:type="dxa"/>
          </w:tcPr>
          <w:p w:rsidR="007521EA" w:rsidRDefault="009A3C09">
            <w:pPr>
              <w:pStyle w:val="TableParagraph"/>
              <w:spacing w:before="4"/>
              <w:ind w:left="107"/>
              <w:rPr>
                <w:rFonts w:ascii="Georgia"/>
                <w:sz w:val="16"/>
              </w:rPr>
            </w:pPr>
            <w:r>
              <w:rPr>
                <w:rFonts w:ascii="Georgia"/>
                <w:w w:val="110"/>
                <w:sz w:val="16"/>
              </w:rPr>
              <w:t>002/00204/42686</w:t>
            </w:r>
          </w:p>
        </w:tc>
        <w:tc>
          <w:tcPr>
            <w:tcW w:w="3368" w:type="dxa"/>
          </w:tcPr>
          <w:p w:rsidR="007521EA" w:rsidRDefault="009A3C09">
            <w:pPr>
              <w:pStyle w:val="TableParagraph"/>
              <w:spacing w:before="4"/>
              <w:ind w:left="110"/>
              <w:rPr>
                <w:rFonts w:ascii="Georgia" w:hAnsi="Georgia"/>
                <w:sz w:val="16"/>
              </w:rPr>
            </w:pPr>
            <w:r>
              <w:rPr>
                <w:rFonts w:ascii="Georgia" w:hAnsi="Georgia"/>
                <w:w w:val="110"/>
                <w:sz w:val="16"/>
              </w:rPr>
              <w:t>Zavičajni muzej Ozalj</w:t>
            </w:r>
          </w:p>
        </w:tc>
        <w:tc>
          <w:tcPr>
            <w:tcW w:w="1663" w:type="dxa"/>
          </w:tcPr>
          <w:p w:rsidR="007521EA" w:rsidRDefault="009A3C09">
            <w:pPr>
              <w:pStyle w:val="TableParagraph"/>
              <w:spacing w:before="4"/>
              <w:ind w:right="95"/>
              <w:jc w:val="right"/>
              <w:rPr>
                <w:rFonts w:ascii="Georgia"/>
                <w:sz w:val="16"/>
              </w:rPr>
            </w:pPr>
            <w:r>
              <w:rPr>
                <w:rFonts w:ascii="Georgia"/>
                <w:w w:val="105"/>
                <w:sz w:val="16"/>
              </w:rPr>
              <w:t>896.300,00</w:t>
            </w:r>
          </w:p>
        </w:tc>
        <w:tc>
          <w:tcPr>
            <w:tcW w:w="1688" w:type="dxa"/>
          </w:tcPr>
          <w:p w:rsidR="007521EA" w:rsidRDefault="009A3C09">
            <w:pPr>
              <w:pStyle w:val="TableParagraph"/>
              <w:spacing w:before="4"/>
              <w:ind w:right="95"/>
              <w:jc w:val="right"/>
              <w:rPr>
                <w:rFonts w:ascii="Georgia"/>
                <w:sz w:val="16"/>
              </w:rPr>
            </w:pPr>
            <w:r>
              <w:rPr>
                <w:rFonts w:ascii="Georgia"/>
                <w:w w:val="105"/>
                <w:sz w:val="16"/>
              </w:rPr>
              <w:t>890.850,00</w:t>
            </w:r>
          </w:p>
        </w:tc>
        <w:tc>
          <w:tcPr>
            <w:tcW w:w="1791" w:type="dxa"/>
          </w:tcPr>
          <w:p w:rsidR="007521EA" w:rsidRDefault="009A3C09">
            <w:pPr>
              <w:pStyle w:val="TableParagraph"/>
              <w:spacing w:before="4"/>
              <w:ind w:right="96"/>
              <w:jc w:val="right"/>
              <w:rPr>
                <w:rFonts w:ascii="Georgia"/>
                <w:sz w:val="16"/>
              </w:rPr>
            </w:pPr>
            <w:r>
              <w:rPr>
                <w:rFonts w:ascii="Georgia"/>
                <w:w w:val="105"/>
                <w:sz w:val="16"/>
              </w:rPr>
              <w:t>893.400,00</w:t>
            </w:r>
          </w:p>
        </w:tc>
      </w:tr>
      <w:tr w:rsidR="007521EA">
        <w:trPr>
          <w:trHeight w:val="225"/>
        </w:trPr>
        <w:tc>
          <w:tcPr>
            <w:tcW w:w="2367" w:type="dxa"/>
          </w:tcPr>
          <w:p w:rsidR="007521EA" w:rsidRDefault="009A3C09">
            <w:pPr>
              <w:pStyle w:val="TableParagraph"/>
              <w:spacing w:before="4"/>
              <w:ind w:left="107"/>
              <w:rPr>
                <w:rFonts w:ascii="Georgia"/>
                <w:sz w:val="16"/>
              </w:rPr>
            </w:pPr>
            <w:r>
              <w:rPr>
                <w:rFonts w:ascii="Georgia"/>
                <w:w w:val="110"/>
                <w:sz w:val="16"/>
              </w:rPr>
              <w:t>002/00205/27484</w:t>
            </w:r>
          </w:p>
        </w:tc>
        <w:tc>
          <w:tcPr>
            <w:tcW w:w="3368" w:type="dxa"/>
          </w:tcPr>
          <w:p w:rsidR="007521EA" w:rsidRDefault="009A3C09">
            <w:pPr>
              <w:pStyle w:val="TableParagraph"/>
              <w:spacing w:before="4"/>
              <w:ind w:left="110"/>
              <w:rPr>
                <w:rFonts w:ascii="Georgia" w:hAnsi="Georgia"/>
                <w:sz w:val="16"/>
              </w:rPr>
            </w:pPr>
            <w:r>
              <w:rPr>
                <w:rFonts w:ascii="Georgia" w:hAnsi="Georgia"/>
                <w:w w:val="110"/>
                <w:sz w:val="16"/>
              </w:rPr>
              <w:t>Dječji vrtić Zvončić Ozalj</w:t>
            </w:r>
          </w:p>
        </w:tc>
        <w:tc>
          <w:tcPr>
            <w:tcW w:w="1663" w:type="dxa"/>
          </w:tcPr>
          <w:p w:rsidR="007521EA" w:rsidRDefault="009A3C09">
            <w:pPr>
              <w:pStyle w:val="TableParagraph"/>
              <w:spacing w:before="4"/>
              <w:ind w:right="95"/>
              <w:jc w:val="right"/>
              <w:rPr>
                <w:rFonts w:ascii="Georgia"/>
                <w:sz w:val="16"/>
              </w:rPr>
            </w:pPr>
            <w:r>
              <w:rPr>
                <w:rFonts w:ascii="Georgia"/>
                <w:w w:val="110"/>
                <w:sz w:val="16"/>
              </w:rPr>
              <w:t>3.994.100,00</w:t>
            </w:r>
          </w:p>
        </w:tc>
        <w:tc>
          <w:tcPr>
            <w:tcW w:w="1688" w:type="dxa"/>
          </w:tcPr>
          <w:p w:rsidR="007521EA" w:rsidRDefault="009A3C09">
            <w:pPr>
              <w:pStyle w:val="TableParagraph"/>
              <w:spacing w:before="4"/>
              <w:ind w:right="96"/>
              <w:jc w:val="right"/>
              <w:rPr>
                <w:rFonts w:ascii="Georgia"/>
                <w:sz w:val="16"/>
              </w:rPr>
            </w:pPr>
            <w:r>
              <w:rPr>
                <w:rFonts w:ascii="Georgia"/>
                <w:w w:val="110"/>
                <w:sz w:val="16"/>
              </w:rPr>
              <w:t>3.994.100,00</w:t>
            </w:r>
          </w:p>
        </w:tc>
        <w:tc>
          <w:tcPr>
            <w:tcW w:w="1791" w:type="dxa"/>
          </w:tcPr>
          <w:p w:rsidR="007521EA" w:rsidRDefault="009A3C09">
            <w:pPr>
              <w:pStyle w:val="TableParagraph"/>
              <w:spacing w:before="4"/>
              <w:ind w:right="96"/>
              <w:jc w:val="right"/>
              <w:rPr>
                <w:rFonts w:ascii="Georgia"/>
                <w:sz w:val="16"/>
              </w:rPr>
            </w:pPr>
            <w:r>
              <w:rPr>
                <w:rFonts w:ascii="Georgia"/>
                <w:w w:val="110"/>
                <w:sz w:val="16"/>
              </w:rPr>
              <w:t>4.524.100,00</w:t>
            </w:r>
          </w:p>
        </w:tc>
      </w:tr>
      <w:tr w:rsidR="007521EA">
        <w:trPr>
          <w:trHeight w:val="234"/>
        </w:trPr>
        <w:tc>
          <w:tcPr>
            <w:tcW w:w="2367" w:type="dxa"/>
          </w:tcPr>
          <w:p w:rsidR="007521EA" w:rsidRDefault="007521EA">
            <w:pPr>
              <w:pStyle w:val="TableParagraph"/>
              <w:rPr>
                <w:rFonts w:ascii="Times New Roman"/>
                <w:sz w:val="16"/>
              </w:rPr>
            </w:pPr>
          </w:p>
        </w:tc>
        <w:tc>
          <w:tcPr>
            <w:tcW w:w="3368" w:type="dxa"/>
          </w:tcPr>
          <w:p w:rsidR="007521EA" w:rsidRDefault="009A3C09">
            <w:pPr>
              <w:pStyle w:val="TableParagraph"/>
              <w:spacing w:before="4"/>
              <w:ind w:left="110"/>
              <w:rPr>
                <w:rFonts w:ascii="Georgia"/>
                <w:b/>
                <w:sz w:val="16"/>
              </w:rPr>
            </w:pPr>
            <w:r>
              <w:rPr>
                <w:rFonts w:ascii="Georgia"/>
                <w:b/>
                <w:sz w:val="16"/>
              </w:rPr>
              <w:t>UKUPNO:</w:t>
            </w:r>
          </w:p>
        </w:tc>
        <w:tc>
          <w:tcPr>
            <w:tcW w:w="1663" w:type="dxa"/>
          </w:tcPr>
          <w:p w:rsidR="007521EA" w:rsidRDefault="009A3C09">
            <w:pPr>
              <w:pStyle w:val="TableParagraph"/>
              <w:spacing w:before="28"/>
              <w:ind w:right="93"/>
              <w:jc w:val="right"/>
              <w:rPr>
                <w:rFonts w:ascii="Georgia"/>
                <w:b/>
                <w:sz w:val="16"/>
              </w:rPr>
            </w:pPr>
            <w:r>
              <w:rPr>
                <w:rFonts w:ascii="Georgia"/>
                <w:b/>
                <w:sz w:val="16"/>
              </w:rPr>
              <w:t>40.429.470,83</w:t>
            </w:r>
          </w:p>
        </w:tc>
        <w:tc>
          <w:tcPr>
            <w:tcW w:w="1688" w:type="dxa"/>
          </w:tcPr>
          <w:p w:rsidR="007521EA" w:rsidRDefault="009A3C09">
            <w:pPr>
              <w:pStyle w:val="TableParagraph"/>
              <w:spacing w:before="28"/>
              <w:ind w:right="94"/>
              <w:jc w:val="right"/>
              <w:rPr>
                <w:rFonts w:ascii="Georgia"/>
                <w:b/>
                <w:sz w:val="16"/>
              </w:rPr>
            </w:pPr>
            <w:r>
              <w:rPr>
                <w:rFonts w:ascii="Georgia"/>
                <w:b/>
                <w:sz w:val="16"/>
              </w:rPr>
              <w:t>28.958.100,00</w:t>
            </w:r>
          </w:p>
        </w:tc>
        <w:tc>
          <w:tcPr>
            <w:tcW w:w="1791" w:type="dxa"/>
          </w:tcPr>
          <w:p w:rsidR="007521EA" w:rsidRDefault="009A3C09">
            <w:pPr>
              <w:pStyle w:val="TableParagraph"/>
              <w:spacing w:before="28"/>
              <w:ind w:right="94"/>
              <w:jc w:val="right"/>
              <w:rPr>
                <w:rFonts w:ascii="Georgia"/>
                <w:b/>
                <w:sz w:val="16"/>
              </w:rPr>
            </w:pPr>
            <w:r>
              <w:rPr>
                <w:rFonts w:ascii="Georgia"/>
                <w:b/>
                <w:w w:val="105"/>
                <w:sz w:val="16"/>
              </w:rPr>
              <w:t>27.364.100,00</w:t>
            </w:r>
          </w:p>
        </w:tc>
      </w:tr>
    </w:tbl>
    <w:p w:rsidR="007521EA" w:rsidRDefault="007521EA">
      <w:pPr>
        <w:pStyle w:val="Tijeloteksta"/>
        <w:rPr>
          <w:rFonts w:ascii="Times New Roman"/>
          <w:sz w:val="20"/>
        </w:rPr>
      </w:pPr>
    </w:p>
    <w:p w:rsidR="007521EA" w:rsidRDefault="007521EA">
      <w:pPr>
        <w:pStyle w:val="Tijeloteksta"/>
        <w:rPr>
          <w:rFonts w:ascii="Times New Roman"/>
          <w:sz w:val="20"/>
        </w:rPr>
      </w:pPr>
    </w:p>
    <w:p w:rsidR="007521EA" w:rsidRDefault="007521EA">
      <w:pPr>
        <w:pStyle w:val="Tijeloteksta"/>
        <w:spacing w:before="9"/>
        <w:rPr>
          <w:rFonts w:ascii="Times New Roman"/>
          <w:sz w:val="23"/>
        </w:rPr>
      </w:pPr>
    </w:p>
    <w:p w:rsidR="007521EA" w:rsidRDefault="009A3C09">
      <w:pPr>
        <w:pStyle w:val="Naslov1"/>
        <w:numPr>
          <w:ilvl w:val="1"/>
          <w:numId w:val="16"/>
        </w:numPr>
        <w:tabs>
          <w:tab w:val="left" w:pos="1194"/>
        </w:tabs>
        <w:spacing w:before="102"/>
        <w:ind w:left="1193" w:hanging="524"/>
        <w:jc w:val="left"/>
        <w:rPr>
          <w:rFonts w:ascii="Times New Roman" w:hAnsi="Times New Roman"/>
        </w:rPr>
      </w:pPr>
      <w:r>
        <w:t>RASHODI I IZDACI PRORAČUNA PO PROGRAMSKOJ</w:t>
      </w:r>
      <w:r>
        <w:rPr>
          <w:spacing w:val="48"/>
        </w:rPr>
        <w:t xml:space="preserve"> </w:t>
      </w:r>
      <w:r>
        <w:t>KLASIFIKACIJI</w:t>
      </w:r>
    </w:p>
    <w:p w:rsidR="007521EA" w:rsidRDefault="007521EA">
      <w:pPr>
        <w:pStyle w:val="Tijeloteksta"/>
        <w:spacing w:before="5"/>
        <w:rPr>
          <w:b/>
          <w:sz w:val="25"/>
        </w:rPr>
      </w:pPr>
    </w:p>
    <w:p w:rsidR="007521EA" w:rsidRDefault="009A3C09">
      <w:pPr>
        <w:pStyle w:val="Odlomakpopisa"/>
        <w:numPr>
          <w:ilvl w:val="2"/>
          <w:numId w:val="16"/>
        </w:numPr>
        <w:tabs>
          <w:tab w:val="left" w:pos="1554"/>
        </w:tabs>
        <w:rPr>
          <w:b/>
          <w:sz w:val="24"/>
        </w:rPr>
      </w:pPr>
      <w:r>
        <w:rPr>
          <w:b/>
          <w:sz w:val="24"/>
        </w:rPr>
        <w:t>GRADSKO VIJEĆE, URED</w:t>
      </w:r>
      <w:r>
        <w:rPr>
          <w:b/>
          <w:spacing w:val="49"/>
          <w:sz w:val="24"/>
        </w:rPr>
        <w:t xml:space="preserve"> </w:t>
      </w:r>
      <w:r>
        <w:rPr>
          <w:b/>
          <w:sz w:val="24"/>
        </w:rPr>
        <w:t>GRADONAČELNICE</w:t>
      </w:r>
    </w:p>
    <w:p w:rsidR="007521EA" w:rsidRDefault="007521EA">
      <w:pPr>
        <w:pStyle w:val="Tijeloteksta"/>
        <w:spacing w:before="7"/>
        <w:rPr>
          <w:b/>
          <w:sz w:val="25"/>
        </w:rPr>
      </w:pPr>
    </w:p>
    <w:p w:rsidR="007521EA" w:rsidRDefault="009A3C09">
      <w:pPr>
        <w:spacing w:line="247" w:lineRule="auto"/>
        <w:ind w:left="669" w:right="1826"/>
        <w:rPr>
          <w:b/>
          <w:sz w:val="24"/>
        </w:rPr>
      </w:pPr>
      <w:r>
        <w:rPr>
          <w:b/>
          <w:sz w:val="24"/>
        </w:rPr>
        <w:t>Program 1011: REDOVNA DJELATNOST GRADSKOG VIJEĆA, UREDA GRADONAČELNIKA</w:t>
      </w:r>
    </w:p>
    <w:p w:rsidR="007521EA" w:rsidRDefault="009A3C09">
      <w:pPr>
        <w:pStyle w:val="Tijeloteksta"/>
        <w:spacing w:before="2" w:line="247" w:lineRule="auto"/>
        <w:ind w:left="669" w:right="1161" w:firstLine="566"/>
        <w:jc w:val="both"/>
      </w:pPr>
      <w:r>
        <w:rPr>
          <w:b/>
          <w:w w:val="110"/>
        </w:rPr>
        <w:t xml:space="preserve">Opis i cilj programa: </w:t>
      </w:r>
      <w:r>
        <w:rPr>
          <w:w w:val="110"/>
        </w:rPr>
        <w:t>Program obuhvaća aktivnosti koje omogućuju obavljanje poslova Gradskog vijeća, njegovih radnih i savjetodavnih tijela, poslova Gradonačelnice i njenog zamjenika, te poslova vezanih za rad  političkih stranaka. U sklopu programa se osiguravaju sredstava za isplate naknada za rad članovima predstavničkog tijela te njegovih radnih i savjetodavnih tijela, financijskih sredstava za rashode Gradonačelnice vezane za protokol, promidžbu  i informiranje, financijskih sredstava za isplatu naknade za rad zamjenika gradonačelnice, reprezentaciju te financijska sredstava za političke stranke čiji su predstavnici izabrani u predstavničko</w:t>
      </w:r>
      <w:r>
        <w:rPr>
          <w:spacing w:val="47"/>
          <w:w w:val="110"/>
        </w:rPr>
        <w:t xml:space="preserve"> </w:t>
      </w:r>
      <w:r>
        <w:rPr>
          <w:w w:val="110"/>
        </w:rPr>
        <w:t>tijelo.</w:t>
      </w:r>
    </w:p>
    <w:p w:rsidR="007521EA" w:rsidRDefault="009A3C09">
      <w:pPr>
        <w:pStyle w:val="Tijeloteksta"/>
        <w:spacing w:before="7" w:line="249" w:lineRule="auto"/>
        <w:ind w:left="669" w:right="1162" w:firstLine="566"/>
        <w:jc w:val="both"/>
      </w:pPr>
      <w:r>
        <w:rPr>
          <w:w w:val="110"/>
        </w:rPr>
        <w:t>Opći cilj programa je razvoj ljudskih potencijala, a poseban cilj programa je osiguranje uvjeta za rad gradskih tijela u skladu sa zakonskim odredbama.</w:t>
      </w:r>
    </w:p>
    <w:p w:rsidR="007521EA" w:rsidRDefault="009A3C09">
      <w:pPr>
        <w:spacing w:line="269" w:lineRule="exact"/>
        <w:ind w:left="1236"/>
        <w:rPr>
          <w:sz w:val="24"/>
        </w:rPr>
      </w:pPr>
      <w:r>
        <w:rPr>
          <w:b/>
          <w:w w:val="105"/>
          <w:sz w:val="24"/>
        </w:rPr>
        <w:t xml:space="preserve">Zakonska osnova </w:t>
      </w:r>
      <w:r>
        <w:rPr>
          <w:w w:val="105"/>
          <w:sz w:val="24"/>
        </w:rPr>
        <w:t>za uvođenje</w:t>
      </w:r>
      <w:r>
        <w:rPr>
          <w:spacing w:val="57"/>
          <w:w w:val="105"/>
          <w:sz w:val="24"/>
        </w:rPr>
        <w:t xml:space="preserve"> </w:t>
      </w:r>
      <w:r>
        <w:rPr>
          <w:w w:val="105"/>
          <w:sz w:val="24"/>
        </w:rPr>
        <w:t>programa:</w:t>
      </w:r>
    </w:p>
    <w:p w:rsidR="007521EA" w:rsidRDefault="009A3C09">
      <w:pPr>
        <w:pStyle w:val="Tijeloteksta"/>
        <w:tabs>
          <w:tab w:val="left" w:pos="5031"/>
        </w:tabs>
        <w:spacing w:before="8" w:line="249" w:lineRule="auto"/>
        <w:ind w:left="669" w:right="1161"/>
      </w:pPr>
      <w:r>
        <w:rPr>
          <w:w w:val="115"/>
        </w:rPr>
        <w:t xml:space="preserve">-Zakon o lokalnoj i područnoj (regionalnoj) samoupravi ("Narodne novine" broj 33/01,   60/01,  </w:t>
      </w:r>
      <w:r>
        <w:rPr>
          <w:spacing w:val="12"/>
          <w:w w:val="115"/>
        </w:rPr>
        <w:t xml:space="preserve"> </w:t>
      </w:r>
      <w:r>
        <w:rPr>
          <w:w w:val="115"/>
        </w:rPr>
        <w:t xml:space="preserve">129/05,  </w:t>
      </w:r>
      <w:r>
        <w:rPr>
          <w:spacing w:val="6"/>
          <w:w w:val="115"/>
        </w:rPr>
        <w:t xml:space="preserve"> </w:t>
      </w:r>
      <w:r>
        <w:rPr>
          <w:w w:val="115"/>
        </w:rPr>
        <w:t>109/07,</w:t>
      </w:r>
      <w:r>
        <w:rPr>
          <w:w w:val="115"/>
        </w:rPr>
        <w:tab/>
        <w:t>125/08, 36/09, 150/11, 144/12,</w:t>
      </w:r>
      <w:r>
        <w:rPr>
          <w:spacing w:val="42"/>
          <w:w w:val="115"/>
        </w:rPr>
        <w:t xml:space="preserve"> </w:t>
      </w:r>
      <w:r>
        <w:rPr>
          <w:w w:val="115"/>
        </w:rPr>
        <w:t>19/13,</w:t>
      </w:r>
    </w:p>
    <w:p w:rsidR="007521EA" w:rsidRDefault="009A3C09">
      <w:pPr>
        <w:pStyle w:val="Tijeloteksta"/>
        <w:spacing w:line="269" w:lineRule="exact"/>
        <w:ind w:left="669"/>
      </w:pPr>
      <w:r>
        <w:rPr>
          <w:w w:val="120"/>
        </w:rPr>
        <w:t>137/15),</w:t>
      </w:r>
    </w:p>
    <w:p w:rsidR="007521EA" w:rsidRDefault="009A3C09">
      <w:pPr>
        <w:pStyle w:val="Tijeloteksta"/>
        <w:spacing w:before="11" w:line="247" w:lineRule="auto"/>
        <w:ind w:left="669" w:right="1161"/>
      </w:pPr>
      <w:r>
        <w:rPr>
          <w:w w:val="110"/>
        </w:rPr>
        <w:t>-Zakon o financiranju političkih aktivnosti i izborne promidžbe ("Narodne novine" broj 24/11, 61/11, 27/13, 02/14, 96/16, 70/17),</w:t>
      </w:r>
    </w:p>
    <w:p w:rsidR="007521EA" w:rsidRDefault="009A3C09">
      <w:pPr>
        <w:pStyle w:val="Tijeloteksta"/>
        <w:ind w:left="669"/>
      </w:pPr>
      <w:r>
        <w:rPr>
          <w:w w:val="105"/>
        </w:rPr>
        <w:t>-Statut Grada Ozlja ("Službeni glasnik Grada Ozlja“ broj 2/18 – pročišćeni tekst),</w:t>
      </w:r>
    </w:p>
    <w:p w:rsidR="007521EA" w:rsidRDefault="009A3C09">
      <w:pPr>
        <w:pStyle w:val="Tijeloteksta"/>
        <w:spacing w:before="11"/>
        <w:ind w:left="669"/>
      </w:pPr>
      <w:r>
        <w:rPr>
          <w:w w:val="110"/>
        </w:rPr>
        <w:t>-Poslovnik Gradskog vijeća Grada Ozlja ("Službeni glasnik Grada Ozlja“ broj 2/18</w:t>
      </w:r>
    </w:p>
    <w:p w:rsidR="007521EA" w:rsidRDefault="009A3C09">
      <w:pPr>
        <w:pStyle w:val="Tijeloteksta"/>
        <w:spacing w:before="8"/>
        <w:ind w:left="669"/>
      </w:pPr>
      <w:r>
        <w:t>– pročišćeni tekst ).</w:t>
      </w:r>
    </w:p>
    <w:p w:rsidR="007521EA" w:rsidRDefault="009A3C09">
      <w:pPr>
        <w:pStyle w:val="Tijeloteksta"/>
        <w:spacing w:before="8" w:line="249" w:lineRule="auto"/>
        <w:ind w:left="669" w:right="1161" w:firstLine="708"/>
        <w:jc w:val="both"/>
      </w:pPr>
      <w:r>
        <w:rPr>
          <w:b/>
          <w:w w:val="110"/>
        </w:rPr>
        <w:t>Sredstva</w:t>
      </w:r>
      <w:r>
        <w:rPr>
          <w:b/>
          <w:spacing w:val="-10"/>
          <w:w w:val="110"/>
        </w:rPr>
        <w:t xml:space="preserve"> </w:t>
      </w:r>
      <w:r>
        <w:rPr>
          <w:b/>
          <w:w w:val="110"/>
        </w:rPr>
        <w:t>za</w:t>
      </w:r>
      <w:r>
        <w:rPr>
          <w:b/>
          <w:spacing w:val="-9"/>
          <w:w w:val="110"/>
        </w:rPr>
        <w:t xml:space="preserve"> </w:t>
      </w:r>
      <w:r>
        <w:rPr>
          <w:b/>
          <w:w w:val="110"/>
        </w:rPr>
        <w:t>realizaciju</w:t>
      </w:r>
      <w:r>
        <w:rPr>
          <w:b/>
          <w:spacing w:val="-10"/>
          <w:w w:val="110"/>
        </w:rPr>
        <w:t xml:space="preserve"> </w:t>
      </w:r>
      <w:r>
        <w:rPr>
          <w:b/>
          <w:w w:val="110"/>
        </w:rPr>
        <w:t>programa</w:t>
      </w:r>
      <w:r>
        <w:rPr>
          <w:b/>
          <w:spacing w:val="-8"/>
          <w:w w:val="110"/>
        </w:rPr>
        <w:t xml:space="preserve"> </w:t>
      </w:r>
      <w:r>
        <w:rPr>
          <w:w w:val="110"/>
        </w:rPr>
        <w:t>se</w:t>
      </w:r>
      <w:r>
        <w:rPr>
          <w:spacing w:val="-8"/>
          <w:w w:val="110"/>
        </w:rPr>
        <w:t xml:space="preserve"> </w:t>
      </w:r>
      <w:r>
        <w:rPr>
          <w:w w:val="110"/>
        </w:rPr>
        <w:t>u</w:t>
      </w:r>
      <w:r>
        <w:rPr>
          <w:spacing w:val="-11"/>
          <w:w w:val="110"/>
        </w:rPr>
        <w:t xml:space="preserve"> </w:t>
      </w:r>
      <w:r>
        <w:rPr>
          <w:w w:val="110"/>
        </w:rPr>
        <w:t>2019.</w:t>
      </w:r>
      <w:r>
        <w:rPr>
          <w:spacing w:val="-8"/>
          <w:w w:val="110"/>
        </w:rPr>
        <w:t xml:space="preserve"> </w:t>
      </w:r>
      <w:r>
        <w:rPr>
          <w:w w:val="110"/>
        </w:rPr>
        <w:t>godini</w:t>
      </w:r>
      <w:r>
        <w:rPr>
          <w:spacing w:val="-9"/>
          <w:w w:val="110"/>
        </w:rPr>
        <w:t xml:space="preserve"> </w:t>
      </w:r>
      <w:r>
        <w:rPr>
          <w:w w:val="110"/>
        </w:rPr>
        <w:t>smanjuju</w:t>
      </w:r>
      <w:r>
        <w:rPr>
          <w:spacing w:val="-8"/>
          <w:w w:val="110"/>
        </w:rPr>
        <w:t xml:space="preserve"> </w:t>
      </w:r>
      <w:r>
        <w:rPr>
          <w:w w:val="110"/>
        </w:rPr>
        <w:t>se</w:t>
      </w:r>
      <w:r>
        <w:rPr>
          <w:spacing w:val="-9"/>
          <w:w w:val="110"/>
        </w:rPr>
        <w:t xml:space="preserve"> </w:t>
      </w:r>
      <w:r>
        <w:rPr>
          <w:w w:val="110"/>
        </w:rPr>
        <w:t>za</w:t>
      </w:r>
      <w:r>
        <w:rPr>
          <w:spacing w:val="-8"/>
          <w:w w:val="110"/>
        </w:rPr>
        <w:t xml:space="preserve"> </w:t>
      </w:r>
      <w:r>
        <w:rPr>
          <w:w w:val="110"/>
        </w:rPr>
        <w:t>6,85% u odnosu na 2018. godinu i planiraju u iznosu od 340.000,00 kn.  Za  2020.  godinu sredstva za realizaciju ovog programa planiraju se u iznosu od 340.000,00 kn</w:t>
      </w:r>
      <w:r>
        <w:rPr>
          <w:spacing w:val="12"/>
          <w:w w:val="110"/>
        </w:rPr>
        <w:t xml:space="preserve"> </w:t>
      </w:r>
      <w:r>
        <w:rPr>
          <w:w w:val="110"/>
        </w:rPr>
        <w:t>dok</w:t>
      </w:r>
      <w:r>
        <w:rPr>
          <w:spacing w:val="12"/>
          <w:w w:val="110"/>
        </w:rPr>
        <w:t xml:space="preserve"> </w:t>
      </w:r>
      <w:r>
        <w:rPr>
          <w:w w:val="110"/>
        </w:rPr>
        <w:t>se</w:t>
      </w:r>
      <w:r>
        <w:rPr>
          <w:spacing w:val="12"/>
          <w:w w:val="110"/>
        </w:rPr>
        <w:t xml:space="preserve"> </w:t>
      </w:r>
      <w:r>
        <w:rPr>
          <w:w w:val="110"/>
        </w:rPr>
        <w:t>za</w:t>
      </w:r>
      <w:r>
        <w:rPr>
          <w:spacing w:val="12"/>
          <w:w w:val="110"/>
        </w:rPr>
        <w:t xml:space="preserve"> </w:t>
      </w:r>
      <w:r>
        <w:rPr>
          <w:w w:val="110"/>
        </w:rPr>
        <w:t>2021.</w:t>
      </w:r>
      <w:r>
        <w:rPr>
          <w:spacing w:val="12"/>
          <w:w w:val="110"/>
        </w:rPr>
        <w:t xml:space="preserve"> </w:t>
      </w:r>
      <w:r>
        <w:rPr>
          <w:w w:val="110"/>
        </w:rPr>
        <w:t>godinu</w:t>
      </w:r>
      <w:r>
        <w:rPr>
          <w:spacing w:val="12"/>
          <w:w w:val="110"/>
        </w:rPr>
        <w:t xml:space="preserve"> </w:t>
      </w:r>
      <w:r>
        <w:rPr>
          <w:w w:val="110"/>
        </w:rPr>
        <w:t>planiraju</w:t>
      </w:r>
      <w:r>
        <w:rPr>
          <w:spacing w:val="12"/>
          <w:w w:val="110"/>
        </w:rPr>
        <w:t xml:space="preserve"> </w:t>
      </w:r>
      <w:r>
        <w:rPr>
          <w:w w:val="110"/>
        </w:rPr>
        <w:t>u</w:t>
      </w:r>
      <w:r>
        <w:rPr>
          <w:spacing w:val="12"/>
          <w:w w:val="110"/>
        </w:rPr>
        <w:t xml:space="preserve"> </w:t>
      </w:r>
      <w:r>
        <w:rPr>
          <w:w w:val="110"/>
        </w:rPr>
        <w:t>iznosu</w:t>
      </w:r>
      <w:r>
        <w:rPr>
          <w:spacing w:val="13"/>
          <w:w w:val="110"/>
        </w:rPr>
        <w:t xml:space="preserve"> </w:t>
      </w:r>
      <w:r>
        <w:rPr>
          <w:w w:val="110"/>
        </w:rPr>
        <w:t>od</w:t>
      </w:r>
      <w:r>
        <w:rPr>
          <w:spacing w:val="12"/>
          <w:w w:val="110"/>
        </w:rPr>
        <w:t xml:space="preserve"> </w:t>
      </w:r>
      <w:r>
        <w:rPr>
          <w:w w:val="110"/>
        </w:rPr>
        <w:t>720.000,00</w:t>
      </w:r>
      <w:r>
        <w:rPr>
          <w:spacing w:val="12"/>
          <w:w w:val="110"/>
        </w:rPr>
        <w:t xml:space="preserve"> </w:t>
      </w:r>
      <w:r>
        <w:rPr>
          <w:w w:val="110"/>
        </w:rPr>
        <w:t>kn.</w:t>
      </w:r>
    </w:p>
    <w:p w:rsidR="007521EA" w:rsidRDefault="009A3C09">
      <w:pPr>
        <w:pStyle w:val="Tijeloteksta"/>
        <w:spacing w:line="247" w:lineRule="auto"/>
        <w:ind w:left="669" w:right="1022" w:firstLine="540"/>
        <w:jc w:val="both"/>
      </w:pPr>
      <w:r>
        <w:rPr>
          <w:w w:val="110"/>
        </w:rPr>
        <w:t>U 2019. godini osiguravaju se sredstva za aktivnost A100110 Poslovanje gradskog vijeća u iznosu od 105.000,00 kn, aktivnost A100111 Poslovanje ureda gradonačelnika 204.000,00 kn, te za aktivnost A100113 Donacije političkim strankama 31.000,00 kn.</w:t>
      </w:r>
    </w:p>
    <w:p w:rsidR="007521EA" w:rsidRDefault="009A3C09">
      <w:pPr>
        <w:pStyle w:val="Naslov1"/>
        <w:ind w:left="1378"/>
      </w:pPr>
      <w:r>
        <w:t>Pokazatelji uspješnosti programa:</w:t>
      </w:r>
    </w:p>
    <w:p w:rsidR="007521EA" w:rsidRDefault="009A3C09">
      <w:pPr>
        <w:pStyle w:val="Odlomakpopisa"/>
        <w:numPr>
          <w:ilvl w:val="0"/>
          <w:numId w:val="20"/>
        </w:numPr>
        <w:tabs>
          <w:tab w:val="left" w:pos="843"/>
        </w:tabs>
        <w:spacing w:before="6" w:line="247" w:lineRule="auto"/>
        <w:ind w:right="1963" w:firstLine="0"/>
        <w:rPr>
          <w:sz w:val="24"/>
        </w:rPr>
      </w:pPr>
      <w:r>
        <w:rPr>
          <w:w w:val="110"/>
          <w:sz w:val="24"/>
        </w:rPr>
        <w:t>broj donesenih akata od strane Gradonačelnice (pravodobnost donošenja i usklađivanja općih akata sa</w:t>
      </w:r>
      <w:r>
        <w:rPr>
          <w:spacing w:val="44"/>
          <w:w w:val="110"/>
          <w:sz w:val="24"/>
        </w:rPr>
        <w:t xml:space="preserve"> </w:t>
      </w:r>
      <w:r>
        <w:rPr>
          <w:w w:val="110"/>
          <w:sz w:val="24"/>
        </w:rPr>
        <w:t>zakonom),</w:t>
      </w:r>
    </w:p>
    <w:p w:rsidR="007521EA" w:rsidRDefault="007521EA">
      <w:pPr>
        <w:pStyle w:val="Tijeloteksta"/>
        <w:spacing w:before="9"/>
        <w:rPr>
          <w:sz w:val="29"/>
        </w:rPr>
      </w:pPr>
    </w:p>
    <w:p w:rsidR="007521EA" w:rsidRDefault="009A3C09">
      <w:pPr>
        <w:pStyle w:val="Tijeloteksta"/>
        <w:spacing w:before="90"/>
        <w:ind w:right="261"/>
        <w:jc w:val="center"/>
        <w:rPr>
          <w:rFonts w:ascii="Times New Roman"/>
        </w:rPr>
      </w:pPr>
      <w:r>
        <w:rPr>
          <w:rFonts w:ascii="Times New Roman"/>
        </w:rPr>
        <w:t>9</w:t>
      </w:r>
    </w:p>
    <w:p w:rsidR="007521EA" w:rsidRDefault="007521EA">
      <w:pPr>
        <w:jc w:val="center"/>
        <w:rPr>
          <w:rFonts w:ascii="Times New Roman"/>
        </w:rPr>
        <w:sectPr w:rsidR="007521EA">
          <w:pgSz w:w="11910" w:h="16840"/>
          <w:pgMar w:top="960" w:right="200" w:bottom="280" w:left="180" w:header="720" w:footer="720" w:gutter="0"/>
          <w:cols w:space="720"/>
        </w:sectPr>
      </w:pPr>
    </w:p>
    <w:p w:rsidR="007521EA" w:rsidRDefault="009A3C09">
      <w:pPr>
        <w:pStyle w:val="Odlomakpopisa"/>
        <w:numPr>
          <w:ilvl w:val="0"/>
          <w:numId w:val="20"/>
        </w:numPr>
        <w:tabs>
          <w:tab w:val="left" w:pos="843"/>
        </w:tabs>
        <w:spacing w:before="95" w:line="249" w:lineRule="auto"/>
        <w:ind w:right="1821" w:firstLine="0"/>
        <w:rPr>
          <w:sz w:val="24"/>
        </w:rPr>
      </w:pPr>
      <w:r>
        <w:rPr>
          <w:w w:val="110"/>
          <w:sz w:val="24"/>
        </w:rPr>
        <w:lastRenderedPageBreak/>
        <w:t>broj održanih sjednica Gradskog vijeća u tijeku godine (redovno održavanje sjednica</w:t>
      </w:r>
    </w:p>
    <w:p w:rsidR="007521EA" w:rsidRDefault="009A3C09">
      <w:pPr>
        <w:pStyle w:val="Tijeloteksta"/>
        <w:spacing w:line="269" w:lineRule="exact"/>
        <w:ind w:left="669"/>
      </w:pPr>
      <w:r>
        <w:rPr>
          <w:w w:val="110"/>
        </w:rPr>
        <w:t>predstavničkog tijela i radnih tijela predstavničkog tijela)</w:t>
      </w:r>
    </w:p>
    <w:p w:rsidR="007521EA" w:rsidRDefault="009A3C09">
      <w:pPr>
        <w:pStyle w:val="Odlomakpopisa"/>
        <w:numPr>
          <w:ilvl w:val="0"/>
          <w:numId w:val="20"/>
        </w:numPr>
        <w:tabs>
          <w:tab w:val="left" w:pos="843"/>
        </w:tabs>
        <w:spacing w:before="8" w:line="247" w:lineRule="auto"/>
        <w:ind w:right="861" w:firstLine="0"/>
        <w:rPr>
          <w:sz w:val="24"/>
        </w:rPr>
      </w:pPr>
      <w:r>
        <w:rPr>
          <w:w w:val="110"/>
          <w:sz w:val="24"/>
        </w:rPr>
        <w:t>broj aktivnih sudionika u procesu donošenja gradskih akata (izvršavanje zakonskih obveza te obveza proizišlih iz općih akata grada vezanih za rad predstavničkog tijela, radnih tijela, izvršne vlasti i političkih</w:t>
      </w:r>
      <w:r>
        <w:rPr>
          <w:spacing w:val="59"/>
          <w:w w:val="110"/>
          <w:sz w:val="24"/>
        </w:rPr>
        <w:t xml:space="preserve"> </w:t>
      </w:r>
      <w:r>
        <w:rPr>
          <w:w w:val="110"/>
          <w:sz w:val="24"/>
        </w:rPr>
        <w:t>stranaka).</w:t>
      </w:r>
    </w:p>
    <w:p w:rsidR="007521EA" w:rsidRDefault="007521EA">
      <w:pPr>
        <w:pStyle w:val="Tijeloteksta"/>
        <w:spacing w:before="1"/>
        <w:rPr>
          <w:sz w:val="25"/>
        </w:rPr>
      </w:pPr>
    </w:p>
    <w:p w:rsidR="007521EA" w:rsidRDefault="009A3C09">
      <w:pPr>
        <w:pStyle w:val="Naslov1"/>
        <w:numPr>
          <w:ilvl w:val="2"/>
          <w:numId w:val="16"/>
        </w:numPr>
        <w:tabs>
          <w:tab w:val="left" w:pos="1554"/>
        </w:tabs>
        <w:spacing w:before="1"/>
      </w:pPr>
      <w:r>
        <w:t>JEDINSTVENI UPRAVNI</w:t>
      </w:r>
      <w:r>
        <w:rPr>
          <w:spacing w:val="35"/>
        </w:rPr>
        <w:t xml:space="preserve"> </w:t>
      </w:r>
      <w:r>
        <w:t>ODJEL</w:t>
      </w:r>
    </w:p>
    <w:p w:rsidR="007521EA" w:rsidRDefault="009A3C09">
      <w:pPr>
        <w:pStyle w:val="Tijeloteksta"/>
        <w:spacing w:before="8" w:line="247" w:lineRule="auto"/>
        <w:ind w:left="669" w:right="1020" w:firstLine="540"/>
        <w:jc w:val="both"/>
      </w:pPr>
      <w:r>
        <w:rPr>
          <w:w w:val="110"/>
        </w:rPr>
        <w:t>Ukupna sredstva planirana u okviru Jedinstvenog upravnog odjela za 2019. godinu, iznose 40.089.470,83 kn, što u odnosu na 2018. godinu predstavlja smanjenje za 3,45%. U 2020. godini sredstva se smanjuju za 28,61% u odnosu na 2019. godinu (plan: 28.618.100,00 kn), a u 2021. godini smanjenje u odnosu na 2020. godinu iznosi 6,90% (plan: 26.644.100,00</w:t>
      </w:r>
      <w:r>
        <w:rPr>
          <w:spacing w:val="62"/>
          <w:w w:val="110"/>
        </w:rPr>
        <w:t xml:space="preserve"> </w:t>
      </w:r>
      <w:r>
        <w:rPr>
          <w:w w:val="110"/>
        </w:rPr>
        <w:t>kn).</w:t>
      </w:r>
    </w:p>
    <w:p w:rsidR="007521EA" w:rsidRDefault="009A3C09">
      <w:pPr>
        <w:pStyle w:val="Tijeloteksta"/>
        <w:spacing w:before="4"/>
        <w:ind w:left="1210"/>
      </w:pPr>
      <w:r>
        <w:rPr>
          <w:w w:val="110"/>
        </w:rPr>
        <w:t>Obzirom na programe u okviru ovog razdjela, rashodi se planiraju kako slijedi:</w:t>
      </w:r>
    </w:p>
    <w:p w:rsidR="007521EA" w:rsidRDefault="007521EA">
      <w:pPr>
        <w:pStyle w:val="Tijeloteksta"/>
        <w:spacing w:before="10"/>
      </w:pPr>
    </w:p>
    <w:p w:rsidR="007521EA" w:rsidRDefault="009A3C09">
      <w:pPr>
        <w:pStyle w:val="Naslov2"/>
      </w:pPr>
      <w:r>
        <w:t>Program 2011: PROGRAM JAVNE UPRAVE I ADMINISTRACIJE</w:t>
      </w:r>
    </w:p>
    <w:p w:rsidR="007521EA" w:rsidRDefault="009A3C09">
      <w:pPr>
        <w:pStyle w:val="Tijeloteksta"/>
        <w:spacing w:before="13" w:line="247" w:lineRule="auto"/>
        <w:ind w:left="669" w:right="1022" w:firstLine="566"/>
        <w:jc w:val="both"/>
      </w:pPr>
      <w:r>
        <w:rPr>
          <w:w w:val="110"/>
        </w:rPr>
        <w:t>Program obuhvaća aktivnosti kojima se osiguravaju sredstva za redovno financiranje prava iz radnog odnosa za sve službenike i namještenike gradske uprave, sredstva za podmirivanje materijalnih rashoda za rad, financijskih rashoda za bankarske usluge, usluge platnog prometa i ostale financijske rashode, te  sredstva kojima se osigurava oprema potrebna za rad upravnog odjela gradske uprave. Osnovni cilj programa je razvoj ljudskih potencijala. Posebni cilj programa je osiguravanje nesmetanog obavljanja poslova gradske uprave uz optimalni broj službenika i namještenika, zadovoljavajuću opremu i druge radne uvjete, a radi zadovoljavanja potreba građana u okviru zakonom utvrđenih zadaća koje obavlja jedinica lokalne</w:t>
      </w:r>
      <w:r>
        <w:rPr>
          <w:spacing w:val="26"/>
          <w:w w:val="110"/>
        </w:rPr>
        <w:t xml:space="preserve"> </w:t>
      </w:r>
      <w:r>
        <w:rPr>
          <w:w w:val="110"/>
        </w:rPr>
        <w:t>samouprave.</w:t>
      </w:r>
    </w:p>
    <w:p w:rsidR="007521EA" w:rsidRDefault="009A3C09">
      <w:pPr>
        <w:pStyle w:val="Naslov1"/>
        <w:spacing w:before="6"/>
      </w:pPr>
      <w:r>
        <w:rPr>
          <w:color w:val="201D1E"/>
        </w:rPr>
        <w:t>Zakonska osnova za uvođenje programa:</w:t>
      </w:r>
    </w:p>
    <w:p w:rsidR="007521EA" w:rsidRDefault="009A3C09">
      <w:pPr>
        <w:pStyle w:val="Odlomakpopisa"/>
        <w:numPr>
          <w:ilvl w:val="0"/>
          <w:numId w:val="20"/>
        </w:numPr>
        <w:tabs>
          <w:tab w:val="left" w:pos="843"/>
        </w:tabs>
        <w:spacing w:before="11" w:line="247" w:lineRule="auto"/>
        <w:ind w:right="1036" w:firstLine="0"/>
        <w:rPr>
          <w:sz w:val="24"/>
        </w:rPr>
      </w:pPr>
      <w:r>
        <w:rPr>
          <w:w w:val="115"/>
          <w:sz w:val="24"/>
        </w:rPr>
        <w:t>Zakon o lokalnoj i područnoj (regionalnoj) samoupravi ("Narodne novine" broj 33/01, 60/01, 129/05, 109/07, 125/08, 36/09, 150/11, 144/12, 19/13, 137/15 i 123/17),</w:t>
      </w:r>
    </w:p>
    <w:p w:rsidR="007521EA" w:rsidRDefault="009A3C09">
      <w:pPr>
        <w:pStyle w:val="Odlomakpopisa"/>
        <w:numPr>
          <w:ilvl w:val="0"/>
          <w:numId w:val="20"/>
        </w:numPr>
        <w:tabs>
          <w:tab w:val="left" w:pos="900"/>
        </w:tabs>
        <w:spacing w:before="2" w:line="247" w:lineRule="auto"/>
        <w:ind w:right="1498" w:firstLine="0"/>
        <w:rPr>
          <w:sz w:val="24"/>
        </w:rPr>
      </w:pPr>
      <w:r>
        <w:rPr>
          <w:w w:val="110"/>
          <w:sz w:val="24"/>
        </w:rPr>
        <w:t>Zakon o financiranju jedinica lokalne i područne (regionalne) samouprave ("Narodne novine" broj</w:t>
      </w:r>
      <w:r>
        <w:rPr>
          <w:spacing w:val="37"/>
          <w:w w:val="110"/>
          <w:sz w:val="24"/>
        </w:rPr>
        <w:t xml:space="preserve"> </w:t>
      </w:r>
      <w:r>
        <w:rPr>
          <w:w w:val="110"/>
          <w:sz w:val="24"/>
        </w:rPr>
        <w:t>127/17),</w:t>
      </w:r>
    </w:p>
    <w:p w:rsidR="007521EA" w:rsidRDefault="009A3C09">
      <w:pPr>
        <w:pStyle w:val="Odlomakpopisa"/>
        <w:numPr>
          <w:ilvl w:val="0"/>
          <w:numId w:val="20"/>
        </w:numPr>
        <w:tabs>
          <w:tab w:val="left" w:pos="843"/>
        </w:tabs>
        <w:spacing w:before="2"/>
        <w:ind w:left="842" w:hanging="173"/>
        <w:rPr>
          <w:sz w:val="24"/>
        </w:rPr>
      </w:pPr>
      <w:r>
        <w:rPr>
          <w:w w:val="110"/>
          <w:sz w:val="24"/>
        </w:rPr>
        <w:t>Zakon</w:t>
      </w:r>
      <w:r>
        <w:rPr>
          <w:spacing w:val="13"/>
          <w:w w:val="110"/>
          <w:sz w:val="24"/>
        </w:rPr>
        <w:t xml:space="preserve"> </w:t>
      </w:r>
      <w:r>
        <w:rPr>
          <w:w w:val="110"/>
          <w:sz w:val="24"/>
        </w:rPr>
        <w:t>o</w:t>
      </w:r>
      <w:r>
        <w:rPr>
          <w:spacing w:val="13"/>
          <w:w w:val="110"/>
          <w:sz w:val="24"/>
        </w:rPr>
        <w:t xml:space="preserve"> </w:t>
      </w:r>
      <w:r>
        <w:rPr>
          <w:w w:val="110"/>
          <w:sz w:val="24"/>
        </w:rPr>
        <w:t>proračunu</w:t>
      </w:r>
      <w:r>
        <w:rPr>
          <w:spacing w:val="14"/>
          <w:w w:val="110"/>
          <w:sz w:val="24"/>
        </w:rPr>
        <w:t xml:space="preserve"> </w:t>
      </w:r>
      <w:r>
        <w:rPr>
          <w:w w:val="110"/>
          <w:sz w:val="24"/>
        </w:rPr>
        <w:t>("Narodne</w:t>
      </w:r>
      <w:r>
        <w:rPr>
          <w:spacing w:val="14"/>
          <w:w w:val="110"/>
          <w:sz w:val="24"/>
        </w:rPr>
        <w:t xml:space="preserve"> </w:t>
      </w:r>
      <w:r>
        <w:rPr>
          <w:w w:val="110"/>
          <w:sz w:val="24"/>
        </w:rPr>
        <w:t>novine"</w:t>
      </w:r>
      <w:r>
        <w:rPr>
          <w:spacing w:val="14"/>
          <w:w w:val="110"/>
          <w:sz w:val="24"/>
        </w:rPr>
        <w:t xml:space="preserve"> </w:t>
      </w:r>
      <w:r>
        <w:rPr>
          <w:w w:val="110"/>
          <w:sz w:val="24"/>
        </w:rPr>
        <w:t>broj</w:t>
      </w:r>
      <w:r>
        <w:rPr>
          <w:spacing w:val="13"/>
          <w:w w:val="110"/>
          <w:sz w:val="24"/>
        </w:rPr>
        <w:t xml:space="preserve"> </w:t>
      </w:r>
      <w:r>
        <w:rPr>
          <w:w w:val="110"/>
          <w:sz w:val="24"/>
        </w:rPr>
        <w:t>87/08,</w:t>
      </w:r>
      <w:r>
        <w:rPr>
          <w:spacing w:val="15"/>
          <w:w w:val="110"/>
          <w:sz w:val="24"/>
        </w:rPr>
        <w:t xml:space="preserve"> </w:t>
      </w:r>
      <w:r>
        <w:rPr>
          <w:w w:val="110"/>
          <w:sz w:val="24"/>
        </w:rPr>
        <w:t>136/12,</w:t>
      </w:r>
      <w:r>
        <w:rPr>
          <w:spacing w:val="15"/>
          <w:w w:val="110"/>
          <w:sz w:val="24"/>
        </w:rPr>
        <w:t xml:space="preserve"> </w:t>
      </w:r>
      <w:r>
        <w:rPr>
          <w:w w:val="110"/>
          <w:sz w:val="24"/>
        </w:rPr>
        <w:t>15/15),</w:t>
      </w:r>
    </w:p>
    <w:p w:rsidR="007521EA" w:rsidRDefault="009A3C09">
      <w:pPr>
        <w:pStyle w:val="Odlomakpopisa"/>
        <w:numPr>
          <w:ilvl w:val="0"/>
          <w:numId w:val="20"/>
        </w:numPr>
        <w:tabs>
          <w:tab w:val="left" w:pos="874"/>
        </w:tabs>
        <w:spacing w:before="9" w:line="249" w:lineRule="auto"/>
        <w:ind w:right="1495" w:firstLine="0"/>
        <w:rPr>
          <w:sz w:val="24"/>
        </w:rPr>
      </w:pPr>
      <w:r>
        <w:rPr>
          <w:w w:val="110"/>
          <w:sz w:val="24"/>
        </w:rPr>
        <w:t>Zakon o plaćama u lokalnoj i područnoj (regionalnoj) samoupravi ("Narodne novine" broj</w:t>
      </w:r>
      <w:r>
        <w:rPr>
          <w:spacing w:val="23"/>
          <w:w w:val="110"/>
          <w:sz w:val="24"/>
        </w:rPr>
        <w:t xml:space="preserve"> </w:t>
      </w:r>
      <w:r>
        <w:rPr>
          <w:w w:val="110"/>
          <w:sz w:val="24"/>
        </w:rPr>
        <w:t>28/10),</w:t>
      </w:r>
    </w:p>
    <w:p w:rsidR="007521EA" w:rsidRDefault="009A3C09">
      <w:pPr>
        <w:pStyle w:val="Odlomakpopisa"/>
        <w:numPr>
          <w:ilvl w:val="0"/>
          <w:numId w:val="20"/>
        </w:numPr>
        <w:tabs>
          <w:tab w:val="left" w:pos="843"/>
        </w:tabs>
        <w:spacing w:line="247" w:lineRule="auto"/>
        <w:ind w:left="808" w:right="1816" w:hanging="139"/>
        <w:rPr>
          <w:sz w:val="24"/>
        </w:rPr>
      </w:pPr>
      <w:r>
        <w:rPr>
          <w:w w:val="110"/>
          <w:sz w:val="24"/>
        </w:rPr>
        <w:t>Odluka o ustrojstvu i djelokrugu Jedinstvenog upravnog odjela Grada Ozlja („Službeni glasnik Grada Ozlja“ broj</w:t>
      </w:r>
      <w:r>
        <w:rPr>
          <w:spacing w:val="10"/>
          <w:w w:val="110"/>
          <w:sz w:val="24"/>
        </w:rPr>
        <w:t xml:space="preserve"> </w:t>
      </w:r>
      <w:r>
        <w:rPr>
          <w:w w:val="110"/>
          <w:sz w:val="24"/>
        </w:rPr>
        <w:t>6/14)</w:t>
      </w:r>
    </w:p>
    <w:p w:rsidR="007521EA" w:rsidRDefault="009A3C09">
      <w:pPr>
        <w:pStyle w:val="Odlomakpopisa"/>
        <w:numPr>
          <w:ilvl w:val="0"/>
          <w:numId w:val="20"/>
        </w:numPr>
        <w:tabs>
          <w:tab w:val="left" w:pos="843"/>
        </w:tabs>
        <w:spacing w:line="247" w:lineRule="auto"/>
        <w:ind w:right="1193" w:firstLine="0"/>
        <w:rPr>
          <w:sz w:val="24"/>
        </w:rPr>
      </w:pPr>
      <w:r>
        <w:rPr>
          <w:w w:val="110"/>
          <w:sz w:val="24"/>
        </w:rPr>
        <w:t>Odluka o koeficijentima za obračun plaća službenika i namještenika Grada Ozlja („Službeni</w:t>
      </w:r>
      <w:r>
        <w:rPr>
          <w:spacing w:val="15"/>
          <w:w w:val="110"/>
          <w:sz w:val="24"/>
        </w:rPr>
        <w:t xml:space="preserve"> </w:t>
      </w:r>
      <w:r>
        <w:rPr>
          <w:w w:val="110"/>
          <w:sz w:val="24"/>
        </w:rPr>
        <w:t>glasnik</w:t>
      </w:r>
      <w:r>
        <w:rPr>
          <w:spacing w:val="15"/>
          <w:w w:val="110"/>
          <w:sz w:val="24"/>
        </w:rPr>
        <w:t xml:space="preserve"> </w:t>
      </w:r>
      <w:r>
        <w:rPr>
          <w:w w:val="110"/>
          <w:sz w:val="24"/>
        </w:rPr>
        <w:t>Grada</w:t>
      </w:r>
      <w:r>
        <w:rPr>
          <w:spacing w:val="15"/>
          <w:w w:val="110"/>
          <w:sz w:val="24"/>
        </w:rPr>
        <w:t xml:space="preserve"> </w:t>
      </w:r>
      <w:r>
        <w:rPr>
          <w:w w:val="110"/>
          <w:sz w:val="24"/>
        </w:rPr>
        <w:t>Ozlja“</w:t>
      </w:r>
      <w:r>
        <w:rPr>
          <w:spacing w:val="14"/>
          <w:w w:val="110"/>
          <w:sz w:val="24"/>
        </w:rPr>
        <w:t xml:space="preserve"> </w:t>
      </w:r>
      <w:r>
        <w:rPr>
          <w:w w:val="110"/>
          <w:sz w:val="24"/>
        </w:rPr>
        <w:t>broj</w:t>
      </w:r>
      <w:r>
        <w:rPr>
          <w:spacing w:val="15"/>
          <w:w w:val="110"/>
          <w:sz w:val="24"/>
        </w:rPr>
        <w:t xml:space="preserve"> </w:t>
      </w:r>
      <w:r>
        <w:rPr>
          <w:w w:val="110"/>
          <w:sz w:val="24"/>
        </w:rPr>
        <w:t>6/14,</w:t>
      </w:r>
      <w:r>
        <w:rPr>
          <w:spacing w:val="15"/>
          <w:w w:val="110"/>
          <w:sz w:val="24"/>
        </w:rPr>
        <w:t xml:space="preserve"> </w:t>
      </w:r>
      <w:r>
        <w:rPr>
          <w:w w:val="110"/>
          <w:sz w:val="24"/>
        </w:rPr>
        <w:t>3/15</w:t>
      </w:r>
      <w:r>
        <w:rPr>
          <w:spacing w:val="15"/>
          <w:w w:val="110"/>
          <w:sz w:val="24"/>
        </w:rPr>
        <w:t xml:space="preserve"> </w:t>
      </w:r>
      <w:r>
        <w:rPr>
          <w:w w:val="110"/>
          <w:sz w:val="24"/>
        </w:rPr>
        <w:t>i</w:t>
      </w:r>
      <w:r>
        <w:rPr>
          <w:spacing w:val="15"/>
          <w:w w:val="110"/>
          <w:sz w:val="24"/>
        </w:rPr>
        <w:t xml:space="preserve"> </w:t>
      </w:r>
      <w:r>
        <w:rPr>
          <w:w w:val="110"/>
          <w:sz w:val="24"/>
        </w:rPr>
        <w:t>4/15)</w:t>
      </w:r>
    </w:p>
    <w:p w:rsidR="007521EA" w:rsidRDefault="009A3C09">
      <w:pPr>
        <w:pStyle w:val="Tijeloteksta"/>
        <w:spacing w:line="247" w:lineRule="auto"/>
        <w:ind w:left="669" w:right="1017" w:firstLine="566"/>
        <w:jc w:val="both"/>
      </w:pPr>
      <w:r>
        <w:rPr>
          <w:b/>
          <w:w w:val="110"/>
        </w:rPr>
        <w:t xml:space="preserve">Sredstva za realizaciju programa </w:t>
      </w:r>
      <w:r>
        <w:rPr>
          <w:w w:val="110"/>
        </w:rPr>
        <w:t xml:space="preserve">se u 2019. godini smanjuju se za 4,79% u odnosu na 2018. godinu i planiraju u iznosu od 4.030.053,23 kn. Za aktivnost A201110 Rashodi za zaposlene, sredstva se planiraju u iznosu od 2.692.060,00 kn (uvećanje od 4,02%). Za aktivnost A201111 Nabava sredstava, proizvoda i usluga   </w:t>
      </w:r>
      <w:r>
        <w:rPr>
          <w:spacing w:val="63"/>
          <w:w w:val="110"/>
        </w:rPr>
        <w:t xml:space="preserve"> </w:t>
      </w:r>
      <w:r>
        <w:rPr>
          <w:w w:val="110"/>
        </w:rPr>
        <w:t>za rad uprave sredstva se planiraju u iznosu od 1.301.993,23 kn, (smanjenje od 14,07%). Sredstva namijenjena za aktivnost K201112 Opremanje javne uprave i administracije se, u  odnosu na 2018. godinu,  umanjuje za 72,20% te se planiraju    u iznosu od 36.000,00</w:t>
      </w:r>
      <w:r>
        <w:rPr>
          <w:spacing w:val="-2"/>
          <w:w w:val="110"/>
        </w:rPr>
        <w:t xml:space="preserve"> </w:t>
      </w:r>
      <w:r>
        <w:rPr>
          <w:w w:val="110"/>
        </w:rPr>
        <w:t>kn.</w:t>
      </w:r>
    </w:p>
    <w:p w:rsidR="007521EA" w:rsidRDefault="009A3C09">
      <w:pPr>
        <w:pStyle w:val="Tijeloteksta"/>
        <w:spacing w:before="8" w:line="247" w:lineRule="auto"/>
        <w:ind w:left="669" w:right="1020" w:firstLine="540"/>
        <w:jc w:val="both"/>
      </w:pPr>
      <w:r>
        <w:rPr>
          <w:w w:val="110"/>
        </w:rPr>
        <w:t>Rashodi za program javne uprave i administracije se u 2020. godini projiciraju s međugodišnjim povećanjem od 1,21% te iznose 4.078.750,00 kn. U 2021. godini isti se planiraju s međugodišnjim smanjenjem od 0,20% i iznose 4.070.400,00</w:t>
      </w:r>
      <w:r>
        <w:rPr>
          <w:spacing w:val="55"/>
          <w:w w:val="110"/>
        </w:rPr>
        <w:t xml:space="preserve"> </w:t>
      </w:r>
      <w:r>
        <w:rPr>
          <w:w w:val="110"/>
        </w:rPr>
        <w:t>kn.</w:t>
      </w:r>
    </w:p>
    <w:p w:rsidR="007521EA" w:rsidRDefault="009A3C09">
      <w:pPr>
        <w:pStyle w:val="Naslov1"/>
        <w:spacing w:before="2"/>
        <w:ind w:left="1210"/>
      </w:pPr>
      <w:r>
        <w:t>Pokazatelji uspješnosti:</w:t>
      </w:r>
    </w:p>
    <w:p w:rsidR="007521EA" w:rsidRDefault="009A3C09">
      <w:pPr>
        <w:pStyle w:val="Odlomakpopisa"/>
        <w:numPr>
          <w:ilvl w:val="0"/>
          <w:numId w:val="20"/>
        </w:numPr>
        <w:tabs>
          <w:tab w:val="left" w:pos="920"/>
        </w:tabs>
        <w:spacing w:before="9"/>
        <w:ind w:left="919" w:hanging="250"/>
        <w:rPr>
          <w:sz w:val="24"/>
        </w:rPr>
      </w:pPr>
      <w:r>
        <w:rPr>
          <w:w w:val="110"/>
          <w:sz w:val="24"/>
        </w:rPr>
        <w:t>broj riješenih predmeta u tijeku</w:t>
      </w:r>
      <w:r>
        <w:rPr>
          <w:spacing w:val="60"/>
          <w:w w:val="110"/>
          <w:sz w:val="24"/>
        </w:rPr>
        <w:t xml:space="preserve"> </w:t>
      </w:r>
      <w:r>
        <w:rPr>
          <w:w w:val="110"/>
          <w:sz w:val="24"/>
        </w:rPr>
        <w:t>godine</w:t>
      </w:r>
    </w:p>
    <w:p w:rsidR="007521EA" w:rsidRDefault="009A3C09">
      <w:pPr>
        <w:pStyle w:val="Odlomakpopisa"/>
        <w:numPr>
          <w:ilvl w:val="0"/>
          <w:numId w:val="20"/>
        </w:numPr>
        <w:tabs>
          <w:tab w:val="left" w:pos="843"/>
        </w:tabs>
        <w:spacing w:before="8"/>
        <w:ind w:left="842" w:hanging="173"/>
        <w:rPr>
          <w:sz w:val="24"/>
        </w:rPr>
      </w:pPr>
      <w:r>
        <w:rPr>
          <w:w w:val="110"/>
          <w:sz w:val="24"/>
        </w:rPr>
        <w:t>prosječno vrijeme rješavanja</w:t>
      </w:r>
      <w:r>
        <w:rPr>
          <w:spacing w:val="34"/>
          <w:w w:val="110"/>
          <w:sz w:val="24"/>
        </w:rPr>
        <w:t xml:space="preserve"> </w:t>
      </w:r>
      <w:r>
        <w:rPr>
          <w:w w:val="110"/>
          <w:sz w:val="24"/>
        </w:rPr>
        <w:t>predmeta</w:t>
      </w:r>
    </w:p>
    <w:p w:rsidR="007521EA" w:rsidRDefault="007521EA">
      <w:pPr>
        <w:pStyle w:val="Tijeloteksta"/>
        <w:spacing w:before="3"/>
        <w:rPr>
          <w:sz w:val="11"/>
        </w:rPr>
      </w:pPr>
    </w:p>
    <w:p w:rsidR="007521EA" w:rsidRDefault="009A3C09">
      <w:pPr>
        <w:pStyle w:val="Tijeloteksta"/>
        <w:spacing w:before="90"/>
        <w:ind w:left="5494" w:right="5755"/>
        <w:jc w:val="center"/>
        <w:rPr>
          <w:rFonts w:ascii="Times New Roman"/>
        </w:rPr>
      </w:pPr>
      <w:r>
        <w:rPr>
          <w:rFonts w:ascii="Times New Roman"/>
        </w:rPr>
        <w:t>10</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Odlomakpopisa"/>
        <w:numPr>
          <w:ilvl w:val="0"/>
          <w:numId w:val="20"/>
        </w:numPr>
        <w:tabs>
          <w:tab w:val="left" w:pos="843"/>
        </w:tabs>
        <w:spacing w:before="95"/>
        <w:ind w:left="842" w:hanging="173"/>
        <w:rPr>
          <w:sz w:val="24"/>
        </w:rPr>
      </w:pPr>
      <w:r>
        <w:rPr>
          <w:w w:val="110"/>
          <w:sz w:val="24"/>
        </w:rPr>
        <w:lastRenderedPageBreak/>
        <w:t>trošak nabave sredstava, proizvoda i usluga po</w:t>
      </w:r>
      <w:r>
        <w:rPr>
          <w:spacing w:val="26"/>
          <w:w w:val="110"/>
          <w:sz w:val="24"/>
        </w:rPr>
        <w:t xml:space="preserve"> </w:t>
      </w:r>
      <w:r>
        <w:rPr>
          <w:w w:val="110"/>
          <w:sz w:val="24"/>
        </w:rPr>
        <w:t>djelatniku</w:t>
      </w:r>
    </w:p>
    <w:p w:rsidR="007521EA" w:rsidRDefault="007521EA">
      <w:pPr>
        <w:pStyle w:val="Tijeloteksta"/>
        <w:rPr>
          <w:sz w:val="28"/>
        </w:rPr>
      </w:pPr>
    </w:p>
    <w:p w:rsidR="007521EA" w:rsidRDefault="007521EA">
      <w:pPr>
        <w:pStyle w:val="Tijeloteksta"/>
        <w:spacing w:before="6"/>
        <w:rPr>
          <w:sz w:val="22"/>
        </w:rPr>
      </w:pPr>
    </w:p>
    <w:p w:rsidR="007521EA" w:rsidRDefault="009A3C09">
      <w:pPr>
        <w:pStyle w:val="Naslov1"/>
        <w:spacing w:before="1"/>
        <w:ind w:left="669"/>
      </w:pPr>
      <w:r>
        <w:t>Program 2016: PROGRAM JAVNIH POTREBA U KULTURI</w:t>
      </w:r>
    </w:p>
    <w:p w:rsidR="007521EA" w:rsidRDefault="009A3C09">
      <w:pPr>
        <w:pStyle w:val="Tijeloteksta"/>
        <w:spacing w:before="8" w:line="247" w:lineRule="auto"/>
        <w:ind w:left="669" w:right="1019" w:firstLine="566"/>
        <w:jc w:val="both"/>
      </w:pPr>
      <w:r>
        <w:rPr>
          <w:b/>
          <w:w w:val="110"/>
        </w:rPr>
        <w:t>Opis i cilj programa</w:t>
      </w:r>
      <w:r>
        <w:rPr>
          <w:w w:val="110"/>
        </w:rPr>
        <w:t>: Programom se utvrđuju aktivnosti, poslovi, djelatnosti, akcije i manifestacije u kulturi od značenja za Grad Ozalj kao i njegovu promociju  na svim razinama suradnje. Posebice se podržava i potiče kulturno-umjetničko stvaralaštvo, programi ustanova kulture, nabava te investicijsko održavanje i opremanje objekata za kulturu, te akcije i manifestacije koje doprinose promicanju kulture. Osim navedenog program je usmjeren i na održavanje uvjeta za prezentiranje javnosti stalnog postava muzejske zbirke Zavičajnog muzeja Ozalj. Osnovni cilj programa je unapređenje kvalitete života građana grada Ozlja, a posebni c</w:t>
      </w:r>
      <w:r>
        <w:rPr>
          <w:color w:val="201D1E"/>
          <w:w w:val="110"/>
        </w:rPr>
        <w:t>iljevi programa su osiguranje financijskih sredstava za djelovanje udruga   u kulturi te osiguranje financijskih sredstava za najam prostora za rad Zavičajnog muzeja</w:t>
      </w:r>
      <w:r>
        <w:rPr>
          <w:color w:val="201D1E"/>
          <w:spacing w:val="11"/>
          <w:w w:val="110"/>
        </w:rPr>
        <w:t xml:space="preserve"> </w:t>
      </w:r>
      <w:r>
        <w:rPr>
          <w:color w:val="201D1E"/>
          <w:w w:val="110"/>
        </w:rPr>
        <w:t>Ozalj,</w:t>
      </w:r>
      <w:r>
        <w:rPr>
          <w:color w:val="201D1E"/>
          <w:spacing w:val="11"/>
          <w:w w:val="110"/>
        </w:rPr>
        <w:t xml:space="preserve"> </w:t>
      </w:r>
      <w:r>
        <w:rPr>
          <w:color w:val="201D1E"/>
          <w:w w:val="110"/>
        </w:rPr>
        <w:t>kao</w:t>
      </w:r>
      <w:r>
        <w:rPr>
          <w:color w:val="201D1E"/>
          <w:spacing w:val="11"/>
          <w:w w:val="110"/>
        </w:rPr>
        <w:t xml:space="preserve"> </w:t>
      </w:r>
      <w:r>
        <w:rPr>
          <w:color w:val="201D1E"/>
          <w:w w:val="110"/>
        </w:rPr>
        <w:t>i</w:t>
      </w:r>
      <w:r>
        <w:rPr>
          <w:color w:val="201D1E"/>
          <w:spacing w:val="12"/>
          <w:w w:val="110"/>
        </w:rPr>
        <w:t xml:space="preserve"> </w:t>
      </w:r>
      <w:r>
        <w:rPr>
          <w:color w:val="201D1E"/>
          <w:w w:val="110"/>
        </w:rPr>
        <w:t>zadovoljenje</w:t>
      </w:r>
      <w:r>
        <w:rPr>
          <w:color w:val="201D1E"/>
          <w:spacing w:val="11"/>
          <w:w w:val="110"/>
        </w:rPr>
        <w:t xml:space="preserve"> </w:t>
      </w:r>
      <w:r>
        <w:rPr>
          <w:color w:val="201D1E"/>
          <w:w w:val="110"/>
        </w:rPr>
        <w:t>kulturnih</w:t>
      </w:r>
      <w:r>
        <w:rPr>
          <w:color w:val="201D1E"/>
          <w:spacing w:val="12"/>
          <w:w w:val="110"/>
        </w:rPr>
        <w:t xml:space="preserve"> </w:t>
      </w:r>
      <w:r>
        <w:rPr>
          <w:color w:val="201D1E"/>
          <w:w w:val="110"/>
        </w:rPr>
        <w:t>potreba</w:t>
      </w:r>
      <w:r>
        <w:rPr>
          <w:color w:val="201D1E"/>
          <w:spacing w:val="11"/>
          <w:w w:val="110"/>
        </w:rPr>
        <w:t xml:space="preserve"> </w:t>
      </w:r>
      <w:r>
        <w:rPr>
          <w:color w:val="201D1E"/>
          <w:w w:val="110"/>
        </w:rPr>
        <w:t>građana</w:t>
      </w:r>
      <w:r>
        <w:rPr>
          <w:color w:val="201D1E"/>
          <w:spacing w:val="11"/>
          <w:w w:val="110"/>
        </w:rPr>
        <w:t xml:space="preserve"> </w:t>
      </w:r>
      <w:r>
        <w:rPr>
          <w:color w:val="201D1E"/>
          <w:w w:val="110"/>
        </w:rPr>
        <w:t>Grada</w:t>
      </w:r>
      <w:r>
        <w:rPr>
          <w:color w:val="201D1E"/>
          <w:spacing w:val="12"/>
          <w:w w:val="110"/>
        </w:rPr>
        <w:t xml:space="preserve"> </w:t>
      </w:r>
      <w:r>
        <w:rPr>
          <w:color w:val="201D1E"/>
          <w:w w:val="110"/>
        </w:rPr>
        <w:t>Ozlja.</w:t>
      </w:r>
    </w:p>
    <w:p w:rsidR="007521EA" w:rsidRDefault="009A3C09">
      <w:pPr>
        <w:pStyle w:val="Naslov1"/>
        <w:spacing w:before="9"/>
        <w:ind w:left="669"/>
        <w:rPr>
          <w:b w:val="0"/>
        </w:rPr>
      </w:pPr>
      <w:r>
        <w:rPr>
          <w:color w:val="201D1E"/>
        </w:rPr>
        <w:t>Zakonska osnova za uvođenje program</w:t>
      </w:r>
      <w:r>
        <w:t>a</w:t>
      </w:r>
      <w:r>
        <w:rPr>
          <w:b w:val="0"/>
        </w:rPr>
        <w:t>:</w:t>
      </w:r>
    </w:p>
    <w:p w:rsidR="007521EA" w:rsidRDefault="009A3C09">
      <w:pPr>
        <w:pStyle w:val="Odlomakpopisa"/>
        <w:numPr>
          <w:ilvl w:val="0"/>
          <w:numId w:val="20"/>
        </w:numPr>
        <w:tabs>
          <w:tab w:val="left" w:pos="1236"/>
          <w:tab w:val="left" w:pos="1237"/>
        </w:tabs>
        <w:spacing w:before="11" w:line="247" w:lineRule="auto"/>
        <w:ind w:right="1320" w:firstLine="0"/>
        <w:rPr>
          <w:sz w:val="24"/>
        </w:rPr>
      </w:pPr>
      <w:r>
        <w:rPr>
          <w:w w:val="110"/>
          <w:sz w:val="24"/>
        </w:rPr>
        <w:t>Zakon o financiranju javnih potreba u kulturi ("Narodne novine" broj 47/90, 27/93 i</w:t>
      </w:r>
      <w:r>
        <w:rPr>
          <w:spacing w:val="25"/>
          <w:w w:val="110"/>
          <w:sz w:val="24"/>
        </w:rPr>
        <w:t xml:space="preserve"> </w:t>
      </w:r>
      <w:r>
        <w:rPr>
          <w:w w:val="110"/>
          <w:sz w:val="24"/>
        </w:rPr>
        <w:t>38/09),</w:t>
      </w:r>
    </w:p>
    <w:p w:rsidR="007521EA" w:rsidRDefault="009A3C09">
      <w:pPr>
        <w:pStyle w:val="Tijeloteksta"/>
        <w:tabs>
          <w:tab w:val="left" w:pos="1370"/>
        </w:tabs>
        <w:ind w:left="669"/>
      </w:pPr>
      <w:r>
        <w:rPr>
          <w:b/>
          <w:w w:val="110"/>
        </w:rPr>
        <w:t>-</w:t>
      </w:r>
      <w:r>
        <w:rPr>
          <w:b/>
          <w:w w:val="110"/>
        </w:rPr>
        <w:tab/>
      </w:r>
      <w:r>
        <w:rPr>
          <w:w w:val="110"/>
        </w:rPr>
        <w:t>Zakon o udrugama ("Narodne novine" broj 74/14,</w:t>
      </w:r>
      <w:r>
        <w:rPr>
          <w:spacing w:val="24"/>
          <w:w w:val="110"/>
        </w:rPr>
        <w:t xml:space="preserve"> </w:t>
      </w:r>
      <w:r>
        <w:rPr>
          <w:w w:val="110"/>
        </w:rPr>
        <w:t>70/17)</w:t>
      </w:r>
    </w:p>
    <w:p w:rsidR="007521EA" w:rsidRDefault="009A3C09">
      <w:pPr>
        <w:pStyle w:val="Tijeloteksta"/>
        <w:spacing w:before="10" w:line="247" w:lineRule="auto"/>
        <w:ind w:left="669" w:right="1019" w:firstLine="643"/>
        <w:jc w:val="both"/>
      </w:pPr>
      <w:r>
        <w:rPr>
          <w:b/>
          <w:color w:val="201D1E"/>
          <w:w w:val="110"/>
        </w:rPr>
        <w:t xml:space="preserve">Sredstva za realizaciju programa </w:t>
      </w:r>
      <w:r>
        <w:rPr>
          <w:color w:val="201D1E"/>
          <w:w w:val="110"/>
        </w:rPr>
        <w:t xml:space="preserve">se u 2019. godini planiraju u iznosu od 196.000,00 kn (smanjenje u odnosu na 2018. godinu od 41,67%). U okviru ovog Programa financiraju se slijedeće aktivnosti, aktivnost A201612 Zakup </w:t>
      </w:r>
      <w:r>
        <w:rPr>
          <w:w w:val="110"/>
        </w:rPr>
        <w:t xml:space="preserve">prostora za rad ustanova u kulturi u iznosu od 96.000,00 kn i aktivnost A201613 Financiranje projekata u kulturi - </w:t>
      </w:r>
      <w:r>
        <w:rPr>
          <w:color w:val="201D1E"/>
          <w:w w:val="110"/>
        </w:rPr>
        <w:t>projekti u kulturi temeljem javnog natječaja/javnog poziva u iznosu od 100.000,00 kn.</w:t>
      </w:r>
    </w:p>
    <w:p w:rsidR="007521EA" w:rsidRDefault="009A3C09">
      <w:pPr>
        <w:pStyle w:val="Tijeloteksta"/>
        <w:spacing w:before="4" w:line="247" w:lineRule="auto"/>
        <w:ind w:left="669" w:right="1024" w:firstLine="566"/>
        <w:jc w:val="both"/>
      </w:pPr>
      <w:r>
        <w:rPr>
          <w:w w:val="110"/>
        </w:rPr>
        <w:t>U 2020. i 2021. godini se sredstva za realizaciju ovog programa planiraju na istoj razini kao i 2019. godine, u iznosu od 196.000,00 kn.</w:t>
      </w:r>
    </w:p>
    <w:p w:rsidR="007521EA" w:rsidRDefault="009A3C09">
      <w:pPr>
        <w:pStyle w:val="Naslov1"/>
        <w:spacing w:before="3"/>
      </w:pPr>
      <w:r>
        <w:rPr>
          <w:color w:val="201D1E"/>
        </w:rPr>
        <w:t>Pokazatelji uspješnosti:</w:t>
      </w:r>
    </w:p>
    <w:p w:rsidR="007521EA" w:rsidRDefault="009A3C09">
      <w:pPr>
        <w:pStyle w:val="Odlomakpopisa"/>
        <w:numPr>
          <w:ilvl w:val="0"/>
          <w:numId w:val="15"/>
        </w:numPr>
        <w:tabs>
          <w:tab w:val="left" w:pos="920"/>
        </w:tabs>
        <w:spacing w:before="8"/>
        <w:ind w:firstLine="0"/>
        <w:rPr>
          <w:sz w:val="24"/>
        </w:rPr>
      </w:pPr>
      <w:r>
        <w:rPr>
          <w:w w:val="110"/>
          <w:sz w:val="24"/>
        </w:rPr>
        <w:t>broj prijavljenih i realiziranih projekata u</w:t>
      </w:r>
      <w:r>
        <w:rPr>
          <w:spacing w:val="6"/>
          <w:w w:val="110"/>
          <w:sz w:val="24"/>
        </w:rPr>
        <w:t xml:space="preserve"> </w:t>
      </w:r>
      <w:r>
        <w:rPr>
          <w:w w:val="110"/>
          <w:sz w:val="24"/>
        </w:rPr>
        <w:t>kulturi</w:t>
      </w:r>
    </w:p>
    <w:p w:rsidR="007521EA" w:rsidRDefault="009A3C09">
      <w:pPr>
        <w:pStyle w:val="Odlomakpopisa"/>
        <w:numPr>
          <w:ilvl w:val="0"/>
          <w:numId w:val="15"/>
        </w:numPr>
        <w:tabs>
          <w:tab w:val="left" w:pos="920"/>
        </w:tabs>
        <w:spacing w:before="11"/>
        <w:ind w:firstLine="0"/>
        <w:rPr>
          <w:sz w:val="24"/>
        </w:rPr>
      </w:pPr>
      <w:r>
        <w:rPr>
          <w:w w:val="110"/>
          <w:sz w:val="24"/>
        </w:rPr>
        <w:t>broj</w:t>
      </w:r>
      <w:r>
        <w:rPr>
          <w:spacing w:val="11"/>
          <w:w w:val="110"/>
          <w:sz w:val="24"/>
        </w:rPr>
        <w:t xml:space="preserve"> </w:t>
      </w:r>
      <w:r>
        <w:rPr>
          <w:w w:val="110"/>
          <w:sz w:val="24"/>
        </w:rPr>
        <w:t>dana</w:t>
      </w:r>
      <w:r>
        <w:rPr>
          <w:spacing w:val="12"/>
          <w:w w:val="110"/>
          <w:sz w:val="24"/>
        </w:rPr>
        <w:t xml:space="preserve"> </w:t>
      </w:r>
      <w:r>
        <w:rPr>
          <w:w w:val="110"/>
          <w:sz w:val="24"/>
        </w:rPr>
        <w:t>stalnog</w:t>
      </w:r>
      <w:r>
        <w:rPr>
          <w:spacing w:val="11"/>
          <w:w w:val="110"/>
          <w:sz w:val="24"/>
        </w:rPr>
        <w:t xml:space="preserve"> </w:t>
      </w:r>
      <w:r>
        <w:rPr>
          <w:w w:val="110"/>
          <w:sz w:val="24"/>
        </w:rPr>
        <w:t>postava</w:t>
      </w:r>
      <w:r>
        <w:rPr>
          <w:spacing w:val="12"/>
          <w:w w:val="110"/>
          <w:sz w:val="24"/>
        </w:rPr>
        <w:t xml:space="preserve"> </w:t>
      </w:r>
      <w:r>
        <w:rPr>
          <w:w w:val="110"/>
          <w:sz w:val="24"/>
        </w:rPr>
        <w:t>muzejske</w:t>
      </w:r>
      <w:r>
        <w:rPr>
          <w:spacing w:val="12"/>
          <w:w w:val="110"/>
          <w:sz w:val="24"/>
        </w:rPr>
        <w:t xml:space="preserve"> </w:t>
      </w:r>
      <w:r>
        <w:rPr>
          <w:w w:val="110"/>
          <w:sz w:val="24"/>
        </w:rPr>
        <w:t>zbirke</w:t>
      </w:r>
      <w:r>
        <w:rPr>
          <w:spacing w:val="11"/>
          <w:w w:val="110"/>
          <w:sz w:val="24"/>
        </w:rPr>
        <w:t xml:space="preserve"> </w:t>
      </w:r>
      <w:r>
        <w:rPr>
          <w:w w:val="110"/>
          <w:sz w:val="24"/>
        </w:rPr>
        <w:t>Zavičajnog</w:t>
      </w:r>
      <w:r>
        <w:rPr>
          <w:spacing w:val="12"/>
          <w:w w:val="110"/>
          <w:sz w:val="24"/>
        </w:rPr>
        <w:t xml:space="preserve"> </w:t>
      </w:r>
      <w:r>
        <w:rPr>
          <w:w w:val="110"/>
          <w:sz w:val="24"/>
        </w:rPr>
        <w:t>muzeja</w:t>
      </w:r>
      <w:r>
        <w:rPr>
          <w:spacing w:val="12"/>
          <w:w w:val="110"/>
          <w:sz w:val="24"/>
        </w:rPr>
        <w:t xml:space="preserve"> </w:t>
      </w:r>
      <w:r>
        <w:rPr>
          <w:w w:val="110"/>
          <w:sz w:val="24"/>
        </w:rPr>
        <w:t>Ozalj.</w:t>
      </w:r>
    </w:p>
    <w:p w:rsidR="007521EA" w:rsidRDefault="007521EA">
      <w:pPr>
        <w:pStyle w:val="Tijeloteksta"/>
        <w:spacing w:before="8"/>
      </w:pPr>
    </w:p>
    <w:p w:rsidR="007521EA" w:rsidRDefault="009A3C09">
      <w:pPr>
        <w:pStyle w:val="Naslov2"/>
        <w:spacing w:before="1"/>
      </w:pPr>
      <w:r>
        <w:t>Program 2017: PROGRAM JAVNIH POTREBA U ŠKOLSTVU</w:t>
      </w:r>
    </w:p>
    <w:p w:rsidR="007521EA" w:rsidRDefault="009A3C09">
      <w:pPr>
        <w:pStyle w:val="Tijeloteksta"/>
        <w:spacing w:before="10" w:line="247" w:lineRule="auto"/>
        <w:ind w:left="669" w:right="1020" w:firstLine="566"/>
        <w:jc w:val="both"/>
      </w:pPr>
      <w:r>
        <w:rPr>
          <w:b/>
          <w:w w:val="110"/>
        </w:rPr>
        <w:t xml:space="preserve">Opis i cilj programa: </w:t>
      </w:r>
      <w:r>
        <w:rPr>
          <w:w w:val="110"/>
        </w:rPr>
        <w:t>Programom se želi pružiti podrška školama u provođenju projekata, te djeci i mladima u pohađanju osnovnoškolskih, srednjoškolskih i visokoškolskih obrazovnih programa. Osnovni cilj programa je razvoj ljudskih potencijala. Posebni ciljevi programa su osiguranje dijela  financijskih sredstava za realizaciju projekata škola usmjerenih na razvoj i unapređenje odgoja i obrazovanja, osiguranje financijskih sredstava za  stipendiranje učenika i studenata sa područja Grada Ozlja u cilju uravnoteženja ponude i potražnje na tržištu rada, uz osiguranje sredstava  za  financiranje</w:t>
      </w:r>
      <w:r>
        <w:rPr>
          <w:spacing w:val="63"/>
          <w:w w:val="110"/>
        </w:rPr>
        <w:t xml:space="preserve"> </w:t>
      </w:r>
      <w:r>
        <w:rPr>
          <w:w w:val="110"/>
        </w:rPr>
        <w:t>prijevoza učenika osnovne škole kao i sufinanciranje prijevoza učenika srednjih škola, nabave udžbenika za osnovnu i srednju školu  te osiguranje dijela sredstava  za financiranje poboljšanja materijalno tehničkih uvjeta u</w:t>
      </w:r>
      <w:r>
        <w:rPr>
          <w:spacing w:val="23"/>
          <w:w w:val="110"/>
        </w:rPr>
        <w:t xml:space="preserve"> </w:t>
      </w:r>
      <w:r>
        <w:rPr>
          <w:w w:val="110"/>
        </w:rPr>
        <w:t>školama.</w:t>
      </w:r>
    </w:p>
    <w:p w:rsidR="007521EA" w:rsidRDefault="009A3C09">
      <w:pPr>
        <w:pStyle w:val="Naslov1"/>
        <w:spacing w:before="9"/>
      </w:pPr>
      <w:r>
        <w:t>Zakonska osnova za provođenje programa:</w:t>
      </w:r>
    </w:p>
    <w:p w:rsidR="007521EA" w:rsidRDefault="009A3C09">
      <w:pPr>
        <w:pStyle w:val="Odlomakpopisa"/>
        <w:numPr>
          <w:ilvl w:val="0"/>
          <w:numId w:val="15"/>
        </w:numPr>
        <w:tabs>
          <w:tab w:val="left" w:pos="946"/>
        </w:tabs>
        <w:spacing w:before="11" w:line="247" w:lineRule="auto"/>
        <w:ind w:right="1021" w:firstLine="0"/>
        <w:rPr>
          <w:sz w:val="24"/>
        </w:rPr>
      </w:pPr>
      <w:r>
        <w:rPr>
          <w:w w:val="115"/>
          <w:sz w:val="24"/>
        </w:rPr>
        <w:t>Zakon o lokalnoj i područnoj (regionalnoj) samoupravi (NN 33/01, 60/01, 129/05,</w:t>
      </w:r>
      <w:r>
        <w:rPr>
          <w:spacing w:val="25"/>
          <w:w w:val="115"/>
          <w:sz w:val="24"/>
        </w:rPr>
        <w:t xml:space="preserve"> </w:t>
      </w:r>
      <w:r>
        <w:rPr>
          <w:w w:val="115"/>
          <w:sz w:val="24"/>
        </w:rPr>
        <w:t>109/07,</w:t>
      </w:r>
      <w:r>
        <w:rPr>
          <w:spacing w:val="25"/>
          <w:w w:val="115"/>
          <w:sz w:val="24"/>
        </w:rPr>
        <w:t xml:space="preserve"> </w:t>
      </w:r>
      <w:r>
        <w:rPr>
          <w:w w:val="115"/>
          <w:sz w:val="24"/>
        </w:rPr>
        <w:t>125/08,</w:t>
      </w:r>
      <w:r>
        <w:rPr>
          <w:spacing w:val="25"/>
          <w:w w:val="115"/>
          <w:sz w:val="24"/>
        </w:rPr>
        <w:t xml:space="preserve"> </w:t>
      </w:r>
      <w:r>
        <w:rPr>
          <w:w w:val="115"/>
          <w:sz w:val="24"/>
        </w:rPr>
        <w:t>36/09,</w:t>
      </w:r>
      <w:r>
        <w:rPr>
          <w:spacing w:val="25"/>
          <w:w w:val="115"/>
          <w:sz w:val="24"/>
        </w:rPr>
        <w:t xml:space="preserve"> </w:t>
      </w:r>
      <w:r>
        <w:rPr>
          <w:w w:val="115"/>
          <w:sz w:val="24"/>
        </w:rPr>
        <w:t>150/11,</w:t>
      </w:r>
      <w:r>
        <w:rPr>
          <w:spacing w:val="25"/>
          <w:w w:val="115"/>
          <w:sz w:val="24"/>
        </w:rPr>
        <w:t xml:space="preserve"> </w:t>
      </w:r>
      <w:r>
        <w:rPr>
          <w:w w:val="115"/>
          <w:sz w:val="24"/>
        </w:rPr>
        <w:t>144/12,</w:t>
      </w:r>
      <w:r>
        <w:rPr>
          <w:spacing w:val="25"/>
          <w:w w:val="115"/>
          <w:sz w:val="24"/>
        </w:rPr>
        <w:t xml:space="preserve"> </w:t>
      </w:r>
      <w:r>
        <w:rPr>
          <w:w w:val="115"/>
          <w:sz w:val="24"/>
        </w:rPr>
        <w:t>19/13,</w:t>
      </w:r>
      <w:r>
        <w:rPr>
          <w:spacing w:val="26"/>
          <w:w w:val="115"/>
          <w:sz w:val="24"/>
        </w:rPr>
        <w:t xml:space="preserve"> </w:t>
      </w:r>
      <w:r>
        <w:rPr>
          <w:w w:val="115"/>
          <w:sz w:val="24"/>
        </w:rPr>
        <w:t>137/15</w:t>
      </w:r>
      <w:r>
        <w:rPr>
          <w:spacing w:val="29"/>
          <w:w w:val="115"/>
          <w:sz w:val="24"/>
        </w:rPr>
        <w:t xml:space="preserve"> </w:t>
      </w:r>
      <w:r>
        <w:rPr>
          <w:w w:val="115"/>
          <w:sz w:val="24"/>
        </w:rPr>
        <w:t>i</w:t>
      </w:r>
      <w:r>
        <w:rPr>
          <w:spacing w:val="27"/>
          <w:w w:val="115"/>
          <w:sz w:val="24"/>
        </w:rPr>
        <w:t xml:space="preserve"> </w:t>
      </w:r>
      <w:r>
        <w:rPr>
          <w:w w:val="115"/>
          <w:sz w:val="24"/>
        </w:rPr>
        <w:t>123/17)</w:t>
      </w:r>
      <w:r>
        <w:rPr>
          <w:spacing w:val="25"/>
          <w:w w:val="115"/>
          <w:sz w:val="24"/>
        </w:rPr>
        <w:t xml:space="preserve"> </w:t>
      </w:r>
      <w:r>
        <w:rPr>
          <w:w w:val="115"/>
          <w:sz w:val="24"/>
        </w:rPr>
        <w:t>,</w:t>
      </w:r>
    </w:p>
    <w:p w:rsidR="007521EA" w:rsidRDefault="009A3C09">
      <w:pPr>
        <w:pStyle w:val="Odlomakpopisa"/>
        <w:numPr>
          <w:ilvl w:val="0"/>
          <w:numId w:val="15"/>
        </w:numPr>
        <w:tabs>
          <w:tab w:val="left" w:pos="900"/>
        </w:tabs>
        <w:spacing w:before="2" w:line="247" w:lineRule="auto"/>
        <w:ind w:right="1023" w:firstLine="0"/>
        <w:jc w:val="both"/>
        <w:rPr>
          <w:sz w:val="24"/>
        </w:rPr>
      </w:pPr>
      <w:r>
        <w:rPr>
          <w:w w:val="110"/>
          <w:sz w:val="24"/>
        </w:rPr>
        <w:t xml:space="preserve">Zakon o odgoju i obrazovanju u osnovnoj i srednjoj školi (NN 87/08, 86/09, 92/10, 105/10, 90/11, 5/12, 16/12, 86/12, 126/12  </w:t>
      </w:r>
      <w:r>
        <w:rPr>
          <w:w w:val="105"/>
          <w:sz w:val="24"/>
        </w:rPr>
        <w:t xml:space="preserve">–  </w:t>
      </w:r>
      <w:r>
        <w:rPr>
          <w:w w:val="110"/>
          <w:sz w:val="24"/>
        </w:rPr>
        <w:t>pročišćeni  tekst,  94/13,  152/14, 07/17 i</w:t>
      </w:r>
      <w:r>
        <w:rPr>
          <w:spacing w:val="44"/>
          <w:w w:val="110"/>
          <w:sz w:val="24"/>
        </w:rPr>
        <w:t xml:space="preserve"> </w:t>
      </w:r>
      <w:r>
        <w:rPr>
          <w:w w:val="110"/>
          <w:sz w:val="24"/>
        </w:rPr>
        <w:t>68/18)</w:t>
      </w:r>
    </w:p>
    <w:p w:rsidR="007521EA" w:rsidRDefault="009A3C09">
      <w:pPr>
        <w:pStyle w:val="Odlomakpopisa"/>
        <w:numPr>
          <w:ilvl w:val="0"/>
          <w:numId w:val="15"/>
        </w:numPr>
        <w:tabs>
          <w:tab w:val="left" w:pos="843"/>
        </w:tabs>
        <w:spacing w:before="2"/>
        <w:ind w:left="842" w:hanging="173"/>
        <w:rPr>
          <w:sz w:val="24"/>
        </w:rPr>
      </w:pPr>
      <w:r>
        <w:rPr>
          <w:w w:val="105"/>
          <w:sz w:val="24"/>
        </w:rPr>
        <w:t>Statut</w:t>
      </w:r>
      <w:r>
        <w:rPr>
          <w:spacing w:val="27"/>
          <w:w w:val="105"/>
          <w:sz w:val="24"/>
        </w:rPr>
        <w:t xml:space="preserve"> </w:t>
      </w:r>
      <w:r>
        <w:rPr>
          <w:w w:val="105"/>
          <w:sz w:val="24"/>
        </w:rPr>
        <w:t>Grada</w:t>
      </w:r>
      <w:r>
        <w:rPr>
          <w:spacing w:val="29"/>
          <w:w w:val="105"/>
          <w:sz w:val="24"/>
        </w:rPr>
        <w:t xml:space="preserve"> </w:t>
      </w:r>
      <w:r>
        <w:rPr>
          <w:w w:val="105"/>
          <w:sz w:val="24"/>
        </w:rPr>
        <w:t>Ozlja</w:t>
      </w:r>
      <w:r>
        <w:rPr>
          <w:spacing w:val="29"/>
          <w:w w:val="105"/>
          <w:sz w:val="24"/>
        </w:rPr>
        <w:t xml:space="preserve"> </w:t>
      </w:r>
      <w:r>
        <w:rPr>
          <w:w w:val="105"/>
          <w:sz w:val="24"/>
        </w:rPr>
        <w:t>(''Službeni</w:t>
      </w:r>
      <w:r>
        <w:rPr>
          <w:spacing w:val="29"/>
          <w:w w:val="105"/>
          <w:sz w:val="24"/>
        </w:rPr>
        <w:t xml:space="preserve"> </w:t>
      </w:r>
      <w:r>
        <w:rPr>
          <w:w w:val="105"/>
          <w:sz w:val="24"/>
        </w:rPr>
        <w:t>glasnik''</w:t>
      </w:r>
      <w:r>
        <w:rPr>
          <w:spacing w:val="27"/>
          <w:w w:val="105"/>
          <w:sz w:val="24"/>
        </w:rPr>
        <w:t xml:space="preserve"> </w:t>
      </w:r>
      <w:r>
        <w:rPr>
          <w:w w:val="105"/>
          <w:sz w:val="24"/>
        </w:rPr>
        <w:t>Grada</w:t>
      </w:r>
      <w:r>
        <w:rPr>
          <w:spacing w:val="29"/>
          <w:w w:val="105"/>
          <w:sz w:val="24"/>
        </w:rPr>
        <w:t xml:space="preserve"> </w:t>
      </w:r>
      <w:r>
        <w:rPr>
          <w:w w:val="105"/>
          <w:sz w:val="24"/>
        </w:rPr>
        <w:t>Ozlja''</w:t>
      </w:r>
      <w:r>
        <w:rPr>
          <w:spacing w:val="29"/>
          <w:w w:val="105"/>
          <w:sz w:val="24"/>
        </w:rPr>
        <w:t xml:space="preserve"> </w:t>
      </w:r>
      <w:r>
        <w:rPr>
          <w:w w:val="105"/>
          <w:sz w:val="24"/>
        </w:rPr>
        <w:t>br.</w:t>
      </w:r>
      <w:r>
        <w:rPr>
          <w:spacing w:val="27"/>
          <w:w w:val="105"/>
          <w:sz w:val="24"/>
        </w:rPr>
        <w:t xml:space="preserve"> </w:t>
      </w:r>
      <w:r>
        <w:rPr>
          <w:w w:val="105"/>
          <w:sz w:val="24"/>
        </w:rPr>
        <w:t>2/18</w:t>
      </w:r>
      <w:r>
        <w:rPr>
          <w:spacing w:val="27"/>
          <w:w w:val="105"/>
          <w:sz w:val="24"/>
        </w:rPr>
        <w:t xml:space="preserve"> </w:t>
      </w:r>
      <w:r>
        <w:rPr>
          <w:w w:val="105"/>
          <w:sz w:val="24"/>
        </w:rPr>
        <w:t>–</w:t>
      </w:r>
      <w:r>
        <w:rPr>
          <w:spacing w:val="29"/>
          <w:w w:val="105"/>
          <w:sz w:val="24"/>
        </w:rPr>
        <w:t xml:space="preserve"> </w:t>
      </w:r>
      <w:r>
        <w:rPr>
          <w:w w:val="105"/>
          <w:sz w:val="24"/>
        </w:rPr>
        <w:t>pročišćeni</w:t>
      </w:r>
      <w:r>
        <w:rPr>
          <w:spacing w:val="28"/>
          <w:w w:val="105"/>
          <w:sz w:val="24"/>
        </w:rPr>
        <w:t xml:space="preserve"> </w:t>
      </w:r>
      <w:r>
        <w:rPr>
          <w:w w:val="105"/>
          <w:sz w:val="24"/>
        </w:rPr>
        <w:t>tekst).</w:t>
      </w:r>
    </w:p>
    <w:p w:rsidR="007521EA" w:rsidRDefault="009A3C09">
      <w:pPr>
        <w:pStyle w:val="Tijeloteksta"/>
        <w:spacing w:before="8" w:line="249" w:lineRule="auto"/>
        <w:ind w:left="669" w:right="1163" w:firstLine="566"/>
        <w:jc w:val="both"/>
      </w:pPr>
      <w:r>
        <w:rPr>
          <w:b/>
          <w:w w:val="110"/>
        </w:rPr>
        <w:t xml:space="preserve">Sredstva za realizaciju programa </w:t>
      </w:r>
      <w:r>
        <w:rPr>
          <w:w w:val="110"/>
        </w:rPr>
        <w:t>se u 2019. godini, u odnosu na 2018. godinu, umanjuju za 39,44% te se planiraju u iznosu od 968.000,00 kn. Na aktivnost A201710 Financiranje aktivnosti škola odnosi se iznos od 402.000,00</w:t>
      </w:r>
    </w:p>
    <w:p w:rsidR="007521EA" w:rsidRDefault="009A3C09">
      <w:pPr>
        <w:pStyle w:val="Tijeloteksta"/>
        <w:spacing w:before="202"/>
        <w:ind w:left="5494" w:right="5755"/>
        <w:jc w:val="center"/>
        <w:rPr>
          <w:rFonts w:ascii="Times New Roman"/>
        </w:rPr>
      </w:pPr>
      <w:r>
        <w:rPr>
          <w:rFonts w:ascii="Times New Roman"/>
        </w:rPr>
        <w:t>11</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Tijeloteksta"/>
        <w:spacing w:before="95" w:line="247" w:lineRule="auto"/>
        <w:ind w:left="669" w:right="1161"/>
        <w:jc w:val="both"/>
      </w:pPr>
      <w:r>
        <w:rPr>
          <w:w w:val="110"/>
        </w:rPr>
        <w:lastRenderedPageBreak/>
        <w:t>kn.  Za aktivnost A201711 Stipendiranje učenika i studenata planiraju se sredstva   u iznosu od 255.000,00  kn, dok se za aktivnost A201712 Financiranje  prijevoza   za srednje škole planiraju sredstva u iznosu od 111.000,00 kn. U svrhu sufinanciranja aktivnosti A201713 Sufinanciranje udžbenika (osnovne škole) planira se iznos od 50.000,00 kn, za aktivnost A201714 Sufinanciranje udžbenika za srednje škole planiraju se sredstva u iznosu od 100.000,00 kn dok se za aktivnost A201715 Sufinanciranje prijevoza studenata planiraju sredstva u iznosu od 50.000,00</w:t>
      </w:r>
      <w:r>
        <w:rPr>
          <w:spacing w:val="23"/>
          <w:w w:val="110"/>
        </w:rPr>
        <w:t xml:space="preserve"> </w:t>
      </w:r>
      <w:r>
        <w:rPr>
          <w:w w:val="110"/>
        </w:rPr>
        <w:t>kn.</w:t>
      </w:r>
    </w:p>
    <w:p w:rsidR="007521EA" w:rsidRDefault="009A3C09">
      <w:pPr>
        <w:pStyle w:val="Tijeloteksta"/>
        <w:spacing w:before="7" w:line="249" w:lineRule="auto"/>
        <w:ind w:left="669" w:right="1022" w:firstLine="540"/>
        <w:jc w:val="both"/>
      </w:pPr>
      <w:r>
        <w:rPr>
          <w:w w:val="110"/>
        </w:rPr>
        <w:t>U 2020. i 2021. godini se sredstva za realizaciju programa planiraju se  u  iznosu od 966.000,00 kn za svaku</w:t>
      </w:r>
      <w:r>
        <w:rPr>
          <w:spacing w:val="9"/>
          <w:w w:val="110"/>
        </w:rPr>
        <w:t xml:space="preserve"> </w:t>
      </w:r>
      <w:r>
        <w:rPr>
          <w:w w:val="110"/>
        </w:rPr>
        <w:t>godinu.</w:t>
      </w:r>
    </w:p>
    <w:p w:rsidR="007521EA" w:rsidRDefault="009A3C09">
      <w:pPr>
        <w:pStyle w:val="Naslov1"/>
        <w:spacing w:line="269" w:lineRule="exact"/>
        <w:ind w:left="1210"/>
      </w:pPr>
      <w:r>
        <w:t>Pokazatelji uspješnosti:</w:t>
      </w:r>
    </w:p>
    <w:p w:rsidR="007521EA" w:rsidRDefault="009A3C09">
      <w:pPr>
        <w:pStyle w:val="Odlomakpopisa"/>
        <w:numPr>
          <w:ilvl w:val="0"/>
          <w:numId w:val="14"/>
        </w:numPr>
        <w:tabs>
          <w:tab w:val="left" w:pos="838"/>
        </w:tabs>
        <w:spacing w:before="10"/>
        <w:rPr>
          <w:sz w:val="24"/>
        </w:rPr>
      </w:pPr>
      <w:r>
        <w:rPr>
          <w:w w:val="110"/>
          <w:sz w:val="24"/>
        </w:rPr>
        <w:t>broj</w:t>
      </w:r>
      <w:r>
        <w:rPr>
          <w:spacing w:val="13"/>
          <w:w w:val="110"/>
          <w:sz w:val="24"/>
        </w:rPr>
        <w:t xml:space="preserve"> </w:t>
      </w:r>
      <w:r>
        <w:rPr>
          <w:w w:val="110"/>
          <w:sz w:val="24"/>
        </w:rPr>
        <w:t>događanja</w:t>
      </w:r>
      <w:r>
        <w:rPr>
          <w:spacing w:val="12"/>
          <w:w w:val="110"/>
          <w:sz w:val="24"/>
        </w:rPr>
        <w:t xml:space="preserve"> </w:t>
      </w:r>
      <w:r>
        <w:rPr>
          <w:w w:val="110"/>
          <w:sz w:val="24"/>
        </w:rPr>
        <w:t>organiziranih</w:t>
      </w:r>
      <w:r>
        <w:rPr>
          <w:spacing w:val="13"/>
          <w:w w:val="110"/>
          <w:sz w:val="24"/>
        </w:rPr>
        <w:t xml:space="preserve"> </w:t>
      </w:r>
      <w:r>
        <w:rPr>
          <w:w w:val="110"/>
          <w:sz w:val="24"/>
        </w:rPr>
        <w:t>od</w:t>
      </w:r>
      <w:r>
        <w:rPr>
          <w:spacing w:val="12"/>
          <w:w w:val="110"/>
          <w:sz w:val="24"/>
        </w:rPr>
        <w:t xml:space="preserve"> </w:t>
      </w:r>
      <w:r>
        <w:rPr>
          <w:w w:val="110"/>
          <w:sz w:val="24"/>
        </w:rPr>
        <w:t>strane</w:t>
      </w:r>
      <w:r>
        <w:rPr>
          <w:spacing w:val="13"/>
          <w:w w:val="110"/>
          <w:sz w:val="24"/>
        </w:rPr>
        <w:t xml:space="preserve"> </w:t>
      </w:r>
      <w:r>
        <w:rPr>
          <w:w w:val="110"/>
          <w:sz w:val="24"/>
        </w:rPr>
        <w:t>škola,</w:t>
      </w:r>
      <w:r>
        <w:rPr>
          <w:spacing w:val="12"/>
          <w:w w:val="110"/>
          <w:sz w:val="24"/>
        </w:rPr>
        <w:t xml:space="preserve"> </w:t>
      </w:r>
      <w:r>
        <w:rPr>
          <w:w w:val="110"/>
          <w:sz w:val="24"/>
        </w:rPr>
        <w:t>a</w:t>
      </w:r>
      <w:r>
        <w:rPr>
          <w:spacing w:val="13"/>
          <w:w w:val="110"/>
          <w:sz w:val="24"/>
        </w:rPr>
        <w:t xml:space="preserve"> </w:t>
      </w:r>
      <w:r>
        <w:rPr>
          <w:w w:val="110"/>
          <w:sz w:val="24"/>
        </w:rPr>
        <w:t>sufinanciranih</w:t>
      </w:r>
      <w:r>
        <w:rPr>
          <w:spacing w:val="12"/>
          <w:w w:val="110"/>
          <w:sz w:val="24"/>
        </w:rPr>
        <w:t xml:space="preserve"> </w:t>
      </w:r>
      <w:r>
        <w:rPr>
          <w:w w:val="110"/>
          <w:sz w:val="24"/>
        </w:rPr>
        <w:t>od</w:t>
      </w:r>
      <w:r>
        <w:rPr>
          <w:spacing w:val="13"/>
          <w:w w:val="110"/>
          <w:sz w:val="24"/>
        </w:rPr>
        <w:t xml:space="preserve"> </w:t>
      </w:r>
      <w:r>
        <w:rPr>
          <w:w w:val="110"/>
          <w:sz w:val="24"/>
        </w:rPr>
        <w:t>strane</w:t>
      </w:r>
      <w:r>
        <w:rPr>
          <w:spacing w:val="12"/>
          <w:w w:val="110"/>
          <w:sz w:val="24"/>
        </w:rPr>
        <w:t xml:space="preserve"> </w:t>
      </w:r>
      <w:r>
        <w:rPr>
          <w:w w:val="110"/>
          <w:sz w:val="24"/>
        </w:rPr>
        <w:t>Grada</w:t>
      </w:r>
    </w:p>
    <w:p w:rsidR="007521EA" w:rsidRDefault="009A3C09">
      <w:pPr>
        <w:pStyle w:val="Odlomakpopisa"/>
        <w:numPr>
          <w:ilvl w:val="0"/>
          <w:numId w:val="14"/>
        </w:numPr>
        <w:tabs>
          <w:tab w:val="left" w:pos="833"/>
        </w:tabs>
        <w:spacing w:before="8"/>
        <w:ind w:left="832" w:hanging="163"/>
        <w:rPr>
          <w:sz w:val="24"/>
        </w:rPr>
      </w:pPr>
      <w:r>
        <w:rPr>
          <w:w w:val="110"/>
          <w:sz w:val="24"/>
        </w:rPr>
        <w:t>poboljšanje</w:t>
      </w:r>
      <w:r>
        <w:rPr>
          <w:spacing w:val="11"/>
          <w:w w:val="110"/>
          <w:sz w:val="24"/>
        </w:rPr>
        <w:t xml:space="preserve"> </w:t>
      </w:r>
      <w:r>
        <w:rPr>
          <w:w w:val="110"/>
          <w:sz w:val="24"/>
        </w:rPr>
        <w:t>materijalno</w:t>
      </w:r>
      <w:r>
        <w:rPr>
          <w:spacing w:val="12"/>
          <w:w w:val="110"/>
          <w:sz w:val="24"/>
        </w:rPr>
        <w:t xml:space="preserve"> </w:t>
      </w:r>
      <w:r>
        <w:rPr>
          <w:w w:val="110"/>
          <w:sz w:val="24"/>
        </w:rPr>
        <w:t>tehničkih</w:t>
      </w:r>
      <w:r>
        <w:rPr>
          <w:spacing w:val="12"/>
          <w:w w:val="110"/>
          <w:sz w:val="24"/>
        </w:rPr>
        <w:t xml:space="preserve"> </w:t>
      </w:r>
      <w:r>
        <w:rPr>
          <w:w w:val="110"/>
          <w:sz w:val="24"/>
        </w:rPr>
        <w:t>uvjeta</w:t>
      </w:r>
      <w:r>
        <w:rPr>
          <w:spacing w:val="12"/>
          <w:w w:val="110"/>
          <w:sz w:val="24"/>
        </w:rPr>
        <w:t xml:space="preserve"> </w:t>
      </w:r>
      <w:r>
        <w:rPr>
          <w:w w:val="110"/>
          <w:sz w:val="24"/>
        </w:rPr>
        <w:t>u</w:t>
      </w:r>
      <w:r>
        <w:rPr>
          <w:spacing w:val="11"/>
          <w:w w:val="110"/>
          <w:sz w:val="24"/>
        </w:rPr>
        <w:t xml:space="preserve"> </w:t>
      </w:r>
      <w:r>
        <w:rPr>
          <w:w w:val="110"/>
          <w:sz w:val="24"/>
        </w:rPr>
        <w:t>školama</w:t>
      </w:r>
      <w:r>
        <w:rPr>
          <w:spacing w:val="12"/>
          <w:w w:val="110"/>
          <w:sz w:val="24"/>
        </w:rPr>
        <w:t xml:space="preserve"> </w:t>
      </w:r>
      <w:r>
        <w:rPr>
          <w:w w:val="110"/>
          <w:sz w:val="24"/>
        </w:rPr>
        <w:t>na</w:t>
      </w:r>
      <w:r>
        <w:rPr>
          <w:spacing w:val="12"/>
          <w:w w:val="110"/>
          <w:sz w:val="24"/>
        </w:rPr>
        <w:t xml:space="preserve"> </w:t>
      </w:r>
      <w:r>
        <w:rPr>
          <w:w w:val="110"/>
          <w:sz w:val="24"/>
        </w:rPr>
        <w:t>području</w:t>
      </w:r>
      <w:r>
        <w:rPr>
          <w:spacing w:val="12"/>
          <w:w w:val="110"/>
          <w:sz w:val="24"/>
        </w:rPr>
        <w:t xml:space="preserve"> </w:t>
      </w:r>
      <w:r>
        <w:rPr>
          <w:w w:val="110"/>
          <w:sz w:val="24"/>
        </w:rPr>
        <w:t>grada</w:t>
      </w:r>
      <w:r>
        <w:rPr>
          <w:spacing w:val="12"/>
          <w:w w:val="110"/>
          <w:sz w:val="24"/>
        </w:rPr>
        <w:t xml:space="preserve"> </w:t>
      </w:r>
      <w:r>
        <w:rPr>
          <w:w w:val="110"/>
          <w:sz w:val="24"/>
        </w:rPr>
        <w:t>Ozlja</w:t>
      </w:r>
    </w:p>
    <w:p w:rsidR="007521EA" w:rsidRDefault="009A3C09">
      <w:pPr>
        <w:pStyle w:val="Odlomakpopisa"/>
        <w:numPr>
          <w:ilvl w:val="0"/>
          <w:numId w:val="14"/>
        </w:numPr>
        <w:tabs>
          <w:tab w:val="left" w:pos="833"/>
        </w:tabs>
        <w:spacing w:before="9"/>
        <w:ind w:left="832" w:hanging="163"/>
        <w:rPr>
          <w:sz w:val="24"/>
        </w:rPr>
      </w:pPr>
      <w:r>
        <w:rPr>
          <w:w w:val="110"/>
          <w:sz w:val="24"/>
        </w:rPr>
        <w:t>broja korisnika</w:t>
      </w:r>
      <w:r>
        <w:rPr>
          <w:spacing w:val="26"/>
          <w:w w:val="110"/>
          <w:sz w:val="24"/>
        </w:rPr>
        <w:t xml:space="preserve"> </w:t>
      </w:r>
      <w:r>
        <w:rPr>
          <w:w w:val="110"/>
          <w:sz w:val="24"/>
        </w:rPr>
        <w:t>stipendija</w:t>
      </w:r>
    </w:p>
    <w:p w:rsidR="007521EA" w:rsidRDefault="009A3C09">
      <w:pPr>
        <w:pStyle w:val="Odlomakpopisa"/>
        <w:numPr>
          <w:ilvl w:val="0"/>
          <w:numId w:val="14"/>
        </w:numPr>
        <w:tabs>
          <w:tab w:val="left" w:pos="816"/>
        </w:tabs>
        <w:spacing w:before="10"/>
        <w:ind w:left="816" w:hanging="147"/>
        <w:rPr>
          <w:sz w:val="24"/>
        </w:rPr>
      </w:pPr>
      <w:r>
        <w:rPr>
          <w:w w:val="110"/>
          <w:sz w:val="24"/>
        </w:rPr>
        <w:t>broj učenika kojima se sufinancira nabava</w:t>
      </w:r>
      <w:r>
        <w:rPr>
          <w:spacing w:val="12"/>
          <w:w w:val="110"/>
          <w:sz w:val="24"/>
        </w:rPr>
        <w:t xml:space="preserve"> </w:t>
      </w:r>
      <w:r>
        <w:rPr>
          <w:w w:val="110"/>
          <w:sz w:val="24"/>
        </w:rPr>
        <w:t>udžbenika</w:t>
      </w:r>
    </w:p>
    <w:p w:rsidR="007521EA" w:rsidRDefault="009A3C09">
      <w:pPr>
        <w:pStyle w:val="Odlomakpopisa"/>
        <w:numPr>
          <w:ilvl w:val="0"/>
          <w:numId w:val="14"/>
        </w:numPr>
        <w:tabs>
          <w:tab w:val="left" w:pos="816"/>
        </w:tabs>
        <w:spacing w:before="9"/>
        <w:ind w:left="816" w:hanging="147"/>
        <w:rPr>
          <w:sz w:val="24"/>
        </w:rPr>
      </w:pPr>
      <w:r>
        <w:rPr>
          <w:w w:val="110"/>
          <w:sz w:val="24"/>
        </w:rPr>
        <w:t>broj studenata kojima se sufinancira</w:t>
      </w:r>
      <w:r>
        <w:rPr>
          <w:spacing w:val="60"/>
          <w:w w:val="110"/>
          <w:sz w:val="24"/>
        </w:rPr>
        <w:t xml:space="preserve"> </w:t>
      </w:r>
      <w:r>
        <w:rPr>
          <w:w w:val="110"/>
          <w:sz w:val="24"/>
        </w:rPr>
        <w:t>prijevoz.</w:t>
      </w:r>
    </w:p>
    <w:p w:rsidR="007521EA" w:rsidRDefault="007521EA">
      <w:pPr>
        <w:pStyle w:val="Tijeloteksta"/>
        <w:rPr>
          <w:sz w:val="25"/>
        </w:rPr>
      </w:pPr>
    </w:p>
    <w:p w:rsidR="007521EA" w:rsidRDefault="009A3C09">
      <w:pPr>
        <w:pStyle w:val="Naslov2"/>
      </w:pPr>
      <w:r>
        <w:t>Program 2018: PROGRAM SOCIJALNE SKRBI</w:t>
      </w:r>
    </w:p>
    <w:p w:rsidR="007521EA" w:rsidRDefault="009A3C09">
      <w:pPr>
        <w:pStyle w:val="Tijeloteksta"/>
        <w:spacing w:before="10" w:line="247" w:lineRule="auto"/>
        <w:ind w:left="669" w:right="1020" w:firstLine="566"/>
        <w:jc w:val="both"/>
      </w:pPr>
      <w:r>
        <w:rPr>
          <w:b/>
          <w:w w:val="110"/>
        </w:rPr>
        <w:t>Opis</w:t>
      </w:r>
      <w:r>
        <w:rPr>
          <w:b/>
          <w:spacing w:val="-5"/>
          <w:w w:val="110"/>
        </w:rPr>
        <w:t xml:space="preserve"> </w:t>
      </w:r>
      <w:r>
        <w:rPr>
          <w:b/>
          <w:w w:val="110"/>
        </w:rPr>
        <w:t>i</w:t>
      </w:r>
      <w:r>
        <w:rPr>
          <w:b/>
          <w:spacing w:val="-5"/>
          <w:w w:val="110"/>
        </w:rPr>
        <w:t xml:space="preserve"> </w:t>
      </w:r>
      <w:r>
        <w:rPr>
          <w:b/>
          <w:w w:val="110"/>
        </w:rPr>
        <w:t>cilj</w:t>
      </w:r>
      <w:r>
        <w:rPr>
          <w:b/>
          <w:spacing w:val="-5"/>
          <w:w w:val="110"/>
        </w:rPr>
        <w:t xml:space="preserve"> </w:t>
      </w:r>
      <w:r>
        <w:rPr>
          <w:b/>
          <w:w w:val="110"/>
        </w:rPr>
        <w:t>programa:</w:t>
      </w:r>
      <w:r>
        <w:rPr>
          <w:b/>
          <w:spacing w:val="-5"/>
          <w:w w:val="110"/>
        </w:rPr>
        <w:t xml:space="preserve"> </w:t>
      </w:r>
      <w:r>
        <w:rPr>
          <w:w w:val="110"/>
        </w:rPr>
        <w:t>Program</w:t>
      </w:r>
      <w:r>
        <w:rPr>
          <w:spacing w:val="-4"/>
          <w:w w:val="110"/>
        </w:rPr>
        <w:t xml:space="preserve"> </w:t>
      </w:r>
      <w:r>
        <w:rPr>
          <w:w w:val="110"/>
        </w:rPr>
        <w:t>se</w:t>
      </w:r>
      <w:r>
        <w:rPr>
          <w:spacing w:val="-5"/>
          <w:w w:val="110"/>
        </w:rPr>
        <w:t xml:space="preserve"> </w:t>
      </w:r>
      <w:r>
        <w:rPr>
          <w:w w:val="110"/>
        </w:rPr>
        <w:t>provodi</w:t>
      </w:r>
      <w:r>
        <w:rPr>
          <w:spacing w:val="-4"/>
          <w:w w:val="110"/>
        </w:rPr>
        <w:t xml:space="preserve"> </w:t>
      </w:r>
      <w:r>
        <w:rPr>
          <w:w w:val="110"/>
        </w:rPr>
        <w:t>radi</w:t>
      </w:r>
      <w:r>
        <w:rPr>
          <w:spacing w:val="-4"/>
          <w:w w:val="110"/>
        </w:rPr>
        <w:t xml:space="preserve"> </w:t>
      </w:r>
      <w:r>
        <w:rPr>
          <w:w w:val="110"/>
        </w:rPr>
        <w:t>osiguranja</w:t>
      </w:r>
      <w:r>
        <w:rPr>
          <w:spacing w:val="-5"/>
          <w:w w:val="110"/>
        </w:rPr>
        <w:t xml:space="preserve"> </w:t>
      </w:r>
      <w:r>
        <w:rPr>
          <w:w w:val="110"/>
        </w:rPr>
        <w:t>socijalne</w:t>
      </w:r>
      <w:r>
        <w:rPr>
          <w:spacing w:val="-5"/>
          <w:w w:val="110"/>
        </w:rPr>
        <w:t xml:space="preserve"> </w:t>
      </w:r>
      <w:r>
        <w:rPr>
          <w:w w:val="110"/>
        </w:rPr>
        <w:t>pomoći</w:t>
      </w:r>
      <w:r>
        <w:rPr>
          <w:spacing w:val="-5"/>
          <w:w w:val="110"/>
        </w:rPr>
        <w:t xml:space="preserve"> </w:t>
      </w:r>
      <w:r>
        <w:rPr>
          <w:w w:val="110"/>
        </w:rPr>
        <w:t>za socijalno najugroženije i najranjivije skupine građana grada Ozlja. Radi se o građanima koji ostvaruju pravo na pomoć prema kriterijima utvrđenim u odlukom  o socijalnoj skrbi, koju Gradsko vijeće Grada Ozlja donosi za svaku  godinu.  Program podrazumijeva pružanje pomoći socijalno ugroženim građanima, a  u  svrhu podmirenja troškova stanovanja, podmirenja troškova prehrane učenika osnovnih škola, pomoći za nabavu ogrijeva, pomoći za smještaj djece u dječjem vrtićima, pomoći za opremu novorođenčadi, te naknadu pogrebnih troškova te financiranje</w:t>
      </w:r>
      <w:r>
        <w:rPr>
          <w:spacing w:val="14"/>
          <w:w w:val="110"/>
        </w:rPr>
        <w:t xml:space="preserve"> </w:t>
      </w:r>
      <w:r>
        <w:rPr>
          <w:w w:val="110"/>
        </w:rPr>
        <w:t>udžbenika</w:t>
      </w:r>
      <w:r>
        <w:rPr>
          <w:spacing w:val="13"/>
          <w:w w:val="110"/>
        </w:rPr>
        <w:t xml:space="preserve"> </w:t>
      </w:r>
      <w:r>
        <w:rPr>
          <w:w w:val="110"/>
        </w:rPr>
        <w:t>za</w:t>
      </w:r>
      <w:r>
        <w:rPr>
          <w:spacing w:val="15"/>
          <w:w w:val="110"/>
        </w:rPr>
        <w:t xml:space="preserve"> </w:t>
      </w:r>
      <w:r>
        <w:rPr>
          <w:w w:val="110"/>
        </w:rPr>
        <w:t>učenike</w:t>
      </w:r>
      <w:r>
        <w:rPr>
          <w:spacing w:val="13"/>
          <w:w w:val="110"/>
        </w:rPr>
        <w:t xml:space="preserve"> </w:t>
      </w:r>
      <w:r>
        <w:rPr>
          <w:w w:val="110"/>
        </w:rPr>
        <w:t>s</w:t>
      </w:r>
      <w:r>
        <w:rPr>
          <w:spacing w:val="13"/>
          <w:w w:val="110"/>
        </w:rPr>
        <w:t xml:space="preserve"> </w:t>
      </w:r>
      <w:r>
        <w:rPr>
          <w:w w:val="110"/>
        </w:rPr>
        <w:t>teškoćama</w:t>
      </w:r>
      <w:r>
        <w:rPr>
          <w:spacing w:val="14"/>
          <w:w w:val="110"/>
        </w:rPr>
        <w:t xml:space="preserve"> </w:t>
      </w:r>
      <w:r>
        <w:rPr>
          <w:w w:val="110"/>
        </w:rPr>
        <w:t>u</w:t>
      </w:r>
      <w:r>
        <w:rPr>
          <w:spacing w:val="13"/>
          <w:w w:val="110"/>
        </w:rPr>
        <w:t xml:space="preserve"> </w:t>
      </w:r>
      <w:r>
        <w:rPr>
          <w:w w:val="110"/>
        </w:rPr>
        <w:t>razvoju.</w:t>
      </w:r>
    </w:p>
    <w:p w:rsidR="007521EA" w:rsidRDefault="009A3C09">
      <w:pPr>
        <w:pStyle w:val="Tijeloteksta"/>
        <w:spacing w:before="7" w:line="247" w:lineRule="auto"/>
        <w:ind w:left="669" w:right="1021" w:firstLine="718"/>
        <w:jc w:val="both"/>
      </w:pPr>
      <w:r>
        <w:rPr>
          <w:w w:val="110"/>
        </w:rPr>
        <w:t>Opći cilj programa je poboljšanje kvalitete života i podizanje životnog standarda građana, a poseban cilj programa je zadovoljenje osnovnih životnih potreba socijalno ugroženih osoba te osoba koje zbog zdravstvenih razloga ili  životne dobi nisu u mogućnosti brinuti se sami o sebi, a ista prava ne ostvaruju po drugoj</w:t>
      </w:r>
      <w:r>
        <w:rPr>
          <w:spacing w:val="11"/>
          <w:w w:val="110"/>
        </w:rPr>
        <w:t xml:space="preserve"> </w:t>
      </w:r>
      <w:r>
        <w:rPr>
          <w:w w:val="110"/>
        </w:rPr>
        <w:t>osnovi.</w:t>
      </w:r>
    </w:p>
    <w:p w:rsidR="007521EA" w:rsidRDefault="009A3C09">
      <w:pPr>
        <w:pStyle w:val="Naslov1"/>
        <w:spacing w:before="5"/>
      </w:pPr>
      <w:r>
        <w:t>Zakonska osnova za uvođenje programa</w:t>
      </w:r>
    </w:p>
    <w:p w:rsidR="007521EA" w:rsidRDefault="009A3C09">
      <w:pPr>
        <w:pStyle w:val="Odlomakpopisa"/>
        <w:numPr>
          <w:ilvl w:val="0"/>
          <w:numId w:val="13"/>
        </w:numPr>
        <w:tabs>
          <w:tab w:val="left" w:pos="843"/>
        </w:tabs>
        <w:spacing w:before="10" w:line="247" w:lineRule="auto"/>
        <w:ind w:right="1036" w:firstLine="0"/>
        <w:rPr>
          <w:sz w:val="24"/>
        </w:rPr>
      </w:pPr>
      <w:r>
        <w:rPr>
          <w:w w:val="115"/>
          <w:sz w:val="24"/>
        </w:rPr>
        <w:t>Zakon o lokalnoj i područnoj (regionalnoj) samoupravi ("Narodne novine" broj 33/01, 60/01, 129/05, 109/07, 125/08, 36/09, 150/11, 144/12, 19/13, 137/15 i 123/17), - Zakon o socijalnoj skrbi („Narodne novine“ broj 157/13, 152/14, 99/15, 52/16, 16/17 i</w:t>
      </w:r>
      <w:r>
        <w:rPr>
          <w:spacing w:val="33"/>
          <w:w w:val="115"/>
          <w:sz w:val="24"/>
        </w:rPr>
        <w:t xml:space="preserve"> </w:t>
      </w:r>
      <w:r>
        <w:rPr>
          <w:w w:val="115"/>
          <w:sz w:val="24"/>
        </w:rPr>
        <w:t>130/17),</w:t>
      </w:r>
    </w:p>
    <w:p w:rsidR="007521EA" w:rsidRDefault="009A3C09">
      <w:pPr>
        <w:pStyle w:val="Odlomakpopisa"/>
        <w:numPr>
          <w:ilvl w:val="0"/>
          <w:numId w:val="13"/>
        </w:numPr>
        <w:tabs>
          <w:tab w:val="left" w:pos="843"/>
        </w:tabs>
        <w:spacing w:before="2"/>
        <w:ind w:firstLine="0"/>
        <w:rPr>
          <w:sz w:val="24"/>
        </w:rPr>
      </w:pPr>
      <w:r>
        <w:rPr>
          <w:w w:val="110"/>
          <w:sz w:val="24"/>
        </w:rPr>
        <w:t>Zakon</w:t>
      </w:r>
      <w:r>
        <w:rPr>
          <w:spacing w:val="12"/>
          <w:w w:val="110"/>
          <w:sz w:val="24"/>
        </w:rPr>
        <w:t xml:space="preserve"> </w:t>
      </w:r>
      <w:r>
        <w:rPr>
          <w:w w:val="110"/>
          <w:sz w:val="24"/>
        </w:rPr>
        <w:t>o</w:t>
      </w:r>
      <w:r>
        <w:rPr>
          <w:spacing w:val="12"/>
          <w:w w:val="110"/>
          <w:sz w:val="24"/>
        </w:rPr>
        <w:t xml:space="preserve"> </w:t>
      </w:r>
      <w:r>
        <w:rPr>
          <w:w w:val="110"/>
          <w:sz w:val="24"/>
        </w:rPr>
        <w:t>predškolskom</w:t>
      </w:r>
      <w:r>
        <w:rPr>
          <w:spacing w:val="12"/>
          <w:w w:val="110"/>
          <w:sz w:val="24"/>
        </w:rPr>
        <w:t xml:space="preserve"> </w:t>
      </w:r>
      <w:r>
        <w:rPr>
          <w:w w:val="110"/>
          <w:sz w:val="24"/>
        </w:rPr>
        <w:t>odgoju</w:t>
      </w:r>
      <w:r>
        <w:rPr>
          <w:spacing w:val="12"/>
          <w:w w:val="110"/>
          <w:sz w:val="24"/>
        </w:rPr>
        <w:t xml:space="preserve"> </w:t>
      </w:r>
      <w:r>
        <w:rPr>
          <w:w w:val="110"/>
          <w:sz w:val="24"/>
        </w:rPr>
        <w:t>i</w:t>
      </w:r>
      <w:r>
        <w:rPr>
          <w:spacing w:val="13"/>
          <w:w w:val="110"/>
          <w:sz w:val="24"/>
        </w:rPr>
        <w:t xml:space="preserve"> </w:t>
      </w:r>
      <w:r>
        <w:rPr>
          <w:w w:val="110"/>
          <w:sz w:val="24"/>
        </w:rPr>
        <w:t>obrazovanju</w:t>
      </w:r>
      <w:r>
        <w:rPr>
          <w:spacing w:val="13"/>
          <w:w w:val="110"/>
          <w:sz w:val="24"/>
        </w:rPr>
        <w:t xml:space="preserve"> </w:t>
      </w:r>
      <w:r>
        <w:rPr>
          <w:w w:val="110"/>
          <w:sz w:val="24"/>
        </w:rPr>
        <w:t>(NN</w:t>
      </w:r>
      <w:r>
        <w:rPr>
          <w:spacing w:val="13"/>
          <w:w w:val="110"/>
          <w:sz w:val="24"/>
        </w:rPr>
        <w:t xml:space="preserve"> </w:t>
      </w:r>
      <w:r>
        <w:rPr>
          <w:w w:val="110"/>
          <w:sz w:val="24"/>
        </w:rPr>
        <w:t>10/97,</w:t>
      </w:r>
      <w:r>
        <w:rPr>
          <w:spacing w:val="12"/>
          <w:w w:val="110"/>
          <w:sz w:val="24"/>
        </w:rPr>
        <w:t xml:space="preserve"> </w:t>
      </w:r>
      <w:r>
        <w:rPr>
          <w:w w:val="110"/>
          <w:sz w:val="24"/>
        </w:rPr>
        <w:t>107/07,</w:t>
      </w:r>
      <w:r>
        <w:rPr>
          <w:spacing w:val="12"/>
          <w:w w:val="110"/>
          <w:sz w:val="24"/>
        </w:rPr>
        <w:t xml:space="preserve"> </w:t>
      </w:r>
      <w:r>
        <w:rPr>
          <w:w w:val="110"/>
          <w:sz w:val="24"/>
        </w:rPr>
        <w:t>94/13);</w:t>
      </w:r>
    </w:p>
    <w:p w:rsidR="007521EA" w:rsidRDefault="009A3C09">
      <w:pPr>
        <w:pStyle w:val="Odlomakpopisa"/>
        <w:numPr>
          <w:ilvl w:val="0"/>
          <w:numId w:val="13"/>
        </w:numPr>
        <w:tabs>
          <w:tab w:val="left" w:pos="843"/>
        </w:tabs>
        <w:spacing w:before="11" w:line="247" w:lineRule="auto"/>
        <w:ind w:right="2069" w:firstLine="0"/>
        <w:rPr>
          <w:sz w:val="24"/>
        </w:rPr>
      </w:pPr>
      <w:r>
        <w:rPr>
          <w:w w:val="105"/>
          <w:sz w:val="24"/>
        </w:rPr>
        <w:t>Statut Grada Ozlja (''Službeni glasnik'' Grada Ozlja'' br. 2/18 – pročišćeni tekst).</w:t>
      </w:r>
    </w:p>
    <w:p w:rsidR="007521EA" w:rsidRDefault="009A3C09">
      <w:pPr>
        <w:pStyle w:val="Tijeloteksta"/>
        <w:spacing w:line="247" w:lineRule="auto"/>
        <w:ind w:left="669" w:right="1020" w:firstLine="566"/>
        <w:jc w:val="both"/>
      </w:pPr>
      <w:r>
        <w:rPr>
          <w:b/>
          <w:w w:val="110"/>
        </w:rPr>
        <w:t xml:space="preserve">Sredstva za provođenje programa </w:t>
      </w:r>
      <w:r>
        <w:rPr>
          <w:w w:val="110"/>
        </w:rPr>
        <w:t>se u 2019. godine planiraju u iznosu od 511.000,00 kn u okviru aktivnosti A201810 Pomoć socijalno ugroženim kategorijama stanovništva, odnosno za pomoć socijalno ugroženim kategorijama stanovništva planiraju se sredstva u iznosu od 160.000,00 kn, za opremu za novorođenčad 120.000,00 kn (2.000,00 kn/novorođeno dijete), pomoć za stanovanje i ogrjev u iznosu od 156.000,00 kn, za prehranu učenika 35.000,00 kn, 20.000,00 kn za sufinanciranje troškova smještaja djece u programu predškolskog odgoja ako dijete nije primljeno u DV Zvončić Ozalj zbog nedostatka smještajnih kapaciteta te 20.000,00 kn za subvencioniranje prijevoza umirovljenicima u ljetnim mjesecima</w:t>
      </w:r>
      <w:r>
        <w:rPr>
          <w:color w:val="FF0000"/>
          <w:w w:val="110"/>
        </w:rPr>
        <w:t>.</w:t>
      </w:r>
    </w:p>
    <w:p w:rsidR="007521EA" w:rsidRDefault="009A3C09">
      <w:pPr>
        <w:pStyle w:val="Tijeloteksta"/>
        <w:spacing w:before="9" w:line="249" w:lineRule="auto"/>
        <w:ind w:left="669" w:right="1161"/>
      </w:pPr>
      <w:r>
        <w:rPr>
          <w:w w:val="110"/>
        </w:rPr>
        <w:t>U 2020. sredstva za provođene Programa socijalne skrbi planiraju se u iznosu od 506.000,00 kn, a u 2021. godini sredstva se planiraju u iznosu od 501.000,00 kn.</w:t>
      </w:r>
    </w:p>
    <w:p w:rsidR="007521EA" w:rsidRDefault="007521EA">
      <w:pPr>
        <w:pStyle w:val="Tijeloteksta"/>
        <w:rPr>
          <w:sz w:val="20"/>
        </w:rPr>
      </w:pPr>
    </w:p>
    <w:p w:rsidR="007521EA" w:rsidRDefault="007521EA">
      <w:pPr>
        <w:pStyle w:val="Tijeloteksta"/>
        <w:spacing w:before="8"/>
        <w:rPr>
          <w:sz w:val="22"/>
        </w:rPr>
      </w:pPr>
    </w:p>
    <w:p w:rsidR="007521EA" w:rsidRDefault="009A3C09">
      <w:pPr>
        <w:pStyle w:val="Tijeloteksta"/>
        <w:ind w:left="5494" w:right="5755"/>
        <w:jc w:val="center"/>
        <w:rPr>
          <w:rFonts w:ascii="Times New Roman"/>
        </w:rPr>
      </w:pPr>
      <w:r>
        <w:rPr>
          <w:rFonts w:ascii="Times New Roman"/>
        </w:rPr>
        <w:t>12</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Naslov1"/>
        <w:spacing w:before="95"/>
        <w:ind w:left="1210"/>
      </w:pPr>
      <w:r>
        <w:lastRenderedPageBreak/>
        <w:t>Pokazatelji uspješnosti:</w:t>
      </w:r>
    </w:p>
    <w:p w:rsidR="007521EA" w:rsidRDefault="009A3C09">
      <w:pPr>
        <w:pStyle w:val="Tijeloteksta"/>
        <w:spacing w:before="10"/>
        <w:ind w:left="669"/>
      </w:pPr>
      <w:r>
        <w:rPr>
          <w:b/>
          <w:w w:val="110"/>
        </w:rPr>
        <w:t xml:space="preserve">- </w:t>
      </w:r>
      <w:r>
        <w:rPr>
          <w:w w:val="110"/>
        </w:rPr>
        <w:t>broja korisnika socijalne pomoći.</w:t>
      </w:r>
    </w:p>
    <w:p w:rsidR="007521EA" w:rsidRDefault="007521EA">
      <w:pPr>
        <w:pStyle w:val="Tijeloteksta"/>
        <w:spacing w:before="5"/>
        <w:rPr>
          <w:sz w:val="25"/>
        </w:rPr>
      </w:pPr>
    </w:p>
    <w:p w:rsidR="007521EA" w:rsidRDefault="009A3C09">
      <w:pPr>
        <w:pStyle w:val="Naslov2"/>
        <w:spacing w:before="1"/>
      </w:pPr>
      <w:r>
        <w:t>Program 2019: PROGRAM RAZVOJA CIVILNOG DRUŠTVA</w:t>
      </w:r>
    </w:p>
    <w:p w:rsidR="007521EA" w:rsidRDefault="009A3C09">
      <w:pPr>
        <w:pStyle w:val="Tijeloteksta"/>
        <w:spacing w:before="10" w:line="247" w:lineRule="auto"/>
        <w:ind w:left="669" w:right="1020" w:firstLine="566"/>
        <w:jc w:val="both"/>
      </w:pPr>
      <w:r>
        <w:rPr>
          <w:b/>
          <w:w w:val="110"/>
        </w:rPr>
        <w:t>Opis</w:t>
      </w:r>
      <w:r>
        <w:rPr>
          <w:b/>
          <w:spacing w:val="-20"/>
          <w:w w:val="110"/>
        </w:rPr>
        <w:t xml:space="preserve"> </w:t>
      </w:r>
      <w:r>
        <w:rPr>
          <w:b/>
          <w:w w:val="110"/>
        </w:rPr>
        <w:t>i</w:t>
      </w:r>
      <w:r>
        <w:rPr>
          <w:b/>
          <w:spacing w:val="-19"/>
          <w:w w:val="110"/>
        </w:rPr>
        <w:t xml:space="preserve"> </w:t>
      </w:r>
      <w:r>
        <w:rPr>
          <w:b/>
          <w:w w:val="110"/>
        </w:rPr>
        <w:t>cilj</w:t>
      </w:r>
      <w:r>
        <w:rPr>
          <w:b/>
          <w:spacing w:val="-20"/>
          <w:w w:val="110"/>
        </w:rPr>
        <w:t xml:space="preserve"> </w:t>
      </w:r>
      <w:r>
        <w:rPr>
          <w:b/>
          <w:w w:val="110"/>
        </w:rPr>
        <w:t>programa</w:t>
      </w:r>
      <w:r>
        <w:rPr>
          <w:w w:val="110"/>
        </w:rPr>
        <w:t>:</w:t>
      </w:r>
      <w:r>
        <w:rPr>
          <w:spacing w:val="-18"/>
          <w:w w:val="110"/>
        </w:rPr>
        <w:t xml:space="preserve"> </w:t>
      </w:r>
      <w:r>
        <w:rPr>
          <w:w w:val="110"/>
        </w:rPr>
        <w:t>Program</w:t>
      </w:r>
      <w:r>
        <w:rPr>
          <w:spacing w:val="-19"/>
          <w:w w:val="110"/>
        </w:rPr>
        <w:t xml:space="preserve"> </w:t>
      </w:r>
      <w:r>
        <w:rPr>
          <w:w w:val="110"/>
        </w:rPr>
        <w:t>je</w:t>
      </w:r>
      <w:r>
        <w:rPr>
          <w:spacing w:val="-18"/>
          <w:w w:val="110"/>
        </w:rPr>
        <w:t xml:space="preserve"> </w:t>
      </w:r>
      <w:r>
        <w:rPr>
          <w:w w:val="110"/>
        </w:rPr>
        <w:t>nastavak</w:t>
      </w:r>
      <w:r>
        <w:rPr>
          <w:spacing w:val="-19"/>
          <w:w w:val="110"/>
        </w:rPr>
        <w:t xml:space="preserve"> </w:t>
      </w:r>
      <w:r>
        <w:rPr>
          <w:w w:val="110"/>
        </w:rPr>
        <w:t>višegodišnje</w:t>
      </w:r>
      <w:r>
        <w:rPr>
          <w:spacing w:val="-19"/>
          <w:w w:val="110"/>
        </w:rPr>
        <w:t xml:space="preserve"> </w:t>
      </w:r>
      <w:r>
        <w:rPr>
          <w:w w:val="110"/>
        </w:rPr>
        <w:t>suradnje</w:t>
      </w:r>
      <w:r>
        <w:rPr>
          <w:spacing w:val="-19"/>
          <w:w w:val="110"/>
        </w:rPr>
        <w:t xml:space="preserve"> </w:t>
      </w:r>
      <w:r>
        <w:rPr>
          <w:w w:val="110"/>
        </w:rPr>
        <w:t>s</w:t>
      </w:r>
      <w:r>
        <w:rPr>
          <w:spacing w:val="-18"/>
          <w:w w:val="110"/>
        </w:rPr>
        <w:t xml:space="preserve"> </w:t>
      </w:r>
      <w:r>
        <w:rPr>
          <w:w w:val="110"/>
        </w:rPr>
        <w:t>neprofitnim organizacijama kojom se potiče razvoj demokracije na lokalnoj i regionalnoj razini. Cilj programa je stvaranje poticajnog okruženja za razvoj civilnog društva. Organizacije civilnog društva provode programe, projekte i aktivnosti koje unapređuju kvalitetu života građana lokalne</w:t>
      </w:r>
      <w:r>
        <w:rPr>
          <w:spacing w:val="62"/>
          <w:w w:val="110"/>
        </w:rPr>
        <w:t xml:space="preserve"> </w:t>
      </w:r>
      <w:r>
        <w:rPr>
          <w:w w:val="110"/>
        </w:rPr>
        <w:t>zajednice.</w:t>
      </w:r>
    </w:p>
    <w:p w:rsidR="007521EA" w:rsidRDefault="009A3C09">
      <w:pPr>
        <w:pStyle w:val="Naslov1"/>
        <w:spacing w:before="4"/>
      </w:pPr>
      <w:r>
        <w:t>Zakonska osnova za uvođenje programa:</w:t>
      </w:r>
    </w:p>
    <w:p w:rsidR="007521EA" w:rsidRDefault="009A3C09">
      <w:pPr>
        <w:pStyle w:val="Odlomakpopisa"/>
        <w:numPr>
          <w:ilvl w:val="0"/>
          <w:numId w:val="12"/>
        </w:numPr>
        <w:tabs>
          <w:tab w:val="left" w:pos="1410"/>
        </w:tabs>
        <w:spacing w:before="9"/>
        <w:ind w:firstLine="567"/>
        <w:rPr>
          <w:sz w:val="24"/>
        </w:rPr>
      </w:pPr>
      <w:r>
        <w:rPr>
          <w:w w:val="110"/>
          <w:sz w:val="24"/>
        </w:rPr>
        <w:t>Zakon o udrugama ("Narodne novine" broj 74/14,</w:t>
      </w:r>
      <w:r>
        <w:rPr>
          <w:spacing w:val="23"/>
          <w:w w:val="110"/>
          <w:sz w:val="24"/>
        </w:rPr>
        <w:t xml:space="preserve"> </w:t>
      </w:r>
      <w:r>
        <w:rPr>
          <w:w w:val="110"/>
          <w:sz w:val="24"/>
        </w:rPr>
        <w:t>70/17)</w:t>
      </w:r>
    </w:p>
    <w:p w:rsidR="007521EA" w:rsidRDefault="009A3C09">
      <w:pPr>
        <w:pStyle w:val="Odlomakpopisa"/>
        <w:numPr>
          <w:ilvl w:val="0"/>
          <w:numId w:val="12"/>
        </w:numPr>
        <w:tabs>
          <w:tab w:val="left" w:pos="1415"/>
        </w:tabs>
        <w:spacing w:before="10" w:line="247" w:lineRule="auto"/>
        <w:ind w:right="1023" w:firstLine="567"/>
        <w:jc w:val="both"/>
        <w:rPr>
          <w:sz w:val="24"/>
        </w:rPr>
      </w:pPr>
      <w:r>
        <w:rPr>
          <w:w w:val="110"/>
          <w:sz w:val="24"/>
        </w:rPr>
        <w:t>Pravilnik o načinu i rokovima plaćanja sredstava iz prihoda jedinica lokalne i područne (regionalne) samouprave za rad ustrojstvenih oblika Hrvatskog crvenog križa (Narodne novine</w:t>
      </w:r>
      <w:r>
        <w:rPr>
          <w:spacing w:val="37"/>
          <w:w w:val="110"/>
          <w:sz w:val="24"/>
        </w:rPr>
        <w:t xml:space="preserve"> </w:t>
      </w:r>
      <w:r>
        <w:rPr>
          <w:w w:val="110"/>
          <w:sz w:val="24"/>
        </w:rPr>
        <w:t>18/11).</w:t>
      </w:r>
    </w:p>
    <w:p w:rsidR="007521EA" w:rsidRDefault="009A3C09">
      <w:pPr>
        <w:pStyle w:val="Tijeloteksta"/>
        <w:spacing w:before="2" w:line="247" w:lineRule="auto"/>
        <w:ind w:left="669" w:right="1020" w:firstLine="566"/>
        <w:jc w:val="both"/>
      </w:pPr>
      <w:r>
        <w:rPr>
          <w:b/>
          <w:w w:val="110"/>
        </w:rPr>
        <w:t xml:space="preserve">Sredstva za provođenje programa: </w:t>
      </w:r>
      <w:r>
        <w:rPr>
          <w:w w:val="110"/>
        </w:rPr>
        <w:t>Za program razvoja civilnog društva planirana sredstva u 2019. godini iznose 573.921,12 kn (aktivnost A201910 Financiranje udruga civilnog društva i ostalih organizacija), što u odnosu na 2018. godinu predstavlja smanjenje od 5,44%. U okviru ovog programa, financirat će se programi prijavljeni na javni poziv za financiranje udruga civilnog društva iz proračuna Grada Ozlja za 2019. godinu, rad Crvenog križa, kao i pomoć zdravstvenim ustanovama.</w:t>
      </w:r>
    </w:p>
    <w:p w:rsidR="007521EA" w:rsidRDefault="009A3C09">
      <w:pPr>
        <w:pStyle w:val="Tijeloteksta"/>
        <w:spacing w:before="5" w:line="249" w:lineRule="auto"/>
        <w:ind w:left="669" w:right="1040"/>
      </w:pPr>
      <w:r>
        <w:rPr>
          <w:w w:val="110"/>
        </w:rPr>
        <w:t>U 2020. sredstva za provođenje programa planiraju se u iznosu od  494.256,00  kn, a</w:t>
      </w:r>
      <w:r>
        <w:rPr>
          <w:spacing w:val="12"/>
          <w:w w:val="110"/>
        </w:rPr>
        <w:t xml:space="preserve"> </w:t>
      </w:r>
      <w:r>
        <w:rPr>
          <w:w w:val="110"/>
        </w:rPr>
        <w:t>2021.</w:t>
      </w:r>
      <w:r>
        <w:rPr>
          <w:spacing w:val="12"/>
          <w:w w:val="110"/>
        </w:rPr>
        <w:t xml:space="preserve"> </w:t>
      </w:r>
      <w:r>
        <w:rPr>
          <w:w w:val="110"/>
        </w:rPr>
        <w:t>godini</w:t>
      </w:r>
      <w:r>
        <w:rPr>
          <w:spacing w:val="13"/>
          <w:w w:val="110"/>
        </w:rPr>
        <w:t xml:space="preserve"> </w:t>
      </w:r>
      <w:r>
        <w:rPr>
          <w:w w:val="110"/>
        </w:rPr>
        <w:t>sredstva</w:t>
      </w:r>
      <w:r>
        <w:rPr>
          <w:spacing w:val="12"/>
          <w:w w:val="110"/>
        </w:rPr>
        <w:t xml:space="preserve"> </w:t>
      </w:r>
      <w:r>
        <w:rPr>
          <w:w w:val="110"/>
        </w:rPr>
        <w:t>za</w:t>
      </w:r>
      <w:r>
        <w:rPr>
          <w:spacing w:val="13"/>
          <w:w w:val="110"/>
        </w:rPr>
        <w:t xml:space="preserve"> </w:t>
      </w:r>
      <w:r>
        <w:rPr>
          <w:w w:val="110"/>
        </w:rPr>
        <w:t>program</w:t>
      </w:r>
      <w:r>
        <w:rPr>
          <w:spacing w:val="12"/>
          <w:w w:val="110"/>
        </w:rPr>
        <w:t xml:space="preserve"> </w:t>
      </w:r>
      <w:r>
        <w:rPr>
          <w:w w:val="110"/>
        </w:rPr>
        <w:t>se</w:t>
      </w:r>
      <w:r>
        <w:rPr>
          <w:spacing w:val="14"/>
          <w:w w:val="110"/>
        </w:rPr>
        <w:t xml:space="preserve"> </w:t>
      </w:r>
      <w:r>
        <w:rPr>
          <w:w w:val="110"/>
        </w:rPr>
        <w:t>planiraju</w:t>
      </w:r>
      <w:r>
        <w:rPr>
          <w:spacing w:val="13"/>
          <w:w w:val="110"/>
        </w:rPr>
        <w:t xml:space="preserve"> </w:t>
      </w:r>
      <w:r>
        <w:rPr>
          <w:w w:val="110"/>
        </w:rPr>
        <w:t>u</w:t>
      </w:r>
      <w:r>
        <w:rPr>
          <w:spacing w:val="13"/>
          <w:w w:val="110"/>
        </w:rPr>
        <w:t xml:space="preserve"> </w:t>
      </w:r>
      <w:r>
        <w:rPr>
          <w:w w:val="110"/>
        </w:rPr>
        <w:t>iznosu</w:t>
      </w:r>
      <w:r>
        <w:rPr>
          <w:spacing w:val="13"/>
          <w:w w:val="110"/>
        </w:rPr>
        <w:t xml:space="preserve"> </w:t>
      </w:r>
      <w:r>
        <w:rPr>
          <w:w w:val="110"/>
        </w:rPr>
        <w:t>od</w:t>
      </w:r>
      <w:r>
        <w:rPr>
          <w:spacing w:val="13"/>
          <w:w w:val="110"/>
        </w:rPr>
        <w:t xml:space="preserve"> </w:t>
      </w:r>
      <w:r>
        <w:rPr>
          <w:w w:val="110"/>
        </w:rPr>
        <w:t>444.396,00</w:t>
      </w:r>
      <w:r>
        <w:rPr>
          <w:spacing w:val="13"/>
          <w:w w:val="110"/>
        </w:rPr>
        <w:t xml:space="preserve"> </w:t>
      </w:r>
      <w:r>
        <w:rPr>
          <w:w w:val="110"/>
        </w:rPr>
        <w:t>kn.</w:t>
      </w:r>
    </w:p>
    <w:p w:rsidR="007521EA" w:rsidRDefault="009A3C09">
      <w:pPr>
        <w:pStyle w:val="Naslov1"/>
        <w:spacing w:line="269" w:lineRule="exact"/>
        <w:ind w:left="669"/>
      </w:pPr>
      <w:r>
        <w:t>Pokazatelji uspješnosti:</w:t>
      </w:r>
    </w:p>
    <w:p w:rsidR="007521EA" w:rsidRDefault="009A3C09">
      <w:pPr>
        <w:pStyle w:val="Tijeloteksta"/>
        <w:spacing w:before="11"/>
        <w:ind w:left="669"/>
      </w:pPr>
      <w:r>
        <w:rPr>
          <w:w w:val="110"/>
        </w:rPr>
        <w:t>- broja neprofitnih organizacija čije programe financijski podržava Grad Ozalj.</w:t>
      </w:r>
    </w:p>
    <w:p w:rsidR="007521EA" w:rsidRDefault="007521EA">
      <w:pPr>
        <w:pStyle w:val="Tijeloteksta"/>
        <w:spacing w:before="11"/>
      </w:pPr>
    </w:p>
    <w:p w:rsidR="007521EA" w:rsidRDefault="009A3C09">
      <w:pPr>
        <w:pStyle w:val="Naslov1"/>
        <w:ind w:left="729"/>
      </w:pPr>
      <w:r>
        <w:t>Program 2020: PROGRAM JAVNIH POTREBA U SPORTU</w:t>
      </w:r>
    </w:p>
    <w:p w:rsidR="007521EA" w:rsidRDefault="009A3C09">
      <w:pPr>
        <w:pStyle w:val="Tijeloteksta"/>
        <w:spacing w:before="9" w:line="247" w:lineRule="auto"/>
        <w:ind w:left="669" w:right="1020" w:firstLine="566"/>
        <w:jc w:val="both"/>
      </w:pPr>
      <w:r>
        <w:rPr>
          <w:b/>
          <w:w w:val="110"/>
        </w:rPr>
        <w:t xml:space="preserve">Opis i cilj programa: </w:t>
      </w:r>
      <w:r>
        <w:rPr>
          <w:w w:val="110"/>
        </w:rPr>
        <w:t>Programom javnih potreba u sportu osiguravaju se financijska sredstva za financiranje Zajednice sportskih udruga Grada  Ozlja odnosno sportskih društava koja su uključena u  Zajednicu  sportskih  udruga</w:t>
      </w:r>
      <w:r>
        <w:rPr>
          <w:spacing w:val="63"/>
          <w:w w:val="110"/>
        </w:rPr>
        <w:t xml:space="preserve"> </w:t>
      </w:r>
      <w:r>
        <w:rPr>
          <w:w w:val="110"/>
        </w:rPr>
        <w:t>Grada Ozlja. Osiguravaju se i sredstva za izgradnju vježbališta na otvorenom. Osnovni cilj programa je stvaranje poticajnog okruženja za razvoj sporta na području Grada Ozlja. Poseban cilj programa je poboljšanje razine kvalitete sporta na području Grada Ozlja, posebno onog dijela koji će pridonijeti promidžbi Grada Ozlja na razini RH i na međunarodnom planu, te uključivanje što većeg broja djece   i mladeži u</w:t>
      </w:r>
      <w:r>
        <w:rPr>
          <w:spacing w:val="37"/>
          <w:w w:val="110"/>
        </w:rPr>
        <w:t xml:space="preserve"> </w:t>
      </w:r>
      <w:r>
        <w:rPr>
          <w:w w:val="110"/>
        </w:rPr>
        <w:t>sport.</w:t>
      </w:r>
    </w:p>
    <w:p w:rsidR="007521EA" w:rsidRDefault="009A3C09">
      <w:pPr>
        <w:pStyle w:val="Naslov1"/>
        <w:spacing w:before="8"/>
      </w:pPr>
      <w:r>
        <w:t>Zakonska osnova za uvođenje programa:</w:t>
      </w:r>
    </w:p>
    <w:p w:rsidR="007521EA" w:rsidRDefault="009A3C09">
      <w:pPr>
        <w:pStyle w:val="Tijeloteksta"/>
        <w:spacing w:before="9" w:line="249" w:lineRule="auto"/>
        <w:ind w:left="669" w:right="1161"/>
      </w:pPr>
      <w:r>
        <w:rPr>
          <w:w w:val="105"/>
        </w:rPr>
        <w:t xml:space="preserve">– </w:t>
      </w:r>
      <w:r>
        <w:rPr>
          <w:w w:val="115"/>
        </w:rPr>
        <w:t xml:space="preserve">Zakon o sportu (Narodne novine broj 71/06, 150/08, 124/10, 124/11, 86/12, 94/13, 85/15, 19/16 </w:t>
      </w:r>
      <w:r>
        <w:rPr>
          <w:w w:val="105"/>
        </w:rPr>
        <w:t>)</w:t>
      </w:r>
    </w:p>
    <w:p w:rsidR="007521EA" w:rsidRDefault="009A3C09">
      <w:pPr>
        <w:pStyle w:val="Odlomakpopisa"/>
        <w:numPr>
          <w:ilvl w:val="0"/>
          <w:numId w:val="11"/>
        </w:numPr>
        <w:tabs>
          <w:tab w:val="left" w:pos="843"/>
        </w:tabs>
        <w:spacing w:line="270" w:lineRule="exact"/>
        <w:ind w:firstLine="0"/>
        <w:rPr>
          <w:sz w:val="24"/>
        </w:rPr>
      </w:pPr>
      <w:r>
        <w:rPr>
          <w:w w:val="110"/>
          <w:sz w:val="24"/>
        </w:rPr>
        <w:t>Zakon o udrugama ("Narodne novine" broj 74/14,</w:t>
      </w:r>
      <w:r>
        <w:rPr>
          <w:spacing w:val="20"/>
          <w:w w:val="110"/>
          <w:sz w:val="24"/>
        </w:rPr>
        <w:t xml:space="preserve"> </w:t>
      </w:r>
      <w:r>
        <w:rPr>
          <w:w w:val="110"/>
          <w:sz w:val="24"/>
        </w:rPr>
        <w:t>70/17)</w:t>
      </w:r>
    </w:p>
    <w:p w:rsidR="007521EA" w:rsidRDefault="009A3C09">
      <w:pPr>
        <w:spacing w:before="8" w:line="247" w:lineRule="auto"/>
        <w:ind w:left="669" w:right="1020" w:firstLine="540"/>
        <w:jc w:val="both"/>
        <w:rPr>
          <w:sz w:val="24"/>
        </w:rPr>
      </w:pPr>
      <w:r>
        <w:rPr>
          <w:b/>
          <w:w w:val="110"/>
          <w:sz w:val="24"/>
        </w:rPr>
        <w:t xml:space="preserve">Sredstva za realizaciju programa </w:t>
      </w:r>
      <w:r>
        <w:rPr>
          <w:w w:val="110"/>
          <w:sz w:val="24"/>
        </w:rPr>
        <w:t>planiraju se u 2019. godinu u iznosu od 400.000,00 kn, u razdoblju 2020.-2021. godina u iznosu od 200.000,00 kn, za svaku godinu.</w:t>
      </w:r>
    </w:p>
    <w:p w:rsidR="007521EA" w:rsidRDefault="009A3C09">
      <w:pPr>
        <w:pStyle w:val="Naslov1"/>
        <w:spacing w:before="2"/>
        <w:ind w:left="1210"/>
      </w:pPr>
      <w:r>
        <w:t>Pokazatelji uspješnosti:</w:t>
      </w:r>
    </w:p>
    <w:p w:rsidR="007521EA" w:rsidRDefault="009A3C09">
      <w:pPr>
        <w:pStyle w:val="Odlomakpopisa"/>
        <w:numPr>
          <w:ilvl w:val="0"/>
          <w:numId w:val="11"/>
        </w:numPr>
        <w:tabs>
          <w:tab w:val="left" w:pos="850"/>
        </w:tabs>
        <w:spacing w:before="10" w:line="247" w:lineRule="auto"/>
        <w:ind w:right="1022" w:firstLine="0"/>
        <w:rPr>
          <w:sz w:val="24"/>
        </w:rPr>
      </w:pPr>
      <w:r>
        <w:rPr>
          <w:w w:val="110"/>
          <w:sz w:val="24"/>
        </w:rPr>
        <w:t>broj članova u sportskim društvima te članova Zajednice sportskih udruga Grada Ozlja,</w:t>
      </w:r>
    </w:p>
    <w:p w:rsidR="007521EA" w:rsidRDefault="009A3C09">
      <w:pPr>
        <w:pStyle w:val="Odlomakpopisa"/>
        <w:numPr>
          <w:ilvl w:val="0"/>
          <w:numId w:val="11"/>
        </w:numPr>
        <w:tabs>
          <w:tab w:val="left" w:pos="843"/>
        </w:tabs>
        <w:spacing w:before="3"/>
        <w:ind w:firstLine="0"/>
        <w:rPr>
          <w:sz w:val="24"/>
        </w:rPr>
      </w:pPr>
      <w:r>
        <w:rPr>
          <w:w w:val="110"/>
          <w:sz w:val="24"/>
        </w:rPr>
        <w:t>broj izgrađenih vježbališta na</w:t>
      </w:r>
      <w:r>
        <w:rPr>
          <w:spacing w:val="46"/>
          <w:w w:val="110"/>
          <w:sz w:val="24"/>
        </w:rPr>
        <w:t xml:space="preserve"> </w:t>
      </w:r>
      <w:r>
        <w:rPr>
          <w:w w:val="110"/>
          <w:sz w:val="24"/>
        </w:rPr>
        <w:t>otvorenom.</w:t>
      </w:r>
    </w:p>
    <w:p w:rsidR="007521EA" w:rsidRDefault="007521EA">
      <w:pPr>
        <w:pStyle w:val="Tijeloteksta"/>
        <w:spacing w:before="4"/>
        <w:rPr>
          <w:sz w:val="25"/>
        </w:rPr>
      </w:pPr>
    </w:p>
    <w:p w:rsidR="007521EA" w:rsidRDefault="009A3C09">
      <w:pPr>
        <w:spacing w:line="247" w:lineRule="auto"/>
        <w:ind w:left="669" w:right="1020"/>
        <w:jc w:val="both"/>
        <w:rPr>
          <w:i/>
          <w:sz w:val="24"/>
        </w:rPr>
      </w:pPr>
      <w:r>
        <w:rPr>
          <w:i/>
          <w:w w:val="105"/>
          <w:sz w:val="24"/>
        </w:rPr>
        <w:t>U postupku prethodnog savjetovanja prihvaćeno je očitovanje/primjedba Zajednice športskih udruga na sredstva namijenjena Zajednici u  iznosu 200.000,00 kn  kojom</w:t>
      </w:r>
      <w:r>
        <w:rPr>
          <w:i/>
          <w:spacing w:val="60"/>
          <w:w w:val="105"/>
          <w:sz w:val="24"/>
        </w:rPr>
        <w:t xml:space="preserve"> </w:t>
      </w:r>
      <w:r>
        <w:rPr>
          <w:i/>
          <w:w w:val="105"/>
          <w:sz w:val="24"/>
        </w:rPr>
        <w:t xml:space="preserve">je traženo povećanje sredstava na iznos od 260.000,00 kn, kao i 2018. godine. Očitovanje/primjedba prihvaćena je od strane Gradonačelnice te </w:t>
      </w:r>
      <w:r>
        <w:rPr>
          <w:i/>
          <w:spacing w:val="3"/>
          <w:w w:val="105"/>
          <w:sz w:val="24"/>
        </w:rPr>
        <w:t xml:space="preserve">se </w:t>
      </w:r>
      <w:r>
        <w:rPr>
          <w:i/>
          <w:w w:val="105"/>
          <w:sz w:val="24"/>
        </w:rPr>
        <w:t>u prijedlogu Proračuna planiraju sredstva u iznosu od 260.000,00</w:t>
      </w:r>
      <w:r>
        <w:rPr>
          <w:i/>
          <w:spacing w:val="13"/>
          <w:w w:val="105"/>
          <w:sz w:val="24"/>
        </w:rPr>
        <w:t xml:space="preserve"> </w:t>
      </w:r>
      <w:r>
        <w:rPr>
          <w:i/>
          <w:w w:val="105"/>
          <w:sz w:val="24"/>
        </w:rPr>
        <w:t>kn.</w:t>
      </w:r>
    </w:p>
    <w:p w:rsidR="007521EA" w:rsidRDefault="009A3C09">
      <w:pPr>
        <w:pStyle w:val="Tijeloteksta"/>
        <w:spacing w:before="212"/>
        <w:ind w:left="5494" w:right="5755"/>
        <w:jc w:val="center"/>
        <w:rPr>
          <w:rFonts w:ascii="Times New Roman"/>
        </w:rPr>
      </w:pPr>
      <w:r>
        <w:rPr>
          <w:rFonts w:ascii="Times New Roman"/>
        </w:rPr>
        <w:t>13</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Naslov2"/>
        <w:tabs>
          <w:tab w:val="left" w:pos="2124"/>
          <w:tab w:val="left" w:pos="3232"/>
          <w:tab w:val="left" w:pos="4860"/>
          <w:tab w:val="left" w:pos="6667"/>
          <w:tab w:val="left" w:pos="8218"/>
        </w:tabs>
        <w:spacing w:before="92" w:line="247" w:lineRule="auto"/>
        <w:ind w:right="1021"/>
      </w:pPr>
      <w:r>
        <w:lastRenderedPageBreak/>
        <w:t>Program</w:t>
      </w:r>
      <w:r>
        <w:tab/>
        <w:t>3011:</w:t>
      </w:r>
      <w:r>
        <w:tab/>
      </w:r>
      <w:r>
        <w:rPr>
          <w:w w:val="95"/>
        </w:rPr>
        <w:t>PROGRAM</w:t>
      </w:r>
      <w:r>
        <w:rPr>
          <w:w w:val="95"/>
        </w:rPr>
        <w:tab/>
      </w:r>
      <w:r>
        <w:t>POTICANJA</w:t>
      </w:r>
      <w:r>
        <w:tab/>
        <w:t>RAZVOJA</w:t>
      </w:r>
      <w:r>
        <w:tab/>
      </w:r>
      <w:r>
        <w:rPr>
          <w:spacing w:val="-1"/>
          <w:w w:val="90"/>
        </w:rPr>
        <w:t xml:space="preserve">POLJOPRIVREDNE </w:t>
      </w:r>
      <w:r>
        <w:t>PROIZVODNJE</w:t>
      </w:r>
    </w:p>
    <w:p w:rsidR="007521EA" w:rsidRDefault="009A3C09">
      <w:pPr>
        <w:pStyle w:val="Tijeloteksta"/>
        <w:spacing w:before="5" w:line="247" w:lineRule="auto"/>
        <w:ind w:left="669" w:right="1019"/>
        <w:jc w:val="both"/>
      </w:pPr>
      <w:r>
        <w:rPr>
          <w:b/>
          <w:w w:val="110"/>
        </w:rPr>
        <w:t>Opis</w:t>
      </w:r>
      <w:r>
        <w:rPr>
          <w:b/>
          <w:spacing w:val="-32"/>
          <w:w w:val="110"/>
        </w:rPr>
        <w:t xml:space="preserve"> </w:t>
      </w:r>
      <w:r>
        <w:rPr>
          <w:b/>
          <w:w w:val="110"/>
        </w:rPr>
        <w:t>i</w:t>
      </w:r>
      <w:r>
        <w:rPr>
          <w:b/>
          <w:spacing w:val="-32"/>
          <w:w w:val="110"/>
        </w:rPr>
        <w:t xml:space="preserve"> </w:t>
      </w:r>
      <w:r>
        <w:rPr>
          <w:b/>
          <w:w w:val="110"/>
        </w:rPr>
        <w:t>cilj</w:t>
      </w:r>
      <w:r>
        <w:rPr>
          <w:b/>
          <w:spacing w:val="-31"/>
          <w:w w:val="110"/>
        </w:rPr>
        <w:t xml:space="preserve"> </w:t>
      </w:r>
      <w:r>
        <w:rPr>
          <w:b/>
          <w:w w:val="110"/>
        </w:rPr>
        <w:t>programa:</w:t>
      </w:r>
      <w:r>
        <w:rPr>
          <w:b/>
          <w:spacing w:val="-31"/>
          <w:w w:val="110"/>
        </w:rPr>
        <w:t xml:space="preserve"> </w:t>
      </w:r>
      <w:r>
        <w:rPr>
          <w:w w:val="110"/>
        </w:rPr>
        <w:t>Programom</w:t>
      </w:r>
      <w:r>
        <w:rPr>
          <w:spacing w:val="-30"/>
          <w:w w:val="110"/>
        </w:rPr>
        <w:t xml:space="preserve"> </w:t>
      </w:r>
      <w:r>
        <w:rPr>
          <w:w w:val="110"/>
        </w:rPr>
        <w:t>se</w:t>
      </w:r>
      <w:r>
        <w:rPr>
          <w:spacing w:val="-30"/>
          <w:w w:val="110"/>
        </w:rPr>
        <w:t xml:space="preserve"> </w:t>
      </w:r>
      <w:r>
        <w:rPr>
          <w:w w:val="110"/>
        </w:rPr>
        <w:t>nastoji</w:t>
      </w:r>
      <w:r>
        <w:rPr>
          <w:spacing w:val="-30"/>
          <w:w w:val="110"/>
        </w:rPr>
        <w:t xml:space="preserve"> </w:t>
      </w:r>
      <w:r>
        <w:rPr>
          <w:w w:val="110"/>
        </w:rPr>
        <w:t>unaprijediti</w:t>
      </w:r>
      <w:r>
        <w:rPr>
          <w:spacing w:val="-31"/>
          <w:w w:val="110"/>
        </w:rPr>
        <w:t xml:space="preserve"> </w:t>
      </w:r>
      <w:r>
        <w:rPr>
          <w:w w:val="110"/>
        </w:rPr>
        <w:t>poljoprivredna</w:t>
      </w:r>
      <w:r>
        <w:rPr>
          <w:spacing w:val="-30"/>
          <w:w w:val="110"/>
        </w:rPr>
        <w:t xml:space="preserve"> </w:t>
      </w:r>
      <w:r>
        <w:rPr>
          <w:w w:val="110"/>
        </w:rPr>
        <w:t>proizvodnja i potaknuti gospodarski razvoj na području grada. Osnovni cilj programa je razvoj konkurentnog i održivog gospodarstva-poljoprivredne proizvodnje i potaknuti gospodarski razvoj na području grada. Posebni ciljevi programa su opstanak  seoskih gospodarstava, modernizacija njihove poljoprivredne proizvodnje, razvoj seoskog prostora i seoskog turizma te poticanje poljoprivredne proizvodnje u  Gradu.</w:t>
      </w:r>
    </w:p>
    <w:p w:rsidR="007521EA" w:rsidRDefault="009A3C09">
      <w:pPr>
        <w:pStyle w:val="Naslov1"/>
        <w:spacing w:before="4"/>
      </w:pPr>
      <w:r>
        <w:t>Zakonska osnova za uvođenje programa:</w:t>
      </w:r>
    </w:p>
    <w:p w:rsidR="007521EA" w:rsidRDefault="009A3C09">
      <w:pPr>
        <w:pStyle w:val="Odlomakpopisa"/>
        <w:numPr>
          <w:ilvl w:val="0"/>
          <w:numId w:val="11"/>
        </w:numPr>
        <w:tabs>
          <w:tab w:val="left" w:pos="843"/>
        </w:tabs>
        <w:spacing w:before="10"/>
        <w:ind w:firstLine="0"/>
        <w:rPr>
          <w:sz w:val="24"/>
        </w:rPr>
      </w:pPr>
      <w:r>
        <w:rPr>
          <w:w w:val="105"/>
          <w:sz w:val="24"/>
        </w:rPr>
        <w:t>Zakon o poljoprivredi („Narodne novine“</w:t>
      </w:r>
      <w:r>
        <w:rPr>
          <w:spacing w:val="41"/>
          <w:w w:val="105"/>
          <w:sz w:val="24"/>
        </w:rPr>
        <w:t xml:space="preserve"> </w:t>
      </w:r>
      <w:r>
        <w:rPr>
          <w:w w:val="105"/>
          <w:sz w:val="24"/>
        </w:rPr>
        <w:t>broj 30/15)</w:t>
      </w:r>
    </w:p>
    <w:p w:rsidR="007521EA" w:rsidRDefault="009A3C09">
      <w:pPr>
        <w:pStyle w:val="Odlomakpopisa"/>
        <w:numPr>
          <w:ilvl w:val="0"/>
          <w:numId w:val="11"/>
        </w:numPr>
        <w:tabs>
          <w:tab w:val="left" w:pos="843"/>
        </w:tabs>
        <w:spacing w:before="9"/>
        <w:ind w:firstLine="0"/>
        <w:rPr>
          <w:sz w:val="24"/>
        </w:rPr>
      </w:pPr>
      <w:r>
        <w:rPr>
          <w:w w:val="105"/>
          <w:sz w:val="24"/>
        </w:rPr>
        <w:t>Statut Grada Ozlja ("Službeni glasnik Grada Ozlja“ broj 2/18 –</w:t>
      </w:r>
      <w:r>
        <w:rPr>
          <w:spacing w:val="-9"/>
          <w:w w:val="105"/>
          <w:sz w:val="24"/>
        </w:rPr>
        <w:t xml:space="preserve"> </w:t>
      </w:r>
      <w:r>
        <w:rPr>
          <w:w w:val="105"/>
          <w:sz w:val="24"/>
        </w:rPr>
        <w:t>pročišćeni tekst)</w:t>
      </w:r>
    </w:p>
    <w:p w:rsidR="007521EA" w:rsidRDefault="009A3C09">
      <w:pPr>
        <w:pStyle w:val="Tijeloteksta"/>
        <w:spacing w:before="8" w:line="247" w:lineRule="auto"/>
        <w:ind w:left="669" w:right="1161" w:firstLine="540"/>
        <w:jc w:val="both"/>
      </w:pPr>
      <w:r>
        <w:rPr>
          <w:b/>
          <w:w w:val="110"/>
        </w:rPr>
        <w:t>Sredstva</w:t>
      </w:r>
      <w:r>
        <w:rPr>
          <w:b/>
          <w:spacing w:val="-32"/>
          <w:w w:val="110"/>
        </w:rPr>
        <w:t xml:space="preserve"> </w:t>
      </w:r>
      <w:r>
        <w:rPr>
          <w:b/>
          <w:w w:val="110"/>
        </w:rPr>
        <w:t>za</w:t>
      </w:r>
      <w:r>
        <w:rPr>
          <w:b/>
          <w:spacing w:val="-32"/>
          <w:w w:val="110"/>
        </w:rPr>
        <w:t xml:space="preserve"> </w:t>
      </w:r>
      <w:r>
        <w:rPr>
          <w:b/>
          <w:w w:val="110"/>
        </w:rPr>
        <w:t>provođenje</w:t>
      </w:r>
      <w:r>
        <w:rPr>
          <w:b/>
          <w:spacing w:val="-32"/>
          <w:w w:val="110"/>
        </w:rPr>
        <w:t xml:space="preserve"> </w:t>
      </w:r>
      <w:r>
        <w:rPr>
          <w:b/>
          <w:w w:val="110"/>
        </w:rPr>
        <w:t>programa:</w:t>
      </w:r>
      <w:r>
        <w:rPr>
          <w:b/>
          <w:spacing w:val="-31"/>
          <w:w w:val="110"/>
        </w:rPr>
        <w:t xml:space="preserve"> </w:t>
      </w:r>
      <w:r>
        <w:rPr>
          <w:w w:val="110"/>
        </w:rPr>
        <w:t>Za</w:t>
      </w:r>
      <w:r>
        <w:rPr>
          <w:spacing w:val="-30"/>
          <w:w w:val="110"/>
        </w:rPr>
        <w:t xml:space="preserve"> </w:t>
      </w:r>
      <w:r>
        <w:rPr>
          <w:w w:val="110"/>
        </w:rPr>
        <w:t>izvršenje</w:t>
      </w:r>
      <w:r>
        <w:rPr>
          <w:spacing w:val="-30"/>
          <w:w w:val="110"/>
        </w:rPr>
        <w:t xml:space="preserve"> </w:t>
      </w:r>
      <w:r>
        <w:rPr>
          <w:w w:val="110"/>
        </w:rPr>
        <w:t>programa</w:t>
      </w:r>
      <w:r>
        <w:rPr>
          <w:spacing w:val="-31"/>
          <w:w w:val="110"/>
        </w:rPr>
        <w:t xml:space="preserve"> </w:t>
      </w:r>
      <w:r>
        <w:rPr>
          <w:w w:val="110"/>
        </w:rPr>
        <w:t>poticanja</w:t>
      </w:r>
      <w:r>
        <w:rPr>
          <w:spacing w:val="-30"/>
          <w:w w:val="110"/>
        </w:rPr>
        <w:t xml:space="preserve"> </w:t>
      </w:r>
      <w:r>
        <w:rPr>
          <w:w w:val="110"/>
        </w:rPr>
        <w:t>razvoja poljoprivrede u Proračunu Grada Ozlja u 2019. godini planirana su sredstva u iznosu od 755.000,00 kn (bez promjena u odnosu na 2018. godinu). Od ukupnog iznosa planiranih sredstava za program, za aktivnost A301110 Subvencije poljoprivrednicima planiraju se sredstva u iznosu od 700.000,00 kn dok se za aktivnost A301113 Projekt zaštite i revitalizacije autohtonih sorta vinove loze ozaljskog-</w:t>
      </w:r>
      <w:proofErr w:type="spellStart"/>
      <w:r>
        <w:rPr>
          <w:w w:val="110"/>
        </w:rPr>
        <w:t>vivodinskog</w:t>
      </w:r>
      <w:proofErr w:type="spellEnd"/>
      <w:r>
        <w:rPr>
          <w:w w:val="110"/>
        </w:rPr>
        <w:t xml:space="preserve"> kraja planiraju se sredstva u iznosu od 35.000,00 kn te za aktivnost A301114 Projekt održavanje travnjaka NATURA 2000 u iznosu od 20.000,00</w:t>
      </w:r>
      <w:r>
        <w:rPr>
          <w:spacing w:val="11"/>
          <w:w w:val="110"/>
        </w:rPr>
        <w:t xml:space="preserve"> </w:t>
      </w:r>
      <w:r>
        <w:rPr>
          <w:w w:val="110"/>
        </w:rPr>
        <w:t>kn.</w:t>
      </w:r>
    </w:p>
    <w:p w:rsidR="007521EA" w:rsidRDefault="009A3C09">
      <w:pPr>
        <w:pStyle w:val="Tijeloteksta"/>
        <w:tabs>
          <w:tab w:val="left" w:pos="1732"/>
          <w:tab w:val="left" w:pos="3024"/>
          <w:tab w:val="left" w:pos="4695"/>
          <w:tab w:val="left" w:pos="5693"/>
          <w:tab w:val="left" w:pos="6907"/>
          <w:tab w:val="left" w:pos="7387"/>
          <w:tab w:val="left" w:pos="8687"/>
          <w:tab w:val="left" w:pos="9080"/>
          <w:tab w:val="left" w:pos="10079"/>
        </w:tabs>
        <w:spacing w:before="9" w:line="247" w:lineRule="auto"/>
        <w:ind w:left="669" w:right="1164" w:firstLine="540"/>
      </w:pPr>
      <w:r>
        <w:rPr>
          <w:w w:val="110"/>
        </w:rPr>
        <w:t>Za</w:t>
      </w:r>
      <w:r>
        <w:rPr>
          <w:w w:val="110"/>
        </w:rPr>
        <w:tab/>
        <w:t>razdoblje</w:t>
      </w:r>
      <w:r>
        <w:rPr>
          <w:w w:val="110"/>
        </w:rPr>
        <w:tab/>
        <w:t>2020.-2021.</w:t>
      </w:r>
      <w:r>
        <w:rPr>
          <w:w w:val="110"/>
        </w:rPr>
        <w:tab/>
        <w:t>godine</w:t>
      </w:r>
      <w:r>
        <w:rPr>
          <w:w w:val="110"/>
        </w:rPr>
        <w:tab/>
        <w:t>sredstva</w:t>
      </w:r>
      <w:r>
        <w:rPr>
          <w:w w:val="110"/>
        </w:rPr>
        <w:tab/>
        <w:t>se</w:t>
      </w:r>
      <w:r>
        <w:rPr>
          <w:w w:val="110"/>
        </w:rPr>
        <w:tab/>
        <w:t>planiraju</w:t>
      </w:r>
      <w:r>
        <w:rPr>
          <w:w w:val="110"/>
        </w:rPr>
        <w:tab/>
        <w:t>u</w:t>
      </w:r>
      <w:r>
        <w:rPr>
          <w:w w:val="110"/>
        </w:rPr>
        <w:tab/>
        <w:t>iznosu</w:t>
      </w:r>
      <w:r>
        <w:rPr>
          <w:w w:val="110"/>
        </w:rPr>
        <w:tab/>
      </w:r>
      <w:r>
        <w:rPr>
          <w:w w:val="105"/>
        </w:rPr>
        <w:t xml:space="preserve">od </w:t>
      </w:r>
      <w:r>
        <w:rPr>
          <w:w w:val="110"/>
        </w:rPr>
        <w:t>755.000,00 kn za svaku</w:t>
      </w:r>
      <w:r>
        <w:rPr>
          <w:spacing w:val="49"/>
          <w:w w:val="110"/>
        </w:rPr>
        <w:t xml:space="preserve"> </w:t>
      </w:r>
      <w:r>
        <w:rPr>
          <w:w w:val="110"/>
        </w:rPr>
        <w:t>godinu.</w:t>
      </w:r>
    </w:p>
    <w:p w:rsidR="007521EA" w:rsidRDefault="009A3C09">
      <w:pPr>
        <w:pStyle w:val="Naslov1"/>
        <w:spacing w:before="2"/>
        <w:ind w:left="1291"/>
      </w:pPr>
      <w:r>
        <w:t>Pokazatelji uspješnosti:</w:t>
      </w:r>
    </w:p>
    <w:p w:rsidR="007521EA" w:rsidRDefault="009A3C09">
      <w:pPr>
        <w:pStyle w:val="Odlomakpopisa"/>
        <w:numPr>
          <w:ilvl w:val="0"/>
          <w:numId w:val="11"/>
        </w:numPr>
        <w:tabs>
          <w:tab w:val="left" w:pos="843"/>
        </w:tabs>
        <w:spacing w:before="9"/>
        <w:ind w:firstLine="0"/>
        <w:rPr>
          <w:sz w:val="24"/>
        </w:rPr>
      </w:pPr>
      <w:r>
        <w:rPr>
          <w:w w:val="110"/>
          <w:sz w:val="24"/>
        </w:rPr>
        <w:t>broj sufinanciranih projekata iz područja</w:t>
      </w:r>
      <w:r>
        <w:rPr>
          <w:spacing w:val="55"/>
          <w:w w:val="110"/>
          <w:sz w:val="24"/>
        </w:rPr>
        <w:t xml:space="preserve"> </w:t>
      </w:r>
      <w:r>
        <w:rPr>
          <w:w w:val="110"/>
          <w:sz w:val="24"/>
        </w:rPr>
        <w:t>poljoprivrede</w:t>
      </w:r>
    </w:p>
    <w:p w:rsidR="007521EA" w:rsidRDefault="009A3C09">
      <w:pPr>
        <w:pStyle w:val="Odlomakpopisa"/>
        <w:numPr>
          <w:ilvl w:val="0"/>
          <w:numId w:val="11"/>
        </w:numPr>
        <w:tabs>
          <w:tab w:val="left" w:pos="843"/>
        </w:tabs>
        <w:spacing w:before="8"/>
        <w:ind w:firstLine="0"/>
        <w:rPr>
          <w:sz w:val="24"/>
        </w:rPr>
      </w:pPr>
      <w:r>
        <w:rPr>
          <w:w w:val="110"/>
          <w:sz w:val="24"/>
        </w:rPr>
        <w:t>broj održavanih</w:t>
      </w:r>
      <w:r>
        <w:rPr>
          <w:spacing w:val="25"/>
          <w:w w:val="110"/>
          <w:sz w:val="24"/>
        </w:rPr>
        <w:t xml:space="preserve"> </w:t>
      </w:r>
      <w:r>
        <w:rPr>
          <w:w w:val="110"/>
          <w:sz w:val="24"/>
        </w:rPr>
        <w:t>travnjaka</w:t>
      </w:r>
    </w:p>
    <w:p w:rsidR="007521EA" w:rsidRDefault="009A3C09">
      <w:pPr>
        <w:pStyle w:val="Odlomakpopisa"/>
        <w:numPr>
          <w:ilvl w:val="0"/>
          <w:numId w:val="11"/>
        </w:numPr>
        <w:tabs>
          <w:tab w:val="left" w:pos="843"/>
        </w:tabs>
        <w:spacing w:before="11"/>
        <w:ind w:firstLine="0"/>
        <w:rPr>
          <w:sz w:val="24"/>
        </w:rPr>
      </w:pPr>
      <w:r>
        <w:rPr>
          <w:w w:val="110"/>
          <w:sz w:val="24"/>
        </w:rPr>
        <w:t>broj odobrenih</w:t>
      </w:r>
      <w:r>
        <w:rPr>
          <w:spacing w:val="23"/>
          <w:w w:val="110"/>
          <w:sz w:val="24"/>
        </w:rPr>
        <w:t xml:space="preserve"> </w:t>
      </w:r>
      <w:r>
        <w:rPr>
          <w:w w:val="110"/>
          <w:sz w:val="24"/>
        </w:rPr>
        <w:t>potpora</w:t>
      </w:r>
      <w:r>
        <w:rPr>
          <w:color w:val="FF0000"/>
          <w:w w:val="110"/>
          <w:sz w:val="24"/>
        </w:rPr>
        <w:t>.</w:t>
      </w:r>
    </w:p>
    <w:p w:rsidR="007521EA" w:rsidRDefault="007521EA">
      <w:pPr>
        <w:pStyle w:val="Tijeloteksta"/>
        <w:spacing w:before="8"/>
      </w:pPr>
    </w:p>
    <w:p w:rsidR="007521EA" w:rsidRDefault="009A3C09">
      <w:pPr>
        <w:pStyle w:val="Naslov2"/>
        <w:tabs>
          <w:tab w:val="left" w:pos="2045"/>
          <w:tab w:val="left" w:pos="3074"/>
          <w:tab w:val="left" w:pos="4623"/>
          <w:tab w:val="left" w:pos="7007"/>
          <w:tab w:val="left" w:pos="9010"/>
          <w:tab w:val="left" w:pos="10410"/>
        </w:tabs>
        <w:spacing w:before="1" w:line="247" w:lineRule="auto"/>
        <w:ind w:right="1023"/>
      </w:pPr>
      <w:r>
        <w:t>Program</w:t>
      </w:r>
      <w:r>
        <w:tab/>
        <w:t>3012:</w:t>
      </w:r>
      <w:r>
        <w:tab/>
      </w:r>
      <w:r>
        <w:rPr>
          <w:w w:val="95"/>
        </w:rPr>
        <w:t>PROGRAM</w:t>
      </w:r>
      <w:r>
        <w:rPr>
          <w:w w:val="95"/>
        </w:rPr>
        <w:tab/>
        <w:t>ORGANIZIRANJA</w:t>
      </w:r>
      <w:r>
        <w:rPr>
          <w:w w:val="95"/>
        </w:rPr>
        <w:tab/>
        <w:t>PROVOĐENJA</w:t>
      </w:r>
      <w:r>
        <w:rPr>
          <w:w w:val="95"/>
        </w:rPr>
        <w:tab/>
      </w:r>
      <w:r>
        <w:t>ZAŠTITE</w:t>
      </w:r>
      <w:r>
        <w:tab/>
      </w:r>
      <w:r>
        <w:rPr>
          <w:w w:val="85"/>
        </w:rPr>
        <w:t xml:space="preserve">I </w:t>
      </w:r>
      <w:r>
        <w:t>SPAŠAVANJA</w:t>
      </w:r>
    </w:p>
    <w:p w:rsidR="007521EA" w:rsidRDefault="009A3C09">
      <w:pPr>
        <w:pStyle w:val="Tijeloteksta"/>
        <w:spacing w:before="4" w:line="247" w:lineRule="auto"/>
        <w:ind w:left="669" w:right="1019" w:firstLine="566"/>
        <w:jc w:val="both"/>
      </w:pPr>
      <w:r>
        <w:rPr>
          <w:b/>
          <w:color w:val="201D1E"/>
          <w:w w:val="110"/>
        </w:rPr>
        <w:t>Opis</w:t>
      </w:r>
      <w:r>
        <w:rPr>
          <w:b/>
          <w:color w:val="201D1E"/>
          <w:spacing w:val="-6"/>
          <w:w w:val="110"/>
        </w:rPr>
        <w:t xml:space="preserve"> </w:t>
      </w:r>
      <w:r>
        <w:rPr>
          <w:b/>
          <w:color w:val="201D1E"/>
          <w:w w:val="110"/>
        </w:rPr>
        <w:t>i</w:t>
      </w:r>
      <w:r>
        <w:rPr>
          <w:b/>
          <w:color w:val="201D1E"/>
          <w:spacing w:val="-6"/>
          <w:w w:val="110"/>
        </w:rPr>
        <w:t xml:space="preserve"> </w:t>
      </w:r>
      <w:r>
        <w:rPr>
          <w:b/>
          <w:color w:val="201D1E"/>
          <w:w w:val="110"/>
        </w:rPr>
        <w:t>cilj</w:t>
      </w:r>
      <w:r>
        <w:rPr>
          <w:b/>
          <w:color w:val="201D1E"/>
          <w:spacing w:val="-6"/>
          <w:w w:val="110"/>
        </w:rPr>
        <w:t xml:space="preserve"> </w:t>
      </w:r>
      <w:r>
        <w:rPr>
          <w:b/>
          <w:color w:val="201D1E"/>
          <w:w w:val="110"/>
        </w:rPr>
        <w:t>programa</w:t>
      </w:r>
      <w:r>
        <w:rPr>
          <w:b/>
          <w:color w:val="201D1E"/>
          <w:spacing w:val="-5"/>
          <w:w w:val="110"/>
        </w:rPr>
        <w:t xml:space="preserve"> </w:t>
      </w:r>
      <w:r>
        <w:rPr>
          <w:b/>
          <w:color w:val="201D1E"/>
          <w:w w:val="110"/>
        </w:rPr>
        <w:t>-</w:t>
      </w:r>
      <w:r>
        <w:rPr>
          <w:b/>
          <w:color w:val="201D1E"/>
          <w:spacing w:val="-6"/>
          <w:w w:val="110"/>
        </w:rPr>
        <w:t xml:space="preserve"> </w:t>
      </w:r>
      <w:r>
        <w:rPr>
          <w:color w:val="201D1E"/>
          <w:w w:val="110"/>
        </w:rPr>
        <w:t>Program</w:t>
      </w:r>
      <w:r>
        <w:rPr>
          <w:color w:val="201D1E"/>
          <w:spacing w:val="-6"/>
          <w:w w:val="110"/>
        </w:rPr>
        <w:t xml:space="preserve"> </w:t>
      </w:r>
      <w:r>
        <w:rPr>
          <w:color w:val="201D1E"/>
          <w:w w:val="110"/>
        </w:rPr>
        <w:t>obuhvaća</w:t>
      </w:r>
      <w:r>
        <w:rPr>
          <w:color w:val="201D1E"/>
          <w:spacing w:val="-6"/>
          <w:w w:val="110"/>
        </w:rPr>
        <w:t xml:space="preserve"> </w:t>
      </w:r>
      <w:r>
        <w:rPr>
          <w:color w:val="201D1E"/>
          <w:w w:val="110"/>
        </w:rPr>
        <w:t>aktivnosti</w:t>
      </w:r>
      <w:r>
        <w:rPr>
          <w:color w:val="201D1E"/>
          <w:spacing w:val="-6"/>
          <w:w w:val="110"/>
        </w:rPr>
        <w:t xml:space="preserve"> </w:t>
      </w:r>
      <w:r>
        <w:rPr>
          <w:color w:val="201D1E"/>
          <w:w w:val="110"/>
        </w:rPr>
        <w:t>u</w:t>
      </w:r>
      <w:r>
        <w:rPr>
          <w:color w:val="201D1E"/>
          <w:spacing w:val="-6"/>
          <w:w w:val="110"/>
        </w:rPr>
        <w:t xml:space="preserve"> </w:t>
      </w:r>
      <w:r>
        <w:rPr>
          <w:color w:val="201D1E"/>
          <w:w w:val="110"/>
        </w:rPr>
        <w:t>području</w:t>
      </w:r>
      <w:r>
        <w:rPr>
          <w:color w:val="201D1E"/>
          <w:spacing w:val="-5"/>
          <w:w w:val="110"/>
        </w:rPr>
        <w:t xml:space="preserve"> </w:t>
      </w:r>
      <w:r>
        <w:rPr>
          <w:color w:val="201D1E"/>
          <w:w w:val="110"/>
        </w:rPr>
        <w:t>civilne</w:t>
      </w:r>
      <w:r>
        <w:rPr>
          <w:color w:val="201D1E"/>
          <w:spacing w:val="-6"/>
          <w:w w:val="110"/>
        </w:rPr>
        <w:t xml:space="preserve"> </w:t>
      </w:r>
      <w:r>
        <w:rPr>
          <w:color w:val="201D1E"/>
          <w:w w:val="110"/>
        </w:rPr>
        <w:t xml:space="preserve">zaštite i spašavanja i to aktivnosti stožera zaštite i spašavanja, zapovjedništva civilne zaštite, postrojbi civilne zaštite te aktivnosti Gorske služba spašavanja. Osnovni cilj programa je unapređenje kvalitete života. Posebni cilj programa je daljnje razvijanje </w:t>
      </w:r>
      <w:r>
        <w:rPr>
          <w:w w:val="110"/>
        </w:rPr>
        <w:t>sustava</w:t>
      </w:r>
      <w:r>
        <w:rPr>
          <w:spacing w:val="20"/>
          <w:w w:val="110"/>
        </w:rPr>
        <w:t xml:space="preserve"> </w:t>
      </w:r>
      <w:r>
        <w:rPr>
          <w:w w:val="110"/>
        </w:rPr>
        <w:t>zaštite</w:t>
      </w:r>
      <w:r>
        <w:rPr>
          <w:spacing w:val="40"/>
          <w:w w:val="110"/>
        </w:rPr>
        <w:t xml:space="preserve"> </w:t>
      </w:r>
      <w:r>
        <w:rPr>
          <w:w w:val="110"/>
        </w:rPr>
        <w:t>i</w:t>
      </w:r>
      <w:r>
        <w:rPr>
          <w:spacing w:val="20"/>
          <w:w w:val="110"/>
        </w:rPr>
        <w:t xml:space="preserve"> </w:t>
      </w:r>
      <w:r>
        <w:rPr>
          <w:w w:val="110"/>
        </w:rPr>
        <w:t>spašavanja</w:t>
      </w:r>
      <w:r>
        <w:rPr>
          <w:spacing w:val="20"/>
          <w:w w:val="110"/>
        </w:rPr>
        <w:t xml:space="preserve"> </w:t>
      </w:r>
      <w:r>
        <w:rPr>
          <w:w w:val="110"/>
        </w:rPr>
        <w:t>i</w:t>
      </w:r>
      <w:r>
        <w:rPr>
          <w:spacing w:val="20"/>
          <w:w w:val="110"/>
        </w:rPr>
        <w:t xml:space="preserve"> </w:t>
      </w:r>
      <w:r>
        <w:rPr>
          <w:w w:val="110"/>
        </w:rPr>
        <w:t>poboljšanje</w:t>
      </w:r>
      <w:r>
        <w:rPr>
          <w:spacing w:val="20"/>
          <w:w w:val="110"/>
        </w:rPr>
        <w:t xml:space="preserve"> </w:t>
      </w:r>
      <w:r>
        <w:rPr>
          <w:w w:val="110"/>
        </w:rPr>
        <w:t>uvjeta</w:t>
      </w:r>
      <w:r>
        <w:rPr>
          <w:spacing w:val="19"/>
          <w:w w:val="110"/>
        </w:rPr>
        <w:t xml:space="preserve"> </w:t>
      </w:r>
      <w:r>
        <w:rPr>
          <w:w w:val="110"/>
        </w:rPr>
        <w:t>rada</w:t>
      </w:r>
      <w:r>
        <w:rPr>
          <w:spacing w:val="20"/>
          <w:w w:val="110"/>
        </w:rPr>
        <w:t xml:space="preserve"> </w:t>
      </w:r>
      <w:r>
        <w:rPr>
          <w:w w:val="110"/>
        </w:rPr>
        <w:t>Gorske</w:t>
      </w:r>
      <w:r>
        <w:rPr>
          <w:spacing w:val="19"/>
          <w:w w:val="110"/>
        </w:rPr>
        <w:t xml:space="preserve"> </w:t>
      </w:r>
      <w:r>
        <w:rPr>
          <w:w w:val="110"/>
        </w:rPr>
        <w:t>službe</w:t>
      </w:r>
      <w:r>
        <w:rPr>
          <w:spacing w:val="20"/>
          <w:w w:val="110"/>
        </w:rPr>
        <w:t xml:space="preserve"> </w:t>
      </w:r>
      <w:r>
        <w:rPr>
          <w:w w:val="110"/>
        </w:rPr>
        <w:t>spašavanja.</w:t>
      </w:r>
    </w:p>
    <w:p w:rsidR="007521EA" w:rsidRDefault="009A3C09">
      <w:pPr>
        <w:pStyle w:val="Naslov1"/>
        <w:spacing w:before="5"/>
      </w:pPr>
      <w:r>
        <w:t>Zakonska osnova za uvođenje programa:</w:t>
      </w:r>
    </w:p>
    <w:p w:rsidR="007521EA" w:rsidRDefault="009A3C09">
      <w:pPr>
        <w:pStyle w:val="Odlomakpopisa"/>
        <w:numPr>
          <w:ilvl w:val="0"/>
          <w:numId w:val="10"/>
        </w:numPr>
        <w:tabs>
          <w:tab w:val="left" w:pos="833"/>
        </w:tabs>
        <w:spacing w:before="8"/>
        <w:ind w:firstLine="0"/>
        <w:rPr>
          <w:sz w:val="24"/>
        </w:rPr>
      </w:pPr>
      <w:r>
        <w:rPr>
          <w:w w:val="110"/>
          <w:sz w:val="24"/>
        </w:rPr>
        <w:t>Zakon o Hrvatskoj gorskoj službi spašavanja ("Narodne novine" 79/06, 110/15</w:t>
      </w:r>
      <w:r>
        <w:rPr>
          <w:spacing w:val="11"/>
          <w:w w:val="110"/>
          <w:sz w:val="24"/>
        </w:rPr>
        <w:t xml:space="preserve"> </w:t>
      </w:r>
      <w:r>
        <w:rPr>
          <w:w w:val="110"/>
          <w:sz w:val="24"/>
        </w:rPr>
        <w:t>),</w:t>
      </w:r>
    </w:p>
    <w:p w:rsidR="007521EA" w:rsidRDefault="009A3C09">
      <w:pPr>
        <w:pStyle w:val="Odlomakpopisa"/>
        <w:numPr>
          <w:ilvl w:val="0"/>
          <w:numId w:val="10"/>
        </w:numPr>
        <w:tabs>
          <w:tab w:val="left" w:pos="833"/>
        </w:tabs>
        <w:spacing w:before="11"/>
        <w:ind w:firstLine="0"/>
        <w:rPr>
          <w:sz w:val="24"/>
        </w:rPr>
      </w:pPr>
      <w:r>
        <w:rPr>
          <w:w w:val="110"/>
          <w:sz w:val="24"/>
        </w:rPr>
        <w:t>Zakon o sustavu civilne zaštite ("Narodne novine"</w:t>
      </w:r>
      <w:r>
        <w:rPr>
          <w:spacing w:val="27"/>
          <w:w w:val="110"/>
          <w:sz w:val="24"/>
        </w:rPr>
        <w:t xml:space="preserve"> </w:t>
      </w:r>
      <w:r>
        <w:rPr>
          <w:w w:val="110"/>
          <w:sz w:val="24"/>
        </w:rPr>
        <w:t>82/15),</w:t>
      </w:r>
    </w:p>
    <w:p w:rsidR="007521EA" w:rsidRDefault="009A3C09">
      <w:pPr>
        <w:pStyle w:val="Odlomakpopisa"/>
        <w:numPr>
          <w:ilvl w:val="0"/>
          <w:numId w:val="10"/>
        </w:numPr>
        <w:tabs>
          <w:tab w:val="left" w:pos="860"/>
        </w:tabs>
        <w:spacing w:before="8" w:line="247" w:lineRule="auto"/>
        <w:ind w:right="1023" w:firstLine="0"/>
        <w:rPr>
          <w:sz w:val="24"/>
        </w:rPr>
      </w:pPr>
      <w:r>
        <w:rPr>
          <w:w w:val="110"/>
          <w:sz w:val="24"/>
        </w:rPr>
        <w:t>Pravilnik o ustrojstvu, popuni i opremanju postrojbi civilne zaštite i postrojbi za uzbunjivanje ("Narodne novine" 111/07</w:t>
      </w:r>
      <w:r>
        <w:rPr>
          <w:spacing w:val="49"/>
          <w:w w:val="110"/>
          <w:sz w:val="24"/>
        </w:rPr>
        <w:t xml:space="preserve"> </w:t>
      </w:r>
      <w:r>
        <w:rPr>
          <w:w w:val="110"/>
          <w:sz w:val="24"/>
        </w:rPr>
        <w:t>),</w:t>
      </w:r>
    </w:p>
    <w:p w:rsidR="007521EA" w:rsidRDefault="009A3C09">
      <w:pPr>
        <w:pStyle w:val="Odlomakpopisa"/>
        <w:numPr>
          <w:ilvl w:val="0"/>
          <w:numId w:val="10"/>
        </w:numPr>
        <w:tabs>
          <w:tab w:val="left" w:pos="893"/>
        </w:tabs>
        <w:spacing w:before="2" w:line="247" w:lineRule="auto"/>
        <w:ind w:right="1025" w:firstLine="0"/>
        <w:rPr>
          <w:sz w:val="24"/>
        </w:rPr>
      </w:pPr>
      <w:r>
        <w:rPr>
          <w:w w:val="110"/>
          <w:sz w:val="24"/>
        </w:rPr>
        <w:t>Uredba o načinu utvrđivanja naknade za privremeno oduzete pokretnine radi provedbe mjera zaštite i spašavanja ("Narodne novine"</w:t>
      </w:r>
      <w:r>
        <w:rPr>
          <w:spacing w:val="62"/>
          <w:w w:val="110"/>
          <w:sz w:val="24"/>
        </w:rPr>
        <w:t xml:space="preserve"> </w:t>
      </w:r>
      <w:r>
        <w:rPr>
          <w:w w:val="110"/>
          <w:sz w:val="24"/>
        </w:rPr>
        <w:t>85/06).</w:t>
      </w:r>
    </w:p>
    <w:p w:rsidR="007521EA" w:rsidRDefault="009A3C09">
      <w:pPr>
        <w:pStyle w:val="Tijeloteksta"/>
        <w:spacing w:line="247" w:lineRule="auto"/>
        <w:ind w:left="669" w:right="1021" w:firstLine="540"/>
        <w:jc w:val="both"/>
      </w:pPr>
      <w:r>
        <w:rPr>
          <w:b/>
          <w:w w:val="110"/>
        </w:rPr>
        <w:t xml:space="preserve">Sredstva za realizaciju programa </w:t>
      </w:r>
      <w:r>
        <w:rPr>
          <w:w w:val="110"/>
        </w:rPr>
        <w:t>su za razdoblje 2019.-2021. godine planirana su u iznosu od 25.000,00 kn za svaku godinu. Sredstva se odnose na financiranje rada Hrvatske gorske službe spašavanja.</w:t>
      </w:r>
    </w:p>
    <w:p w:rsidR="007521EA" w:rsidRDefault="009A3C09">
      <w:pPr>
        <w:pStyle w:val="Naslov1"/>
        <w:spacing w:before="5"/>
        <w:ind w:left="1210"/>
      </w:pPr>
      <w:r>
        <w:t>Pokazatelji uspješnosti:</w:t>
      </w:r>
    </w:p>
    <w:p w:rsidR="007521EA" w:rsidRDefault="009A3C09">
      <w:pPr>
        <w:pStyle w:val="Odlomakpopisa"/>
        <w:numPr>
          <w:ilvl w:val="0"/>
          <w:numId w:val="9"/>
        </w:numPr>
        <w:tabs>
          <w:tab w:val="left" w:pos="893"/>
        </w:tabs>
        <w:spacing w:before="8" w:line="247" w:lineRule="auto"/>
        <w:ind w:right="1022" w:firstLine="0"/>
        <w:rPr>
          <w:sz w:val="24"/>
        </w:rPr>
      </w:pPr>
      <w:r>
        <w:rPr>
          <w:w w:val="110"/>
          <w:sz w:val="24"/>
        </w:rPr>
        <w:t>usklađenost općih akata Grada iz područja zaštite i spašavanja sa zakonskim odredbama</w:t>
      </w:r>
    </w:p>
    <w:p w:rsidR="007521EA" w:rsidRDefault="009A3C09">
      <w:pPr>
        <w:pStyle w:val="Odlomakpopisa"/>
        <w:numPr>
          <w:ilvl w:val="0"/>
          <w:numId w:val="9"/>
        </w:numPr>
        <w:tabs>
          <w:tab w:val="left" w:pos="843"/>
        </w:tabs>
        <w:spacing w:before="2"/>
        <w:ind w:left="842" w:hanging="173"/>
        <w:rPr>
          <w:sz w:val="24"/>
        </w:rPr>
      </w:pPr>
      <w:r>
        <w:rPr>
          <w:w w:val="110"/>
          <w:sz w:val="24"/>
        </w:rPr>
        <w:t>održavanje broja intervencija HGSS na području Grada</w:t>
      </w:r>
      <w:r>
        <w:rPr>
          <w:spacing w:val="20"/>
          <w:w w:val="110"/>
          <w:sz w:val="24"/>
        </w:rPr>
        <w:t xml:space="preserve"> </w:t>
      </w:r>
      <w:r>
        <w:rPr>
          <w:w w:val="110"/>
          <w:sz w:val="24"/>
        </w:rPr>
        <w:t>Ozlja.</w:t>
      </w:r>
    </w:p>
    <w:p w:rsidR="007521EA" w:rsidRDefault="007521EA">
      <w:pPr>
        <w:pStyle w:val="Tijeloteksta"/>
        <w:rPr>
          <w:sz w:val="20"/>
        </w:rPr>
      </w:pPr>
    </w:p>
    <w:p w:rsidR="007521EA" w:rsidRDefault="007521EA">
      <w:pPr>
        <w:pStyle w:val="Tijeloteksta"/>
        <w:rPr>
          <w:sz w:val="20"/>
        </w:rPr>
      </w:pPr>
    </w:p>
    <w:p w:rsidR="007521EA" w:rsidRDefault="007521EA">
      <w:pPr>
        <w:pStyle w:val="Tijeloteksta"/>
        <w:spacing w:before="1"/>
        <w:rPr>
          <w:sz w:val="21"/>
        </w:rPr>
      </w:pPr>
    </w:p>
    <w:p w:rsidR="007521EA" w:rsidRDefault="009A3C09">
      <w:pPr>
        <w:pStyle w:val="Tijeloteksta"/>
        <w:spacing w:before="90"/>
        <w:ind w:left="5494" w:right="5755"/>
        <w:jc w:val="center"/>
        <w:rPr>
          <w:rFonts w:ascii="Times New Roman"/>
        </w:rPr>
      </w:pPr>
      <w:r>
        <w:rPr>
          <w:rFonts w:ascii="Times New Roman"/>
        </w:rPr>
        <w:t>14</w:t>
      </w:r>
    </w:p>
    <w:p w:rsidR="007521EA" w:rsidRDefault="007521EA">
      <w:pPr>
        <w:jc w:val="center"/>
        <w:rPr>
          <w:rFonts w:ascii="Times New Roman"/>
        </w:rPr>
        <w:sectPr w:rsidR="007521EA">
          <w:pgSz w:w="11910" w:h="16840"/>
          <w:pgMar w:top="1160" w:right="200" w:bottom="280" w:left="180" w:header="720" w:footer="720" w:gutter="0"/>
          <w:cols w:space="720"/>
        </w:sectPr>
      </w:pPr>
    </w:p>
    <w:p w:rsidR="007521EA" w:rsidRDefault="009A3C09">
      <w:pPr>
        <w:pStyle w:val="Naslov2"/>
        <w:spacing w:before="88"/>
      </w:pPr>
      <w:r>
        <w:lastRenderedPageBreak/>
        <w:t>Program 3014: PROGRAM POTICANJA RAZVOJA TURIZMA</w:t>
      </w:r>
    </w:p>
    <w:p w:rsidR="007521EA" w:rsidRDefault="009A3C09">
      <w:pPr>
        <w:pStyle w:val="Tijeloteksta"/>
        <w:spacing w:before="13" w:line="247" w:lineRule="auto"/>
        <w:ind w:left="669" w:right="1020" w:firstLine="566"/>
        <w:jc w:val="both"/>
      </w:pPr>
      <w:r>
        <w:rPr>
          <w:b/>
          <w:w w:val="110"/>
        </w:rPr>
        <w:t xml:space="preserve">Opis i cilj programa: </w:t>
      </w:r>
      <w:r>
        <w:rPr>
          <w:w w:val="110"/>
        </w:rPr>
        <w:t>Programom se nastoje stvoriti pretpostavke za pokretanje razvoja turizma na području grada Ozlja. Opći cilj programa je razvoj konkurentnog i održivog gospodarstva, a posebni ciljevi su stvaranje uvjeta za obavljanje djelatnosti Turističke zajednice na razini Grada i šireg područja (TZ područja), te priprema projekata koji će biti aplicirani na natječaje za dobivanje sredstava iz strukturnih fondova, a sve sa svrhom iskorištenja osnovnih resursa prirodne i kulturne baštine kako bi Grad Ozalj postao prepoznatljiva i atraktivna turistička destinacija.</w:t>
      </w:r>
    </w:p>
    <w:p w:rsidR="007521EA" w:rsidRDefault="009A3C09">
      <w:pPr>
        <w:pStyle w:val="Naslov1"/>
        <w:spacing w:before="7"/>
      </w:pPr>
      <w:r>
        <w:t>Zakonska osnova za uvođenje programa:</w:t>
      </w:r>
    </w:p>
    <w:p w:rsidR="007521EA" w:rsidRDefault="009A3C09">
      <w:pPr>
        <w:pStyle w:val="Odlomakpopisa"/>
        <w:numPr>
          <w:ilvl w:val="0"/>
          <w:numId w:val="9"/>
        </w:numPr>
        <w:tabs>
          <w:tab w:val="left" w:pos="929"/>
        </w:tabs>
        <w:spacing w:before="8" w:line="249" w:lineRule="auto"/>
        <w:ind w:right="1024" w:firstLine="0"/>
        <w:rPr>
          <w:sz w:val="24"/>
        </w:rPr>
      </w:pPr>
      <w:r>
        <w:rPr>
          <w:w w:val="110"/>
          <w:sz w:val="24"/>
        </w:rPr>
        <w:t>Zakon o turističkim zajednicama i promicanju hrvatskog turizma („Narodne novine</w:t>
      </w:r>
      <w:r>
        <w:rPr>
          <w:spacing w:val="12"/>
          <w:w w:val="110"/>
          <w:sz w:val="24"/>
        </w:rPr>
        <w:t xml:space="preserve"> </w:t>
      </w:r>
      <w:r>
        <w:rPr>
          <w:w w:val="110"/>
          <w:sz w:val="24"/>
        </w:rPr>
        <w:t>152/08)</w:t>
      </w:r>
    </w:p>
    <w:p w:rsidR="007521EA" w:rsidRDefault="009A3C09">
      <w:pPr>
        <w:pStyle w:val="Tijeloteksta"/>
        <w:spacing w:line="269" w:lineRule="exact"/>
        <w:ind w:left="669"/>
      </w:pPr>
      <w:r>
        <w:rPr>
          <w:w w:val="110"/>
        </w:rPr>
        <w:t>-Statut Grada Ozlja ("Službeni glasnik Grada Ozlja“ broj 2/18-pročišćeni tekst).</w:t>
      </w:r>
    </w:p>
    <w:p w:rsidR="007521EA" w:rsidRDefault="009A3C09">
      <w:pPr>
        <w:pStyle w:val="Tijeloteksta"/>
        <w:spacing w:before="9" w:line="247" w:lineRule="auto"/>
        <w:ind w:left="669" w:right="1020" w:firstLine="540"/>
        <w:jc w:val="both"/>
      </w:pPr>
      <w:r>
        <w:rPr>
          <w:b/>
          <w:w w:val="110"/>
        </w:rPr>
        <w:t>Sredstva</w:t>
      </w:r>
      <w:r>
        <w:rPr>
          <w:b/>
          <w:spacing w:val="-22"/>
          <w:w w:val="110"/>
        </w:rPr>
        <w:t xml:space="preserve"> </w:t>
      </w:r>
      <w:r>
        <w:rPr>
          <w:b/>
          <w:w w:val="110"/>
        </w:rPr>
        <w:t>za</w:t>
      </w:r>
      <w:r>
        <w:rPr>
          <w:b/>
          <w:spacing w:val="-22"/>
          <w:w w:val="110"/>
        </w:rPr>
        <w:t xml:space="preserve"> </w:t>
      </w:r>
      <w:r>
        <w:rPr>
          <w:b/>
          <w:w w:val="110"/>
        </w:rPr>
        <w:t>realizaciju</w:t>
      </w:r>
      <w:r>
        <w:rPr>
          <w:b/>
          <w:spacing w:val="-22"/>
          <w:w w:val="110"/>
        </w:rPr>
        <w:t xml:space="preserve"> </w:t>
      </w:r>
      <w:r>
        <w:rPr>
          <w:b/>
          <w:w w:val="110"/>
        </w:rPr>
        <w:t>programa</w:t>
      </w:r>
      <w:r>
        <w:rPr>
          <w:w w:val="110"/>
        </w:rPr>
        <w:t>:</w:t>
      </w:r>
      <w:r>
        <w:rPr>
          <w:spacing w:val="-22"/>
          <w:w w:val="110"/>
        </w:rPr>
        <w:t xml:space="preserve"> </w:t>
      </w:r>
      <w:r>
        <w:rPr>
          <w:w w:val="110"/>
        </w:rPr>
        <w:t>osigurana</w:t>
      </w:r>
      <w:r>
        <w:rPr>
          <w:spacing w:val="-21"/>
          <w:w w:val="110"/>
        </w:rPr>
        <w:t xml:space="preserve"> </w:t>
      </w:r>
      <w:r>
        <w:rPr>
          <w:w w:val="110"/>
        </w:rPr>
        <w:t>su</w:t>
      </w:r>
      <w:r>
        <w:rPr>
          <w:spacing w:val="-22"/>
          <w:w w:val="110"/>
        </w:rPr>
        <w:t xml:space="preserve"> </w:t>
      </w:r>
      <w:r>
        <w:rPr>
          <w:w w:val="110"/>
        </w:rPr>
        <w:t>u</w:t>
      </w:r>
      <w:r>
        <w:rPr>
          <w:spacing w:val="-21"/>
          <w:w w:val="110"/>
        </w:rPr>
        <w:t xml:space="preserve"> </w:t>
      </w:r>
      <w:r>
        <w:rPr>
          <w:w w:val="110"/>
        </w:rPr>
        <w:t>proračunu</w:t>
      </w:r>
      <w:r>
        <w:rPr>
          <w:spacing w:val="-21"/>
          <w:w w:val="110"/>
        </w:rPr>
        <w:t xml:space="preserve"> </w:t>
      </w:r>
      <w:r>
        <w:rPr>
          <w:w w:val="110"/>
        </w:rPr>
        <w:t>za</w:t>
      </w:r>
      <w:r>
        <w:rPr>
          <w:spacing w:val="-22"/>
          <w:w w:val="110"/>
        </w:rPr>
        <w:t xml:space="preserve"> </w:t>
      </w:r>
      <w:r>
        <w:rPr>
          <w:w w:val="110"/>
        </w:rPr>
        <w:t>2019.</w:t>
      </w:r>
      <w:r>
        <w:rPr>
          <w:spacing w:val="-21"/>
          <w:w w:val="110"/>
        </w:rPr>
        <w:t xml:space="preserve"> </w:t>
      </w:r>
      <w:r>
        <w:rPr>
          <w:w w:val="110"/>
        </w:rPr>
        <w:t xml:space="preserve">godinu u iznosu od 2.292.539,20 kn što u odnosu na 2018. godinu predstavlja povećanje  </w:t>
      </w:r>
      <w:r>
        <w:rPr>
          <w:spacing w:val="63"/>
          <w:w w:val="110"/>
        </w:rPr>
        <w:t xml:space="preserve"> </w:t>
      </w:r>
      <w:r>
        <w:rPr>
          <w:w w:val="110"/>
        </w:rPr>
        <w:t xml:space="preserve">za 55,57%. Na aktivnost A301410 Financiranje rada Turističke zajednice odnosi se iznos od 325.000,00 kn, za aktivnost T301418 Sajmovi i manifestacije sredstva se planiraju u iznosu od 30.000,00 kn (izbor najuzornije seoske žene), za aktivnost T301420 Subvencija smještajnih kapaciteta u turizmu planiraju se sredstva  u  iznosu od 50.000,00 kn, za aktivnost T301421 Projekt </w:t>
      </w:r>
      <w:proofErr w:type="spellStart"/>
      <w:r>
        <w:rPr>
          <w:w w:val="110"/>
        </w:rPr>
        <w:t>Enjoyheritage</w:t>
      </w:r>
      <w:proofErr w:type="spellEnd"/>
      <w:r>
        <w:rPr>
          <w:w w:val="110"/>
        </w:rPr>
        <w:t xml:space="preserve"> planiraju se sredstva u iznosu od 40.600,00 kn (završetak projekta), za aktivnost T301422 Susret s rijekom planiraju se sredstva u iznosu od 1.109.439,20 kn, a za projekt T301423 Poučna staza-šumska staza 737.500,00</w:t>
      </w:r>
      <w:r>
        <w:rPr>
          <w:spacing w:val="6"/>
          <w:w w:val="110"/>
        </w:rPr>
        <w:t xml:space="preserve"> </w:t>
      </w:r>
      <w:r>
        <w:rPr>
          <w:w w:val="110"/>
        </w:rPr>
        <w:t>kn.</w:t>
      </w:r>
    </w:p>
    <w:p w:rsidR="007521EA" w:rsidRDefault="009A3C09">
      <w:pPr>
        <w:pStyle w:val="Tijeloteksta"/>
        <w:spacing w:before="9" w:line="247" w:lineRule="auto"/>
        <w:ind w:left="669" w:right="1020" w:firstLine="540"/>
        <w:jc w:val="both"/>
      </w:pPr>
      <w:r>
        <w:rPr>
          <w:w w:val="110"/>
        </w:rPr>
        <w:t>U razdoblju 2020.-2021. godina sredstva za  realizaciju Programa planiraju se  u iznosu od 370.000,00 kn, za svaku godinu za aktivnost TZ Ozalj (područja) i subvencije smještajnih</w:t>
      </w:r>
      <w:r>
        <w:rPr>
          <w:spacing w:val="25"/>
          <w:w w:val="110"/>
        </w:rPr>
        <w:t xml:space="preserve"> </w:t>
      </w:r>
      <w:r>
        <w:rPr>
          <w:w w:val="110"/>
        </w:rPr>
        <w:t>kapaciteta.</w:t>
      </w:r>
    </w:p>
    <w:p w:rsidR="007521EA" w:rsidRDefault="009A3C09">
      <w:pPr>
        <w:pStyle w:val="Naslov1"/>
        <w:spacing w:before="3"/>
        <w:ind w:left="1286"/>
        <w:rPr>
          <w:b w:val="0"/>
        </w:rPr>
      </w:pPr>
      <w:r>
        <w:t>Pokazatelji uspješnosti</w:t>
      </w:r>
      <w:r>
        <w:rPr>
          <w:b w:val="0"/>
        </w:rPr>
        <w:t>:</w:t>
      </w:r>
    </w:p>
    <w:p w:rsidR="007521EA" w:rsidRDefault="009A3C09">
      <w:pPr>
        <w:pStyle w:val="Odlomakpopisa"/>
        <w:numPr>
          <w:ilvl w:val="0"/>
          <w:numId w:val="9"/>
        </w:numPr>
        <w:tabs>
          <w:tab w:val="left" w:pos="843"/>
        </w:tabs>
        <w:spacing w:before="10"/>
        <w:ind w:left="842" w:hanging="173"/>
        <w:rPr>
          <w:sz w:val="24"/>
        </w:rPr>
      </w:pPr>
      <w:r>
        <w:rPr>
          <w:w w:val="110"/>
          <w:sz w:val="24"/>
        </w:rPr>
        <w:t>broj dolazaka turista i broj noćenja</w:t>
      </w:r>
      <w:r>
        <w:rPr>
          <w:spacing w:val="11"/>
          <w:w w:val="110"/>
          <w:sz w:val="24"/>
        </w:rPr>
        <w:t xml:space="preserve"> </w:t>
      </w:r>
      <w:r>
        <w:rPr>
          <w:w w:val="110"/>
          <w:sz w:val="24"/>
        </w:rPr>
        <w:t>turista</w:t>
      </w:r>
    </w:p>
    <w:p w:rsidR="007521EA" w:rsidRDefault="009A3C09">
      <w:pPr>
        <w:pStyle w:val="Odlomakpopisa"/>
        <w:numPr>
          <w:ilvl w:val="0"/>
          <w:numId w:val="9"/>
        </w:numPr>
        <w:tabs>
          <w:tab w:val="left" w:pos="843"/>
        </w:tabs>
        <w:spacing w:before="8"/>
        <w:ind w:left="842" w:hanging="173"/>
        <w:rPr>
          <w:sz w:val="24"/>
        </w:rPr>
      </w:pPr>
      <w:r>
        <w:rPr>
          <w:w w:val="110"/>
          <w:sz w:val="24"/>
        </w:rPr>
        <w:t>broj</w:t>
      </w:r>
      <w:r>
        <w:rPr>
          <w:spacing w:val="12"/>
          <w:w w:val="110"/>
          <w:sz w:val="24"/>
        </w:rPr>
        <w:t xml:space="preserve"> </w:t>
      </w:r>
      <w:r>
        <w:rPr>
          <w:w w:val="110"/>
          <w:sz w:val="24"/>
        </w:rPr>
        <w:t>uređenih</w:t>
      </w:r>
      <w:r>
        <w:rPr>
          <w:spacing w:val="15"/>
          <w:w w:val="110"/>
          <w:sz w:val="24"/>
        </w:rPr>
        <w:t xml:space="preserve"> </w:t>
      </w:r>
      <w:r>
        <w:rPr>
          <w:w w:val="110"/>
          <w:sz w:val="24"/>
        </w:rPr>
        <w:t>pješačkih</w:t>
      </w:r>
      <w:r>
        <w:rPr>
          <w:spacing w:val="12"/>
          <w:w w:val="110"/>
          <w:sz w:val="24"/>
        </w:rPr>
        <w:t xml:space="preserve"> </w:t>
      </w:r>
      <w:r>
        <w:rPr>
          <w:w w:val="110"/>
          <w:sz w:val="24"/>
        </w:rPr>
        <w:t>staza</w:t>
      </w:r>
      <w:r>
        <w:rPr>
          <w:spacing w:val="13"/>
          <w:w w:val="110"/>
          <w:sz w:val="24"/>
        </w:rPr>
        <w:t xml:space="preserve"> </w:t>
      </w:r>
      <w:r>
        <w:rPr>
          <w:w w:val="110"/>
          <w:sz w:val="24"/>
        </w:rPr>
        <w:t>i</w:t>
      </w:r>
      <w:r>
        <w:rPr>
          <w:spacing w:val="14"/>
          <w:w w:val="110"/>
          <w:sz w:val="24"/>
        </w:rPr>
        <w:t xml:space="preserve"> </w:t>
      </w:r>
      <w:r>
        <w:rPr>
          <w:w w:val="110"/>
          <w:sz w:val="24"/>
        </w:rPr>
        <w:t>uređenih</w:t>
      </w:r>
      <w:r>
        <w:rPr>
          <w:spacing w:val="13"/>
          <w:w w:val="110"/>
          <w:sz w:val="24"/>
        </w:rPr>
        <w:t xml:space="preserve"> </w:t>
      </w:r>
      <w:r>
        <w:rPr>
          <w:w w:val="110"/>
          <w:sz w:val="24"/>
        </w:rPr>
        <w:t>šetnica</w:t>
      </w:r>
      <w:r>
        <w:rPr>
          <w:spacing w:val="13"/>
          <w:w w:val="110"/>
          <w:sz w:val="24"/>
        </w:rPr>
        <w:t xml:space="preserve"> </w:t>
      </w:r>
      <w:r>
        <w:rPr>
          <w:w w:val="110"/>
          <w:sz w:val="24"/>
        </w:rPr>
        <w:t>na</w:t>
      </w:r>
      <w:r>
        <w:rPr>
          <w:spacing w:val="13"/>
          <w:w w:val="110"/>
          <w:sz w:val="24"/>
        </w:rPr>
        <w:t xml:space="preserve"> </w:t>
      </w:r>
      <w:r>
        <w:rPr>
          <w:w w:val="110"/>
          <w:sz w:val="24"/>
        </w:rPr>
        <w:t>području</w:t>
      </w:r>
      <w:r>
        <w:rPr>
          <w:spacing w:val="12"/>
          <w:w w:val="110"/>
          <w:sz w:val="24"/>
        </w:rPr>
        <w:t xml:space="preserve"> </w:t>
      </w:r>
      <w:r>
        <w:rPr>
          <w:w w:val="110"/>
          <w:sz w:val="24"/>
        </w:rPr>
        <w:t>grada</w:t>
      </w:r>
      <w:r>
        <w:rPr>
          <w:spacing w:val="13"/>
          <w:w w:val="110"/>
          <w:sz w:val="24"/>
        </w:rPr>
        <w:t xml:space="preserve"> </w:t>
      </w:r>
      <w:r>
        <w:rPr>
          <w:w w:val="110"/>
          <w:sz w:val="24"/>
        </w:rPr>
        <w:t>Ozlja</w:t>
      </w:r>
    </w:p>
    <w:p w:rsidR="007521EA" w:rsidRDefault="009A3C09">
      <w:pPr>
        <w:pStyle w:val="Odlomakpopisa"/>
        <w:numPr>
          <w:ilvl w:val="0"/>
          <w:numId w:val="9"/>
        </w:numPr>
        <w:tabs>
          <w:tab w:val="left" w:pos="843"/>
        </w:tabs>
        <w:spacing w:before="11"/>
        <w:ind w:left="842" w:hanging="173"/>
        <w:rPr>
          <w:sz w:val="24"/>
        </w:rPr>
      </w:pPr>
      <w:r>
        <w:rPr>
          <w:w w:val="110"/>
          <w:sz w:val="24"/>
        </w:rPr>
        <w:t>broj organiziranih događanja na</w:t>
      </w:r>
      <w:r>
        <w:rPr>
          <w:spacing w:val="48"/>
          <w:w w:val="110"/>
          <w:sz w:val="24"/>
        </w:rPr>
        <w:t xml:space="preserve"> </w:t>
      </w:r>
      <w:r>
        <w:rPr>
          <w:w w:val="110"/>
          <w:sz w:val="24"/>
        </w:rPr>
        <w:t>kupalištu</w:t>
      </w:r>
    </w:p>
    <w:p w:rsidR="007521EA" w:rsidRDefault="009A3C09">
      <w:pPr>
        <w:pStyle w:val="Odlomakpopisa"/>
        <w:numPr>
          <w:ilvl w:val="0"/>
          <w:numId w:val="9"/>
        </w:numPr>
        <w:tabs>
          <w:tab w:val="left" w:pos="843"/>
        </w:tabs>
        <w:spacing w:before="8"/>
        <w:ind w:left="842" w:hanging="173"/>
        <w:rPr>
          <w:sz w:val="24"/>
        </w:rPr>
      </w:pPr>
      <w:r>
        <w:rPr>
          <w:w w:val="110"/>
          <w:sz w:val="24"/>
        </w:rPr>
        <w:t>broj subvencioniranih smještajnih kapaciteta</w:t>
      </w:r>
      <w:r>
        <w:rPr>
          <w:spacing w:val="49"/>
          <w:w w:val="110"/>
          <w:sz w:val="24"/>
        </w:rPr>
        <w:t xml:space="preserve"> </w:t>
      </w:r>
      <w:r>
        <w:rPr>
          <w:w w:val="110"/>
          <w:sz w:val="24"/>
        </w:rPr>
        <w:t>(objekata).</w:t>
      </w:r>
    </w:p>
    <w:p w:rsidR="007521EA" w:rsidRDefault="007521EA">
      <w:pPr>
        <w:pStyle w:val="Tijeloteksta"/>
        <w:spacing w:before="4"/>
        <w:rPr>
          <w:sz w:val="25"/>
        </w:rPr>
      </w:pPr>
    </w:p>
    <w:p w:rsidR="007521EA" w:rsidRDefault="009A3C09">
      <w:pPr>
        <w:pStyle w:val="Naslov2"/>
        <w:spacing w:before="1"/>
      </w:pPr>
      <w:r>
        <w:t>Program 3015: PROGRAM KREDITNOG</w:t>
      </w:r>
      <w:r>
        <w:rPr>
          <w:spacing w:val="59"/>
        </w:rPr>
        <w:t xml:space="preserve"> </w:t>
      </w:r>
      <w:r>
        <w:t>ZADUŽENJA</w:t>
      </w:r>
    </w:p>
    <w:p w:rsidR="007521EA" w:rsidRDefault="009A3C09">
      <w:pPr>
        <w:pStyle w:val="Tijeloteksta"/>
        <w:spacing w:before="10" w:line="247" w:lineRule="auto"/>
        <w:ind w:left="669" w:right="1020" w:firstLine="566"/>
        <w:jc w:val="both"/>
      </w:pPr>
      <w:r>
        <w:rPr>
          <w:b/>
          <w:w w:val="110"/>
        </w:rPr>
        <w:t>Opis</w:t>
      </w:r>
      <w:r>
        <w:rPr>
          <w:b/>
          <w:spacing w:val="-21"/>
          <w:w w:val="110"/>
        </w:rPr>
        <w:t xml:space="preserve"> </w:t>
      </w:r>
      <w:r>
        <w:rPr>
          <w:b/>
          <w:w w:val="110"/>
        </w:rPr>
        <w:t>i</w:t>
      </w:r>
      <w:r>
        <w:rPr>
          <w:b/>
          <w:spacing w:val="-21"/>
          <w:w w:val="110"/>
        </w:rPr>
        <w:t xml:space="preserve"> </w:t>
      </w:r>
      <w:r>
        <w:rPr>
          <w:b/>
          <w:w w:val="110"/>
        </w:rPr>
        <w:t>cilj</w:t>
      </w:r>
      <w:r>
        <w:rPr>
          <w:b/>
          <w:spacing w:val="-21"/>
          <w:w w:val="110"/>
        </w:rPr>
        <w:t xml:space="preserve"> </w:t>
      </w:r>
      <w:r>
        <w:rPr>
          <w:b/>
          <w:w w:val="110"/>
        </w:rPr>
        <w:t>programa</w:t>
      </w:r>
      <w:r>
        <w:rPr>
          <w:w w:val="110"/>
        </w:rPr>
        <w:t>:</w:t>
      </w:r>
      <w:r>
        <w:rPr>
          <w:spacing w:val="-20"/>
          <w:w w:val="110"/>
        </w:rPr>
        <w:t xml:space="preserve"> </w:t>
      </w:r>
      <w:r>
        <w:rPr>
          <w:w w:val="110"/>
        </w:rPr>
        <w:t>Program</w:t>
      </w:r>
      <w:r>
        <w:rPr>
          <w:spacing w:val="-20"/>
          <w:w w:val="110"/>
        </w:rPr>
        <w:t xml:space="preserve"> </w:t>
      </w:r>
      <w:r>
        <w:rPr>
          <w:w w:val="110"/>
        </w:rPr>
        <w:t>je</w:t>
      </w:r>
      <w:r>
        <w:rPr>
          <w:spacing w:val="-20"/>
          <w:w w:val="110"/>
        </w:rPr>
        <w:t xml:space="preserve"> </w:t>
      </w:r>
      <w:r>
        <w:rPr>
          <w:w w:val="110"/>
        </w:rPr>
        <w:t>usmjeren</w:t>
      </w:r>
      <w:r>
        <w:rPr>
          <w:spacing w:val="-19"/>
          <w:w w:val="110"/>
        </w:rPr>
        <w:t xml:space="preserve"> </w:t>
      </w:r>
      <w:r>
        <w:rPr>
          <w:w w:val="110"/>
        </w:rPr>
        <w:t>na</w:t>
      </w:r>
      <w:r>
        <w:rPr>
          <w:spacing w:val="-20"/>
          <w:w w:val="110"/>
        </w:rPr>
        <w:t xml:space="preserve"> </w:t>
      </w:r>
      <w:r>
        <w:rPr>
          <w:w w:val="110"/>
        </w:rPr>
        <w:t>podmirenje</w:t>
      </w:r>
      <w:r>
        <w:rPr>
          <w:spacing w:val="-20"/>
          <w:w w:val="110"/>
        </w:rPr>
        <w:t xml:space="preserve"> </w:t>
      </w:r>
      <w:r>
        <w:rPr>
          <w:w w:val="110"/>
        </w:rPr>
        <w:t>obveza</w:t>
      </w:r>
      <w:r>
        <w:rPr>
          <w:spacing w:val="-20"/>
          <w:w w:val="110"/>
        </w:rPr>
        <w:t xml:space="preserve"> </w:t>
      </w:r>
      <w:r>
        <w:rPr>
          <w:w w:val="110"/>
        </w:rPr>
        <w:t>po</w:t>
      </w:r>
      <w:r>
        <w:rPr>
          <w:spacing w:val="-18"/>
          <w:w w:val="110"/>
        </w:rPr>
        <w:t xml:space="preserve"> </w:t>
      </w:r>
      <w:r>
        <w:rPr>
          <w:w w:val="110"/>
        </w:rPr>
        <w:t xml:space="preserve">kreditima za kapitalne projekte Grada Ozlja. Cilj programa je osigurati </w:t>
      </w:r>
      <w:proofErr w:type="spellStart"/>
      <w:r>
        <w:rPr>
          <w:w w:val="110"/>
        </w:rPr>
        <w:t>predfinanciranje</w:t>
      </w:r>
      <w:proofErr w:type="spellEnd"/>
      <w:r>
        <w:rPr>
          <w:w w:val="110"/>
        </w:rPr>
        <w:t xml:space="preserve"> projekata koji će se financirati iz fondova</w:t>
      </w:r>
      <w:r>
        <w:rPr>
          <w:spacing w:val="20"/>
          <w:w w:val="110"/>
        </w:rPr>
        <w:t xml:space="preserve"> </w:t>
      </w:r>
      <w:r>
        <w:rPr>
          <w:w w:val="110"/>
        </w:rPr>
        <w:t>EU.</w:t>
      </w:r>
    </w:p>
    <w:p w:rsidR="007521EA" w:rsidRDefault="009A3C09">
      <w:pPr>
        <w:pStyle w:val="Naslov1"/>
        <w:spacing w:before="2"/>
      </w:pPr>
      <w:r>
        <w:t>Zakonska osnova za uvođenje programa:</w:t>
      </w:r>
    </w:p>
    <w:p w:rsidR="007521EA" w:rsidRDefault="009A3C09">
      <w:pPr>
        <w:pStyle w:val="Odlomakpopisa"/>
        <w:numPr>
          <w:ilvl w:val="0"/>
          <w:numId w:val="9"/>
        </w:numPr>
        <w:tabs>
          <w:tab w:val="left" w:pos="843"/>
        </w:tabs>
        <w:spacing w:before="11"/>
        <w:ind w:left="842" w:hanging="173"/>
        <w:rPr>
          <w:sz w:val="24"/>
        </w:rPr>
      </w:pPr>
      <w:r>
        <w:rPr>
          <w:w w:val="110"/>
          <w:sz w:val="24"/>
        </w:rPr>
        <w:t>Zakon</w:t>
      </w:r>
      <w:r>
        <w:rPr>
          <w:spacing w:val="14"/>
          <w:w w:val="110"/>
          <w:sz w:val="24"/>
        </w:rPr>
        <w:t xml:space="preserve"> </w:t>
      </w:r>
      <w:r>
        <w:rPr>
          <w:w w:val="110"/>
          <w:sz w:val="24"/>
        </w:rPr>
        <w:t>o</w:t>
      </w:r>
      <w:r>
        <w:rPr>
          <w:spacing w:val="14"/>
          <w:w w:val="110"/>
          <w:sz w:val="24"/>
        </w:rPr>
        <w:t xml:space="preserve"> </w:t>
      </w:r>
      <w:r>
        <w:rPr>
          <w:w w:val="110"/>
          <w:sz w:val="24"/>
        </w:rPr>
        <w:t>proračunu</w:t>
      </w:r>
      <w:r>
        <w:rPr>
          <w:spacing w:val="14"/>
          <w:w w:val="110"/>
          <w:sz w:val="24"/>
        </w:rPr>
        <w:t xml:space="preserve"> </w:t>
      </w:r>
      <w:r>
        <w:rPr>
          <w:w w:val="110"/>
          <w:sz w:val="24"/>
        </w:rPr>
        <w:t>(Narodne</w:t>
      </w:r>
      <w:r>
        <w:rPr>
          <w:spacing w:val="15"/>
          <w:w w:val="110"/>
          <w:sz w:val="24"/>
        </w:rPr>
        <w:t xml:space="preserve"> </w:t>
      </w:r>
      <w:r>
        <w:rPr>
          <w:w w:val="110"/>
          <w:sz w:val="24"/>
        </w:rPr>
        <w:t>novine</w:t>
      </w:r>
      <w:r>
        <w:rPr>
          <w:spacing w:val="14"/>
          <w:w w:val="110"/>
          <w:sz w:val="24"/>
        </w:rPr>
        <w:t xml:space="preserve"> </w:t>
      </w:r>
      <w:r>
        <w:rPr>
          <w:w w:val="110"/>
          <w:sz w:val="24"/>
        </w:rPr>
        <w:t>87/08,</w:t>
      </w:r>
      <w:r>
        <w:rPr>
          <w:spacing w:val="15"/>
          <w:w w:val="110"/>
          <w:sz w:val="24"/>
        </w:rPr>
        <w:t xml:space="preserve"> </w:t>
      </w:r>
      <w:r>
        <w:rPr>
          <w:w w:val="110"/>
          <w:sz w:val="24"/>
        </w:rPr>
        <w:t>136/12,</w:t>
      </w:r>
      <w:r>
        <w:rPr>
          <w:spacing w:val="15"/>
          <w:w w:val="110"/>
          <w:sz w:val="24"/>
        </w:rPr>
        <w:t xml:space="preserve"> </w:t>
      </w:r>
      <w:r>
        <w:rPr>
          <w:w w:val="110"/>
          <w:sz w:val="24"/>
        </w:rPr>
        <w:t>15/15)</w:t>
      </w:r>
    </w:p>
    <w:p w:rsidR="007521EA" w:rsidRDefault="009A3C09">
      <w:pPr>
        <w:pStyle w:val="Tijeloteksta"/>
        <w:spacing w:before="8" w:line="247" w:lineRule="auto"/>
        <w:ind w:left="669" w:right="1019" w:firstLine="540"/>
        <w:jc w:val="both"/>
      </w:pPr>
      <w:r>
        <w:rPr>
          <w:b/>
          <w:w w:val="110"/>
        </w:rPr>
        <w:t>Sredstva za realizaciju programa</w:t>
      </w:r>
      <w:r>
        <w:rPr>
          <w:w w:val="110"/>
        </w:rPr>
        <w:t>: U 2019. godini sredstva za realizaciju programa iznose 176.000,00 kn za plaćanje dijela glavnice i kamata po kreditu za uređaj za pročišćavanje otpadnih voda unutar aktivnosti A301510 Otplata kredita.   U 2020. sredstva za otplatu kredita planiraju se u iznosu od 170.000,00 kn, a u 2021. godini u okviru ovog programa planiraju se sredstva u ukupnom iznosu od 164.000,00</w:t>
      </w:r>
      <w:r>
        <w:rPr>
          <w:spacing w:val="12"/>
          <w:w w:val="110"/>
        </w:rPr>
        <w:t xml:space="preserve"> </w:t>
      </w:r>
      <w:r>
        <w:rPr>
          <w:w w:val="110"/>
        </w:rPr>
        <w:t>kn.</w:t>
      </w:r>
    </w:p>
    <w:p w:rsidR="007521EA" w:rsidRDefault="009A3C09">
      <w:pPr>
        <w:pStyle w:val="Naslov1"/>
        <w:spacing w:before="5"/>
        <w:ind w:left="1210"/>
        <w:rPr>
          <w:b w:val="0"/>
        </w:rPr>
      </w:pPr>
      <w:r>
        <w:t>Pokazatelji uspješnosti</w:t>
      </w:r>
      <w:r>
        <w:rPr>
          <w:b w:val="0"/>
        </w:rPr>
        <w:t>:</w:t>
      </w:r>
    </w:p>
    <w:p w:rsidR="007521EA" w:rsidRDefault="009A3C09">
      <w:pPr>
        <w:pStyle w:val="Tijeloteksta"/>
        <w:spacing w:before="10"/>
        <w:ind w:left="669"/>
      </w:pPr>
      <w:r>
        <w:rPr>
          <w:b/>
          <w:w w:val="110"/>
        </w:rPr>
        <w:t>-</w:t>
      </w:r>
      <w:r>
        <w:rPr>
          <w:w w:val="110"/>
        </w:rPr>
        <w:t xml:space="preserve">broj projekata čije je </w:t>
      </w:r>
      <w:proofErr w:type="spellStart"/>
      <w:r>
        <w:rPr>
          <w:w w:val="110"/>
        </w:rPr>
        <w:t>predfinanciranje</w:t>
      </w:r>
      <w:proofErr w:type="spellEnd"/>
      <w:r>
        <w:rPr>
          <w:w w:val="110"/>
        </w:rPr>
        <w:t xml:space="preserve"> osigurano kreditnim zaduženjem.</w:t>
      </w:r>
    </w:p>
    <w:p w:rsidR="007521EA" w:rsidRDefault="007521EA">
      <w:pPr>
        <w:pStyle w:val="Tijeloteksta"/>
        <w:spacing w:before="9"/>
      </w:pPr>
    </w:p>
    <w:p w:rsidR="007521EA" w:rsidRDefault="009A3C09">
      <w:pPr>
        <w:pStyle w:val="Naslov2"/>
      </w:pPr>
      <w:r>
        <w:t>Program 3016: PROGRAM JAVNIH POTREBA U VATROGASTVU</w:t>
      </w:r>
    </w:p>
    <w:p w:rsidR="007521EA" w:rsidRDefault="009A3C09">
      <w:pPr>
        <w:pStyle w:val="Tijeloteksta"/>
        <w:spacing w:before="11" w:line="249" w:lineRule="auto"/>
        <w:ind w:left="669" w:right="1020" w:firstLine="566"/>
        <w:jc w:val="both"/>
      </w:pPr>
      <w:r>
        <w:rPr>
          <w:b/>
          <w:w w:val="110"/>
        </w:rPr>
        <w:t xml:space="preserve">Opis i cilj programa: </w:t>
      </w:r>
      <w:r>
        <w:rPr>
          <w:w w:val="110"/>
        </w:rPr>
        <w:t>Programom se osiguravaju financijska sredstva potrebna za funkcioniranje Vatrogasne zajednice Grada Ozlja i DVD-a u njenom sastavu te JVP Karlovac za dio intervencija na našem području. Opći cilj programa  je</w:t>
      </w:r>
      <w:r>
        <w:rPr>
          <w:spacing w:val="17"/>
          <w:w w:val="110"/>
        </w:rPr>
        <w:t xml:space="preserve"> </w:t>
      </w:r>
      <w:r>
        <w:rPr>
          <w:w w:val="110"/>
        </w:rPr>
        <w:t>unapređenje</w:t>
      </w:r>
      <w:r>
        <w:rPr>
          <w:spacing w:val="17"/>
          <w:w w:val="110"/>
        </w:rPr>
        <w:t xml:space="preserve"> </w:t>
      </w:r>
      <w:r>
        <w:rPr>
          <w:w w:val="110"/>
        </w:rPr>
        <w:t>kvalitete</w:t>
      </w:r>
      <w:r>
        <w:rPr>
          <w:spacing w:val="18"/>
          <w:w w:val="110"/>
        </w:rPr>
        <w:t xml:space="preserve"> </w:t>
      </w:r>
      <w:r>
        <w:rPr>
          <w:w w:val="110"/>
        </w:rPr>
        <w:t>života,</w:t>
      </w:r>
      <w:r>
        <w:rPr>
          <w:spacing w:val="17"/>
          <w:w w:val="110"/>
        </w:rPr>
        <w:t xml:space="preserve"> </w:t>
      </w:r>
      <w:r>
        <w:rPr>
          <w:w w:val="110"/>
        </w:rPr>
        <w:t>a</w:t>
      </w:r>
      <w:r>
        <w:rPr>
          <w:spacing w:val="17"/>
          <w:w w:val="110"/>
        </w:rPr>
        <w:t xml:space="preserve"> </w:t>
      </w:r>
      <w:r>
        <w:rPr>
          <w:w w:val="110"/>
        </w:rPr>
        <w:t>posebni</w:t>
      </w:r>
      <w:r>
        <w:rPr>
          <w:spacing w:val="18"/>
          <w:w w:val="110"/>
        </w:rPr>
        <w:t xml:space="preserve"> </w:t>
      </w:r>
      <w:r>
        <w:rPr>
          <w:w w:val="110"/>
        </w:rPr>
        <w:t>cilj</w:t>
      </w:r>
      <w:r>
        <w:rPr>
          <w:spacing w:val="17"/>
          <w:w w:val="110"/>
        </w:rPr>
        <w:t xml:space="preserve"> </w:t>
      </w:r>
      <w:r>
        <w:rPr>
          <w:w w:val="110"/>
        </w:rPr>
        <w:t>programa</w:t>
      </w:r>
      <w:r>
        <w:rPr>
          <w:spacing w:val="17"/>
          <w:w w:val="110"/>
        </w:rPr>
        <w:t xml:space="preserve"> </w:t>
      </w:r>
      <w:r>
        <w:rPr>
          <w:w w:val="110"/>
        </w:rPr>
        <w:t>je</w:t>
      </w:r>
      <w:r>
        <w:rPr>
          <w:spacing w:val="18"/>
          <w:w w:val="110"/>
        </w:rPr>
        <w:t xml:space="preserve"> </w:t>
      </w:r>
      <w:r>
        <w:rPr>
          <w:w w:val="110"/>
        </w:rPr>
        <w:t>stvaranje</w:t>
      </w:r>
      <w:r>
        <w:rPr>
          <w:spacing w:val="17"/>
          <w:w w:val="110"/>
        </w:rPr>
        <w:t xml:space="preserve"> </w:t>
      </w:r>
      <w:r>
        <w:rPr>
          <w:w w:val="110"/>
        </w:rPr>
        <w:t>uvjeta</w:t>
      </w:r>
      <w:r>
        <w:rPr>
          <w:spacing w:val="14"/>
          <w:w w:val="110"/>
        </w:rPr>
        <w:t xml:space="preserve"> </w:t>
      </w:r>
      <w:r>
        <w:rPr>
          <w:w w:val="110"/>
        </w:rPr>
        <w:t>za</w:t>
      </w:r>
    </w:p>
    <w:p w:rsidR="007521EA" w:rsidRDefault="009A3C09">
      <w:pPr>
        <w:pStyle w:val="Tijeloteksta"/>
        <w:spacing w:before="206"/>
        <w:ind w:left="5494" w:right="5755"/>
        <w:jc w:val="center"/>
        <w:rPr>
          <w:rFonts w:ascii="Times New Roman"/>
        </w:rPr>
      </w:pPr>
      <w:r>
        <w:rPr>
          <w:rFonts w:ascii="Times New Roman"/>
        </w:rPr>
        <w:t>15</w:t>
      </w:r>
    </w:p>
    <w:p w:rsidR="007521EA" w:rsidRDefault="007521EA">
      <w:pPr>
        <w:jc w:val="center"/>
        <w:rPr>
          <w:rFonts w:ascii="Times New Roman"/>
        </w:rPr>
        <w:sectPr w:rsidR="007521EA">
          <w:pgSz w:w="11910" w:h="16840"/>
          <w:pgMar w:top="880" w:right="200" w:bottom="280" w:left="180" w:header="720" w:footer="720" w:gutter="0"/>
          <w:cols w:space="720"/>
        </w:sectPr>
      </w:pPr>
    </w:p>
    <w:p w:rsidR="007521EA" w:rsidRDefault="009A3C09">
      <w:pPr>
        <w:pStyle w:val="Tijeloteksta"/>
        <w:spacing w:before="95" w:line="247" w:lineRule="auto"/>
        <w:ind w:left="669" w:right="1022"/>
        <w:jc w:val="both"/>
      </w:pPr>
      <w:r>
        <w:rPr>
          <w:w w:val="110"/>
        </w:rPr>
        <w:lastRenderedPageBreak/>
        <w:t>kvalitetno i efikasno funkcioniranje protupožarne zaštite u skladu sa zakonskim propisima, Procjeni ugroženosti od požara i tehnoloških eksplozija te Planu zaštite od požara i tehnoloških eksplozija na području Grada Ozlja.</w:t>
      </w:r>
    </w:p>
    <w:p w:rsidR="007521EA" w:rsidRDefault="009A3C09">
      <w:pPr>
        <w:pStyle w:val="Naslov1"/>
        <w:spacing w:before="5"/>
      </w:pPr>
      <w:r>
        <w:t>Zakonska osnova za uvođenje programa:</w:t>
      </w:r>
    </w:p>
    <w:p w:rsidR="007521EA" w:rsidRDefault="009A3C09">
      <w:pPr>
        <w:pStyle w:val="Odlomakpopisa"/>
        <w:numPr>
          <w:ilvl w:val="0"/>
          <w:numId w:val="9"/>
        </w:numPr>
        <w:tabs>
          <w:tab w:val="left" w:pos="843"/>
        </w:tabs>
        <w:spacing w:before="8" w:line="247" w:lineRule="auto"/>
        <w:ind w:right="2339" w:firstLine="0"/>
        <w:rPr>
          <w:sz w:val="24"/>
        </w:rPr>
      </w:pPr>
      <w:r>
        <w:rPr>
          <w:w w:val="110"/>
          <w:sz w:val="24"/>
        </w:rPr>
        <w:t>Zakon o vatrogastvu („Narodne novine 106/99, 117/01, 36/02, 96/03, 139/04, 174/04, 38/09,</w:t>
      </w:r>
      <w:r>
        <w:rPr>
          <w:spacing w:val="43"/>
          <w:w w:val="110"/>
          <w:sz w:val="24"/>
        </w:rPr>
        <w:t xml:space="preserve"> </w:t>
      </w:r>
      <w:r>
        <w:rPr>
          <w:w w:val="110"/>
          <w:sz w:val="24"/>
        </w:rPr>
        <w:t>80/10),</w:t>
      </w:r>
    </w:p>
    <w:p w:rsidR="007521EA" w:rsidRDefault="009A3C09">
      <w:pPr>
        <w:pStyle w:val="Odlomakpopisa"/>
        <w:numPr>
          <w:ilvl w:val="0"/>
          <w:numId w:val="9"/>
        </w:numPr>
        <w:tabs>
          <w:tab w:val="left" w:pos="843"/>
        </w:tabs>
        <w:spacing w:before="2"/>
        <w:ind w:left="842" w:hanging="173"/>
        <w:rPr>
          <w:sz w:val="24"/>
        </w:rPr>
      </w:pPr>
      <w:r>
        <w:rPr>
          <w:w w:val="105"/>
          <w:sz w:val="24"/>
        </w:rPr>
        <w:t>Zakon o zaštiti od požara („Narodne</w:t>
      </w:r>
      <w:r>
        <w:rPr>
          <w:spacing w:val="2"/>
          <w:w w:val="105"/>
          <w:sz w:val="24"/>
        </w:rPr>
        <w:t xml:space="preserve"> </w:t>
      </w:r>
      <w:r>
        <w:rPr>
          <w:w w:val="105"/>
          <w:sz w:val="24"/>
        </w:rPr>
        <w:t>novine 92/10),</w:t>
      </w:r>
    </w:p>
    <w:p w:rsidR="007521EA" w:rsidRDefault="009A3C09">
      <w:pPr>
        <w:pStyle w:val="Tijeloteksta"/>
        <w:spacing w:before="8" w:line="247" w:lineRule="auto"/>
        <w:ind w:left="669" w:right="1022" w:firstLine="540"/>
        <w:jc w:val="both"/>
      </w:pPr>
      <w:r>
        <w:rPr>
          <w:b/>
          <w:w w:val="110"/>
        </w:rPr>
        <w:t>Sredstva za realizaciju programa</w:t>
      </w:r>
      <w:r>
        <w:rPr>
          <w:w w:val="110"/>
        </w:rPr>
        <w:t>: U 2019. godini sredstva za provođenje Programa javnih potreba u vatrogastvu planiraju se u iznosu od 514.504,00 kn, u 2020. godini, u iznosu od 618.240,00 kn dok se za 2021. godinu sredstva planiraju  u iznosu 618.840,00</w:t>
      </w:r>
      <w:r>
        <w:rPr>
          <w:spacing w:val="37"/>
          <w:w w:val="110"/>
        </w:rPr>
        <w:t xml:space="preserve"> </w:t>
      </w:r>
      <w:r>
        <w:rPr>
          <w:w w:val="110"/>
        </w:rPr>
        <w:t>kn.</w:t>
      </w:r>
    </w:p>
    <w:p w:rsidR="007521EA" w:rsidRDefault="009A3C09">
      <w:pPr>
        <w:pStyle w:val="Naslov1"/>
        <w:spacing w:before="5"/>
        <w:ind w:left="1210"/>
        <w:rPr>
          <w:b w:val="0"/>
        </w:rPr>
      </w:pPr>
      <w:r>
        <w:t>Pokazatelji uspješnosti</w:t>
      </w:r>
      <w:r>
        <w:rPr>
          <w:b w:val="0"/>
        </w:rPr>
        <w:t>:</w:t>
      </w:r>
    </w:p>
    <w:p w:rsidR="007521EA" w:rsidRDefault="009A3C09">
      <w:pPr>
        <w:pStyle w:val="Odlomakpopisa"/>
        <w:numPr>
          <w:ilvl w:val="0"/>
          <w:numId w:val="9"/>
        </w:numPr>
        <w:tabs>
          <w:tab w:val="left" w:pos="1077"/>
          <w:tab w:val="left" w:pos="1079"/>
        </w:tabs>
        <w:spacing w:before="8" w:line="247" w:lineRule="auto"/>
        <w:ind w:right="1025" w:firstLine="0"/>
        <w:rPr>
          <w:sz w:val="24"/>
        </w:rPr>
      </w:pPr>
      <w:r>
        <w:rPr>
          <w:w w:val="110"/>
          <w:sz w:val="24"/>
        </w:rPr>
        <w:t>nalaz Državne uprave za zaštitu i spašavanje kod obavljanja inspekcijskog nadzora</w:t>
      </w:r>
    </w:p>
    <w:p w:rsidR="007521EA" w:rsidRDefault="009A3C09">
      <w:pPr>
        <w:pStyle w:val="Odlomakpopisa"/>
        <w:numPr>
          <w:ilvl w:val="0"/>
          <w:numId w:val="9"/>
        </w:numPr>
        <w:tabs>
          <w:tab w:val="left" w:pos="908"/>
        </w:tabs>
        <w:spacing w:before="2" w:line="247" w:lineRule="auto"/>
        <w:ind w:right="1031" w:firstLine="0"/>
        <w:rPr>
          <w:sz w:val="24"/>
        </w:rPr>
      </w:pPr>
      <w:r>
        <w:rPr>
          <w:w w:val="110"/>
          <w:sz w:val="24"/>
        </w:rPr>
        <w:t>broj dobrovoljnih vatrogasaca uključenih u dobrovoljna vatrogasna društva u sastavu Vatrogasne zajednice Grada</w:t>
      </w:r>
      <w:r>
        <w:rPr>
          <w:spacing w:val="51"/>
          <w:w w:val="110"/>
          <w:sz w:val="24"/>
        </w:rPr>
        <w:t xml:space="preserve"> </w:t>
      </w:r>
      <w:r>
        <w:rPr>
          <w:w w:val="110"/>
          <w:sz w:val="24"/>
        </w:rPr>
        <w:t>Ozlja.</w:t>
      </w:r>
    </w:p>
    <w:p w:rsidR="007521EA" w:rsidRDefault="007521EA">
      <w:pPr>
        <w:pStyle w:val="Tijeloteksta"/>
        <w:spacing w:before="8"/>
      </w:pPr>
    </w:p>
    <w:p w:rsidR="007521EA" w:rsidRDefault="009A3C09">
      <w:pPr>
        <w:pStyle w:val="Naslov2"/>
        <w:spacing w:before="1"/>
      </w:pPr>
      <w:r>
        <w:t>Program 3017: PROGRAM RAZVOJA MALOG I SREDNJEG PODUZETNIŠTVA</w:t>
      </w:r>
    </w:p>
    <w:p w:rsidR="007521EA" w:rsidRDefault="009A3C09">
      <w:pPr>
        <w:pStyle w:val="Tijeloteksta"/>
        <w:spacing w:before="10" w:line="247" w:lineRule="auto"/>
        <w:ind w:left="669" w:right="1022" w:firstLine="566"/>
        <w:jc w:val="both"/>
      </w:pPr>
      <w:r>
        <w:rPr>
          <w:b/>
          <w:w w:val="110"/>
        </w:rPr>
        <w:t xml:space="preserve">Opis i cilj programa: </w:t>
      </w:r>
      <w:r>
        <w:rPr>
          <w:w w:val="110"/>
        </w:rPr>
        <w:t>Programom se osiguravaju financijska sredstva potrebna za financiranje mjera poticaja razvoja malog i srednjeg poduzetništva, dodjelu potpora za poduzetničke aktivnosti koje doprinose jačanju poduzetničke konkurentnosti, te dodjelu potpora u funkciji razvoja obrtništva. U  okviru  programa provodi se mjera subvencioniranja kamata po kreditima poduzetnika. Osnovni cilj programa je podizanje konkurentnosti poduzetnika i obrtnika kroz razvoj konkurentnog i održivog gospodarstva, a posebni cilj olakšavanje poslovanja poduzetnicima i obrtnicima s područja grada</w:t>
      </w:r>
      <w:r>
        <w:rPr>
          <w:spacing w:val="5"/>
          <w:w w:val="110"/>
        </w:rPr>
        <w:t xml:space="preserve"> </w:t>
      </w:r>
      <w:r>
        <w:rPr>
          <w:w w:val="110"/>
        </w:rPr>
        <w:t>Ozlja.</w:t>
      </w:r>
    </w:p>
    <w:p w:rsidR="007521EA" w:rsidRDefault="009A3C09">
      <w:pPr>
        <w:pStyle w:val="Naslov1"/>
        <w:spacing w:before="7"/>
      </w:pPr>
      <w:r>
        <w:t>Zakonska osnova za uvođenje programa:</w:t>
      </w:r>
    </w:p>
    <w:p w:rsidR="007521EA" w:rsidRDefault="009A3C09">
      <w:pPr>
        <w:pStyle w:val="Odlomakpopisa"/>
        <w:numPr>
          <w:ilvl w:val="0"/>
          <w:numId w:val="9"/>
        </w:numPr>
        <w:tabs>
          <w:tab w:val="left" w:pos="843"/>
        </w:tabs>
        <w:spacing w:before="11" w:line="247" w:lineRule="auto"/>
        <w:ind w:right="2270" w:firstLine="0"/>
        <w:rPr>
          <w:sz w:val="24"/>
        </w:rPr>
      </w:pPr>
      <w:r>
        <w:rPr>
          <w:w w:val="110"/>
          <w:sz w:val="24"/>
        </w:rPr>
        <w:t>Zakon o poticanju razvoja malog gospodarstva („Narodne novine 29/02, 63/07, 53/12, 56/13,</w:t>
      </w:r>
      <w:r>
        <w:rPr>
          <w:spacing w:val="49"/>
          <w:w w:val="110"/>
          <w:sz w:val="24"/>
        </w:rPr>
        <w:t xml:space="preserve"> </w:t>
      </w:r>
      <w:r>
        <w:rPr>
          <w:w w:val="110"/>
          <w:sz w:val="24"/>
        </w:rPr>
        <w:t>121/16)</w:t>
      </w:r>
    </w:p>
    <w:p w:rsidR="007521EA" w:rsidRDefault="009A3C09">
      <w:pPr>
        <w:pStyle w:val="Odlomakpopisa"/>
        <w:numPr>
          <w:ilvl w:val="0"/>
          <w:numId w:val="9"/>
        </w:numPr>
        <w:tabs>
          <w:tab w:val="left" w:pos="843"/>
        </w:tabs>
        <w:spacing w:before="2"/>
        <w:ind w:left="842" w:hanging="173"/>
        <w:rPr>
          <w:sz w:val="24"/>
        </w:rPr>
      </w:pPr>
      <w:r>
        <w:rPr>
          <w:w w:val="110"/>
          <w:sz w:val="24"/>
        </w:rPr>
        <w:t>Zakon o obrtu („Narodne novine“</w:t>
      </w:r>
      <w:r>
        <w:rPr>
          <w:spacing w:val="60"/>
          <w:w w:val="110"/>
          <w:sz w:val="24"/>
        </w:rPr>
        <w:t xml:space="preserve"> </w:t>
      </w:r>
      <w:r>
        <w:rPr>
          <w:w w:val="110"/>
          <w:sz w:val="24"/>
        </w:rPr>
        <w:t>143/13),</w:t>
      </w:r>
    </w:p>
    <w:p w:rsidR="007521EA" w:rsidRDefault="009A3C09">
      <w:pPr>
        <w:pStyle w:val="Odlomakpopisa"/>
        <w:numPr>
          <w:ilvl w:val="0"/>
          <w:numId w:val="9"/>
        </w:numPr>
        <w:tabs>
          <w:tab w:val="left" w:pos="843"/>
        </w:tabs>
        <w:spacing w:before="8"/>
        <w:ind w:left="842" w:hanging="173"/>
        <w:rPr>
          <w:sz w:val="24"/>
        </w:rPr>
      </w:pPr>
      <w:r>
        <w:rPr>
          <w:w w:val="110"/>
          <w:sz w:val="24"/>
        </w:rPr>
        <w:t>Statut</w:t>
      </w:r>
      <w:r>
        <w:rPr>
          <w:spacing w:val="11"/>
          <w:w w:val="110"/>
          <w:sz w:val="24"/>
        </w:rPr>
        <w:t xml:space="preserve"> </w:t>
      </w:r>
      <w:r>
        <w:rPr>
          <w:w w:val="110"/>
          <w:sz w:val="24"/>
        </w:rPr>
        <w:t>Grada</w:t>
      </w:r>
      <w:r>
        <w:rPr>
          <w:spacing w:val="13"/>
          <w:w w:val="110"/>
          <w:sz w:val="24"/>
        </w:rPr>
        <w:t xml:space="preserve"> </w:t>
      </w:r>
      <w:r>
        <w:rPr>
          <w:w w:val="110"/>
          <w:sz w:val="24"/>
        </w:rPr>
        <w:t>Ozlja</w:t>
      </w:r>
      <w:r>
        <w:rPr>
          <w:spacing w:val="13"/>
          <w:w w:val="110"/>
          <w:sz w:val="24"/>
        </w:rPr>
        <w:t xml:space="preserve"> </w:t>
      </w:r>
      <w:r>
        <w:rPr>
          <w:w w:val="110"/>
          <w:sz w:val="24"/>
        </w:rPr>
        <w:t>("Službeni</w:t>
      </w:r>
      <w:r>
        <w:rPr>
          <w:spacing w:val="13"/>
          <w:w w:val="110"/>
          <w:sz w:val="24"/>
        </w:rPr>
        <w:t xml:space="preserve"> </w:t>
      </w:r>
      <w:r>
        <w:rPr>
          <w:w w:val="110"/>
          <w:sz w:val="24"/>
        </w:rPr>
        <w:t>glasnik</w:t>
      </w:r>
      <w:r>
        <w:rPr>
          <w:spacing w:val="11"/>
          <w:w w:val="110"/>
          <w:sz w:val="24"/>
        </w:rPr>
        <w:t xml:space="preserve"> </w:t>
      </w:r>
      <w:r>
        <w:rPr>
          <w:w w:val="110"/>
          <w:sz w:val="24"/>
        </w:rPr>
        <w:t>Grada</w:t>
      </w:r>
      <w:r>
        <w:rPr>
          <w:spacing w:val="13"/>
          <w:w w:val="110"/>
          <w:sz w:val="24"/>
        </w:rPr>
        <w:t xml:space="preserve"> </w:t>
      </w:r>
      <w:r>
        <w:rPr>
          <w:w w:val="110"/>
          <w:sz w:val="24"/>
        </w:rPr>
        <w:t>Ozlja“</w:t>
      </w:r>
      <w:r>
        <w:rPr>
          <w:spacing w:val="13"/>
          <w:w w:val="110"/>
          <w:sz w:val="24"/>
        </w:rPr>
        <w:t xml:space="preserve"> </w:t>
      </w:r>
      <w:r>
        <w:rPr>
          <w:w w:val="110"/>
          <w:sz w:val="24"/>
        </w:rPr>
        <w:t>broj</w:t>
      </w:r>
      <w:r>
        <w:rPr>
          <w:spacing w:val="12"/>
          <w:w w:val="110"/>
          <w:sz w:val="24"/>
        </w:rPr>
        <w:t xml:space="preserve"> </w:t>
      </w:r>
      <w:r>
        <w:rPr>
          <w:w w:val="110"/>
          <w:sz w:val="24"/>
        </w:rPr>
        <w:t>2/18-pročišćeni</w:t>
      </w:r>
      <w:r>
        <w:rPr>
          <w:spacing w:val="11"/>
          <w:w w:val="110"/>
          <w:sz w:val="24"/>
        </w:rPr>
        <w:t xml:space="preserve"> </w:t>
      </w:r>
      <w:r>
        <w:rPr>
          <w:w w:val="110"/>
          <w:sz w:val="24"/>
        </w:rPr>
        <w:t>tekst),</w:t>
      </w:r>
    </w:p>
    <w:p w:rsidR="007521EA" w:rsidRDefault="009A3C09">
      <w:pPr>
        <w:spacing w:before="8" w:line="249" w:lineRule="auto"/>
        <w:ind w:left="669" w:right="1021" w:firstLine="540"/>
        <w:jc w:val="both"/>
        <w:rPr>
          <w:sz w:val="24"/>
        </w:rPr>
      </w:pPr>
      <w:r>
        <w:rPr>
          <w:b/>
          <w:w w:val="110"/>
          <w:sz w:val="24"/>
        </w:rPr>
        <w:t>Sredstva za realizaciju programa</w:t>
      </w:r>
      <w:r>
        <w:rPr>
          <w:w w:val="110"/>
          <w:sz w:val="24"/>
        </w:rPr>
        <w:t>: U narednom trogodišnjem razdoblju, sredstva se planiraju u iznosu 50.000,00 kn za svaku godinu.</w:t>
      </w:r>
    </w:p>
    <w:p w:rsidR="007521EA" w:rsidRDefault="009A3C09">
      <w:pPr>
        <w:pStyle w:val="Naslov1"/>
        <w:spacing w:line="269" w:lineRule="exact"/>
        <w:ind w:left="1291"/>
        <w:rPr>
          <w:b w:val="0"/>
        </w:rPr>
      </w:pPr>
      <w:r>
        <w:t>Pokazatelji uspješnosti</w:t>
      </w:r>
      <w:r>
        <w:rPr>
          <w:b w:val="0"/>
        </w:rPr>
        <w:t>:</w:t>
      </w:r>
    </w:p>
    <w:p w:rsidR="007521EA" w:rsidRDefault="009A3C09">
      <w:pPr>
        <w:pStyle w:val="Odlomakpopisa"/>
        <w:numPr>
          <w:ilvl w:val="0"/>
          <w:numId w:val="9"/>
        </w:numPr>
        <w:tabs>
          <w:tab w:val="left" w:pos="920"/>
        </w:tabs>
        <w:spacing w:before="8"/>
        <w:ind w:left="919" w:hanging="250"/>
        <w:rPr>
          <w:sz w:val="24"/>
        </w:rPr>
      </w:pPr>
      <w:r>
        <w:rPr>
          <w:w w:val="110"/>
          <w:sz w:val="24"/>
        </w:rPr>
        <w:t>broj subvencioniranih kredita</w:t>
      </w:r>
      <w:r>
        <w:rPr>
          <w:spacing w:val="38"/>
          <w:w w:val="110"/>
          <w:sz w:val="24"/>
        </w:rPr>
        <w:t xml:space="preserve"> </w:t>
      </w:r>
      <w:r>
        <w:rPr>
          <w:w w:val="110"/>
          <w:sz w:val="24"/>
        </w:rPr>
        <w:t>poduzetnika.</w:t>
      </w:r>
    </w:p>
    <w:p w:rsidR="007521EA" w:rsidRDefault="007521EA">
      <w:pPr>
        <w:pStyle w:val="Tijeloteksta"/>
        <w:spacing w:before="5"/>
        <w:rPr>
          <w:sz w:val="25"/>
        </w:rPr>
      </w:pPr>
    </w:p>
    <w:p w:rsidR="007521EA" w:rsidRDefault="009A3C09">
      <w:pPr>
        <w:pStyle w:val="Naslov2"/>
      </w:pPr>
      <w:r>
        <w:t>Program 3018: PROGRAM UPRAVLJANJA IMOVINOM</w:t>
      </w:r>
    </w:p>
    <w:p w:rsidR="007521EA" w:rsidRDefault="009A3C09">
      <w:pPr>
        <w:pStyle w:val="Tijeloteksta"/>
        <w:spacing w:before="13" w:line="247" w:lineRule="auto"/>
        <w:ind w:left="669" w:right="1020" w:firstLine="566"/>
        <w:jc w:val="both"/>
      </w:pPr>
      <w:r>
        <w:rPr>
          <w:b/>
          <w:w w:val="110"/>
        </w:rPr>
        <w:t xml:space="preserve">Opis i cilj programa: </w:t>
      </w:r>
      <w:r>
        <w:rPr>
          <w:w w:val="110"/>
        </w:rPr>
        <w:t>Program obuhvaća aktivnosti i projekte kojima se osiguravaju sredstva za upravljanje materijalnom imovinom u vlasništvu Grada Ozlja. Osnovni cilj programa je unapređenje kvalitete života i rada korisnika stambenih i poslovnih prostora u vlasništvu Grada Ozlja. Posebni cilj programa je kvalitetno i odgovorno upravljanje stambenim i poslovnim prostorima u vlasništvu Grada.</w:t>
      </w:r>
    </w:p>
    <w:p w:rsidR="007521EA" w:rsidRDefault="009A3C09">
      <w:pPr>
        <w:pStyle w:val="Naslov1"/>
        <w:spacing w:before="5"/>
        <w:rPr>
          <w:b w:val="0"/>
        </w:rPr>
      </w:pPr>
      <w:r>
        <w:t>Zakonska osnova za uvođenje programa</w:t>
      </w:r>
      <w:r>
        <w:rPr>
          <w:b w:val="0"/>
        </w:rPr>
        <w:t>:</w:t>
      </w:r>
    </w:p>
    <w:p w:rsidR="007521EA" w:rsidRDefault="009A3C09">
      <w:pPr>
        <w:pStyle w:val="Odlomakpopisa"/>
        <w:numPr>
          <w:ilvl w:val="0"/>
          <w:numId w:val="9"/>
        </w:numPr>
        <w:tabs>
          <w:tab w:val="left" w:pos="843"/>
        </w:tabs>
        <w:spacing w:before="8" w:line="247" w:lineRule="auto"/>
        <w:ind w:right="1258" w:firstLine="0"/>
        <w:rPr>
          <w:sz w:val="24"/>
        </w:rPr>
      </w:pPr>
      <w:r>
        <w:rPr>
          <w:w w:val="115"/>
          <w:sz w:val="24"/>
        </w:rPr>
        <w:t>Zakon o vlasništvu i drugim stvarnim pravima („Narodne novine“ broj 91/96, 68/98, 137/99, 22/00, 73/00, 129/00, 114/01, 79/06, 141/06, 146/08, 38/09, 153/09, 143/12,</w:t>
      </w:r>
      <w:r>
        <w:rPr>
          <w:spacing w:val="21"/>
          <w:w w:val="115"/>
          <w:sz w:val="24"/>
        </w:rPr>
        <w:t xml:space="preserve"> </w:t>
      </w:r>
      <w:r>
        <w:rPr>
          <w:w w:val="115"/>
          <w:sz w:val="24"/>
        </w:rPr>
        <w:t>152/14)</w:t>
      </w:r>
    </w:p>
    <w:p w:rsidR="007521EA" w:rsidRDefault="009A3C09">
      <w:pPr>
        <w:pStyle w:val="Tijeloteksta"/>
        <w:spacing w:before="2" w:line="247" w:lineRule="auto"/>
        <w:ind w:left="669" w:right="1020" w:firstLine="540"/>
        <w:jc w:val="both"/>
      </w:pPr>
      <w:r>
        <w:rPr>
          <w:b/>
          <w:w w:val="110"/>
        </w:rPr>
        <w:t xml:space="preserve">Sredstva za realizaciju programa </w:t>
      </w:r>
      <w:r>
        <w:rPr>
          <w:w w:val="110"/>
        </w:rPr>
        <w:t>planiraju se u 2019. godini u iznosu od 9.481.794,56 kn što predstavlja smanjenje u odnosu na 2018. godinu za 5,21%. Za aktivnost A301814 Financiranje trgovačkih društava s udjelima grada Ozlja u glavnici planiraju se sredstva u iznosu od 20.000,00 kn (Odvodnja Ozalj), za aktivnost K301812 Proširenje Dječjeg vrtića Zvončić planiraju se sredstva u iznosu od 9.309.481,89 kn, za aktivnost T301810 Investicijsko održavanje stambenih i</w:t>
      </w:r>
    </w:p>
    <w:p w:rsidR="007521EA" w:rsidRDefault="009A3C09">
      <w:pPr>
        <w:pStyle w:val="Tijeloteksta"/>
        <w:spacing w:before="207"/>
        <w:ind w:left="5494" w:right="5755"/>
        <w:jc w:val="center"/>
        <w:rPr>
          <w:rFonts w:ascii="Times New Roman"/>
        </w:rPr>
      </w:pPr>
      <w:r>
        <w:rPr>
          <w:rFonts w:ascii="Times New Roman"/>
        </w:rPr>
        <w:t>16</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Tijeloteksta"/>
        <w:spacing w:before="95" w:line="247" w:lineRule="auto"/>
        <w:ind w:left="669" w:right="1020"/>
        <w:jc w:val="both"/>
      </w:pPr>
      <w:r>
        <w:rPr>
          <w:w w:val="110"/>
        </w:rPr>
        <w:lastRenderedPageBreak/>
        <w:t>poslovnih objekata planiraju se sredstva u iznosu od  132.312,67  kn  dok  se  sredstva za aktivnost T301812 Ulaganje u tuđu imovinu planiraju u iznosu od 20.000,00</w:t>
      </w:r>
      <w:r>
        <w:rPr>
          <w:spacing w:val="11"/>
          <w:w w:val="110"/>
        </w:rPr>
        <w:t xml:space="preserve"> </w:t>
      </w:r>
      <w:r>
        <w:rPr>
          <w:w w:val="110"/>
        </w:rPr>
        <w:t>kn.</w:t>
      </w:r>
    </w:p>
    <w:p w:rsidR="007521EA" w:rsidRDefault="009A3C09">
      <w:pPr>
        <w:pStyle w:val="Tijeloteksta"/>
        <w:spacing w:before="5" w:line="247" w:lineRule="auto"/>
        <w:ind w:left="669" w:right="1161" w:firstLine="540"/>
      </w:pPr>
      <w:r>
        <w:rPr>
          <w:w w:val="110"/>
        </w:rPr>
        <w:t>U razdoblju 2020.-2021. godina sredstva za provođenje Programa planiraju se u iznosu od 122.312,67</w:t>
      </w:r>
      <w:r>
        <w:rPr>
          <w:spacing w:val="56"/>
          <w:w w:val="110"/>
        </w:rPr>
        <w:t xml:space="preserve"> </w:t>
      </w:r>
      <w:r>
        <w:rPr>
          <w:w w:val="110"/>
        </w:rPr>
        <w:t>kn.</w:t>
      </w:r>
    </w:p>
    <w:p w:rsidR="007521EA" w:rsidRDefault="009A3C09">
      <w:pPr>
        <w:pStyle w:val="Naslov1"/>
        <w:ind w:left="1210"/>
      </w:pPr>
      <w:r>
        <w:t>Pokazatelji uspješnosti:</w:t>
      </w:r>
    </w:p>
    <w:p w:rsidR="007521EA" w:rsidRDefault="009A3C09">
      <w:pPr>
        <w:pStyle w:val="Odlomakpopisa"/>
        <w:numPr>
          <w:ilvl w:val="0"/>
          <w:numId w:val="9"/>
        </w:numPr>
        <w:tabs>
          <w:tab w:val="left" w:pos="843"/>
        </w:tabs>
        <w:spacing w:before="10"/>
        <w:ind w:left="842" w:hanging="173"/>
        <w:rPr>
          <w:sz w:val="24"/>
        </w:rPr>
      </w:pPr>
      <w:r>
        <w:rPr>
          <w:w w:val="110"/>
          <w:sz w:val="24"/>
        </w:rPr>
        <w:t xml:space="preserve">broj </w:t>
      </w:r>
      <w:proofErr w:type="spellStart"/>
      <w:r>
        <w:rPr>
          <w:w w:val="110"/>
          <w:sz w:val="24"/>
        </w:rPr>
        <w:t>novoosnivačkih</w:t>
      </w:r>
      <w:proofErr w:type="spellEnd"/>
      <w:r>
        <w:rPr>
          <w:spacing w:val="23"/>
          <w:w w:val="110"/>
          <w:sz w:val="24"/>
        </w:rPr>
        <w:t xml:space="preserve"> </w:t>
      </w:r>
      <w:r>
        <w:rPr>
          <w:w w:val="110"/>
          <w:sz w:val="24"/>
        </w:rPr>
        <w:t>udjela</w:t>
      </w:r>
    </w:p>
    <w:p w:rsidR="007521EA" w:rsidRDefault="009A3C09">
      <w:pPr>
        <w:pStyle w:val="Odlomakpopisa"/>
        <w:numPr>
          <w:ilvl w:val="0"/>
          <w:numId w:val="9"/>
        </w:numPr>
        <w:tabs>
          <w:tab w:val="left" w:pos="843"/>
        </w:tabs>
        <w:spacing w:before="8"/>
        <w:ind w:left="842" w:hanging="173"/>
        <w:rPr>
          <w:sz w:val="24"/>
        </w:rPr>
      </w:pPr>
      <w:r>
        <w:rPr>
          <w:w w:val="110"/>
          <w:sz w:val="24"/>
        </w:rPr>
        <w:t>broj objekata u rekonstrukciji sredstvima</w:t>
      </w:r>
      <w:r>
        <w:rPr>
          <w:spacing w:val="60"/>
          <w:w w:val="110"/>
          <w:sz w:val="24"/>
        </w:rPr>
        <w:t xml:space="preserve"> </w:t>
      </w:r>
      <w:r>
        <w:rPr>
          <w:w w:val="110"/>
          <w:sz w:val="24"/>
        </w:rPr>
        <w:t>EU</w:t>
      </w:r>
    </w:p>
    <w:p w:rsidR="007521EA" w:rsidRDefault="009A3C09">
      <w:pPr>
        <w:pStyle w:val="Odlomakpopisa"/>
        <w:numPr>
          <w:ilvl w:val="0"/>
          <w:numId w:val="9"/>
        </w:numPr>
        <w:tabs>
          <w:tab w:val="left" w:pos="843"/>
        </w:tabs>
        <w:spacing w:before="8"/>
        <w:ind w:left="842" w:hanging="173"/>
        <w:rPr>
          <w:sz w:val="24"/>
        </w:rPr>
      </w:pPr>
      <w:r>
        <w:rPr>
          <w:w w:val="110"/>
          <w:sz w:val="24"/>
        </w:rPr>
        <w:t>broj uređenih objekata/broj neuređenih objekata u vlasništvu</w:t>
      </w:r>
      <w:r>
        <w:rPr>
          <w:spacing w:val="22"/>
          <w:w w:val="110"/>
          <w:sz w:val="24"/>
        </w:rPr>
        <w:t xml:space="preserve"> </w:t>
      </w:r>
      <w:r>
        <w:rPr>
          <w:w w:val="110"/>
          <w:sz w:val="24"/>
        </w:rPr>
        <w:t>grada.</w:t>
      </w:r>
    </w:p>
    <w:p w:rsidR="007521EA" w:rsidRDefault="007521EA">
      <w:pPr>
        <w:pStyle w:val="Tijeloteksta"/>
        <w:spacing w:before="5"/>
        <w:rPr>
          <w:sz w:val="25"/>
        </w:rPr>
      </w:pPr>
    </w:p>
    <w:p w:rsidR="007521EA" w:rsidRDefault="009A3C09">
      <w:pPr>
        <w:pStyle w:val="Naslov2"/>
      </w:pPr>
      <w:r>
        <w:t>Program 4011: PROGRAM IZGRADNJE KOMUNALNE INFRASTRUKTURE</w:t>
      </w:r>
    </w:p>
    <w:p w:rsidR="007521EA" w:rsidRDefault="009A3C09">
      <w:pPr>
        <w:pStyle w:val="Tijeloteksta"/>
        <w:spacing w:before="13" w:line="247" w:lineRule="auto"/>
        <w:ind w:left="669" w:right="878" w:firstLine="566"/>
        <w:jc w:val="both"/>
      </w:pPr>
      <w:r>
        <w:rPr>
          <w:b/>
          <w:w w:val="110"/>
        </w:rPr>
        <w:t xml:space="preserve">Opis i cilj programa: </w:t>
      </w:r>
      <w:r>
        <w:rPr>
          <w:w w:val="110"/>
        </w:rPr>
        <w:t>Program je usmjeren na investicijske zahvate u</w:t>
      </w:r>
      <w:r>
        <w:rPr>
          <w:spacing w:val="-37"/>
          <w:w w:val="110"/>
        </w:rPr>
        <w:t xml:space="preserve"> </w:t>
      </w:r>
      <w:r>
        <w:rPr>
          <w:w w:val="110"/>
        </w:rPr>
        <w:t>području poduzetničke zone, nerazvrstanih cesta, javnih površina, javne rasvjete, uređenja parkirališta, groblja te komunalnih vodnih građevina. Osnovni cilj programa  je  razvoj konkurentnog i održivog razvoja grada. Posebni cilj programa je zadovoljenje potreba građana u smislu osiguranja adekvatne prometne, javne i komunalne infrastrukture koja će stvoriti jednake životne uvjete stanovnika grada Ozlja na svim njegovim</w:t>
      </w:r>
      <w:r>
        <w:rPr>
          <w:spacing w:val="11"/>
          <w:w w:val="110"/>
        </w:rPr>
        <w:t xml:space="preserve"> </w:t>
      </w:r>
      <w:r>
        <w:rPr>
          <w:w w:val="110"/>
        </w:rPr>
        <w:t>područjima.</w:t>
      </w:r>
    </w:p>
    <w:p w:rsidR="007521EA" w:rsidRDefault="009A3C09">
      <w:pPr>
        <w:pStyle w:val="Naslov1"/>
        <w:spacing w:before="5"/>
        <w:ind w:left="669"/>
      </w:pPr>
      <w:r>
        <w:t>Zakonska osnova za uvođenje programa:</w:t>
      </w:r>
    </w:p>
    <w:p w:rsidR="007521EA" w:rsidRDefault="009A3C09">
      <w:pPr>
        <w:pStyle w:val="Odlomakpopisa"/>
        <w:numPr>
          <w:ilvl w:val="0"/>
          <w:numId w:val="9"/>
        </w:numPr>
        <w:tabs>
          <w:tab w:val="left" w:pos="843"/>
        </w:tabs>
        <w:spacing w:before="10"/>
        <w:ind w:left="842" w:hanging="173"/>
        <w:rPr>
          <w:sz w:val="24"/>
        </w:rPr>
      </w:pPr>
      <w:r>
        <w:rPr>
          <w:w w:val="110"/>
          <w:sz w:val="24"/>
        </w:rPr>
        <w:t>Zakon o komunalnom gospodarstvu (“Narodne novine” broj</w:t>
      </w:r>
      <w:r>
        <w:rPr>
          <w:spacing w:val="2"/>
          <w:w w:val="110"/>
          <w:sz w:val="24"/>
        </w:rPr>
        <w:t xml:space="preserve"> </w:t>
      </w:r>
      <w:r>
        <w:rPr>
          <w:w w:val="110"/>
          <w:sz w:val="24"/>
        </w:rPr>
        <w:t>68/18)</w:t>
      </w:r>
    </w:p>
    <w:p w:rsidR="007521EA" w:rsidRDefault="009A3C09">
      <w:pPr>
        <w:pStyle w:val="Tijeloteksta"/>
        <w:spacing w:before="9" w:line="247" w:lineRule="auto"/>
        <w:ind w:left="669" w:right="1161"/>
      </w:pPr>
      <w:r>
        <w:rPr>
          <w:w w:val="110"/>
        </w:rPr>
        <w:t>- Zakon o vodama („Narodne novine“ broj 153/09, 63/11, 130/11, 56/13, 14/14, 46/18)</w:t>
      </w:r>
    </w:p>
    <w:p w:rsidR="007521EA" w:rsidRDefault="009A3C09">
      <w:pPr>
        <w:pStyle w:val="Odlomakpopisa"/>
        <w:numPr>
          <w:ilvl w:val="0"/>
          <w:numId w:val="9"/>
        </w:numPr>
        <w:tabs>
          <w:tab w:val="left" w:pos="843"/>
        </w:tabs>
        <w:spacing w:before="2" w:line="247" w:lineRule="auto"/>
        <w:ind w:right="1036" w:firstLine="0"/>
        <w:rPr>
          <w:sz w:val="24"/>
        </w:rPr>
      </w:pPr>
      <w:r>
        <w:rPr>
          <w:w w:val="115"/>
          <w:sz w:val="24"/>
        </w:rPr>
        <w:t>Zakon</w:t>
      </w:r>
      <w:r>
        <w:rPr>
          <w:spacing w:val="-38"/>
          <w:w w:val="115"/>
          <w:sz w:val="24"/>
        </w:rPr>
        <w:t xml:space="preserve"> </w:t>
      </w:r>
      <w:r>
        <w:rPr>
          <w:w w:val="115"/>
          <w:sz w:val="24"/>
        </w:rPr>
        <w:t>o</w:t>
      </w:r>
      <w:r>
        <w:rPr>
          <w:spacing w:val="-37"/>
          <w:w w:val="115"/>
          <w:sz w:val="24"/>
        </w:rPr>
        <w:t xml:space="preserve"> </w:t>
      </w:r>
      <w:r>
        <w:rPr>
          <w:w w:val="115"/>
          <w:sz w:val="24"/>
        </w:rPr>
        <w:t>financiranju</w:t>
      </w:r>
      <w:r>
        <w:rPr>
          <w:spacing w:val="-36"/>
          <w:w w:val="115"/>
          <w:sz w:val="24"/>
        </w:rPr>
        <w:t xml:space="preserve"> </w:t>
      </w:r>
      <w:r>
        <w:rPr>
          <w:w w:val="115"/>
          <w:sz w:val="24"/>
        </w:rPr>
        <w:t>vodnog</w:t>
      </w:r>
      <w:r>
        <w:rPr>
          <w:spacing w:val="-37"/>
          <w:w w:val="115"/>
          <w:sz w:val="24"/>
        </w:rPr>
        <w:t xml:space="preserve"> </w:t>
      </w:r>
      <w:r>
        <w:rPr>
          <w:w w:val="115"/>
          <w:sz w:val="24"/>
        </w:rPr>
        <w:t>gospodarstva</w:t>
      </w:r>
      <w:r>
        <w:rPr>
          <w:spacing w:val="-37"/>
          <w:w w:val="115"/>
          <w:sz w:val="24"/>
        </w:rPr>
        <w:t xml:space="preserve"> </w:t>
      </w:r>
      <w:r>
        <w:rPr>
          <w:w w:val="115"/>
          <w:sz w:val="24"/>
        </w:rPr>
        <w:t>(„Narodne</w:t>
      </w:r>
      <w:r>
        <w:rPr>
          <w:spacing w:val="-37"/>
          <w:w w:val="115"/>
          <w:sz w:val="24"/>
        </w:rPr>
        <w:t xml:space="preserve"> </w:t>
      </w:r>
      <w:r>
        <w:rPr>
          <w:w w:val="115"/>
          <w:sz w:val="24"/>
        </w:rPr>
        <w:t>novine“</w:t>
      </w:r>
      <w:r>
        <w:rPr>
          <w:spacing w:val="-37"/>
          <w:w w:val="115"/>
          <w:sz w:val="24"/>
        </w:rPr>
        <w:t xml:space="preserve"> </w:t>
      </w:r>
      <w:r>
        <w:rPr>
          <w:w w:val="115"/>
          <w:sz w:val="24"/>
        </w:rPr>
        <w:t>broj</w:t>
      </w:r>
      <w:r>
        <w:rPr>
          <w:spacing w:val="-37"/>
          <w:w w:val="115"/>
          <w:sz w:val="24"/>
        </w:rPr>
        <w:t xml:space="preserve"> </w:t>
      </w:r>
      <w:r>
        <w:rPr>
          <w:w w:val="115"/>
          <w:sz w:val="24"/>
        </w:rPr>
        <w:t>153/09,</w:t>
      </w:r>
      <w:r>
        <w:rPr>
          <w:spacing w:val="-36"/>
          <w:w w:val="115"/>
          <w:sz w:val="24"/>
        </w:rPr>
        <w:t xml:space="preserve"> </w:t>
      </w:r>
      <w:r>
        <w:rPr>
          <w:w w:val="115"/>
          <w:sz w:val="24"/>
        </w:rPr>
        <w:t>56/13, 154/14, 119/15, 120/16,</w:t>
      </w:r>
      <w:r>
        <w:rPr>
          <w:spacing w:val="40"/>
          <w:w w:val="115"/>
          <w:sz w:val="24"/>
        </w:rPr>
        <w:t xml:space="preserve"> </w:t>
      </w:r>
      <w:r>
        <w:rPr>
          <w:w w:val="115"/>
          <w:sz w:val="24"/>
        </w:rPr>
        <w:t>127/17)</w:t>
      </w:r>
    </w:p>
    <w:p w:rsidR="007521EA" w:rsidRDefault="009A3C09">
      <w:pPr>
        <w:pStyle w:val="Odlomakpopisa"/>
        <w:numPr>
          <w:ilvl w:val="0"/>
          <w:numId w:val="9"/>
        </w:numPr>
        <w:tabs>
          <w:tab w:val="left" w:pos="843"/>
        </w:tabs>
        <w:spacing w:before="2"/>
        <w:ind w:left="842" w:hanging="173"/>
        <w:rPr>
          <w:sz w:val="24"/>
        </w:rPr>
      </w:pPr>
      <w:r>
        <w:rPr>
          <w:w w:val="110"/>
          <w:sz w:val="24"/>
        </w:rPr>
        <w:t>Zakon</w:t>
      </w:r>
      <w:r>
        <w:rPr>
          <w:spacing w:val="12"/>
          <w:w w:val="110"/>
          <w:sz w:val="24"/>
        </w:rPr>
        <w:t xml:space="preserve"> </w:t>
      </w:r>
      <w:r>
        <w:rPr>
          <w:w w:val="110"/>
          <w:sz w:val="24"/>
        </w:rPr>
        <w:t>o</w:t>
      </w:r>
      <w:r>
        <w:rPr>
          <w:spacing w:val="11"/>
          <w:w w:val="110"/>
          <w:sz w:val="24"/>
        </w:rPr>
        <w:t xml:space="preserve"> </w:t>
      </w:r>
      <w:r>
        <w:rPr>
          <w:w w:val="110"/>
          <w:sz w:val="24"/>
        </w:rPr>
        <w:t>grobljima</w:t>
      </w:r>
      <w:r>
        <w:rPr>
          <w:spacing w:val="12"/>
          <w:w w:val="110"/>
          <w:sz w:val="24"/>
        </w:rPr>
        <w:t xml:space="preserve"> </w:t>
      </w:r>
      <w:r>
        <w:rPr>
          <w:w w:val="110"/>
          <w:sz w:val="24"/>
        </w:rPr>
        <w:t>(„Narodne</w:t>
      </w:r>
      <w:r>
        <w:rPr>
          <w:spacing w:val="12"/>
          <w:w w:val="110"/>
          <w:sz w:val="24"/>
        </w:rPr>
        <w:t xml:space="preserve"> </w:t>
      </w:r>
      <w:r>
        <w:rPr>
          <w:w w:val="110"/>
          <w:sz w:val="24"/>
        </w:rPr>
        <w:t>novine“</w:t>
      </w:r>
      <w:r>
        <w:rPr>
          <w:spacing w:val="12"/>
          <w:w w:val="110"/>
          <w:sz w:val="24"/>
        </w:rPr>
        <w:t xml:space="preserve"> </w:t>
      </w:r>
      <w:r>
        <w:rPr>
          <w:w w:val="110"/>
          <w:sz w:val="24"/>
        </w:rPr>
        <w:t>broj</w:t>
      </w:r>
      <w:r>
        <w:rPr>
          <w:spacing w:val="11"/>
          <w:w w:val="110"/>
          <w:sz w:val="24"/>
        </w:rPr>
        <w:t xml:space="preserve"> </w:t>
      </w:r>
      <w:r>
        <w:rPr>
          <w:w w:val="110"/>
          <w:sz w:val="24"/>
        </w:rPr>
        <w:t>19/98,</w:t>
      </w:r>
      <w:r>
        <w:rPr>
          <w:spacing w:val="13"/>
          <w:w w:val="110"/>
          <w:sz w:val="24"/>
        </w:rPr>
        <w:t xml:space="preserve"> </w:t>
      </w:r>
      <w:r>
        <w:rPr>
          <w:w w:val="110"/>
          <w:sz w:val="24"/>
        </w:rPr>
        <w:t>50/12,</w:t>
      </w:r>
      <w:r>
        <w:rPr>
          <w:spacing w:val="13"/>
          <w:w w:val="110"/>
          <w:sz w:val="24"/>
        </w:rPr>
        <w:t xml:space="preserve"> </w:t>
      </w:r>
      <w:r>
        <w:rPr>
          <w:w w:val="110"/>
          <w:sz w:val="24"/>
        </w:rPr>
        <w:t>89/17)</w:t>
      </w:r>
    </w:p>
    <w:p w:rsidR="007521EA" w:rsidRDefault="009A3C09">
      <w:pPr>
        <w:pStyle w:val="Tijeloteksta"/>
        <w:spacing w:before="8"/>
        <w:ind w:left="669"/>
      </w:pPr>
      <w:r>
        <w:rPr>
          <w:w w:val="115"/>
        </w:rPr>
        <w:t>- Zakon o cestama (Narodne novine broj 84/11, 22/13, 54/13, 148/13,</w:t>
      </w:r>
      <w:r>
        <w:rPr>
          <w:spacing w:val="55"/>
          <w:w w:val="115"/>
        </w:rPr>
        <w:t xml:space="preserve"> </w:t>
      </w:r>
      <w:r>
        <w:rPr>
          <w:w w:val="115"/>
        </w:rPr>
        <w:t>92/14),</w:t>
      </w:r>
    </w:p>
    <w:p w:rsidR="007521EA" w:rsidRDefault="009A3C09">
      <w:pPr>
        <w:pStyle w:val="Odlomakpopisa"/>
        <w:numPr>
          <w:ilvl w:val="0"/>
          <w:numId w:val="9"/>
        </w:numPr>
        <w:tabs>
          <w:tab w:val="left" w:pos="843"/>
        </w:tabs>
        <w:spacing w:before="8"/>
        <w:ind w:left="842" w:hanging="173"/>
        <w:rPr>
          <w:sz w:val="24"/>
        </w:rPr>
      </w:pPr>
      <w:r>
        <w:rPr>
          <w:w w:val="105"/>
          <w:sz w:val="24"/>
        </w:rPr>
        <w:t>Zakon</w:t>
      </w:r>
      <w:r>
        <w:rPr>
          <w:spacing w:val="17"/>
          <w:w w:val="105"/>
          <w:sz w:val="24"/>
        </w:rPr>
        <w:t xml:space="preserve"> </w:t>
      </w:r>
      <w:r>
        <w:rPr>
          <w:w w:val="105"/>
          <w:sz w:val="24"/>
        </w:rPr>
        <w:t>o</w:t>
      </w:r>
      <w:r>
        <w:rPr>
          <w:spacing w:val="17"/>
          <w:w w:val="105"/>
          <w:sz w:val="24"/>
        </w:rPr>
        <w:t xml:space="preserve"> </w:t>
      </w:r>
      <w:r>
        <w:rPr>
          <w:w w:val="105"/>
          <w:sz w:val="24"/>
        </w:rPr>
        <w:t>šumama</w:t>
      </w:r>
      <w:r>
        <w:rPr>
          <w:spacing w:val="17"/>
          <w:w w:val="105"/>
          <w:sz w:val="24"/>
        </w:rPr>
        <w:t xml:space="preserve"> </w:t>
      </w:r>
      <w:r>
        <w:rPr>
          <w:w w:val="105"/>
          <w:sz w:val="24"/>
        </w:rPr>
        <w:t>(Narodne</w:t>
      </w:r>
      <w:r>
        <w:rPr>
          <w:spacing w:val="18"/>
          <w:w w:val="105"/>
          <w:sz w:val="24"/>
        </w:rPr>
        <w:t xml:space="preserve"> </w:t>
      </w:r>
      <w:r>
        <w:rPr>
          <w:w w:val="105"/>
          <w:sz w:val="24"/>
        </w:rPr>
        <w:t>novine</w:t>
      </w:r>
      <w:r>
        <w:rPr>
          <w:spacing w:val="17"/>
          <w:w w:val="105"/>
          <w:sz w:val="24"/>
        </w:rPr>
        <w:t xml:space="preserve"> </w:t>
      </w:r>
      <w:r>
        <w:rPr>
          <w:w w:val="105"/>
          <w:sz w:val="24"/>
        </w:rPr>
        <w:t>broj</w:t>
      </w:r>
      <w:r>
        <w:rPr>
          <w:spacing w:val="18"/>
          <w:w w:val="105"/>
          <w:sz w:val="24"/>
        </w:rPr>
        <w:t xml:space="preserve"> </w:t>
      </w:r>
      <w:r>
        <w:rPr>
          <w:w w:val="105"/>
          <w:sz w:val="24"/>
        </w:rPr>
        <w:t>68/18)</w:t>
      </w:r>
    </w:p>
    <w:p w:rsidR="007521EA" w:rsidRDefault="009A3C09">
      <w:pPr>
        <w:pStyle w:val="Tijeloteksta"/>
        <w:spacing w:before="11" w:line="247" w:lineRule="auto"/>
        <w:ind w:left="669" w:right="878" w:firstLine="566"/>
        <w:jc w:val="both"/>
      </w:pPr>
      <w:r>
        <w:rPr>
          <w:b/>
          <w:w w:val="110"/>
        </w:rPr>
        <w:t xml:space="preserve">Sredstva za realizaciju programa </w:t>
      </w:r>
      <w:r>
        <w:rPr>
          <w:w w:val="110"/>
        </w:rPr>
        <w:t xml:space="preserve">u 2019. godini planiraju se u iznosu od 7.683.327,00 kn što u odnosu na 2018. godinu predstavlja povećanje od 24,87% Od navedenog se iznosa na aktivnost K401111 Projekt izgradnje poduzetničke zone Lug odnosi iznos od 6.267.327,00 kn, na aktivnost K401120 izgradnja objekata na grobljima 100.000,00 kn, na aktivnost K401129 Izgradnja i rekonstrukcija javne rasvjete 288.000,00 kn, na aktivnost K401134 Izgradnja nogostupa Gornje </w:t>
      </w:r>
      <w:proofErr w:type="spellStart"/>
      <w:r>
        <w:rPr>
          <w:w w:val="110"/>
        </w:rPr>
        <w:t>Pokupje</w:t>
      </w:r>
      <w:proofErr w:type="spellEnd"/>
      <w:r>
        <w:rPr>
          <w:w w:val="110"/>
        </w:rPr>
        <w:t xml:space="preserve"> 300.000,00 kn, na aktivnost K401140 Izgradnja šumske infrastrukture 375.000,00 kn, te na aktivnost K401142 Pješačka staza uz Kupu 353.000,00 kn.</w:t>
      </w:r>
    </w:p>
    <w:p w:rsidR="007521EA" w:rsidRDefault="009A3C09">
      <w:pPr>
        <w:pStyle w:val="Tijeloteksta"/>
        <w:spacing w:before="7" w:line="247" w:lineRule="auto"/>
        <w:ind w:left="669" w:right="880" w:firstLine="566"/>
        <w:jc w:val="both"/>
      </w:pPr>
      <w:r>
        <w:rPr>
          <w:w w:val="110"/>
        </w:rPr>
        <w:t xml:space="preserve">U 2020. godini planirana sredstva za Program izgradnje komunalne infrastrukture iznose 8.130.000,00 kn. U 2021. godini sredstva za ovaj program </w:t>
      </w:r>
      <w:r>
        <w:rPr>
          <w:spacing w:val="-3"/>
          <w:w w:val="110"/>
        </w:rPr>
        <w:t xml:space="preserve">se </w:t>
      </w:r>
      <w:r>
        <w:rPr>
          <w:w w:val="110"/>
        </w:rPr>
        <w:t>planiraju u iznosu od 5.739.000,00</w:t>
      </w:r>
      <w:r>
        <w:rPr>
          <w:spacing w:val="63"/>
          <w:w w:val="110"/>
        </w:rPr>
        <w:t xml:space="preserve"> </w:t>
      </w:r>
      <w:r>
        <w:rPr>
          <w:w w:val="110"/>
        </w:rPr>
        <w:t>kn.</w:t>
      </w:r>
    </w:p>
    <w:p w:rsidR="007521EA" w:rsidRDefault="009A3C09">
      <w:pPr>
        <w:pStyle w:val="Naslov1"/>
        <w:spacing w:before="2"/>
      </w:pPr>
      <w:r>
        <w:t>Pokazatelji uspješnosti:</w:t>
      </w:r>
    </w:p>
    <w:p w:rsidR="007521EA" w:rsidRDefault="009A3C09">
      <w:pPr>
        <w:pStyle w:val="Odlomakpopisa"/>
        <w:numPr>
          <w:ilvl w:val="0"/>
          <w:numId w:val="9"/>
        </w:numPr>
        <w:tabs>
          <w:tab w:val="left" w:pos="843"/>
        </w:tabs>
        <w:spacing w:before="9"/>
        <w:ind w:left="842" w:hanging="173"/>
        <w:rPr>
          <w:sz w:val="24"/>
        </w:rPr>
      </w:pPr>
      <w:r>
        <w:rPr>
          <w:w w:val="110"/>
          <w:sz w:val="24"/>
        </w:rPr>
        <w:t>dužina uređene ceste u poduzetničkoj</w:t>
      </w:r>
      <w:r>
        <w:rPr>
          <w:spacing w:val="61"/>
          <w:w w:val="110"/>
          <w:sz w:val="24"/>
        </w:rPr>
        <w:t xml:space="preserve"> </w:t>
      </w:r>
      <w:r>
        <w:rPr>
          <w:w w:val="110"/>
          <w:sz w:val="24"/>
        </w:rPr>
        <w:t>zoni</w:t>
      </w:r>
    </w:p>
    <w:p w:rsidR="007521EA" w:rsidRDefault="009A3C09">
      <w:pPr>
        <w:pStyle w:val="Odlomakpopisa"/>
        <w:numPr>
          <w:ilvl w:val="0"/>
          <w:numId w:val="9"/>
        </w:numPr>
        <w:tabs>
          <w:tab w:val="left" w:pos="843"/>
        </w:tabs>
        <w:spacing w:before="10"/>
        <w:ind w:left="842" w:hanging="173"/>
        <w:rPr>
          <w:sz w:val="24"/>
        </w:rPr>
      </w:pPr>
      <w:r>
        <w:rPr>
          <w:w w:val="110"/>
          <w:sz w:val="24"/>
        </w:rPr>
        <w:t>dužina asfaltiranih nerazvrstanih cesta na području</w:t>
      </w:r>
      <w:r>
        <w:rPr>
          <w:spacing w:val="15"/>
          <w:w w:val="110"/>
          <w:sz w:val="24"/>
        </w:rPr>
        <w:t xml:space="preserve"> </w:t>
      </w:r>
      <w:r>
        <w:rPr>
          <w:w w:val="110"/>
          <w:sz w:val="24"/>
        </w:rPr>
        <w:t>grada</w:t>
      </w:r>
    </w:p>
    <w:p w:rsidR="007521EA" w:rsidRDefault="009A3C09">
      <w:pPr>
        <w:pStyle w:val="Odlomakpopisa"/>
        <w:numPr>
          <w:ilvl w:val="0"/>
          <w:numId w:val="9"/>
        </w:numPr>
        <w:tabs>
          <w:tab w:val="left" w:pos="843"/>
        </w:tabs>
        <w:spacing w:before="8"/>
        <w:ind w:left="842" w:hanging="173"/>
        <w:rPr>
          <w:sz w:val="24"/>
        </w:rPr>
      </w:pPr>
      <w:r>
        <w:rPr>
          <w:w w:val="110"/>
          <w:sz w:val="24"/>
        </w:rPr>
        <w:t>dužina izgrađenog</w:t>
      </w:r>
      <w:r>
        <w:rPr>
          <w:spacing w:val="25"/>
          <w:w w:val="110"/>
          <w:sz w:val="24"/>
        </w:rPr>
        <w:t xml:space="preserve"> </w:t>
      </w:r>
      <w:r>
        <w:rPr>
          <w:w w:val="110"/>
          <w:sz w:val="24"/>
        </w:rPr>
        <w:t>nogostupa</w:t>
      </w:r>
    </w:p>
    <w:p w:rsidR="007521EA" w:rsidRDefault="009A3C09">
      <w:pPr>
        <w:pStyle w:val="Odlomakpopisa"/>
        <w:numPr>
          <w:ilvl w:val="0"/>
          <w:numId w:val="9"/>
        </w:numPr>
        <w:tabs>
          <w:tab w:val="left" w:pos="843"/>
        </w:tabs>
        <w:spacing w:before="8"/>
        <w:ind w:left="842" w:hanging="173"/>
        <w:rPr>
          <w:sz w:val="24"/>
        </w:rPr>
      </w:pPr>
      <w:r>
        <w:rPr>
          <w:w w:val="110"/>
          <w:sz w:val="24"/>
        </w:rPr>
        <w:t>broj izgrađenih objekata na</w:t>
      </w:r>
      <w:r>
        <w:rPr>
          <w:spacing w:val="48"/>
          <w:w w:val="110"/>
          <w:sz w:val="24"/>
        </w:rPr>
        <w:t xml:space="preserve"> </w:t>
      </w:r>
      <w:r>
        <w:rPr>
          <w:w w:val="110"/>
          <w:sz w:val="24"/>
        </w:rPr>
        <w:t>groblju.</w:t>
      </w:r>
    </w:p>
    <w:p w:rsidR="007521EA" w:rsidRDefault="007521EA">
      <w:pPr>
        <w:pStyle w:val="Tijeloteksta"/>
        <w:spacing w:before="5"/>
        <w:rPr>
          <w:sz w:val="25"/>
        </w:rPr>
      </w:pPr>
    </w:p>
    <w:p w:rsidR="007521EA" w:rsidRDefault="009A3C09">
      <w:pPr>
        <w:pStyle w:val="Naslov2"/>
      </w:pPr>
      <w:r>
        <w:t>Program 4012: PROGRAM PROSTORNOG PLANIRANJA I UREĐENJA GRADA</w:t>
      </w:r>
    </w:p>
    <w:p w:rsidR="007521EA" w:rsidRDefault="009A3C09">
      <w:pPr>
        <w:pStyle w:val="Tijeloteksta"/>
        <w:spacing w:before="13" w:line="247" w:lineRule="auto"/>
        <w:ind w:left="669" w:right="878" w:firstLine="566"/>
        <w:jc w:val="both"/>
      </w:pPr>
      <w:r>
        <w:rPr>
          <w:b/>
          <w:w w:val="110"/>
        </w:rPr>
        <w:t xml:space="preserve">Opis i cilj programa: </w:t>
      </w:r>
      <w:r>
        <w:rPr>
          <w:w w:val="110"/>
        </w:rPr>
        <w:t>Program je usmjeren na stvaranje zakonskih, materijalnih i imovinsko pravnih preduvjeta za realizaciju razvojnih  projekata</w:t>
      </w:r>
      <w:r>
        <w:rPr>
          <w:spacing w:val="63"/>
          <w:w w:val="110"/>
        </w:rPr>
        <w:t xml:space="preserve"> </w:t>
      </w:r>
      <w:r>
        <w:rPr>
          <w:w w:val="110"/>
        </w:rPr>
        <w:t>Grada, pri čemu se dijelom oslanja na usluge vanjskih suradnika u području projektiranja i pripreme projekata za apliciranje na razne natječaje. Cilj programa je nabava imovine, sređivanje imovinsko pravnih odnosa, izrada projektne dokumentacije i uređenje, ishođenje potrebnih dozvola sukladno Zakonu o gradnji te priprema kvalitetnih projekata pogodnih za financiranje iz različitih izvora.</w:t>
      </w:r>
    </w:p>
    <w:p w:rsidR="007521EA" w:rsidRDefault="009A3C09">
      <w:pPr>
        <w:pStyle w:val="Naslov1"/>
        <w:spacing w:before="5"/>
      </w:pPr>
      <w:r>
        <w:rPr>
          <w:color w:val="201D1E"/>
        </w:rPr>
        <w:t>Zakonska osnova za uvođenje programa:</w:t>
      </w:r>
    </w:p>
    <w:p w:rsidR="007521EA" w:rsidRDefault="009A3C09">
      <w:pPr>
        <w:pStyle w:val="Tijeloteksta"/>
        <w:spacing w:before="210"/>
        <w:ind w:left="5494" w:right="5755"/>
        <w:jc w:val="center"/>
        <w:rPr>
          <w:rFonts w:ascii="Times New Roman"/>
        </w:rPr>
      </w:pPr>
      <w:r>
        <w:rPr>
          <w:rFonts w:ascii="Times New Roman"/>
        </w:rPr>
        <w:t>17</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Odlomakpopisa"/>
        <w:numPr>
          <w:ilvl w:val="0"/>
          <w:numId w:val="9"/>
        </w:numPr>
        <w:tabs>
          <w:tab w:val="left" w:pos="843"/>
        </w:tabs>
        <w:spacing w:before="95"/>
        <w:ind w:left="842" w:hanging="173"/>
        <w:rPr>
          <w:sz w:val="24"/>
        </w:rPr>
      </w:pPr>
      <w:r>
        <w:rPr>
          <w:w w:val="110"/>
          <w:sz w:val="24"/>
        </w:rPr>
        <w:lastRenderedPageBreak/>
        <w:t>Zakon o gradnji (Narodne novine 153/13,</w:t>
      </w:r>
      <w:r>
        <w:rPr>
          <w:spacing w:val="13"/>
          <w:w w:val="110"/>
          <w:sz w:val="24"/>
        </w:rPr>
        <w:t xml:space="preserve"> </w:t>
      </w:r>
      <w:r>
        <w:rPr>
          <w:w w:val="110"/>
          <w:sz w:val="24"/>
        </w:rPr>
        <w:t>20/17),</w:t>
      </w:r>
    </w:p>
    <w:p w:rsidR="007521EA" w:rsidRDefault="009A3C09">
      <w:pPr>
        <w:pStyle w:val="Odlomakpopisa"/>
        <w:numPr>
          <w:ilvl w:val="0"/>
          <w:numId w:val="9"/>
        </w:numPr>
        <w:tabs>
          <w:tab w:val="left" w:pos="843"/>
        </w:tabs>
        <w:spacing w:before="10" w:line="247" w:lineRule="auto"/>
        <w:ind w:right="1108" w:firstLine="0"/>
        <w:rPr>
          <w:sz w:val="24"/>
        </w:rPr>
      </w:pPr>
      <w:r>
        <w:rPr>
          <w:w w:val="115"/>
          <w:sz w:val="24"/>
        </w:rPr>
        <w:t>Zakon o vlasništvu i drugim stvarnim pravima (Narodne novine 91/96, 68/98, 137/99,</w:t>
      </w:r>
      <w:r>
        <w:rPr>
          <w:spacing w:val="16"/>
          <w:w w:val="115"/>
          <w:sz w:val="24"/>
        </w:rPr>
        <w:t xml:space="preserve"> </w:t>
      </w:r>
      <w:r>
        <w:rPr>
          <w:w w:val="115"/>
          <w:sz w:val="24"/>
        </w:rPr>
        <w:t>22/00,</w:t>
      </w:r>
      <w:r>
        <w:rPr>
          <w:spacing w:val="17"/>
          <w:w w:val="115"/>
          <w:sz w:val="24"/>
        </w:rPr>
        <w:t xml:space="preserve"> </w:t>
      </w:r>
      <w:r>
        <w:rPr>
          <w:w w:val="115"/>
          <w:sz w:val="24"/>
        </w:rPr>
        <w:t>73/00,</w:t>
      </w:r>
      <w:r>
        <w:rPr>
          <w:spacing w:val="18"/>
          <w:w w:val="115"/>
          <w:sz w:val="24"/>
        </w:rPr>
        <w:t xml:space="preserve"> </w:t>
      </w:r>
      <w:r>
        <w:rPr>
          <w:w w:val="115"/>
          <w:sz w:val="24"/>
        </w:rPr>
        <w:t>129/00,</w:t>
      </w:r>
      <w:r>
        <w:rPr>
          <w:spacing w:val="17"/>
          <w:w w:val="115"/>
          <w:sz w:val="24"/>
        </w:rPr>
        <w:t xml:space="preserve"> </w:t>
      </w:r>
      <w:r>
        <w:rPr>
          <w:w w:val="115"/>
          <w:sz w:val="24"/>
        </w:rPr>
        <w:t>114/01,</w:t>
      </w:r>
      <w:r>
        <w:rPr>
          <w:spacing w:val="17"/>
          <w:w w:val="115"/>
          <w:sz w:val="24"/>
        </w:rPr>
        <w:t xml:space="preserve"> </w:t>
      </w:r>
      <w:r>
        <w:rPr>
          <w:w w:val="115"/>
          <w:sz w:val="24"/>
        </w:rPr>
        <w:t>79/06,</w:t>
      </w:r>
      <w:r>
        <w:rPr>
          <w:spacing w:val="16"/>
          <w:w w:val="115"/>
          <w:sz w:val="24"/>
        </w:rPr>
        <w:t xml:space="preserve"> </w:t>
      </w:r>
      <w:r>
        <w:rPr>
          <w:w w:val="115"/>
          <w:sz w:val="24"/>
        </w:rPr>
        <w:t>141/06,</w:t>
      </w:r>
      <w:r>
        <w:rPr>
          <w:spacing w:val="16"/>
          <w:w w:val="115"/>
          <w:sz w:val="24"/>
        </w:rPr>
        <w:t xml:space="preserve"> </w:t>
      </w:r>
      <w:r>
        <w:rPr>
          <w:w w:val="115"/>
          <w:sz w:val="24"/>
        </w:rPr>
        <w:t>146/08,</w:t>
      </w:r>
      <w:r>
        <w:rPr>
          <w:spacing w:val="17"/>
          <w:w w:val="115"/>
          <w:sz w:val="24"/>
        </w:rPr>
        <w:t xml:space="preserve"> </w:t>
      </w:r>
      <w:r>
        <w:rPr>
          <w:w w:val="115"/>
          <w:sz w:val="24"/>
        </w:rPr>
        <w:t>38/09,</w:t>
      </w:r>
      <w:r>
        <w:rPr>
          <w:spacing w:val="17"/>
          <w:w w:val="115"/>
          <w:sz w:val="24"/>
        </w:rPr>
        <w:t xml:space="preserve"> </w:t>
      </w:r>
      <w:r>
        <w:rPr>
          <w:w w:val="115"/>
          <w:sz w:val="24"/>
        </w:rPr>
        <w:t>143/12,</w:t>
      </w:r>
    </w:p>
    <w:p w:rsidR="007521EA" w:rsidRDefault="009A3C09">
      <w:pPr>
        <w:pStyle w:val="Tijeloteksta"/>
        <w:spacing w:before="3"/>
        <w:ind w:left="669"/>
      </w:pPr>
      <w:r>
        <w:rPr>
          <w:w w:val="115"/>
        </w:rPr>
        <w:t>152/14),</w:t>
      </w:r>
    </w:p>
    <w:p w:rsidR="007521EA" w:rsidRDefault="009A3C09">
      <w:pPr>
        <w:pStyle w:val="Odlomakpopisa"/>
        <w:numPr>
          <w:ilvl w:val="0"/>
          <w:numId w:val="9"/>
        </w:numPr>
        <w:tabs>
          <w:tab w:val="left" w:pos="843"/>
        </w:tabs>
        <w:spacing w:before="8" w:line="247" w:lineRule="auto"/>
        <w:ind w:right="1377" w:firstLine="0"/>
        <w:rPr>
          <w:sz w:val="24"/>
        </w:rPr>
      </w:pPr>
      <w:r>
        <w:rPr>
          <w:w w:val="115"/>
          <w:sz w:val="24"/>
        </w:rPr>
        <w:t>Zakon</w:t>
      </w:r>
      <w:r>
        <w:rPr>
          <w:spacing w:val="-18"/>
          <w:w w:val="115"/>
          <w:sz w:val="24"/>
        </w:rPr>
        <w:t xml:space="preserve"> </w:t>
      </w:r>
      <w:r>
        <w:rPr>
          <w:w w:val="115"/>
          <w:sz w:val="24"/>
        </w:rPr>
        <w:t>o</w:t>
      </w:r>
      <w:r>
        <w:rPr>
          <w:spacing w:val="-17"/>
          <w:w w:val="115"/>
          <w:sz w:val="24"/>
        </w:rPr>
        <w:t xml:space="preserve"> </w:t>
      </w:r>
      <w:r>
        <w:rPr>
          <w:w w:val="115"/>
          <w:sz w:val="24"/>
        </w:rPr>
        <w:t>zemljišnim</w:t>
      </w:r>
      <w:r>
        <w:rPr>
          <w:spacing w:val="-17"/>
          <w:w w:val="115"/>
          <w:sz w:val="24"/>
        </w:rPr>
        <w:t xml:space="preserve"> </w:t>
      </w:r>
      <w:r>
        <w:rPr>
          <w:w w:val="115"/>
          <w:sz w:val="24"/>
        </w:rPr>
        <w:t>knjigama</w:t>
      </w:r>
      <w:r>
        <w:rPr>
          <w:spacing w:val="-18"/>
          <w:w w:val="115"/>
          <w:sz w:val="24"/>
        </w:rPr>
        <w:t xml:space="preserve"> </w:t>
      </w:r>
      <w:r>
        <w:rPr>
          <w:w w:val="115"/>
          <w:sz w:val="24"/>
        </w:rPr>
        <w:t>(Narodne</w:t>
      </w:r>
      <w:r>
        <w:rPr>
          <w:spacing w:val="-17"/>
          <w:w w:val="115"/>
          <w:sz w:val="24"/>
        </w:rPr>
        <w:t xml:space="preserve"> </w:t>
      </w:r>
      <w:r>
        <w:rPr>
          <w:w w:val="115"/>
          <w:sz w:val="24"/>
        </w:rPr>
        <w:t>novine</w:t>
      </w:r>
      <w:r>
        <w:rPr>
          <w:spacing w:val="-17"/>
          <w:w w:val="115"/>
          <w:sz w:val="24"/>
        </w:rPr>
        <w:t xml:space="preserve"> </w:t>
      </w:r>
      <w:r>
        <w:rPr>
          <w:w w:val="115"/>
          <w:sz w:val="24"/>
        </w:rPr>
        <w:t>91/96,</w:t>
      </w:r>
      <w:r>
        <w:rPr>
          <w:spacing w:val="-17"/>
          <w:w w:val="115"/>
          <w:sz w:val="24"/>
        </w:rPr>
        <w:t xml:space="preserve"> </w:t>
      </w:r>
      <w:r>
        <w:rPr>
          <w:w w:val="115"/>
          <w:sz w:val="24"/>
        </w:rPr>
        <w:t>69/98,</w:t>
      </w:r>
      <w:r>
        <w:rPr>
          <w:spacing w:val="-17"/>
          <w:w w:val="115"/>
          <w:sz w:val="24"/>
        </w:rPr>
        <w:t xml:space="preserve"> </w:t>
      </w:r>
      <w:r>
        <w:rPr>
          <w:w w:val="115"/>
          <w:sz w:val="24"/>
        </w:rPr>
        <w:t>137/99,</w:t>
      </w:r>
      <w:r>
        <w:rPr>
          <w:spacing w:val="-17"/>
          <w:w w:val="115"/>
          <w:sz w:val="24"/>
        </w:rPr>
        <w:t xml:space="preserve"> </w:t>
      </w:r>
      <w:r>
        <w:rPr>
          <w:w w:val="115"/>
          <w:sz w:val="24"/>
        </w:rPr>
        <w:t>114/01, 100/04, 107/07, 152/08, 126/10, 55/13, 60/13,</w:t>
      </w:r>
      <w:r>
        <w:rPr>
          <w:spacing w:val="7"/>
          <w:w w:val="115"/>
          <w:sz w:val="24"/>
        </w:rPr>
        <w:t xml:space="preserve"> </w:t>
      </w:r>
      <w:r>
        <w:rPr>
          <w:w w:val="115"/>
          <w:sz w:val="24"/>
        </w:rPr>
        <w:t>108/17),</w:t>
      </w:r>
    </w:p>
    <w:p w:rsidR="007521EA" w:rsidRDefault="009A3C09">
      <w:pPr>
        <w:pStyle w:val="Odlomakpopisa"/>
        <w:numPr>
          <w:ilvl w:val="0"/>
          <w:numId w:val="9"/>
        </w:numPr>
        <w:tabs>
          <w:tab w:val="left" w:pos="843"/>
        </w:tabs>
        <w:spacing w:before="2" w:line="247" w:lineRule="auto"/>
        <w:ind w:right="1555" w:firstLine="0"/>
        <w:rPr>
          <w:sz w:val="24"/>
        </w:rPr>
      </w:pPr>
      <w:r>
        <w:rPr>
          <w:w w:val="115"/>
          <w:sz w:val="24"/>
        </w:rPr>
        <w:t>Zakon</w:t>
      </w:r>
      <w:r>
        <w:rPr>
          <w:spacing w:val="-14"/>
          <w:w w:val="115"/>
          <w:sz w:val="24"/>
        </w:rPr>
        <w:t xml:space="preserve"> </w:t>
      </w:r>
      <w:r>
        <w:rPr>
          <w:w w:val="115"/>
          <w:sz w:val="24"/>
        </w:rPr>
        <w:t>o</w:t>
      </w:r>
      <w:r>
        <w:rPr>
          <w:spacing w:val="-13"/>
          <w:w w:val="115"/>
          <w:sz w:val="24"/>
        </w:rPr>
        <w:t xml:space="preserve"> </w:t>
      </w:r>
      <w:r>
        <w:rPr>
          <w:w w:val="115"/>
          <w:sz w:val="24"/>
        </w:rPr>
        <w:t>obveznim</w:t>
      </w:r>
      <w:r>
        <w:rPr>
          <w:spacing w:val="-13"/>
          <w:w w:val="115"/>
          <w:sz w:val="24"/>
        </w:rPr>
        <w:t xml:space="preserve"> </w:t>
      </w:r>
      <w:r>
        <w:rPr>
          <w:w w:val="115"/>
          <w:sz w:val="24"/>
        </w:rPr>
        <w:t>odnosima</w:t>
      </w:r>
      <w:r>
        <w:rPr>
          <w:spacing w:val="-14"/>
          <w:w w:val="115"/>
          <w:sz w:val="24"/>
        </w:rPr>
        <w:t xml:space="preserve"> </w:t>
      </w:r>
      <w:r>
        <w:rPr>
          <w:w w:val="115"/>
          <w:sz w:val="24"/>
        </w:rPr>
        <w:t>(Narodne</w:t>
      </w:r>
      <w:r>
        <w:rPr>
          <w:spacing w:val="-13"/>
          <w:w w:val="115"/>
          <w:sz w:val="24"/>
        </w:rPr>
        <w:t xml:space="preserve"> </w:t>
      </w:r>
      <w:r>
        <w:rPr>
          <w:w w:val="115"/>
          <w:sz w:val="24"/>
        </w:rPr>
        <w:t>novine</w:t>
      </w:r>
      <w:r>
        <w:rPr>
          <w:spacing w:val="41"/>
          <w:w w:val="115"/>
          <w:sz w:val="24"/>
        </w:rPr>
        <w:t xml:space="preserve"> </w:t>
      </w:r>
      <w:r>
        <w:rPr>
          <w:w w:val="115"/>
          <w:sz w:val="24"/>
        </w:rPr>
        <w:t>35/05,</w:t>
      </w:r>
      <w:r>
        <w:rPr>
          <w:spacing w:val="-13"/>
          <w:w w:val="115"/>
          <w:sz w:val="24"/>
        </w:rPr>
        <w:t xml:space="preserve"> </w:t>
      </w:r>
      <w:r>
        <w:rPr>
          <w:w w:val="115"/>
          <w:sz w:val="24"/>
        </w:rPr>
        <w:t>41/08,</w:t>
      </w:r>
      <w:r>
        <w:rPr>
          <w:spacing w:val="-12"/>
          <w:w w:val="115"/>
          <w:sz w:val="24"/>
        </w:rPr>
        <w:t xml:space="preserve"> </w:t>
      </w:r>
      <w:r>
        <w:rPr>
          <w:w w:val="115"/>
          <w:sz w:val="24"/>
        </w:rPr>
        <w:t>125/11,</w:t>
      </w:r>
      <w:r>
        <w:rPr>
          <w:spacing w:val="-14"/>
          <w:w w:val="115"/>
          <w:sz w:val="24"/>
        </w:rPr>
        <w:t xml:space="preserve"> </w:t>
      </w:r>
      <w:r>
        <w:rPr>
          <w:w w:val="115"/>
          <w:sz w:val="24"/>
        </w:rPr>
        <w:t>78/15, 29/18),</w:t>
      </w:r>
    </w:p>
    <w:p w:rsidR="007521EA" w:rsidRDefault="009A3C09">
      <w:pPr>
        <w:pStyle w:val="Tijeloteksta"/>
        <w:spacing w:line="247" w:lineRule="auto"/>
        <w:ind w:left="669" w:right="1020" w:firstLine="566"/>
        <w:jc w:val="both"/>
      </w:pPr>
      <w:r>
        <w:rPr>
          <w:b/>
          <w:w w:val="110"/>
        </w:rPr>
        <w:t xml:space="preserve">Sredstva za realizaciju </w:t>
      </w:r>
      <w:r>
        <w:rPr>
          <w:w w:val="110"/>
        </w:rPr>
        <w:t>programa u 2019. godini su planirana u iznosu od 1.340.000,00 kn, što je za 52,38% manje u odnosu na 2018. godinu. Od navedenog iznosa se na aktivnost A401210 Priprema i provođenje projekata  odnosi  325.000,00 kn, a na aktivnost K401211 Nabava imovine i izrada projektne dokumentacije odnosi se iznos od 1.015.000,00</w:t>
      </w:r>
      <w:r>
        <w:rPr>
          <w:spacing w:val="11"/>
          <w:w w:val="110"/>
        </w:rPr>
        <w:t xml:space="preserve"> </w:t>
      </w:r>
      <w:r>
        <w:rPr>
          <w:w w:val="110"/>
        </w:rPr>
        <w:t>kn.</w:t>
      </w:r>
    </w:p>
    <w:p w:rsidR="007521EA" w:rsidRDefault="009A3C09">
      <w:pPr>
        <w:pStyle w:val="Tijeloteksta"/>
        <w:spacing w:before="5" w:line="249" w:lineRule="auto"/>
        <w:ind w:left="669" w:right="1020" w:firstLine="720"/>
        <w:jc w:val="both"/>
      </w:pPr>
      <w:r>
        <w:rPr>
          <w:w w:val="110"/>
        </w:rPr>
        <w:t>U 2020. godini sredstva za ovaj program se uvećavaju za 34,13% i iznose 1.797.342,97 kn, a u 2021. godini sredstva za program se  planiraju  s  međugodišnjim</w:t>
      </w:r>
      <w:r>
        <w:rPr>
          <w:spacing w:val="19"/>
          <w:w w:val="110"/>
        </w:rPr>
        <w:t xml:space="preserve"> </w:t>
      </w:r>
      <w:r>
        <w:rPr>
          <w:w w:val="110"/>
        </w:rPr>
        <w:t>smanjenjem</w:t>
      </w:r>
      <w:r>
        <w:rPr>
          <w:spacing w:val="21"/>
          <w:w w:val="110"/>
        </w:rPr>
        <w:t xml:space="preserve"> </w:t>
      </w:r>
      <w:r>
        <w:rPr>
          <w:w w:val="110"/>
        </w:rPr>
        <w:t>od</w:t>
      </w:r>
      <w:r>
        <w:rPr>
          <w:spacing w:val="20"/>
          <w:w w:val="110"/>
        </w:rPr>
        <w:t xml:space="preserve"> </w:t>
      </w:r>
      <w:r>
        <w:rPr>
          <w:w w:val="110"/>
        </w:rPr>
        <w:t>4,40%</w:t>
      </w:r>
      <w:r>
        <w:rPr>
          <w:spacing w:val="20"/>
          <w:w w:val="110"/>
        </w:rPr>
        <w:t xml:space="preserve"> </w:t>
      </w:r>
      <w:r>
        <w:rPr>
          <w:w w:val="110"/>
        </w:rPr>
        <w:t>te</w:t>
      </w:r>
      <w:r>
        <w:rPr>
          <w:spacing w:val="20"/>
          <w:w w:val="110"/>
        </w:rPr>
        <w:t xml:space="preserve"> </w:t>
      </w:r>
      <w:r>
        <w:rPr>
          <w:w w:val="110"/>
        </w:rPr>
        <w:t>se</w:t>
      </w:r>
      <w:r>
        <w:rPr>
          <w:spacing w:val="20"/>
          <w:w w:val="110"/>
        </w:rPr>
        <w:t xml:space="preserve"> </w:t>
      </w:r>
      <w:r>
        <w:rPr>
          <w:w w:val="110"/>
        </w:rPr>
        <w:t>planiraju</w:t>
      </w:r>
      <w:r>
        <w:rPr>
          <w:spacing w:val="20"/>
          <w:w w:val="110"/>
        </w:rPr>
        <w:t xml:space="preserve"> </w:t>
      </w:r>
      <w:r>
        <w:rPr>
          <w:w w:val="110"/>
        </w:rPr>
        <w:t>u</w:t>
      </w:r>
      <w:r>
        <w:rPr>
          <w:spacing w:val="21"/>
          <w:w w:val="110"/>
        </w:rPr>
        <w:t xml:space="preserve"> </w:t>
      </w:r>
      <w:r>
        <w:rPr>
          <w:w w:val="110"/>
        </w:rPr>
        <w:t>iznosu</w:t>
      </w:r>
      <w:r>
        <w:rPr>
          <w:spacing w:val="20"/>
          <w:w w:val="110"/>
        </w:rPr>
        <w:t xml:space="preserve"> </w:t>
      </w:r>
      <w:r>
        <w:rPr>
          <w:w w:val="110"/>
        </w:rPr>
        <w:t>od</w:t>
      </w:r>
      <w:r>
        <w:rPr>
          <w:spacing w:val="21"/>
          <w:w w:val="110"/>
        </w:rPr>
        <w:t xml:space="preserve"> </w:t>
      </w:r>
      <w:r>
        <w:rPr>
          <w:w w:val="110"/>
        </w:rPr>
        <w:t>1.718.324,12</w:t>
      </w:r>
      <w:r>
        <w:rPr>
          <w:spacing w:val="21"/>
          <w:w w:val="110"/>
        </w:rPr>
        <w:t xml:space="preserve"> </w:t>
      </w:r>
      <w:r>
        <w:rPr>
          <w:w w:val="110"/>
        </w:rPr>
        <w:t>kn.</w:t>
      </w:r>
    </w:p>
    <w:p w:rsidR="007521EA" w:rsidRDefault="009A3C09">
      <w:pPr>
        <w:pStyle w:val="Naslov1"/>
        <w:spacing w:line="270" w:lineRule="exact"/>
      </w:pPr>
      <w:r>
        <w:t>Pokazatelji uspješnosti:</w:t>
      </w:r>
    </w:p>
    <w:p w:rsidR="007521EA" w:rsidRDefault="009A3C09">
      <w:pPr>
        <w:pStyle w:val="Odlomakpopisa"/>
        <w:numPr>
          <w:ilvl w:val="0"/>
          <w:numId w:val="9"/>
        </w:numPr>
        <w:tabs>
          <w:tab w:val="left" w:pos="843"/>
        </w:tabs>
        <w:spacing w:before="8"/>
        <w:ind w:left="842" w:hanging="173"/>
        <w:rPr>
          <w:sz w:val="24"/>
        </w:rPr>
      </w:pPr>
      <w:r>
        <w:rPr>
          <w:w w:val="110"/>
          <w:sz w:val="24"/>
        </w:rPr>
        <w:t>broj pripremljenih</w:t>
      </w:r>
      <w:r>
        <w:rPr>
          <w:spacing w:val="22"/>
          <w:w w:val="110"/>
          <w:sz w:val="24"/>
        </w:rPr>
        <w:t xml:space="preserve"> </w:t>
      </w:r>
      <w:r>
        <w:rPr>
          <w:w w:val="110"/>
          <w:sz w:val="24"/>
        </w:rPr>
        <w:t>projekata</w:t>
      </w:r>
    </w:p>
    <w:p w:rsidR="007521EA" w:rsidRDefault="009A3C09">
      <w:pPr>
        <w:pStyle w:val="Odlomakpopisa"/>
        <w:numPr>
          <w:ilvl w:val="0"/>
          <w:numId w:val="9"/>
        </w:numPr>
        <w:tabs>
          <w:tab w:val="left" w:pos="843"/>
        </w:tabs>
        <w:spacing w:before="8"/>
        <w:ind w:left="842" w:hanging="173"/>
        <w:rPr>
          <w:sz w:val="24"/>
        </w:rPr>
      </w:pPr>
      <w:r>
        <w:rPr>
          <w:w w:val="110"/>
          <w:sz w:val="24"/>
        </w:rPr>
        <w:t>broja projekata u</w:t>
      </w:r>
      <w:r>
        <w:rPr>
          <w:spacing w:val="35"/>
          <w:w w:val="110"/>
          <w:sz w:val="24"/>
        </w:rPr>
        <w:t xml:space="preserve"> </w:t>
      </w:r>
      <w:r>
        <w:rPr>
          <w:w w:val="110"/>
          <w:sz w:val="24"/>
        </w:rPr>
        <w:t>realizaciji</w:t>
      </w:r>
    </w:p>
    <w:p w:rsidR="007521EA" w:rsidRDefault="009A3C09">
      <w:pPr>
        <w:pStyle w:val="Odlomakpopisa"/>
        <w:numPr>
          <w:ilvl w:val="0"/>
          <w:numId w:val="9"/>
        </w:numPr>
        <w:tabs>
          <w:tab w:val="left" w:pos="843"/>
        </w:tabs>
        <w:spacing w:before="10"/>
        <w:ind w:left="842" w:hanging="173"/>
        <w:rPr>
          <w:sz w:val="24"/>
        </w:rPr>
      </w:pPr>
      <w:r>
        <w:rPr>
          <w:w w:val="110"/>
          <w:sz w:val="24"/>
        </w:rPr>
        <w:t>površina zemljišta u vlasništvu</w:t>
      </w:r>
      <w:r>
        <w:rPr>
          <w:spacing w:val="49"/>
          <w:w w:val="110"/>
          <w:sz w:val="24"/>
        </w:rPr>
        <w:t xml:space="preserve"> </w:t>
      </w:r>
      <w:r>
        <w:rPr>
          <w:w w:val="110"/>
          <w:sz w:val="24"/>
        </w:rPr>
        <w:t>Grada</w:t>
      </w:r>
    </w:p>
    <w:p w:rsidR="007521EA" w:rsidRDefault="009A3C09">
      <w:pPr>
        <w:pStyle w:val="Odlomakpopisa"/>
        <w:numPr>
          <w:ilvl w:val="0"/>
          <w:numId w:val="9"/>
        </w:numPr>
        <w:tabs>
          <w:tab w:val="left" w:pos="843"/>
        </w:tabs>
        <w:spacing w:before="8"/>
        <w:ind w:left="842" w:hanging="173"/>
        <w:rPr>
          <w:sz w:val="24"/>
        </w:rPr>
      </w:pPr>
      <w:r>
        <w:rPr>
          <w:w w:val="110"/>
          <w:sz w:val="24"/>
        </w:rPr>
        <w:t>broj dobivenih potvrda glavnih</w:t>
      </w:r>
      <w:r>
        <w:rPr>
          <w:spacing w:val="45"/>
          <w:w w:val="110"/>
          <w:sz w:val="24"/>
        </w:rPr>
        <w:t xml:space="preserve"> </w:t>
      </w:r>
      <w:r>
        <w:rPr>
          <w:w w:val="110"/>
          <w:sz w:val="24"/>
        </w:rPr>
        <w:t>projekata.</w:t>
      </w:r>
    </w:p>
    <w:p w:rsidR="007521EA" w:rsidRDefault="007521EA">
      <w:pPr>
        <w:pStyle w:val="Tijeloteksta"/>
        <w:spacing w:before="5"/>
        <w:rPr>
          <w:sz w:val="25"/>
        </w:rPr>
      </w:pPr>
    </w:p>
    <w:p w:rsidR="007521EA" w:rsidRDefault="009A3C09">
      <w:pPr>
        <w:pStyle w:val="Naslov2"/>
        <w:ind w:left="729"/>
      </w:pPr>
      <w:r>
        <w:t>Program 4013: PROGRAM ODRŽAVANJA KOMUNALNE INFRASTRUKTURE</w:t>
      </w:r>
    </w:p>
    <w:p w:rsidR="007521EA" w:rsidRDefault="009A3C09">
      <w:pPr>
        <w:pStyle w:val="Tijeloteksta"/>
        <w:spacing w:before="11" w:line="247" w:lineRule="auto"/>
        <w:ind w:left="669" w:right="1019" w:firstLine="566"/>
        <w:jc w:val="both"/>
      </w:pPr>
      <w:r>
        <w:rPr>
          <w:b/>
          <w:w w:val="110"/>
        </w:rPr>
        <w:t xml:space="preserve">Opis i cilj programa: </w:t>
      </w:r>
      <w:r>
        <w:rPr>
          <w:w w:val="110"/>
        </w:rPr>
        <w:t>Program obuhvaća aktivnosti tekućeg održavanja javne 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w:t>
      </w:r>
      <w:r>
        <w:rPr>
          <w:spacing w:val="53"/>
          <w:w w:val="110"/>
        </w:rPr>
        <w:t xml:space="preserve"> </w:t>
      </w:r>
      <w:r>
        <w:rPr>
          <w:w w:val="110"/>
        </w:rPr>
        <w:t>održavanje.</w:t>
      </w:r>
    </w:p>
    <w:p w:rsidR="007521EA" w:rsidRDefault="009A3C09">
      <w:pPr>
        <w:pStyle w:val="Naslov1"/>
        <w:spacing w:before="7"/>
      </w:pPr>
      <w:r>
        <w:t>Zakonska osnova za uvođenje programa:</w:t>
      </w:r>
    </w:p>
    <w:p w:rsidR="007521EA" w:rsidRDefault="009A3C09">
      <w:pPr>
        <w:pStyle w:val="Odlomakpopisa"/>
        <w:numPr>
          <w:ilvl w:val="0"/>
          <w:numId w:val="9"/>
        </w:numPr>
        <w:tabs>
          <w:tab w:val="left" w:pos="843"/>
        </w:tabs>
        <w:spacing w:before="8"/>
        <w:ind w:left="842" w:hanging="173"/>
        <w:rPr>
          <w:sz w:val="24"/>
        </w:rPr>
      </w:pPr>
      <w:r>
        <w:rPr>
          <w:w w:val="110"/>
          <w:sz w:val="24"/>
        </w:rPr>
        <w:t>Zakon o komunalnom gospodarstvu (“Narodne novine” broj</w:t>
      </w:r>
      <w:r>
        <w:rPr>
          <w:spacing w:val="2"/>
          <w:w w:val="110"/>
          <w:sz w:val="24"/>
        </w:rPr>
        <w:t xml:space="preserve"> </w:t>
      </w:r>
      <w:r>
        <w:rPr>
          <w:w w:val="110"/>
          <w:sz w:val="24"/>
        </w:rPr>
        <w:t>68/18)</w:t>
      </w:r>
    </w:p>
    <w:p w:rsidR="007521EA" w:rsidRDefault="009A3C09">
      <w:pPr>
        <w:pStyle w:val="Tijeloteksta"/>
        <w:spacing w:before="8" w:line="247" w:lineRule="auto"/>
        <w:ind w:left="669" w:right="1019" w:firstLine="566"/>
        <w:jc w:val="both"/>
      </w:pPr>
      <w:r>
        <w:rPr>
          <w:b/>
          <w:color w:val="201D1E"/>
          <w:w w:val="110"/>
        </w:rPr>
        <w:t>Sredstva za provođenje p</w:t>
      </w:r>
      <w:r>
        <w:rPr>
          <w:b/>
          <w:w w:val="110"/>
        </w:rPr>
        <w:t xml:space="preserve">rograma </w:t>
      </w:r>
      <w:r>
        <w:rPr>
          <w:w w:val="110"/>
        </w:rPr>
        <w:t>održavanja komunalne infrastrukture u 2019. godini planirana su u iznosu od 4.021.478,13 kn, što u odnosu na plan za tekuću godinu predstavlja smanjenje od 27,36%. Sredstva za aktivnost A401310 Održavanje javne rasvjete planirana su u iznosu od 909.000,00 kn, za aktivnost A401311 Održavanje nerazvrstanih cesta planirana su sredstva u iznosu 1.764.000,00 kn, sukladno potpisanim ugovorima za održavanje asfaltnih i makadamskih cesta. Za aktivnost A40312 Održavanje javnih površina u 2019.  godini se planiraju sredstva u iznosu od 1.288.478,13 kn, a sredstva za aktivnost A401313</w:t>
      </w:r>
      <w:r>
        <w:rPr>
          <w:spacing w:val="11"/>
          <w:w w:val="110"/>
        </w:rPr>
        <w:t xml:space="preserve"> </w:t>
      </w:r>
      <w:r>
        <w:rPr>
          <w:w w:val="110"/>
        </w:rPr>
        <w:t>Održavanje</w:t>
      </w:r>
      <w:r>
        <w:rPr>
          <w:spacing w:val="11"/>
          <w:w w:val="110"/>
        </w:rPr>
        <w:t xml:space="preserve"> </w:t>
      </w:r>
      <w:r>
        <w:rPr>
          <w:w w:val="110"/>
        </w:rPr>
        <w:t>groblja</w:t>
      </w:r>
      <w:r>
        <w:rPr>
          <w:spacing w:val="12"/>
          <w:w w:val="110"/>
        </w:rPr>
        <w:t xml:space="preserve"> </w:t>
      </w:r>
      <w:r>
        <w:rPr>
          <w:w w:val="110"/>
        </w:rPr>
        <w:t>planiraju</w:t>
      </w:r>
      <w:r>
        <w:rPr>
          <w:spacing w:val="11"/>
          <w:w w:val="110"/>
        </w:rPr>
        <w:t xml:space="preserve"> </w:t>
      </w:r>
      <w:r>
        <w:rPr>
          <w:w w:val="110"/>
        </w:rPr>
        <w:t>se</w:t>
      </w:r>
      <w:r>
        <w:rPr>
          <w:spacing w:val="13"/>
          <w:w w:val="110"/>
        </w:rPr>
        <w:t xml:space="preserve"> </w:t>
      </w:r>
      <w:r>
        <w:rPr>
          <w:w w:val="110"/>
        </w:rPr>
        <w:t>u</w:t>
      </w:r>
      <w:r>
        <w:rPr>
          <w:spacing w:val="11"/>
          <w:w w:val="110"/>
        </w:rPr>
        <w:t xml:space="preserve"> </w:t>
      </w:r>
      <w:r>
        <w:rPr>
          <w:w w:val="110"/>
        </w:rPr>
        <w:t>iznosu</w:t>
      </w:r>
      <w:r>
        <w:rPr>
          <w:spacing w:val="12"/>
          <w:w w:val="110"/>
        </w:rPr>
        <w:t xml:space="preserve"> </w:t>
      </w:r>
      <w:r>
        <w:rPr>
          <w:w w:val="110"/>
        </w:rPr>
        <w:t>od</w:t>
      </w:r>
      <w:r>
        <w:rPr>
          <w:spacing w:val="11"/>
          <w:w w:val="110"/>
        </w:rPr>
        <w:t xml:space="preserve"> </w:t>
      </w:r>
      <w:r>
        <w:rPr>
          <w:w w:val="110"/>
        </w:rPr>
        <w:t>60.000,00</w:t>
      </w:r>
      <w:r>
        <w:rPr>
          <w:spacing w:val="13"/>
          <w:w w:val="110"/>
        </w:rPr>
        <w:t xml:space="preserve"> </w:t>
      </w:r>
      <w:r>
        <w:rPr>
          <w:w w:val="110"/>
        </w:rPr>
        <w:t>kn.</w:t>
      </w:r>
    </w:p>
    <w:p w:rsidR="007521EA" w:rsidRDefault="009A3C09">
      <w:pPr>
        <w:pStyle w:val="Tijeloteksta"/>
        <w:spacing w:before="10" w:line="247" w:lineRule="auto"/>
        <w:ind w:left="669" w:right="1020" w:firstLine="566"/>
        <w:jc w:val="both"/>
      </w:pPr>
      <w:r>
        <w:rPr>
          <w:w w:val="110"/>
        </w:rPr>
        <w:t>U razdoblju 2020.-2021. godina sredstava za provođenje Programa održavanja komunalne infrastrukture planiraju se u iznosu od 4.060.800,00 kn.</w:t>
      </w:r>
    </w:p>
    <w:p w:rsidR="007521EA" w:rsidRDefault="009A3C09">
      <w:pPr>
        <w:pStyle w:val="Naslov1"/>
      </w:pPr>
      <w:r>
        <w:t>Pokazatelji uspješnosti:</w:t>
      </w:r>
    </w:p>
    <w:p w:rsidR="007521EA" w:rsidRDefault="009A3C09">
      <w:pPr>
        <w:pStyle w:val="Odlomakpopisa"/>
        <w:numPr>
          <w:ilvl w:val="0"/>
          <w:numId w:val="9"/>
        </w:numPr>
        <w:tabs>
          <w:tab w:val="left" w:pos="843"/>
        </w:tabs>
        <w:spacing w:before="10"/>
        <w:ind w:left="842" w:hanging="173"/>
        <w:rPr>
          <w:sz w:val="24"/>
        </w:rPr>
      </w:pPr>
      <w:r>
        <w:rPr>
          <w:w w:val="110"/>
          <w:sz w:val="24"/>
        </w:rPr>
        <w:t>broj</w:t>
      </w:r>
      <w:r>
        <w:rPr>
          <w:spacing w:val="9"/>
          <w:w w:val="110"/>
          <w:sz w:val="24"/>
        </w:rPr>
        <w:t xml:space="preserve"> </w:t>
      </w:r>
      <w:r>
        <w:rPr>
          <w:w w:val="110"/>
          <w:sz w:val="24"/>
        </w:rPr>
        <w:t>živinih</w:t>
      </w:r>
      <w:r>
        <w:rPr>
          <w:spacing w:val="10"/>
          <w:w w:val="110"/>
          <w:sz w:val="24"/>
        </w:rPr>
        <w:t xml:space="preserve"> </w:t>
      </w:r>
      <w:r>
        <w:rPr>
          <w:w w:val="110"/>
          <w:sz w:val="24"/>
        </w:rPr>
        <w:t>žarulja</w:t>
      </w:r>
      <w:r>
        <w:rPr>
          <w:spacing w:val="11"/>
          <w:w w:val="110"/>
          <w:sz w:val="24"/>
        </w:rPr>
        <w:t xml:space="preserve"> </w:t>
      </w:r>
      <w:r>
        <w:rPr>
          <w:w w:val="110"/>
          <w:sz w:val="24"/>
        </w:rPr>
        <w:t>u</w:t>
      </w:r>
      <w:r>
        <w:rPr>
          <w:spacing w:val="10"/>
          <w:w w:val="110"/>
          <w:sz w:val="24"/>
        </w:rPr>
        <w:t xml:space="preserve"> </w:t>
      </w:r>
      <w:r>
        <w:rPr>
          <w:w w:val="110"/>
          <w:sz w:val="24"/>
        </w:rPr>
        <w:t>odnosu</w:t>
      </w:r>
      <w:r>
        <w:rPr>
          <w:spacing w:val="10"/>
          <w:w w:val="110"/>
          <w:sz w:val="24"/>
        </w:rPr>
        <w:t xml:space="preserve"> </w:t>
      </w:r>
      <w:r>
        <w:rPr>
          <w:w w:val="110"/>
          <w:sz w:val="24"/>
        </w:rPr>
        <w:t>na</w:t>
      </w:r>
      <w:r>
        <w:rPr>
          <w:spacing w:val="11"/>
          <w:w w:val="110"/>
          <w:sz w:val="24"/>
        </w:rPr>
        <w:t xml:space="preserve"> </w:t>
      </w:r>
      <w:r>
        <w:rPr>
          <w:w w:val="110"/>
          <w:sz w:val="24"/>
        </w:rPr>
        <w:t>broj</w:t>
      </w:r>
      <w:r>
        <w:rPr>
          <w:spacing w:val="10"/>
          <w:w w:val="110"/>
          <w:sz w:val="24"/>
        </w:rPr>
        <w:t xml:space="preserve"> </w:t>
      </w:r>
      <w:r>
        <w:rPr>
          <w:w w:val="110"/>
          <w:sz w:val="24"/>
        </w:rPr>
        <w:t>natrijevih</w:t>
      </w:r>
      <w:r>
        <w:rPr>
          <w:spacing w:val="10"/>
          <w:w w:val="110"/>
          <w:sz w:val="24"/>
        </w:rPr>
        <w:t xml:space="preserve"> </w:t>
      </w:r>
      <w:r>
        <w:rPr>
          <w:w w:val="110"/>
          <w:sz w:val="24"/>
        </w:rPr>
        <w:t>ili</w:t>
      </w:r>
      <w:r>
        <w:rPr>
          <w:spacing w:val="11"/>
          <w:w w:val="110"/>
          <w:sz w:val="24"/>
        </w:rPr>
        <w:t xml:space="preserve"> </w:t>
      </w:r>
      <w:r>
        <w:rPr>
          <w:w w:val="110"/>
          <w:sz w:val="24"/>
        </w:rPr>
        <w:t>led</w:t>
      </w:r>
      <w:r>
        <w:rPr>
          <w:spacing w:val="11"/>
          <w:w w:val="110"/>
          <w:sz w:val="24"/>
        </w:rPr>
        <w:t xml:space="preserve"> </w:t>
      </w:r>
      <w:r>
        <w:rPr>
          <w:w w:val="110"/>
          <w:sz w:val="24"/>
        </w:rPr>
        <w:t>žarulja</w:t>
      </w:r>
      <w:r>
        <w:rPr>
          <w:spacing w:val="11"/>
          <w:w w:val="110"/>
          <w:sz w:val="24"/>
        </w:rPr>
        <w:t xml:space="preserve"> </w:t>
      </w:r>
      <w:r>
        <w:rPr>
          <w:w w:val="110"/>
          <w:sz w:val="24"/>
        </w:rPr>
        <w:t>kod</w:t>
      </w:r>
      <w:r>
        <w:rPr>
          <w:spacing w:val="10"/>
          <w:w w:val="110"/>
          <w:sz w:val="24"/>
        </w:rPr>
        <w:t xml:space="preserve"> </w:t>
      </w:r>
      <w:r>
        <w:rPr>
          <w:w w:val="110"/>
          <w:sz w:val="24"/>
        </w:rPr>
        <w:t>javne</w:t>
      </w:r>
      <w:r>
        <w:rPr>
          <w:spacing w:val="11"/>
          <w:w w:val="110"/>
          <w:sz w:val="24"/>
        </w:rPr>
        <w:t xml:space="preserve"> </w:t>
      </w:r>
      <w:r>
        <w:rPr>
          <w:w w:val="110"/>
          <w:sz w:val="24"/>
        </w:rPr>
        <w:t>rasvjete</w:t>
      </w:r>
    </w:p>
    <w:p w:rsidR="007521EA" w:rsidRDefault="009A3C09">
      <w:pPr>
        <w:pStyle w:val="Odlomakpopisa"/>
        <w:numPr>
          <w:ilvl w:val="0"/>
          <w:numId w:val="9"/>
        </w:numPr>
        <w:tabs>
          <w:tab w:val="left" w:pos="917"/>
        </w:tabs>
        <w:spacing w:before="8" w:line="249" w:lineRule="auto"/>
        <w:ind w:right="1022" w:firstLine="0"/>
        <w:rPr>
          <w:sz w:val="24"/>
        </w:rPr>
      </w:pPr>
      <w:r>
        <w:rPr>
          <w:w w:val="110"/>
          <w:sz w:val="24"/>
        </w:rPr>
        <w:t>broj nerazvrstanih cesta s utvrđenim oštećenjem kolnika te smanjenje broja potrebnih</w:t>
      </w:r>
      <w:r>
        <w:rPr>
          <w:spacing w:val="12"/>
          <w:w w:val="110"/>
          <w:sz w:val="24"/>
        </w:rPr>
        <w:t xml:space="preserve"> </w:t>
      </w:r>
      <w:r>
        <w:rPr>
          <w:w w:val="110"/>
          <w:sz w:val="24"/>
        </w:rPr>
        <w:t>sanacija</w:t>
      </w:r>
    </w:p>
    <w:p w:rsidR="007521EA" w:rsidRDefault="009A3C09">
      <w:pPr>
        <w:pStyle w:val="Odlomakpopisa"/>
        <w:numPr>
          <w:ilvl w:val="0"/>
          <w:numId w:val="9"/>
        </w:numPr>
        <w:tabs>
          <w:tab w:val="left" w:pos="922"/>
        </w:tabs>
        <w:spacing w:line="247" w:lineRule="auto"/>
        <w:ind w:right="1020" w:firstLine="0"/>
        <w:rPr>
          <w:sz w:val="24"/>
        </w:rPr>
      </w:pPr>
      <w:r>
        <w:rPr>
          <w:w w:val="110"/>
          <w:sz w:val="24"/>
        </w:rPr>
        <w:t>broj javnih prometnih površina te nerazvrstanih cesta bez uvjeta za zimsko čišćenje.</w:t>
      </w:r>
    </w:p>
    <w:p w:rsidR="007521EA" w:rsidRDefault="007521EA">
      <w:pPr>
        <w:pStyle w:val="Tijeloteksta"/>
      </w:pPr>
    </w:p>
    <w:p w:rsidR="007521EA" w:rsidRDefault="009A3C09">
      <w:pPr>
        <w:pStyle w:val="Naslov2"/>
      </w:pPr>
      <w:r>
        <w:t>Program 4014: PROGRAM ZAŠTITE OKOLIŠA</w:t>
      </w:r>
    </w:p>
    <w:p w:rsidR="007521EA" w:rsidRDefault="009A3C09">
      <w:pPr>
        <w:pStyle w:val="Tijeloteksta"/>
        <w:spacing w:before="10" w:line="249" w:lineRule="auto"/>
        <w:ind w:left="669" w:right="1020" w:firstLine="502"/>
        <w:jc w:val="both"/>
      </w:pPr>
      <w:r>
        <w:rPr>
          <w:b/>
          <w:w w:val="110"/>
        </w:rPr>
        <w:t xml:space="preserve">Opis i cilj programa: </w:t>
      </w:r>
      <w:r>
        <w:rPr>
          <w:w w:val="110"/>
        </w:rPr>
        <w:t>Program je usmjeren na aktivnosti u cilju osiguranja održivog gospodarenja otpadom te aktivnosti usmjerene ka zbrinjavanju zbrinjavanje napuštenih ili uginulih životinja te provođenje postupaka deratizacije</w:t>
      </w:r>
    </w:p>
    <w:p w:rsidR="007521EA" w:rsidRDefault="009A3C09">
      <w:pPr>
        <w:pStyle w:val="Tijeloteksta"/>
        <w:spacing w:before="202"/>
        <w:ind w:left="5494" w:right="5755"/>
        <w:jc w:val="center"/>
        <w:rPr>
          <w:rFonts w:ascii="Times New Roman"/>
        </w:rPr>
      </w:pPr>
      <w:r>
        <w:rPr>
          <w:rFonts w:ascii="Times New Roman"/>
        </w:rPr>
        <w:t>18</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Tijeloteksta"/>
        <w:spacing w:before="95" w:line="247" w:lineRule="auto"/>
        <w:ind w:left="669" w:right="1021"/>
        <w:jc w:val="both"/>
      </w:pPr>
      <w:r>
        <w:rPr>
          <w:w w:val="110"/>
        </w:rPr>
        <w:lastRenderedPageBreak/>
        <w:t>javnih i stambenih prostora. Osnovni cilj programa je unapređenje kvalitete života stanovništva na području grada. Poseban cilj programa je očuvanje sastavnica okoliša kao prirodnog dobra o kojem ovise i sadašnje i buduće</w:t>
      </w:r>
      <w:r>
        <w:rPr>
          <w:spacing w:val="54"/>
          <w:w w:val="110"/>
        </w:rPr>
        <w:t xml:space="preserve"> </w:t>
      </w:r>
      <w:r>
        <w:rPr>
          <w:w w:val="110"/>
        </w:rPr>
        <w:t>generacije.</w:t>
      </w:r>
    </w:p>
    <w:p w:rsidR="007521EA" w:rsidRDefault="009A3C09">
      <w:pPr>
        <w:pStyle w:val="Naslov1"/>
        <w:spacing w:before="5"/>
        <w:ind w:left="1378"/>
      </w:pPr>
      <w:r>
        <w:t>Zakonska osnova za uvođenje programa:</w:t>
      </w:r>
    </w:p>
    <w:p w:rsidR="007521EA" w:rsidRDefault="009A3C09">
      <w:pPr>
        <w:pStyle w:val="Odlomakpopisa"/>
        <w:numPr>
          <w:ilvl w:val="0"/>
          <w:numId w:val="9"/>
        </w:numPr>
        <w:tabs>
          <w:tab w:val="left" w:pos="843"/>
        </w:tabs>
        <w:spacing w:before="8"/>
        <w:ind w:left="842" w:hanging="173"/>
        <w:rPr>
          <w:sz w:val="24"/>
        </w:rPr>
      </w:pPr>
      <w:r>
        <w:rPr>
          <w:w w:val="110"/>
          <w:sz w:val="24"/>
        </w:rPr>
        <w:t>Zakon o održivom gospodarenju otpadom (Narodne</w:t>
      </w:r>
      <w:r>
        <w:rPr>
          <w:spacing w:val="21"/>
          <w:w w:val="110"/>
          <w:sz w:val="24"/>
        </w:rPr>
        <w:t xml:space="preserve"> </w:t>
      </w:r>
      <w:r>
        <w:rPr>
          <w:w w:val="110"/>
          <w:sz w:val="24"/>
        </w:rPr>
        <w:t>novine 94/13, 73/17)</w:t>
      </w:r>
    </w:p>
    <w:p w:rsidR="007521EA" w:rsidRDefault="009A3C09">
      <w:pPr>
        <w:pStyle w:val="Odlomakpopisa"/>
        <w:numPr>
          <w:ilvl w:val="0"/>
          <w:numId w:val="9"/>
        </w:numPr>
        <w:tabs>
          <w:tab w:val="left" w:pos="845"/>
        </w:tabs>
        <w:spacing w:before="8" w:line="247" w:lineRule="auto"/>
        <w:ind w:left="808" w:right="1209" w:hanging="139"/>
        <w:jc w:val="both"/>
        <w:rPr>
          <w:sz w:val="24"/>
        </w:rPr>
      </w:pPr>
      <w:r>
        <w:rPr>
          <w:w w:val="110"/>
          <w:sz w:val="24"/>
        </w:rPr>
        <w:t>Pravilnik o mjerilima, postupku i načinu određivanja iznosa naknade vlasnicima nekretnina i jedinicama lokalne samouprave (Narodne novine broj 59/06, 109/12,</w:t>
      </w:r>
      <w:r>
        <w:rPr>
          <w:spacing w:val="13"/>
          <w:w w:val="110"/>
          <w:sz w:val="24"/>
        </w:rPr>
        <w:t xml:space="preserve"> </w:t>
      </w:r>
      <w:r>
        <w:rPr>
          <w:w w:val="110"/>
          <w:sz w:val="24"/>
        </w:rPr>
        <w:t>93/16-OUSRH)</w:t>
      </w:r>
    </w:p>
    <w:p w:rsidR="007521EA" w:rsidRDefault="009A3C09">
      <w:pPr>
        <w:pStyle w:val="Tijeloteksta"/>
        <w:spacing w:before="2" w:line="247" w:lineRule="auto"/>
        <w:ind w:left="669" w:right="1020" w:firstLine="720"/>
        <w:jc w:val="both"/>
      </w:pPr>
      <w:r>
        <w:rPr>
          <w:b/>
          <w:w w:val="110"/>
        </w:rPr>
        <w:t>Sredstva za provođenje programa</w:t>
      </w:r>
      <w:r>
        <w:rPr>
          <w:w w:val="110"/>
        </w:rPr>
        <w:t xml:space="preserve">: Za program zaštite okoliša u 2019. godini planirana su  sredstva u iznosu od ukupno  1.361.593,59 kn, što u odnosu   </w:t>
      </w:r>
      <w:r>
        <w:rPr>
          <w:spacing w:val="63"/>
          <w:w w:val="110"/>
        </w:rPr>
        <w:t xml:space="preserve"> </w:t>
      </w:r>
      <w:r>
        <w:rPr>
          <w:w w:val="110"/>
        </w:rPr>
        <w:t>na 2018. godinu predstavlja povećanje od 61,48%. Od ukupnog iznosa sredstava za aktivnost A401410 Zaštita okoliša planira se iznos od 280.000,00 kn, za aktivnosti A401411 Gospodarenje otpadom 110.000,00 kn, za aktivnost A401412 Upravljanje Centrom za gospodarenje otpadom Karlovačke županije 225.084,67 kn, te za aktivnost A401416 Deratizacija 110.000,00 kn, za provođenje projekta u aktivnosti A401417 Projekt „</w:t>
      </w:r>
      <w:proofErr w:type="spellStart"/>
      <w:r>
        <w:rPr>
          <w:w w:val="110"/>
        </w:rPr>
        <w:t>PoKupi</w:t>
      </w:r>
      <w:proofErr w:type="spellEnd"/>
      <w:r>
        <w:rPr>
          <w:w w:val="110"/>
        </w:rPr>
        <w:t>, iskoristi, očisti“ 443.508,92 kn te za aktivnost K401416 Nabava spremnika za odvojeno prikupljanje otpada 193.000,00</w:t>
      </w:r>
      <w:r>
        <w:rPr>
          <w:spacing w:val="7"/>
          <w:w w:val="110"/>
        </w:rPr>
        <w:t xml:space="preserve"> </w:t>
      </w:r>
      <w:r>
        <w:rPr>
          <w:w w:val="110"/>
        </w:rPr>
        <w:t>kn.</w:t>
      </w:r>
    </w:p>
    <w:p w:rsidR="007521EA" w:rsidRDefault="009A3C09">
      <w:pPr>
        <w:pStyle w:val="Tijeloteksta"/>
        <w:spacing w:before="10" w:line="247" w:lineRule="auto"/>
        <w:ind w:left="669" w:right="1019" w:firstLine="566"/>
        <w:jc w:val="both"/>
      </w:pPr>
      <w:r>
        <w:rPr>
          <w:w w:val="110"/>
        </w:rPr>
        <w:t>U 2020. godini rashodi za provođenje Programa zaštite okoliša planiraju se u iznosu od 688.108,36 kn dok se u 2021. godini sredstva za navedeni program planiraju u iznosu od 718.697,21 kn.</w:t>
      </w:r>
    </w:p>
    <w:p w:rsidR="007521EA" w:rsidRDefault="009A3C09">
      <w:pPr>
        <w:pStyle w:val="Naslov1"/>
        <w:spacing w:before="2"/>
      </w:pPr>
      <w:r>
        <w:t>Pokazatelji uspješnosti:</w:t>
      </w:r>
    </w:p>
    <w:p w:rsidR="007521EA" w:rsidRDefault="009A3C09">
      <w:pPr>
        <w:pStyle w:val="Odlomakpopisa"/>
        <w:numPr>
          <w:ilvl w:val="0"/>
          <w:numId w:val="8"/>
        </w:numPr>
        <w:tabs>
          <w:tab w:val="left" w:pos="1237"/>
        </w:tabs>
        <w:spacing w:before="4"/>
        <w:jc w:val="both"/>
        <w:rPr>
          <w:sz w:val="24"/>
        </w:rPr>
      </w:pPr>
      <w:r>
        <w:rPr>
          <w:w w:val="110"/>
          <w:sz w:val="24"/>
        </w:rPr>
        <w:t>broj prostornih metara odvezenog otpada/broj divljih</w:t>
      </w:r>
      <w:r>
        <w:rPr>
          <w:spacing w:val="55"/>
          <w:w w:val="110"/>
          <w:sz w:val="24"/>
        </w:rPr>
        <w:t xml:space="preserve"> </w:t>
      </w:r>
      <w:r>
        <w:rPr>
          <w:w w:val="110"/>
          <w:sz w:val="24"/>
        </w:rPr>
        <w:t>deponija</w:t>
      </w:r>
    </w:p>
    <w:p w:rsidR="007521EA" w:rsidRDefault="009A3C09">
      <w:pPr>
        <w:pStyle w:val="Odlomakpopisa"/>
        <w:numPr>
          <w:ilvl w:val="0"/>
          <w:numId w:val="8"/>
        </w:numPr>
        <w:tabs>
          <w:tab w:val="left" w:pos="1237"/>
        </w:tabs>
        <w:spacing w:before="7"/>
        <w:jc w:val="both"/>
        <w:rPr>
          <w:sz w:val="24"/>
        </w:rPr>
      </w:pPr>
      <w:r>
        <w:rPr>
          <w:w w:val="110"/>
          <w:sz w:val="24"/>
        </w:rPr>
        <w:t>broj nabavljenih sortnih</w:t>
      </w:r>
      <w:r>
        <w:rPr>
          <w:spacing w:val="35"/>
          <w:w w:val="110"/>
          <w:sz w:val="24"/>
        </w:rPr>
        <w:t xml:space="preserve"> </w:t>
      </w:r>
      <w:r>
        <w:rPr>
          <w:w w:val="110"/>
          <w:sz w:val="24"/>
        </w:rPr>
        <w:t>linija</w:t>
      </w:r>
    </w:p>
    <w:p w:rsidR="007521EA" w:rsidRDefault="009A3C09">
      <w:pPr>
        <w:pStyle w:val="Odlomakpopisa"/>
        <w:numPr>
          <w:ilvl w:val="0"/>
          <w:numId w:val="8"/>
        </w:numPr>
        <w:tabs>
          <w:tab w:val="left" w:pos="1237"/>
        </w:tabs>
        <w:spacing w:before="4"/>
        <w:jc w:val="both"/>
        <w:rPr>
          <w:sz w:val="24"/>
        </w:rPr>
      </w:pPr>
      <w:r>
        <w:rPr>
          <w:w w:val="110"/>
          <w:sz w:val="24"/>
        </w:rPr>
        <w:t>izgradnja regionalnog centra za gospodarenje</w:t>
      </w:r>
      <w:r>
        <w:rPr>
          <w:spacing w:val="54"/>
          <w:w w:val="110"/>
          <w:sz w:val="24"/>
        </w:rPr>
        <w:t xml:space="preserve"> </w:t>
      </w:r>
      <w:r>
        <w:rPr>
          <w:w w:val="110"/>
          <w:sz w:val="24"/>
        </w:rPr>
        <w:t>otpadom</w:t>
      </w:r>
    </w:p>
    <w:p w:rsidR="007521EA" w:rsidRDefault="009A3C09">
      <w:pPr>
        <w:pStyle w:val="Odlomakpopisa"/>
        <w:numPr>
          <w:ilvl w:val="0"/>
          <w:numId w:val="8"/>
        </w:numPr>
        <w:tabs>
          <w:tab w:val="left" w:pos="1237"/>
        </w:tabs>
        <w:spacing w:before="6"/>
        <w:jc w:val="both"/>
        <w:rPr>
          <w:sz w:val="24"/>
        </w:rPr>
      </w:pPr>
      <w:r>
        <w:rPr>
          <w:w w:val="110"/>
          <w:sz w:val="24"/>
        </w:rPr>
        <w:t>broj postupaka zaprašivanja</w:t>
      </w:r>
      <w:r>
        <w:rPr>
          <w:spacing w:val="37"/>
          <w:w w:val="110"/>
          <w:sz w:val="24"/>
        </w:rPr>
        <w:t xml:space="preserve"> </w:t>
      </w:r>
      <w:r>
        <w:rPr>
          <w:w w:val="110"/>
          <w:sz w:val="24"/>
        </w:rPr>
        <w:t>komaraca</w:t>
      </w:r>
    </w:p>
    <w:p w:rsidR="007521EA" w:rsidRDefault="009A3C09">
      <w:pPr>
        <w:pStyle w:val="Odlomakpopisa"/>
        <w:numPr>
          <w:ilvl w:val="0"/>
          <w:numId w:val="8"/>
        </w:numPr>
        <w:tabs>
          <w:tab w:val="left" w:pos="1237"/>
        </w:tabs>
        <w:spacing w:before="4"/>
        <w:jc w:val="both"/>
        <w:rPr>
          <w:sz w:val="24"/>
        </w:rPr>
      </w:pPr>
      <w:r>
        <w:rPr>
          <w:w w:val="110"/>
          <w:sz w:val="24"/>
        </w:rPr>
        <w:t>broj kućanstava uključen u postupak</w:t>
      </w:r>
      <w:r>
        <w:rPr>
          <w:spacing w:val="1"/>
          <w:w w:val="110"/>
          <w:sz w:val="24"/>
        </w:rPr>
        <w:t xml:space="preserve"> </w:t>
      </w:r>
      <w:r>
        <w:rPr>
          <w:w w:val="110"/>
          <w:sz w:val="24"/>
        </w:rPr>
        <w:t>deratizacije.</w:t>
      </w:r>
    </w:p>
    <w:p w:rsidR="007521EA" w:rsidRDefault="007521EA">
      <w:pPr>
        <w:pStyle w:val="Tijeloteksta"/>
        <w:spacing w:before="9"/>
      </w:pPr>
    </w:p>
    <w:p w:rsidR="007521EA" w:rsidRDefault="009A3C09">
      <w:pPr>
        <w:pStyle w:val="Naslov2"/>
        <w:tabs>
          <w:tab w:val="left" w:pos="7789"/>
        </w:tabs>
        <w:spacing w:before="1" w:line="249" w:lineRule="auto"/>
        <w:ind w:right="1040"/>
      </w:pPr>
      <w:r>
        <w:t xml:space="preserve">Program  2012:  POSLOVANJE </w:t>
      </w:r>
      <w:r>
        <w:rPr>
          <w:spacing w:val="47"/>
        </w:rPr>
        <w:t xml:space="preserve"> </w:t>
      </w:r>
      <w:r>
        <w:t xml:space="preserve">PUČKOG </w:t>
      </w:r>
      <w:r>
        <w:rPr>
          <w:spacing w:val="15"/>
        </w:rPr>
        <w:t xml:space="preserve"> </w:t>
      </w:r>
      <w:r>
        <w:t>OTVORENOG</w:t>
      </w:r>
      <w:r>
        <w:tab/>
      </w:r>
      <w:r>
        <w:rPr>
          <w:w w:val="95"/>
        </w:rPr>
        <w:t xml:space="preserve">UČILIŠTA KATARINA </w:t>
      </w:r>
      <w:r>
        <w:t>ZRINSKA –</w:t>
      </w:r>
      <w:r>
        <w:rPr>
          <w:spacing w:val="-24"/>
        </w:rPr>
        <w:t xml:space="preserve"> </w:t>
      </w:r>
      <w:r>
        <w:t>OZALJ</w:t>
      </w:r>
    </w:p>
    <w:p w:rsidR="007521EA" w:rsidRDefault="009A3C09">
      <w:pPr>
        <w:pStyle w:val="Tijeloteksta"/>
        <w:spacing w:line="247" w:lineRule="auto"/>
        <w:ind w:left="669" w:right="1023"/>
        <w:jc w:val="both"/>
      </w:pPr>
      <w:r>
        <w:rPr>
          <w:b/>
          <w:w w:val="105"/>
        </w:rPr>
        <w:t xml:space="preserve">Opis i cilj programa: </w:t>
      </w:r>
      <w:r>
        <w:rPr>
          <w:w w:val="105"/>
        </w:rPr>
        <w:t>Program je usmjeren na stvaranje materijalnih i financijskih uvjeta</w:t>
      </w:r>
      <w:r>
        <w:rPr>
          <w:spacing w:val="60"/>
          <w:w w:val="105"/>
        </w:rPr>
        <w:t xml:space="preserve"> </w:t>
      </w:r>
      <w:r>
        <w:rPr>
          <w:w w:val="105"/>
        </w:rPr>
        <w:t>za  obavljanje  redovne  djelatnosti  Pučkog  otvorenog  učilišta   Katarina Zrinska. Osnovni cilj programa je unapređenje kvalitete  života  stanovnika  Grada</w:t>
      </w:r>
      <w:r>
        <w:rPr>
          <w:spacing w:val="60"/>
          <w:w w:val="105"/>
        </w:rPr>
        <w:t xml:space="preserve"> </w:t>
      </w:r>
      <w:r>
        <w:rPr>
          <w:w w:val="105"/>
        </w:rPr>
        <w:t>Ozlja. Posebni cilj programa je zadovoljenje obrazovnih</w:t>
      </w:r>
      <w:r>
        <w:rPr>
          <w:spacing w:val="60"/>
          <w:w w:val="105"/>
        </w:rPr>
        <w:t xml:space="preserve"> </w:t>
      </w:r>
      <w:r>
        <w:rPr>
          <w:w w:val="105"/>
        </w:rPr>
        <w:t>potreba  odraslih  kroz  pružanje mogućnosti cjeloživotnog</w:t>
      </w:r>
      <w:r>
        <w:rPr>
          <w:spacing w:val="53"/>
          <w:w w:val="105"/>
        </w:rPr>
        <w:t xml:space="preserve"> </w:t>
      </w:r>
      <w:r>
        <w:rPr>
          <w:w w:val="105"/>
        </w:rPr>
        <w:t>učenja.</w:t>
      </w:r>
    </w:p>
    <w:p w:rsidR="007521EA" w:rsidRDefault="009A3C09">
      <w:pPr>
        <w:pStyle w:val="Naslov1"/>
        <w:spacing w:before="3"/>
      </w:pPr>
      <w:r>
        <w:t>Zakonska osnova za uvođenje programa:</w:t>
      </w:r>
    </w:p>
    <w:p w:rsidR="007521EA" w:rsidRDefault="009A3C09">
      <w:pPr>
        <w:pStyle w:val="Odlomakpopisa"/>
        <w:numPr>
          <w:ilvl w:val="0"/>
          <w:numId w:val="7"/>
        </w:numPr>
        <w:tabs>
          <w:tab w:val="left" w:pos="843"/>
        </w:tabs>
        <w:spacing w:before="8"/>
        <w:ind w:firstLine="0"/>
        <w:rPr>
          <w:sz w:val="24"/>
        </w:rPr>
      </w:pPr>
      <w:r>
        <w:rPr>
          <w:sz w:val="24"/>
        </w:rPr>
        <w:t>Zakon</w:t>
      </w:r>
      <w:r>
        <w:rPr>
          <w:spacing w:val="40"/>
          <w:sz w:val="24"/>
        </w:rPr>
        <w:t xml:space="preserve"> </w:t>
      </w:r>
      <w:r>
        <w:rPr>
          <w:sz w:val="24"/>
        </w:rPr>
        <w:t>o</w:t>
      </w:r>
      <w:r>
        <w:rPr>
          <w:spacing w:val="41"/>
          <w:sz w:val="24"/>
        </w:rPr>
        <w:t xml:space="preserve"> </w:t>
      </w:r>
      <w:r>
        <w:rPr>
          <w:sz w:val="24"/>
        </w:rPr>
        <w:t>ustanovama</w:t>
      </w:r>
      <w:r>
        <w:rPr>
          <w:spacing w:val="40"/>
          <w:sz w:val="24"/>
        </w:rPr>
        <w:t xml:space="preserve"> </w:t>
      </w:r>
      <w:r>
        <w:rPr>
          <w:sz w:val="24"/>
        </w:rPr>
        <w:t>(NN</w:t>
      </w:r>
      <w:r>
        <w:rPr>
          <w:spacing w:val="26"/>
          <w:sz w:val="24"/>
        </w:rPr>
        <w:t xml:space="preserve"> </w:t>
      </w:r>
      <w:r>
        <w:rPr>
          <w:sz w:val="24"/>
        </w:rPr>
        <w:t>76/93,</w:t>
      </w:r>
      <w:r>
        <w:rPr>
          <w:spacing w:val="40"/>
          <w:sz w:val="24"/>
        </w:rPr>
        <w:t xml:space="preserve"> </w:t>
      </w:r>
      <w:r>
        <w:rPr>
          <w:sz w:val="24"/>
        </w:rPr>
        <w:t>29/97-</w:t>
      </w:r>
      <w:r>
        <w:rPr>
          <w:spacing w:val="41"/>
          <w:sz w:val="24"/>
        </w:rPr>
        <w:t xml:space="preserve"> </w:t>
      </w:r>
      <w:r>
        <w:rPr>
          <w:sz w:val="24"/>
        </w:rPr>
        <w:t>ispravak,</w:t>
      </w:r>
      <w:r>
        <w:rPr>
          <w:spacing w:val="41"/>
          <w:sz w:val="24"/>
        </w:rPr>
        <w:t xml:space="preserve"> </w:t>
      </w:r>
      <w:r>
        <w:rPr>
          <w:sz w:val="24"/>
        </w:rPr>
        <w:t>47/99</w:t>
      </w:r>
      <w:r>
        <w:rPr>
          <w:spacing w:val="41"/>
          <w:sz w:val="24"/>
        </w:rPr>
        <w:t xml:space="preserve"> </w:t>
      </w:r>
      <w:r>
        <w:rPr>
          <w:sz w:val="24"/>
        </w:rPr>
        <w:t>–</w:t>
      </w:r>
      <w:r>
        <w:rPr>
          <w:spacing w:val="41"/>
          <w:sz w:val="24"/>
        </w:rPr>
        <w:t xml:space="preserve"> </w:t>
      </w:r>
      <w:r>
        <w:rPr>
          <w:sz w:val="24"/>
        </w:rPr>
        <w:t>ispravak,</w:t>
      </w:r>
      <w:r>
        <w:rPr>
          <w:spacing w:val="41"/>
          <w:sz w:val="24"/>
        </w:rPr>
        <w:t xml:space="preserve"> </w:t>
      </w:r>
      <w:r>
        <w:rPr>
          <w:sz w:val="24"/>
        </w:rPr>
        <w:t>35/08)</w:t>
      </w:r>
    </w:p>
    <w:p w:rsidR="007521EA" w:rsidRDefault="009A3C09">
      <w:pPr>
        <w:pStyle w:val="Odlomakpopisa"/>
        <w:numPr>
          <w:ilvl w:val="0"/>
          <w:numId w:val="7"/>
        </w:numPr>
        <w:tabs>
          <w:tab w:val="left" w:pos="934"/>
        </w:tabs>
        <w:spacing w:before="11" w:line="247" w:lineRule="auto"/>
        <w:ind w:right="1022" w:firstLine="0"/>
        <w:rPr>
          <w:sz w:val="24"/>
        </w:rPr>
      </w:pPr>
      <w:r>
        <w:rPr>
          <w:w w:val="110"/>
          <w:sz w:val="24"/>
        </w:rPr>
        <w:t>Zakon o pučkim otvorenim učilištima (NN 54/97, 5/98- ispravak, 109/99,  139/10)</w:t>
      </w:r>
    </w:p>
    <w:p w:rsidR="007521EA" w:rsidRDefault="009A3C09">
      <w:pPr>
        <w:pStyle w:val="Odlomakpopisa"/>
        <w:numPr>
          <w:ilvl w:val="0"/>
          <w:numId w:val="7"/>
        </w:numPr>
        <w:tabs>
          <w:tab w:val="left" w:pos="843"/>
        </w:tabs>
        <w:spacing w:before="2"/>
        <w:ind w:firstLine="0"/>
        <w:rPr>
          <w:sz w:val="24"/>
        </w:rPr>
      </w:pPr>
      <w:r>
        <w:rPr>
          <w:w w:val="110"/>
          <w:sz w:val="24"/>
        </w:rPr>
        <w:t>Zakon</w:t>
      </w:r>
      <w:r>
        <w:rPr>
          <w:spacing w:val="12"/>
          <w:w w:val="110"/>
          <w:sz w:val="24"/>
        </w:rPr>
        <w:t xml:space="preserve"> </w:t>
      </w:r>
      <w:r>
        <w:rPr>
          <w:w w:val="110"/>
          <w:sz w:val="24"/>
        </w:rPr>
        <w:t>o</w:t>
      </w:r>
      <w:r>
        <w:rPr>
          <w:spacing w:val="13"/>
          <w:w w:val="110"/>
          <w:sz w:val="24"/>
        </w:rPr>
        <w:t xml:space="preserve"> </w:t>
      </w:r>
      <w:r>
        <w:rPr>
          <w:w w:val="110"/>
          <w:sz w:val="24"/>
        </w:rPr>
        <w:t>obrazovanju</w:t>
      </w:r>
      <w:r>
        <w:rPr>
          <w:spacing w:val="13"/>
          <w:w w:val="110"/>
          <w:sz w:val="24"/>
        </w:rPr>
        <w:t xml:space="preserve"> </w:t>
      </w:r>
      <w:r>
        <w:rPr>
          <w:w w:val="110"/>
          <w:sz w:val="24"/>
        </w:rPr>
        <w:t>odraslih</w:t>
      </w:r>
      <w:r>
        <w:rPr>
          <w:spacing w:val="13"/>
          <w:w w:val="110"/>
          <w:sz w:val="24"/>
        </w:rPr>
        <w:t xml:space="preserve"> </w:t>
      </w:r>
      <w:r>
        <w:rPr>
          <w:w w:val="110"/>
          <w:sz w:val="24"/>
        </w:rPr>
        <w:t>(NN</w:t>
      </w:r>
      <w:r>
        <w:rPr>
          <w:spacing w:val="14"/>
          <w:w w:val="110"/>
          <w:sz w:val="24"/>
        </w:rPr>
        <w:t xml:space="preserve"> </w:t>
      </w:r>
      <w:r>
        <w:rPr>
          <w:w w:val="110"/>
          <w:sz w:val="24"/>
        </w:rPr>
        <w:t>17/07,</w:t>
      </w:r>
      <w:r>
        <w:rPr>
          <w:spacing w:val="14"/>
          <w:w w:val="110"/>
          <w:sz w:val="24"/>
        </w:rPr>
        <w:t xml:space="preserve"> </w:t>
      </w:r>
      <w:r>
        <w:rPr>
          <w:w w:val="110"/>
          <w:sz w:val="24"/>
        </w:rPr>
        <w:t>107/07,</w:t>
      </w:r>
      <w:r>
        <w:rPr>
          <w:spacing w:val="13"/>
          <w:w w:val="110"/>
          <w:sz w:val="24"/>
        </w:rPr>
        <w:t xml:space="preserve"> </w:t>
      </w:r>
      <w:r>
        <w:rPr>
          <w:w w:val="110"/>
          <w:sz w:val="24"/>
        </w:rPr>
        <w:t>24/10)</w:t>
      </w:r>
    </w:p>
    <w:p w:rsidR="007521EA" w:rsidRDefault="009A3C09">
      <w:pPr>
        <w:pStyle w:val="Tijeloteksta"/>
        <w:spacing w:before="9"/>
        <w:ind w:left="669"/>
      </w:pPr>
      <w:r>
        <w:rPr>
          <w:w w:val="110"/>
        </w:rPr>
        <w:t>- Zakon o proračunu (NN 87/08, 136/12, 15/15).</w:t>
      </w:r>
    </w:p>
    <w:p w:rsidR="007521EA" w:rsidRDefault="009A3C09">
      <w:pPr>
        <w:pStyle w:val="Tijeloteksta"/>
        <w:spacing w:before="8" w:line="247" w:lineRule="auto"/>
        <w:ind w:left="669" w:right="1020" w:firstLine="566"/>
        <w:jc w:val="both"/>
      </w:pPr>
      <w:r>
        <w:rPr>
          <w:b/>
          <w:w w:val="110"/>
        </w:rPr>
        <w:t>Sredstva za realizaciju programa</w:t>
      </w:r>
      <w:r>
        <w:rPr>
          <w:w w:val="110"/>
        </w:rPr>
        <w:t>: U 2019. godini za aktivnost A201210 Obavljanje redovne djelatnosti Pučkog otvorenog učilišta Katarina Zrinska  planiraju se sredstva u iznosu od 130.000,00 kn, za aktivnost K201211 Opremanje Pučkog otvorenog učilišta 10.000,00 kn, ukupno za Program planiraju se sredstva   u iznosu od 140.000,00</w:t>
      </w:r>
      <w:r>
        <w:rPr>
          <w:spacing w:val="48"/>
          <w:w w:val="110"/>
        </w:rPr>
        <w:t xml:space="preserve"> </w:t>
      </w:r>
      <w:r>
        <w:rPr>
          <w:w w:val="110"/>
        </w:rPr>
        <w:t>kn.</w:t>
      </w:r>
    </w:p>
    <w:p w:rsidR="007521EA" w:rsidRDefault="009A3C09">
      <w:pPr>
        <w:pStyle w:val="Tijeloteksta"/>
        <w:spacing w:before="4" w:line="249" w:lineRule="auto"/>
        <w:ind w:left="669" w:right="1022" w:firstLine="566"/>
        <w:jc w:val="both"/>
      </w:pPr>
      <w:r>
        <w:rPr>
          <w:w w:val="110"/>
        </w:rPr>
        <w:t>U 2020. godini sredstva za provođenje programa planiraju se u iznosu od 123.340,00 kn, a u 2021. godini 123.830,00 kn.</w:t>
      </w:r>
    </w:p>
    <w:p w:rsidR="007521EA" w:rsidRDefault="009A3C09">
      <w:pPr>
        <w:pStyle w:val="Naslov1"/>
        <w:spacing w:line="269" w:lineRule="exact"/>
        <w:rPr>
          <w:b w:val="0"/>
        </w:rPr>
      </w:pPr>
      <w:r>
        <w:t>Pokazatelji uspješnosti</w:t>
      </w:r>
      <w:r>
        <w:rPr>
          <w:b w:val="0"/>
        </w:rPr>
        <w:t>:</w:t>
      </w:r>
    </w:p>
    <w:p w:rsidR="007521EA" w:rsidRDefault="009A3C09">
      <w:pPr>
        <w:pStyle w:val="Odlomakpopisa"/>
        <w:numPr>
          <w:ilvl w:val="0"/>
          <w:numId w:val="6"/>
        </w:numPr>
        <w:tabs>
          <w:tab w:val="left" w:pos="953"/>
        </w:tabs>
        <w:spacing w:before="4"/>
        <w:ind w:hanging="283"/>
        <w:jc w:val="both"/>
        <w:rPr>
          <w:sz w:val="24"/>
        </w:rPr>
      </w:pPr>
      <w:r>
        <w:rPr>
          <w:w w:val="110"/>
          <w:sz w:val="24"/>
        </w:rPr>
        <w:t>broj programa koje provodi POU Katarina Zrinska</w:t>
      </w:r>
      <w:r>
        <w:rPr>
          <w:spacing w:val="12"/>
          <w:w w:val="110"/>
          <w:sz w:val="24"/>
        </w:rPr>
        <w:t xml:space="preserve"> </w:t>
      </w:r>
      <w:r>
        <w:rPr>
          <w:w w:val="110"/>
          <w:sz w:val="24"/>
        </w:rPr>
        <w:t>Ozalj</w:t>
      </w:r>
    </w:p>
    <w:p w:rsidR="007521EA" w:rsidRDefault="009A3C09">
      <w:pPr>
        <w:pStyle w:val="Odlomakpopisa"/>
        <w:numPr>
          <w:ilvl w:val="0"/>
          <w:numId w:val="6"/>
        </w:numPr>
        <w:tabs>
          <w:tab w:val="left" w:pos="953"/>
        </w:tabs>
        <w:spacing w:before="7"/>
        <w:ind w:hanging="283"/>
        <w:jc w:val="both"/>
        <w:rPr>
          <w:sz w:val="24"/>
        </w:rPr>
      </w:pPr>
      <w:r>
        <w:rPr>
          <w:w w:val="110"/>
          <w:sz w:val="24"/>
        </w:rPr>
        <w:t>broj korisnika usluga POU Katarina Zrinska</w:t>
      </w:r>
      <w:r>
        <w:rPr>
          <w:spacing w:val="11"/>
          <w:w w:val="110"/>
          <w:sz w:val="24"/>
        </w:rPr>
        <w:t xml:space="preserve"> </w:t>
      </w:r>
      <w:r>
        <w:rPr>
          <w:w w:val="110"/>
          <w:sz w:val="24"/>
        </w:rPr>
        <w:t>Ozalj.</w:t>
      </w: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spacing w:before="5"/>
        <w:rPr>
          <w:sz w:val="25"/>
        </w:rPr>
      </w:pPr>
    </w:p>
    <w:p w:rsidR="007521EA" w:rsidRDefault="009A3C09">
      <w:pPr>
        <w:pStyle w:val="Tijeloteksta"/>
        <w:spacing w:before="90"/>
        <w:ind w:left="5494" w:right="5755"/>
        <w:jc w:val="center"/>
        <w:rPr>
          <w:rFonts w:ascii="Times New Roman"/>
        </w:rPr>
      </w:pPr>
      <w:r>
        <w:rPr>
          <w:rFonts w:ascii="Times New Roman"/>
        </w:rPr>
        <w:t>19</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Naslov2"/>
        <w:tabs>
          <w:tab w:val="left" w:pos="1957"/>
          <w:tab w:val="left" w:pos="2900"/>
          <w:tab w:val="left" w:pos="4782"/>
          <w:tab w:val="left" w:pos="6236"/>
          <w:tab w:val="left" w:pos="7823"/>
          <w:tab w:val="left" w:pos="8125"/>
          <w:tab w:val="left" w:pos="9725"/>
        </w:tabs>
        <w:spacing w:before="92" w:line="249" w:lineRule="auto"/>
        <w:ind w:right="1020"/>
      </w:pPr>
      <w:r>
        <w:lastRenderedPageBreak/>
        <w:t>Program</w:t>
      </w:r>
      <w:r>
        <w:tab/>
        <w:t>2013:</w:t>
      </w:r>
      <w:r>
        <w:tab/>
      </w:r>
      <w:r>
        <w:rPr>
          <w:w w:val="95"/>
        </w:rPr>
        <w:t>POSLOVANJE</w:t>
      </w:r>
      <w:r>
        <w:rPr>
          <w:w w:val="95"/>
        </w:rPr>
        <w:tab/>
      </w:r>
      <w:r>
        <w:t>GRADSKE</w:t>
      </w:r>
      <w:r>
        <w:tab/>
        <w:t>KNJIŽNICE</w:t>
      </w:r>
      <w:r>
        <w:tab/>
        <w:t>I</w:t>
      </w:r>
      <w:r>
        <w:tab/>
        <w:t>ČITAONICE</w:t>
      </w:r>
      <w:r>
        <w:tab/>
      </w:r>
      <w:r>
        <w:rPr>
          <w:w w:val="90"/>
        </w:rPr>
        <w:t xml:space="preserve">IVANA </w:t>
      </w:r>
      <w:r>
        <w:t>BELOSTENCA</w:t>
      </w:r>
    </w:p>
    <w:p w:rsidR="007521EA" w:rsidRDefault="009A3C09">
      <w:pPr>
        <w:pStyle w:val="Tijeloteksta"/>
        <w:spacing w:line="247" w:lineRule="auto"/>
        <w:ind w:left="669" w:right="883"/>
        <w:jc w:val="both"/>
      </w:pPr>
      <w:r>
        <w:rPr>
          <w:b/>
          <w:w w:val="110"/>
        </w:rPr>
        <w:t xml:space="preserve">Opis i cilj programa: </w:t>
      </w:r>
      <w:r>
        <w:rPr>
          <w:w w:val="110"/>
        </w:rPr>
        <w:t>Program je usmjeren na stvaranje materijalnih i financijskih uvjeta za obavljanje redovne djelatnosti knjižnice i čitaonice. Osnovni cilj programa  je unapređenje kvalitete života stanovnika Grada Ozlja. Poseban cilj programa je zadovoljenje kulturnih potreba stanovnika grada Ozlja, uz povećanje standarda usluge na području knjižnične</w:t>
      </w:r>
      <w:r>
        <w:rPr>
          <w:spacing w:val="48"/>
          <w:w w:val="110"/>
        </w:rPr>
        <w:t xml:space="preserve"> </w:t>
      </w:r>
      <w:r>
        <w:rPr>
          <w:w w:val="110"/>
        </w:rPr>
        <w:t>djelatnosti.</w:t>
      </w:r>
    </w:p>
    <w:p w:rsidR="007521EA" w:rsidRDefault="009A3C09">
      <w:pPr>
        <w:pStyle w:val="Naslov1"/>
        <w:spacing w:before="4"/>
      </w:pPr>
      <w:r>
        <w:t>Zakonska osnova za uvođenje programa:</w:t>
      </w:r>
    </w:p>
    <w:p w:rsidR="007521EA" w:rsidRDefault="009A3C09">
      <w:pPr>
        <w:pStyle w:val="Odlomakpopisa"/>
        <w:numPr>
          <w:ilvl w:val="0"/>
          <w:numId w:val="5"/>
        </w:numPr>
        <w:tabs>
          <w:tab w:val="left" w:pos="843"/>
        </w:tabs>
        <w:spacing w:before="9"/>
        <w:ind w:firstLine="0"/>
        <w:rPr>
          <w:sz w:val="24"/>
        </w:rPr>
      </w:pPr>
      <w:r>
        <w:rPr>
          <w:w w:val="110"/>
          <w:sz w:val="24"/>
        </w:rPr>
        <w:t>Zakon o knjižnicama („Narodne novine“ broj 105/97, 5/98, 104/00, 69/09) -- -</w:t>
      </w:r>
      <w:r>
        <w:rPr>
          <w:spacing w:val="60"/>
          <w:w w:val="110"/>
          <w:sz w:val="24"/>
        </w:rPr>
        <w:t xml:space="preserve"> </w:t>
      </w:r>
      <w:r>
        <w:rPr>
          <w:w w:val="110"/>
          <w:sz w:val="24"/>
        </w:rPr>
        <w:t>*</w:t>
      </w:r>
    </w:p>
    <w:p w:rsidR="007521EA" w:rsidRDefault="009A3C09">
      <w:pPr>
        <w:pStyle w:val="Odlomakpopisa"/>
        <w:numPr>
          <w:ilvl w:val="0"/>
          <w:numId w:val="5"/>
        </w:numPr>
        <w:tabs>
          <w:tab w:val="left" w:pos="843"/>
        </w:tabs>
        <w:spacing w:before="10" w:line="247" w:lineRule="auto"/>
        <w:ind w:right="1009" w:firstLine="0"/>
        <w:rPr>
          <w:sz w:val="24"/>
        </w:rPr>
      </w:pPr>
      <w:r>
        <w:rPr>
          <w:w w:val="110"/>
          <w:sz w:val="24"/>
        </w:rPr>
        <w:t>Pravilnik o matičnoj djelatnosti knjižnica u Republici Hrvatskoj („Narodne novine“ broj</w:t>
      </w:r>
      <w:r>
        <w:rPr>
          <w:spacing w:val="12"/>
          <w:w w:val="110"/>
          <w:sz w:val="24"/>
        </w:rPr>
        <w:t xml:space="preserve"> </w:t>
      </w:r>
      <w:r>
        <w:rPr>
          <w:w w:val="110"/>
          <w:sz w:val="24"/>
        </w:rPr>
        <w:t>43/01)</w:t>
      </w:r>
    </w:p>
    <w:p w:rsidR="007521EA" w:rsidRDefault="009A3C09">
      <w:pPr>
        <w:pStyle w:val="Odlomakpopisa"/>
        <w:numPr>
          <w:ilvl w:val="0"/>
          <w:numId w:val="5"/>
        </w:numPr>
        <w:tabs>
          <w:tab w:val="left" w:pos="843"/>
        </w:tabs>
        <w:spacing w:before="2"/>
        <w:ind w:firstLine="0"/>
        <w:rPr>
          <w:sz w:val="24"/>
        </w:rPr>
      </w:pPr>
      <w:r>
        <w:rPr>
          <w:w w:val="110"/>
          <w:sz w:val="24"/>
        </w:rPr>
        <w:t>Pravilnik o reviziji i otpisu knjižnične građe (</w:t>
      </w:r>
      <w:hyperlink r:id="rId6">
        <w:r>
          <w:rPr>
            <w:w w:val="110"/>
            <w:sz w:val="24"/>
          </w:rPr>
          <w:t>„Narodne novine“</w:t>
        </w:r>
        <w:r>
          <w:rPr>
            <w:spacing w:val="11"/>
            <w:w w:val="110"/>
            <w:sz w:val="24"/>
          </w:rPr>
          <w:t xml:space="preserve"> </w:t>
        </w:r>
        <w:r>
          <w:rPr>
            <w:w w:val="110"/>
            <w:sz w:val="24"/>
          </w:rPr>
          <w:t>21/02</w:t>
        </w:r>
      </w:hyperlink>
      <w:r>
        <w:rPr>
          <w:w w:val="110"/>
          <w:sz w:val="24"/>
        </w:rPr>
        <w:t>)</w:t>
      </w:r>
    </w:p>
    <w:p w:rsidR="007521EA" w:rsidRDefault="009A3C09">
      <w:pPr>
        <w:pStyle w:val="Odlomakpopisa"/>
        <w:numPr>
          <w:ilvl w:val="0"/>
          <w:numId w:val="5"/>
        </w:numPr>
        <w:tabs>
          <w:tab w:val="left" w:pos="843"/>
        </w:tabs>
        <w:spacing w:before="8"/>
        <w:ind w:firstLine="0"/>
        <w:rPr>
          <w:sz w:val="24"/>
        </w:rPr>
      </w:pPr>
      <w:r>
        <w:rPr>
          <w:w w:val="110"/>
          <w:sz w:val="24"/>
        </w:rPr>
        <w:t>Pravilnik o zaštiti knjižnične građe (</w:t>
      </w:r>
      <w:hyperlink r:id="rId7">
        <w:r>
          <w:rPr>
            <w:w w:val="110"/>
            <w:sz w:val="24"/>
          </w:rPr>
          <w:t>„Narodne novine“</w:t>
        </w:r>
        <w:r>
          <w:rPr>
            <w:spacing w:val="3"/>
            <w:w w:val="110"/>
            <w:sz w:val="24"/>
          </w:rPr>
          <w:t xml:space="preserve"> </w:t>
        </w:r>
        <w:r>
          <w:rPr>
            <w:w w:val="110"/>
            <w:sz w:val="24"/>
          </w:rPr>
          <w:t>52/05</w:t>
        </w:r>
      </w:hyperlink>
      <w:r>
        <w:rPr>
          <w:w w:val="110"/>
          <w:sz w:val="24"/>
        </w:rPr>
        <w:t>)</w:t>
      </w:r>
    </w:p>
    <w:p w:rsidR="007521EA" w:rsidRDefault="009A3C09">
      <w:pPr>
        <w:pStyle w:val="Odlomakpopisa"/>
        <w:numPr>
          <w:ilvl w:val="0"/>
          <w:numId w:val="5"/>
        </w:numPr>
        <w:tabs>
          <w:tab w:val="left" w:pos="843"/>
          <w:tab w:val="left" w:pos="6251"/>
        </w:tabs>
        <w:spacing w:before="9" w:line="249" w:lineRule="auto"/>
        <w:ind w:right="1391" w:firstLine="0"/>
        <w:rPr>
          <w:sz w:val="24"/>
        </w:rPr>
      </w:pPr>
      <w:r>
        <w:rPr>
          <w:w w:val="105"/>
          <w:sz w:val="24"/>
        </w:rPr>
        <w:t xml:space="preserve">Zakon o ustanovama </w:t>
      </w:r>
      <w:r>
        <w:rPr>
          <w:spacing w:val="20"/>
          <w:w w:val="105"/>
          <w:sz w:val="24"/>
        </w:rPr>
        <w:t xml:space="preserve"> </w:t>
      </w:r>
      <w:r>
        <w:rPr>
          <w:w w:val="105"/>
          <w:sz w:val="24"/>
        </w:rPr>
        <w:t>(„Narodne  novine“</w:t>
      </w:r>
      <w:r>
        <w:rPr>
          <w:spacing w:val="35"/>
          <w:w w:val="105"/>
          <w:sz w:val="24"/>
        </w:rPr>
        <w:t xml:space="preserve"> </w:t>
      </w:r>
      <w:r>
        <w:rPr>
          <w:w w:val="105"/>
          <w:sz w:val="24"/>
        </w:rPr>
        <w:t>broj</w:t>
      </w:r>
      <w:r>
        <w:rPr>
          <w:w w:val="105"/>
          <w:sz w:val="24"/>
        </w:rPr>
        <w:tab/>
        <w:t>76/93, 29/97, 47/99 – ispravak, 35/08)</w:t>
      </w:r>
    </w:p>
    <w:p w:rsidR="007521EA" w:rsidRDefault="009A3C09">
      <w:pPr>
        <w:pStyle w:val="Odlomakpopisa"/>
        <w:numPr>
          <w:ilvl w:val="0"/>
          <w:numId w:val="5"/>
        </w:numPr>
        <w:tabs>
          <w:tab w:val="left" w:pos="843"/>
        </w:tabs>
        <w:spacing w:line="270" w:lineRule="exact"/>
        <w:ind w:firstLine="0"/>
        <w:rPr>
          <w:sz w:val="24"/>
        </w:rPr>
      </w:pPr>
      <w:r>
        <w:rPr>
          <w:w w:val="110"/>
          <w:sz w:val="24"/>
        </w:rPr>
        <w:t>Zakon</w:t>
      </w:r>
      <w:r>
        <w:rPr>
          <w:spacing w:val="13"/>
          <w:w w:val="110"/>
          <w:sz w:val="24"/>
        </w:rPr>
        <w:t xml:space="preserve"> </w:t>
      </w:r>
      <w:r>
        <w:rPr>
          <w:w w:val="110"/>
          <w:sz w:val="24"/>
        </w:rPr>
        <w:t>o</w:t>
      </w:r>
      <w:r>
        <w:rPr>
          <w:spacing w:val="13"/>
          <w:w w:val="110"/>
          <w:sz w:val="24"/>
        </w:rPr>
        <w:t xml:space="preserve"> </w:t>
      </w:r>
      <w:r>
        <w:rPr>
          <w:w w:val="110"/>
          <w:sz w:val="24"/>
        </w:rPr>
        <w:t>proračunu</w:t>
      </w:r>
      <w:r>
        <w:rPr>
          <w:spacing w:val="14"/>
          <w:w w:val="110"/>
          <w:sz w:val="24"/>
        </w:rPr>
        <w:t xml:space="preserve"> </w:t>
      </w:r>
      <w:r>
        <w:rPr>
          <w:w w:val="110"/>
          <w:sz w:val="24"/>
        </w:rPr>
        <w:t>(„Narodne</w:t>
      </w:r>
      <w:r>
        <w:rPr>
          <w:spacing w:val="14"/>
          <w:w w:val="110"/>
          <w:sz w:val="24"/>
        </w:rPr>
        <w:t xml:space="preserve"> </w:t>
      </w:r>
      <w:r>
        <w:rPr>
          <w:w w:val="110"/>
          <w:sz w:val="24"/>
        </w:rPr>
        <w:t>novine“</w:t>
      </w:r>
      <w:r>
        <w:rPr>
          <w:spacing w:val="14"/>
          <w:w w:val="110"/>
          <w:sz w:val="24"/>
        </w:rPr>
        <w:t xml:space="preserve"> </w:t>
      </w:r>
      <w:r>
        <w:rPr>
          <w:w w:val="110"/>
          <w:sz w:val="24"/>
        </w:rPr>
        <w:t>broj</w:t>
      </w:r>
      <w:r>
        <w:rPr>
          <w:spacing w:val="13"/>
          <w:w w:val="110"/>
          <w:sz w:val="24"/>
        </w:rPr>
        <w:t xml:space="preserve"> </w:t>
      </w:r>
      <w:r>
        <w:rPr>
          <w:w w:val="110"/>
          <w:sz w:val="24"/>
        </w:rPr>
        <w:t>87/08,</w:t>
      </w:r>
      <w:r>
        <w:rPr>
          <w:spacing w:val="14"/>
          <w:w w:val="110"/>
          <w:sz w:val="24"/>
        </w:rPr>
        <w:t xml:space="preserve"> </w:t>
      </w:r>
      <w:r>
        <w:rPr>
          <w:w w:val="110"/>
          <w:sz w:val="24"/>
        </w:rPr>
        <w:t>136/12</w:t>
      </w:r>
      <w:r>
        <w:rPr>
          <w:spacing w:val="13"/>
          <w:w w:val="110"/>
          <w:sz w:val="24"/>
        </w:rPr>
        <w:t xml:space="preserve"> </w:t>
      </w:r>
      <w:r>
        <w:rPr>
          <w:w w:val="110"/>
          <w:sz w:val="24"/>
        </w:rPr>
        <w:t>i</w:t>
      </w:r>
      <w:r>
        <w:rPr>
          <w:spacing w:val="14"/>
          <w:w w:val="110"/>
          <w:sz w:val="24"/>
        </w:rPr>
        <w:t xml:space="preserve"> </w:t>
      </w:r>
      <w:r>
        <w:rPr>
          <w:w w:val="110"/>
          <w:sz w:val="24"/>
        </w:rPr>
        <w:t>15/15).</w:t>
      </w:r>
    </w:p>
    <w:p w:rsidR="007521EA" w:rsidRDefault="009A3C09">
      <w:pPr>
        <w:pStyle w:val="Tijeloteksta"/>
        <w:spacing w:before="10" w:line="247" w:lineRule="auto"/>
        <w:ind w:left="669" w:right="878" w:firstLine="566"/>
        <w:jc w:val="both"/>
      </w:pPr>
      <w:r>
        <w:rPr>
          <w:b/>
          <w:w w:val="110"/>
        </w:rPr>
        <w:t xml:space="preserve">Sredstva za realizaciju programa: </w:t>
      </w:r>
      <w:r>
        <w:rPr>
          <w:w w:val="110"/>
        </w:rPr>
        <w:t xml:space="preserve">planirana od strane proračunskog korisnika Gradske knjižnice i čitaonice Ivan </w:t>
      </w:r>
      <w:proofErr w:type="spellStart"/>
      <w:r>
        <w:rPr>
          <w:w w:val="110"/>
        </w:rPr>
        <w:t>Belostenac</w:t>
      </w:r>
      <w:proofErr w:type="spellEnd"/>
      <w:r>
        <w:rPr>
          <w:w w:val="110"/>
        </w:rPr>
        <w:t>, za aktivnost A201310 Obavljanje redovne djelatnosti u 2019. godini, iznose 324.860,00 kn. Sredstva za provođenje aktivnosti K201311 Opremanje knjižnice i čitaonice planiraju se u iznosu od 354.000,00 kn.</w:t>
      </w:r>
    </w:p>
    <w:p w:rsidR="007521EA" w:rsidRDefault="009A3C09">
      <w:pPr>
        <w:pStyle w:val="Tijeloteksta"/>
        <w:spacing w:before="2" w:line="249" w:lineRule="auto"/>
        <w:ind w:left="669" w:right="689" w:firstLine="708"/>
      </w:pPr>
      <w:r>
        <w:rPr>
          <w:w w:val="110"/>
        </w:rPr>
        <w:t>U 2020. godini ukupna sredstva za program planiraju u iznosu od 382.000,00 kn, a u 2021. godini sredstva se planiraju u iznosu od 383.000,00 kn.</w:t>
      </w:r>
    </w:p>
    <w:p w:rsidR="007521EA" w:rsidRDefault="009A3C09">
      <w:pPr>
        <w:pStyle w:val="Naslov1"/>
        <w:spacing w:line="269" w:lineRule="exact"/>
        <w:ind w:left="669"/>
      </w:pPr>
      <w:r>
        <w:t>Pokazatelji uspješnosti:</w:t>
      </w:r>
    </w:p>
    <w:p w:rsidR="007521EA" w:rsidRDefault="009A3C09">
      <w:pPr>
        <w:pStyle w:val="Odlomakpopisa"/>
        <w:numPr>
          <w:ilvl w:val="0"/>
          <w:numId w:val="4"/>
        </w:numPr>
        <w:tabs>
          <w:tab w:val="left" w:pos="838"/>
        </w:tabs>
        <w:spacing w:before="11"/>
        <w:rPr>
          <w:sz w:val="24"/>
        </w:rPr>
      </w:pPr>
      <w:r>
        <w:rPr>
          <w:w w:val="110"/>
          <w:sz w:val="24"/>
        </w:rPr>
        <w:t>povećanje broja održanih književnih</w:t>
      </w:r>
      <w:r>
        <w:rPr>
          <w:spacing w:val="45"/>
          <w:w w:val="110"/>
          <w:sz w:val="24"/>
        </w:rPr>
        <w:t xml:space="preserve"> </w:t>
      </w:r>
      <w:r>
        <w:rPr>
          <w:w w:val="110"/>
          <w:sz w:val="24"/>
        </w:rPr>
        <w:t>večeri</w:t>
      </w:r>
    </w:p>
    <w:p w:rsidR="007521EA" w:rsidRDefault="009A3C09">
      <w:pPr>
        <w:pStyle w:val="Odlomakpopisa"/>
        <w:numPr>
          <w:ilvl w:val="0"/>
          <w:numId w:val="4"/>
        </w:numPr>
        <w:tabs>
          <w:tab w:val="left" w:pos="833"/>
        </w:tabs>
        <w:spacing w:before="8"/>
        <w:ind w:left="832" w:hanging="163"/>
        <w:rPr>
          <w:sz w:val="24"/>
        </w:rPr>
      </w:pPr>
      <w:r>
        <w:rPr>
          <w:w w:val="110"/>
          <w:sz w:val="24"/>
        </w:rPr>
        <w:t>povećanje broja održanih</w:t>
      </w:r>
      <w:r>
        <w:rPr>
          <w:spacing w:val="35"/>
          <w:w w:val="110"/>
          <w:sz w:val="24"/>
        </w:rPr>
        <w:t xml:space="preserve"> </w:t>
      </w:r>
      <w:r>
        <w:rPr>
          <w:w w:val="110"/>
          <w:sz w:val="24"/>
        </w:rPr>
        <w:t>promocija.</w:t>
      </w:r>
    </w:p>
    <w:p w:rsidR="007521EA" w:rsidRDefault="007521EA">
      <w:pPr>
        <w:pStyle w:val="Tijeloteksta"/>
        <w:rPr>
          <w:sz w:val="25"/>
        </w:rPr>
      </w:pPr>
    </w:p>
    <w:p w:rsidR="007521EA" w:rsidRDefault="009A3C09">
      <w:pPr>
        <w:pStyle w:val="Naslov1"/>
        <w:ind w:left="669"/>
      </w:pPr>
      <w:r>
        <w:t>Program 2014: POSLOVANJE ZAVIČAJNOG MUZEJA OZALJ</w:t>
      </w:r>
    </w:p>
    <w:p w:rsidR="007521EA" w:rsidRDefault="009A3C09">
      <w:pPr>
        <w:pStyle w:val="Tijeloteksta"/>
        <w:spacing w:before="11" w:line="247" w:lineRule="auto"/>
        <w:ind w:left="669" w:right="1023" w:firstLine="566"/>
        <w:jc w:val="both"/>
      </w:pPr>
      <w:r>
        <w:rPr>
          <w:b/>
          <w:w w:val="110"/>
        </w:rPr>
        <w:t>Opis i cilj programa</w:t>
      </w:r>
      <w:r>
        <w:rPr>
          <w:w w:val="110"/>
        </w:rPr>
        <w:t>: Program je usmjeren na stvaranje materijalnih i financijskih uvjeta za obavljanje redovne djelatnosti Zavičajnog muzeja Ozalj. Opći cilj programa je unapređenje kvalitete života stanovnika grada Ozlja. Poseban cilj programa je zadovoljenje kulturnih potreba stanovnika grada Ozlja, uz povećanje standarda usluge u muzejskoj djelatnosti te očuvanje kulturnih dobara i njihova sustavna obrada.</w:t>
      </w:r>
    </w:p>
    <w:p w:rsidR="007521EA" w:rsidRDefault="009A3C09">
      <w:pPr>
        <w:pStyle w:val="Naslov1"/>
        <w:spacing w:before="4"/>
      </w:pPr>
      <w:r>
        <w:t>Zakonska osnova za uvođenje programa:</w:t>
      </w:r>
    </w:p>
    <w:p w:rsidR="007521EA" w:rsidRDefault="009A3C09">
      <w:pPr>
        <w:pStyle w:val="Odlomakpopisa"/>
        <w:numPr>
          <w:ilvl w:val="0"/>
          <w:numId w:val="3"/>
        </w:numPr>
        <w:tabs>
          <w:tab w:val="left" w:pos="843"/>
        </w:tabs>
        <w:spacing w:before="8"/>
        <w:ind w:firstLine="0"/>
        <w:rPr>
          <w:sz w:val="24"/>
        </w:rPr>
      </w:pPr>
      <w:r>
        <w:rPr>
          <w:w w:val="110"/>
          <w:sz w:val="24"/>
        </w:rPr>
        <w:t>Zakon o muzejima („Narodne novine“ broj:</w:t>
      </w:r>
      <w:r>
        <w:rPr>
          <w:spacing w:val="3"/>
          <w:w w:val="110"/>
          <w:sz w:val="24"/>
        </w:rPr>
        <w:t xml:space="preserve"> </w:t>
      </w:r>
      <w:r>
        <w:rPr>
          <w:w w:val="110"/>
          <w:sz w:val="24"/>
        </w:rPr>
        <w:t>61/18)</w:t>
      </w:r>
    </w:p>
    <w:p w:rsidR="007521EA" w:rsidRDefault="009A3C09">
      <w:pPr>
        <w:pStyle w:val="Odlomakpopisa"/>
        <w:numPr>
          <w:ilvl w:val="0"/>
          <w:numId w:val="3"/>
        </w:numPr>
        <w:tabs>
          <w:tab w:val="left" w:pos="843"/>
        </w:tabs>
        <w:spacing w:before="11" w:line="247" w:lineRule="auto"/>
        <w:ind w:right="1621" w:firstLine="0"/>
        <w:rPr>
          <w:sz w:val="24"/>
        </w:rPr>
      </w:pPr>
      <w:r>
        <w:rPr>
          <w:w w:val="105"/>
          <w:sz w:val="24"/>
        </w:rPr>
        <w:t>Zakon o ustanovama („Narodne novine“ broj 76/93, 29/97,47/99 – ispravak, 35/08)</w:t>
      </w:r>
    </w:p>
    <w:p w:rsidR="007521EA" w:rsidRDefault="009A3C09">
      <w:pPr>
        <w:pStyle w:val="Odlomakpopisa"/>
        <w:numPr>
          <w:ilvl w:val="0"/>
          <w:numId w:val="3"/>
        </w:numPr>
        <w:tabs>
          <w:tab w:val="left" w:pos="843"/>
        </w:tabs>
        <w:spacing w:before="2"/>
        <w:ind w:firstLine="0"/>
        <w:rPr>
          <w:sz w:val="24"/>
        </w:rPr>
      </w:pPr>
      <w:r>
        <w:rPr>
          <w:w w:val="110"/>
          <w:sz w:val="24"/>
        </w:rPr>
        <w:t>Zakon</w:t>
      </w:r>
      <w:r>
        <w:rPr>
          <w:spacing w:val="13"/>
          <w:w w:val="110"/>
          <w:sz w:val="24"/>
        </w:rPr>
        <w:t xml:space="preserve"> </w:t>
      </w:r>
      <w:r>
        <w:rPr>
          <w:w w:val="110"/>
          <w:sz w:val="24"/>
        </w:rPr>
        <w:t>o</w:t>
      </w:r>
      <w:r>
        <w:rPr>
          <w:spacing w:val="14"/>
          <w:w w:val="110"/>
          <w:sz w:val="24"/>
        </w:rPr>
        <w:t xml:space="preserve"> </w:t>
      </w:r>
      <w:r>
        <w:rPr>
          <w:w w:val="110"/>
          <w:sz w:val="24"/>
        </w:rPr>
        <w:t>proračunu</w:t>
      </w:r>
      <w:r>
        <w:rPr>
          <w:spacing w:val="14"/>
          <w:w w:val="110"/>
          <w:sz w:val="24"/>
        </w:rPr>
        <w:t xml:space="preserve"> </w:t>
      </w:r>
      <w:r>
        <w:rPr>
          <w:w w:val="110"/>
          <w:sz w:val="24"/>
        </w:rPr>
        <w:t>(„Narodne</w:t>
      </w:r>
      <w:r>
        <w:rPr>
          <w:spacing w:val="15"/>
          <w:w w:val="110"/>
          <w:sz w:val="24"/>
        </w:rPr>
        <w:t xml:space="preserve"> </w:t>
      </w:r>
      <w:r>
        <w:rPr>
          <w:w w:val="110"/>
          <w:sz w:val="24"/>
        </w:rPr>
        <w:t>novine</w:t>
      </w:r>
      <w:r>
        <w:rPr>
          <w:spacing w:val="13"/>
          <w:w w:val="110"/>
          <w:sz w:val="24"/>
        </w:rPr>
        <w:t xml:space="preserve"> </w:t>
      </w:r>
      <w:r>
        <w:rPr>
          <w:w w:val="110"/>
          <w:sz w:val="24"/>
        </w:rPr>
        <w:t>87/08,</w:t>
      </w:r>
      <w:r>
        <w:rPr>
          <w:spacing w:val="14"/>
          <w:w w:val="110"/>
          <w:sz w:val="24"/>
        </w:rPr>
        <w:t xml:space="preserve"> </w:t>
      </w:r>
      <w:r>
        <w:rPr>
          <w:w w:val="110"/>
          <w:sz w:val="24"/>
        </w:rPr>
        <w:t>136/12</w:t>
      </w:r>
      <w:r>
        <w:rPr>
          <w:spacing w:val="14"/>
          <w:w w:val="110"/>
          <w:sz w:val="24"/>
        </w:rPr>
        <w:t xml:space="preserve"> </w:t>
      </w:r>
      <w:r>
        <w:rPr>
          <w:w w:val="110"/>
          <w:sz w:val="24"/>
        </w:rPr>
        <w:t>i</w:t>
      </w:r>
      <w:r>
        <w:rPr>
          <w:spacing w:val="15"/>
          <w:w w:val="110"/>
          <w:sz w:val="24"/>
        </w:rPr>
        <w:t xml:space="preserve"> </w:t>
      </w:r>
      <w:r>
        <w:rPr>
          <w:w w:val="110"/>
          <w:sz w:val="24"/>
        </w:rPr>
        <w:t>15/15).</w:t>
      </w:r>
    </w:p>
    <w:p w:rsidR="007521EA" w:rsidRDefault="009A3C09">
      <w:pPr>
        <w:pStyle w:val="Tijeloteksta"/>
        <w:spacing w:before="8" w:line="247" w:lineRule="auto"/>
        <w:ind w:left="669" w:right="878" w:firstLine="408"/>
        <w:jc w:val="both"/>
      </w:pPr>
      <w:r>
        <w:rPr>
          <w:b/>
          <w:w w:val="110"/>
        </w:rPr>
        <w:t xml:space="preserve">Sredstva za realizaciju programa: </w:t>
      </w:r>
      <w:r>
        <w:rPr>
          <w:w w:val="110"/>
        </w:rPr>
        <w:t>iznose 896.300,00 kn od čega se na aktivnost A201410 Obavljanje redovne djelatnosti Zavičajnog muzeja odnosi 754.625,00 kn, a na aktivnosti provođenja projekata 141.675,00 kn.</w:t>
      </w:r>
    </w:p>
    <w:p w:rsidR="007521EA" w:rsidRDefault="009A3C09">
      <w:pPr>
        <w:pStyle w:val="Tijeloteksta"/>
        <w:spacing w:before="3" w:line="247" w:lineRule="auto"/>
        <w:ind w:left="669" w:right="1020" w:firstLine="360"/>
        <w:jc w:val="both"/>
      </w:pPr>
      <w:r>
        <w:rPr>
          <w:w w:val="110"/>
        </w:rPr>
        <w:t>U 2020. godini, sredstva za rad Zavičajnog muzeja Ozalj se planiraju s međugodišnjim smanjenjem od 0,61% te iznose 890.850,00 kn, a u 2021. godini planira se međugodišnje povećanje od 0,29% te se sredstva planiraju u iznosu od 893.400,00 kn.</w:t>
      </w:r>
    </w:p>
    <w:p w:rsidR="007521EA" w:rsidRDefault="009A3C09">
      <w:pPr>
        <w:pStyle w:val="Naslov1"/>
        <w:spacing w:before="4"/>
        <w:ind w:left="1030"/>
      </w:pPr>
      <w:r>
        <w:t>Pokazatelji uspješnosti:</w:t>
      </w:r>
    </w:p>
    <w:p w:rsidR="007521EA" w:rsidRDefault="009A3C09">
      <w:pPr>
        <w:pStyle w:val="Odlomakpopisa"/>
        <w:numPr>
          <w:ilvl w:val="0"/>
          <w:numId w:val="3"/>
        </w:numPr>
        <w:tabs>
          <w:tab w:val="left" w:pos="843"/>
        </w:tabs>
        <w:spacing w:before="8"/>
        <w:ind w:firstLine="0"/>
        <w:rPr>
          <w:sz w:val="24"/>
        </w:rPr>
      </w:pPr>
      <w:r>
        <w:rPr>
          <w:w w:val="110"/>
          <w:sz w:val="24"/>
        </w:rPr>
        <w:t>povećanje broja posjetitelja Zavičajnog muzeja</w:t>
      </w:r>
      <w:r>
        <w:rPr>
          <w:spacing w:val="53"/>
          <w:w w:val="110"/>
          <w:sz w:val="24"/>
        </w:rPr>
        <w:t xml:space="preserve"> </w:t>
      </w:r>
      <w:r>
        <w:rPr>
          <w:w w:val="110"/>
          <w:sz w:val="24"/>
        </w:rPr>
        <w:t>Ozalj</w:t>
      </w:r>
    </w:p>
    <w:p w:rsidR="007521EA" w:rsidRDefault="009A3C09">
      <w:pPr>
        <w:pStyle w:val="Odlomakpopisa"/>
        <w:numPr>
          <w:ilvl w:val="0"/>
          <w:numId w:val="3"/>
        </w:numPr>
        <w:tabs>
          <w:tab w:val="left" w:pos="843"/>
        </w:tabs>
        <w:spacing w:before="8"/>
        <w:ind w:firstLine="0"/>
        <w:rPr>
          <w:sz w:val="24"/>
        </w:rPr>
      </w:pPr>
      <w:r>
        <w:rPr>
          <w:w w:val="110"/>
          <w:sz w:val="24"/>
        </w:rPr>
        <w:t>povećanja broja samostalnih izložbi u toku</w:t>
      </w:r>
      <w:r>
        <w:rPr>
          <w:spacing w:val="7"/>
          <w:w w:val="110"/>
          <w:sz w:val="24"/>
        </w:rPr>
        <w:t xml:space="preserve"> </w:t>
      </w:r>
      <w:r>
        <w:rPr>
          <w:w w:val="110"/>
          <w:sz w:val="24"/>
        </w:rPr>
        <w:t>godine</w:t>
      </w:r>
    </w:p>
    <w:p w:rsidR="007521EA" w:rsidRDefault="009A3C09">
      <w:pPr>
        <w:pStyle w:val="Odlomakpopisa"/>
        <w:numPr>
          <w:ilvl w:val="0"/>
          <w:numId w:val="3"/>
        </w:numPr>
        <w:tabs>
          <w:tab w:val="left" w:pos="843"/>
        </w:tabs>
        <w:spacing w:before="11"/>
        <w:ind w:firstLine="0"/>
        <w:rPr>
          <w:sz w:val="24"/>
        </w:rPr>
      </w:pPr>
      <w:r>
        <w:rPr>
          <w:w w:val="110"/>
          <w:sz w:val="24"/>
        </w:rPr>
        <w:t>povećanje održanih tematskih</w:t>
      </w:r>
      <w:r>
        <w:rPr>
          <w:spacing w:val="37"/>
          <w:w w:val="110"/>
          <w:sz w:val="24"/>
        </w:rPr>
        <w:t xml:space="preserve"> </w:t>
      </w:r>
      <w:r>
        <w:rPr>
          <w:w w:val="110"/>
          <w:sz w:val="24"/>
        </w:rPr>
        <w:t>predavanja.</w:t>
      </w:r>
    </w:p>
    <w:p w:rsidR="007521EA" w:rsidRDefault="007521EA">
      <w:pPr>
        <w:pStyle w:val="Tijeloteksta"/>
        <w:spacing w:before="9"/>
      </w:pPr>
    </w:p>
    <w:p w:rsidR="007521EA" w:rsidRDefault="009A3C09">
      <w:pPr>
        <w:pStyle w:val="Naslov2"/>
      </w:pPr>
      <w:r>
        <w:t>Program 2015: POSLOVANJE DJEČJEG VRTIĆA ZVONČIĆ</w:t>
      </w:r>
    </w:p>
    <w:p w:rsidR="007521EA" w:rsidRDefault="009A3C09">
      <w:pPr>
        <w:spacing w:before="13"/>
        <w:ind w:left="1236"/>
        <w:rPr>
          <w:sz w:val="24"/>
        </w:rPr>
      </w:pPr>
      <w:r>
        <w:rPr>
          <w:b/>
          <w:color w:val="201D1E"/>
          <w:w w:val="110"/>
          <w:sz w:val="24"/>
        </w:rPr>
        <w:t xml:space="preserve">Opis i cilj programa: </w:t>
      </w:r>
      <w:r>
        <w:rPr>
          <w:w w:val="110"/>
          <w:sz w:val="24"/>
        </w:rPr>
        <w:t>Program je usmjeren na stvaranje uvjeta za obavljanje</w:t>
      </w:r>
    </w:p>
    <w:p w:rsidR="007521EA" w:rsidRDefault="009A3C09">
      <w:pPr>
        <w:pStyle w:val="Tijeloteksta"/>
        <w:spacing w:before="220"/>
        <w:ind w:left="5494" w:right="5755"/>
        <w:jc w:val="center"/>
        <w:rPr>
          <w:rFonts w:ascii="Times New Roman"/>
        </w:rPr>
      </w:pPr>
      <w:r>
        <w:rPr>
          <w:rFonts w:ascii="Times New Roman"/>
        </w:rPr>
        <w:t>20</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Tijeloteksta"/>
        <w:spacing w:before="95" w:line="247" w:lineRule="auto"/>
        <w:ind w:left="669" w:right="1022"/>
        <w:jc w:val="both"/>
      </w:pPr>
      <w:r>
        <w:rPr>
          <w:color w:val="201D1E"/>
          <w:w w:val="110"/>
        </w:rPr>
        <w:lastRenderedPageBreak/>
        <w:t xml:space="preserve">predškolske djelatnosti Dječjeg vrtića Zvončić Ozalj radi zadovoljenja potreba građana Grada Ozlja za predškolskim odgojem djece. Osnovni cilj programa je  razvoj ljudskih potencijala. Posebni ciljevi </w:t>
      </w:r>
      <w:r>
        <w:rPr>
          <w:w w:val="110"/>
        </w:rPr>
        <w:t>programa su uključivanje što većeg broja djece u organizirane primarne i dodatne programe dječjeg vrtića, čime se iskazuje društvena briga o djeci, te kvalitetno provođenje programa njege, odgoja i naobrazbe djece predškolskog</w:t>
      </w:r>
      <w:r>
        <w:rPr>
          <w:spacing w:val="36"/>
          <w:w w:val="110"/>
        </w:rPr>
        <w:t xml:space="preserve"> </w:t>
      </w:r>
      <w:r>
        <w:rPr>
          <w:w w:val="110"/>
        </w:rPr>
        <w:t>uzrasta.</w:t>
      </w:r>
    </w:p>
    <w:p w:rsidR="007521EA" w:rsidRDefault="009A3C09">
      <w:pPr>
        <w:pStyle w:val="Naslov1"/>
        <w:spacing w:before="7"/>
      </w:pPr>
      <w:r>
        <w:rPr>
          <w:color w:val="201D1E"/>
        </w:rPr>
        <w:t>Zakonska osnova za uvođenje program</w:t>
      </w:r>
      <w:r>
        <w:t>a:</w:t>
      </w:r>
    </w:p>
    <w:p w:rsidR="007521EA" w:rsidRDefault="009A3C09">
      <w:pPr>
        <w:pStyle w:val="Odlomakpopisa"/>
        <w:numPr>
          <w:ilvl w:val="0"/>
          <w:numId w:val="3"/>
        </w:numPr>
        <w:tabs>
          <w:tab w:val="left" w:pos="881"/>
        </w:tabs>
        <w:spacing w:before="8" w:line="247" w:lineRule="auto"/>
        <w:ind w:right="1495" w:firstLine="0"/>
        <w:rPr>
          <w:sz w:val="24"/>
        </w:rPr>
      </w:pPr>
      <w:r>
        <w:rPr>
          <w:w w:val="110"/>
          <w:sz w:val="24"/>
        </w:rPr>
        <w:t>Zakon o predškolskom odgoju i obrazovanju („Narodne novine“ broj 10/97, 107/07 i</w:t>
      </w:r>
      <w:r>
        <w:rPr>
          <w:spacing w:val="26"/>
          <w:w w:val="110"/>
          <w:sz w:val="24"/>
        </w:rPr>
        <w:t xml:space="preserve"> </w:t>
      </w:r>
      <w:r>
        <w:rPr>
          <w:w w:val="110"/>
          <w:sz w:val="24"/>
        </w:rPr>
        <w:t>94/13)</w:t>
      </w:r>
    </w:p>
    <w:p w:rsidR="007521EA" w:rsidRDefault="009A3C09">
      <w:pPr>
        <w:pStyle w:val="Odlomakpopisa"/>
        <w:numPr>
          <w:ilvl w:val="0"/>
          <w:numId w:val="3"/>
        </w:numPr>
        <w:tabs>
          <w:tab w:val="left" w:pos="939"/>
        </w:tabs>
        <w:spacing w:before="2" w:line="247" w:lineRule="auto"/>
        <w:ind w:right="1494" w:firstLine="0"/>
        <w:rPr>
          <w:sz w:val="24"/>
        </w:rPr>
      </w:pPr>
      <w:r>
        <w:rPr>
          <w:w w:val="110"/>
          <w:sz w:val="24"/>
        </w:rPr>
        <w:t>Državni pedagoški standard predškolskog odgoja i naobrazbe („Narodne novine“ broj 63/08 i</w:t>
      </w:r>
      <w:r>
        <w:rPr>
          <w:spacing w:val="48"/>
          <w:w w:val="110"/>
          <w:sz w:val="24"/>
        </w:rPr>
        <w:t xml:space="preserve"> </w:t>
      </w:r>
      <w:r>
        <w:rPr>
          <w:w w:val="110"/>
          <w:sz w:val="24"/>
        </w:rPr>
        <w:t>90/10)</w:t>
      </w:r>
    </w:p>
    <w:p w:rsidR="007521EA" w:rsidRDefault="009A3C09">
      <w:pPr>
        <w:pStyle w:val="Odlomakpopisa"/>
        <w:numPr>
          <w:ilvl w:val="0"/>
          <w:numId w:val="3"/>
        </w:numPr>
        <w:tabs>
          <w:tab w:val="left" w:pos="843"/>
          <w:tab w:val="left" w:pos="1952"/>
          <w:tab w:val="left" w:pos="2172"/>
          <w:tab w:val="left" w:pos="2430"/>
          <w:tab w:val="left" w:pos="3536"/>
          <w:tab w:val="left" w:pos="4020"/>
          <w:tab w:val="left" w:pos="5057"/>
          <w:tab w:val="left" w:pos="5487"/>
          <w:tab w:val="left" w:pos="5561"/>
          <w:tab w:val="left" w:pos="6251"/>
          <w:tab w:val="left" w:pos="6858"/>
          <w:tab w:val="left" w:pos="7661"/>
          <w:tab w:val="left" w:pos="8124"/>
          <w:tab w:val="left" w:pos="9580"/>
        </w:tabs>
        <w:spacing w:before="3" w:line="247" w:lineRule="auto"/>
        <w:ind w:right="1019" w:firstLine="0"/>
        <w:rPr>
          <w:sz w:val="24"/>
        </w:rPr>
      </w:pPr>
      <w:r>
        <w:rPr>
          <w:w w:val="110"/>
          <w:sz w:val="24"/>
        </w:rPr>
        <w:t>Zakon o ustanovama („Narodne</w:t>
      </w:r>
      <w:r>
        <w:rPr>
          <w:spacing w:val="-22"/>
          <w:w w:val="110"/>
          <w:sz w:val="24"/>
        </w:rPr>
        <w:t xml:space="preserve"> </w:t>
      </w:r>
      <w:r>
        <w:rPr>
          <w:w w:val="110"/>
          <w:sz w:val="24"/>
        </w:rPr>
        <w:t>novine“</w:t>
      </w:r>
      <w:r>
        <w:rPr>
          <w:spacing w:val="-6"/>
          <w:w w:val="110"/>
          <w:sz w:val="24"/>
        </w:rPr>
        <w:t xml:space="preserve"> </w:t>
      </w:r>
      <w:r>
        <w:rPr>
          <w:w w:val="110"/>
          <w:sz w:val="24"/>
        </w:rPr>
        <w:t>broj</w:t>
      </w:r>
      <w:r>
        <w:rPr>
          <w:w w:val="110"/>
          <w:sz w:val="24"/>
        </w:rPr>
        <w:tab/>
        <w:t xml:space="preserve">76/93, 29/97, 47/99 i 35/08). </w:t>
      </w:r>
      <w:r>
        <w:rPr>
          <w:b/>
          <w:w w:val="105"/>
          <w:sz w:val="24"/>
        </w:rPr>
        <w:t>Sredstva</w:t>
      </w:r>
      <w:r>
        <w:rPr>
          <w:b/>
          <w:w w:val="105"/>
          <w:sz w:val="24"/>
        </w:rPr>
        <w:tab/>
      </w:r>
      <w:r>
        <w:rPr>
          <w:b/>
          <w:w w:val="110"/>
          <w:sz w:val="24"/>
        </w:rPr>
        <w:t>za</w:t>
      </w:r>
      <w:r>
        <w:rPr>
          <w:b/>
          <w:w w:val="110"/>
          <w:sz w:val="24"/>
        </w:rPr>
        <w:tab/>
      </w:r>
      <w:r>
        <w:rPr>
          <w:b/>
          <w:sz w:val="24"/>
        </w:rPr>
        <w:t>provođenje</w:t>
      </w:r>
      <w:r>
        <w:rPr>
          <w:b/>
          <w:sz w:val="24"/>
        </w:rPr>
        <w:tab/>
        <w:t>programa:</w:t>
      </w:r>
      <w:r>
        <w:rPr>
          <w:b/>
          <w:sz w:val="24"/>
        </w:rPr>
        <w:tab/>
      </w:r>
      <w:r>
        <w:rPr>
          <w:w w:val="110"/>
          <w:sz w:val="24"/>
        </w:rPr>
        <w:t xml:space="preserve">U  </w:t>
      </w:r>
      <w:r>
        <w:rPr>
          <w:spacing w:val="3"/>
          <w:w w:val="110"/>
          <w:sz w:val="24"/>
        </w:rPr>
        <w:t xml:space="preserve"> </w:t>
      </w:r>
      <w:r>
        <w:rPr>
          <w:w w:val="110"/>
          <w:sz w:val="24"/>
        </w:rPr>
        <w:t xml:space="preserve">2019.  </w:t>
      </w:r>
      <w:r>
        <w:rPr>
          <w:spacing w:val="4"/>
          <w:w w:val="110"/>
          <w:sz w:val="24"/>
        </w:rPr>
        <w:t xml:space="preserve"> </w:t>
      </w:r>
      <w:r>
        <w:rPr>
          <w:w w:val="110"/>
          <w:sz w:val="24"/>
        </w:rPr>
        <w:t>godini</w:t>
      </w:r>
      <w:r>
        <w:rPr>
          <w:w w:val="110"/>
          <w:sz w:val="24"/>
        </w:rPr>
        <w:tab/>
        <w:t xml:space="preserve">sredstva za realizaciju Programa planiraju se u iznosu od 3.994.100,00 kn što u odnosu na 2018. godinu </w:t>
      </w:r>
      <w:r>
        <w:rPr>
          <w:spacing w:val="-1"/>
          <w:w w:val="105"/>
          <w:sz w:val="24"/>
        </w:rPr>
        <w:t>predstavlja</w:t>
      </w:r>
      <w:r>
        <w:rPr>
          <w:spacing w:val="-1"/>
          <w:w w:val="105"/>
          <w:sz w:val="24"/>
        </w:rPr>
        <w:tab/>
      </w:r>
      <w:r>
        <w:rPr>
          <w:w w:val="110"/>
          <w:sz w:val="24"/>
        </w:rPr>
        <w:t>povećanje</w:t>
      </w:r>
      <w:r>
        <w:rPr>
          <w:w w:val="110"/>
          <w:sz w:val="24"/>
        </w:rPr>
        <w:tab/>
        <w:t>od</w:t>
      </w:r>
      <w:r>
        <w:rPr>
          <w:w w:val="110"/>
          <w:sz w:val="24"/>
        </w:rPr>
        <w:tab/>
        <w:t>4,21%.</w:t>
      </w:r>
      <w:r>
        <w:rPr>
          <w:w w:val="110"/>
          <w:sz w:val="24"/>
        </w:rPr>
        <w:tab/>
        <w:t>Za</w:t>
      </w:r>
      <w:r>
        <w:rPr>
          <w:w w:val="110"/>
          <w:sz w:val="24"/>
        </w:rPr>
        <w:tab/>
      </w:r>
      <w:r>
        <w:rPr>
          <w:w w:val="110"/>
          <w:sz w:val="24"/>
        </w:rPr>
        <w:tab/>
        <w:t>aktivnost</w:t>
      </w:r>
      <w:r>
        <w:rPr>
          <w:w w:val="110"/>
          <w:sz w:val="24"/>
        </w:rPr>
        <w:tab/>
        <w:t>A201510</w:t>
      </w:r>
      <w:r>
        <w:rPr>
          <w:w w:val="110"/>
          <w:sz w:val="24"/>
        </w:rPr>
        <w:tab/>
        <w:t>Obavljanje</w:t>
      </w:r>
      <w:r>
        <w:rPr>
          <w:w w:val="110"/>
          <w:sz w:val="24"/>
        </w:rPr>
        <w:tab/>
      </w:r>
      <w:r>
        <w:rPr>
          <w:w w:val="105"/>
          <w:sz w:val="24"/>
        </w:rPr>
        <w:t xml:space="preserve">redovne </w:t>
      </w:r>
      <w:r>
        <w:rPr>
          <w:w w:val="110"/>
          <w:sz w:val="24"/>
        </w:rPr>
        <w:t xml:space="preserve">djelatnosti Dječjeg vrtića planirana su sredstva u iznosu od 3.917.200,00 kn, dok  </w:t>
      </w:r>
      <w:r>
        <w:rPr>
          <w:spacing w:val="63"/>
          <w:w w:val="110"/>
          <w:sz w:val="24"/>
        </w:rPr>
        <w:t xml:space="preserve"> </w:t>
      </w:r>
      <w:r>
        <w:rPr>
          <w:w w:val="110"/>
          <w:sz w:val="24"/>
        </w:rPr>
        <w:t>se za aktivnost K201511 Opremanje Dječjeg vrtića Zvončić planiraju sredstva u iznosu od 76.900,00</w:t>
      </w:r>
      <w:r>
        <w:rPr>
          <w:spacing w:val="37"/>
          <w:w w:val="110"/>
          <w:sz w:val="24"/>
        </w:rPr>
        <w:t xml:space="preserve"> </w:t>
      </w:r>
      <w:r>
        <w:rPr>
          <w:w w:val="110"/>
          <w:sz w:val="24"/>
        </w:rPr>
        <w:t>kn.</w:t>
      </w:r>
    </w:p>
    <w:p w:rsidR="007521EA" w:rsidRDefault="009A3C09">
      <w:pPr>
        <w:pStyle w:val="Tijeloteksta"/>
        <w:spacing w:before="4" w:line="247" w:lineRule="auto"/>
        <w:ind w:left="669" w:right="1020" w:firstLine="566"/>
        <w:jc w:val="both"/>
      </w:pPr>
      <w:r>
        <w:rPr>
          <w:w w:val="110"/>
        </w:rPr>
        <w:t>U 2020. godini za provođenje Programa financiranja rada Dječjeg vrtića sredstva se planiraju u iznosu od 3.994.100,00 kn dok se za  2021.  godinu  sredstava planiraju u iznosu od 4.524.100,00</w:t>
      </w:r>
      <w:r>
        <w:rPr>
          <w:spacing w:val="17"/>
          <w:w w:val="110"/>
        </w:rPr>
        <w:t xml:space="preserve"> </w:t>
      </w:r>
      <w:r>
        <w:rPr>
          <w:w w:val="110"/>
        </w:rPr>
        <w:t>kn.</w:t>
      </w:r>
    </w:p>
    <w:p w:rsidR="007521EA" w:rsidRDefault="009A3C09">
      <w:pPr>
        <w:pStyle w:val="Naslov1"/>
        <w:spacing w:before="3"/>
        <w:ind w:left="1210"/>
      </w:pPr>
      <w:r>
        <w:t>Pokazatelji uspješnosti:</w:t>
      </w:r>
    </w:p>
    <w:p w:rsidR="007521EA" w:rsidRDefault="009A3C09">
      <w:pPr>
        <w:pStyle w:val="Odlomakpopisa"/>
        <w:numPr>
          <w:ilvl w:val="0"/>
          <w:numId w:val="3"/>
        </w:numPr>
        <w:tabs>
          <w:tab w:val="left" w:pos="855"/>
        </w:tabs>
        <w:spacing w:before="10" w:line="247" w:lineRule="auto"/>
        <w:ind w:right="1023" w:firstLine="0"/>
        <w:rPr>
          <w:sz w:val="24"/>
        </w:rPr>
      </w:pPr>
      <w:r>
        <w:rPr>
          <w:w w:val="110"/>
          <w:sz w:val="24"/>
        </w:rPr>
        <w:t>broj educiranih pomoćnika–razvoj kompetencija pomoćnika za djecu s teškoćama u</w:t>
      </w:r>
      <w:r>
        <w:rPr>
          <w:spacing w:val="12"/>
          <w:w w:val="110"/>
          <w:sz w:val="24"/>
        </w:rPr>
        <w:t xml:space="preserve"> </w:t>
      </w:r>
      <w:r>
        <w:rPr>
          <w:w w:val="110"/>
          <w:sz w:val="24"/>
        </w:rPr>
        <w:t>razvoju</w:t>
      </w:r>
    </w:p>
    <w:p w:rsidR="007521EA" w:rsidRDefault="009A3C09">
      <w:pPr>
        <w:pStyle w:val="Odlomakpopisa"/>
        <w:numPr>
          <w:ilvl w:val="0"/>
          <w:numId w:val="3"/>
        </w:numPr>
        <w:tabs>
          <w:tab w:val="left" w:pos="934"/>
        </w:tabs>
        <w:spacing w:before="2" w:line="247" w:lineRule="auto"/>
        <w:ind w:right="1027" w:firstLine="0"/>
        <w:rPr>
          <w:sz w:val="24"/>
        </w:rPr>
      </w:pPr>
      <w:r>
        <w:rPr>
          <w:w w:val="110"/>
          <w:sz w:val="24"/>
        </w:rPr>
        <w:t>broj projekata za ustanove predškolskog odgoja s ciljem dodatne edukacije odgojitelja i stručnih</w:t>
      </w:r>
      <w:r>
        <w:rPr>
          <w:spacing w:val="37"/>
          <w:w w:val="110"/>
          <w:sz w:val="24"/>
        </w:rPr>
        <w:t xml:space="preserve"> </w:t>
      </w:r>
      <w:r>
        <w:rPr>
          <w:w w:val="110"/>
          <w:sz w:val="24"/>
        </w:rPr>
        <w:t>suradnika</w:t>
      </w:r>
    </w:p>
    <w:p w:rsidR="007521EA" w:rsidRDefault="009A3C09">
      <w:pPr>
        <w:pStyle w:val="Tijeloteksta"/>
        <w:ind w:left="669"/>
      </w:pPr>
      <w:r>
        <w:rPr>
          <w:w w:val="110"/>
        </w:rPr>
        <w:t>-broj dodatnih edukacije odgojitelja i stručnih suradnika.</w:t>
      </w:r>
    </w:p>
    <w:p w:rsidR="007521EA" w:rsidRDefault="007521EA">
      <w:pPr>
        <w:pStyle w:val="Tijeloteksta"/>
        <w:spacing w:before="3"/>
        <w:rPr>
          <w:sz w:val="25"/>
        </w:rPr>
      </w:pPr>
    </w:p>
    <w:p w:rsidR="007521EA" w:rsidRDefault="009A3C09">
      <w:pPr>
        <w:pStyle w:val="Naslov1"/>
        <w:numPr>
          <w:ilvl w:val="1"/>
          <w:numId w:val="16"/>
        </w:numPr>
        <w:tabs>
          <w:tab w:val="left" w:pos="1232"/>
        </w:tabs>
        <w:ind w:left="1231" w:hanging="562"/>
        <w:jc w:val="left"/>
      </w:pPr>
      <w:r>
        <w:t>RASHODI I IZDACI PREMA IZVORIMA</w:t>
      </w:r>
      <w:r>
        <w:rPr>
          <w:spacing w:val="2"/>
        </w:rPr>
        <w:t xml:space="preserve"> </w:t>
      </w:r>
      <w:r>
        <w:t>FINANCIRANJA</w:t>
      </w:r>
    </w:p>
    <w:p w:rsidR="007521EA" w:rsidRDefault="007521EA">
      <w:pPr>
        <w:pStyle w:val="Tijeloteksta"/>
        <w:spacing w:before="7"/>
        <w:rPr>
          <w:b/>
          <w:sz w:val="25"/>
        </w:rPr>
      </w:pPr>
    </w:p>
    <w:p w:rsidR="007521EA" w:rsidRDefault="009A3C09">
      <w:pPr>
        <w:pStyle w:val="Tijeloteksta"/>
        <w:spacing w:line="247" w:lineRule="auto"/>
        <w:ind w:left="528" w:right="1022" w:firstLine="718"/>
        <w:jc w:val="both"/>
      </w:pPr>
      <w:r>
        <w:rPr>
          <w:color w:val="201D1E"/>
          <w:w w:val="110"/>
        </w:rPr>
        <w:t>Uz ekonomsku, organizacijsku i programski klasifikaciju, klasifikacija po izvorima financiranja uvedena je u sustav državnog proračuna, ali i proračuna jedinica lokalne i područne (regionalne) samouprave, kako bi se osiguralo praćenje korištenja sredstava ostvarenih iz različitih izvora prihoda. Za svaki od prihoda određeno je uz koji se od izvora financiranja veže, a rashodi se izvršavaju s obzirom na plan i ostvarenje prihoda prema</w:t>
      </w:r>
      <w:r>
        <w:rPr>
          <w:color w:val="201D1E"/>
          <w:spacing w:val="4"/>
          <w:w w:val="110"/>
        </w:rPr>
        <w:t xml:space="preserve"> </w:t>
      </w:r>
      <w:r>
        <w:rPr>
          <w:color w:val="201D1E"/>
          <w:w w:val="110"/>
        </w:rPr>
        <w:t>izvorima.</w:t>
      </w:r>
    </w:p>
    <w:p w:rsidR="007521EA" w:rsidRDefault="009A3C09">
      <w:pPr>
        <w:pStyle w:val="Tijeloteksta"/>
        <w:spacing w:before="5" w:line="247" w:lineRule="auto"/>
        <w:ind w:left="528" w:right="1021" w:firstLine="718"/>
      </w:pPr>
      <w:r>
        <w:rPr>
          <w:color w:val="201D1E"/>
          <w:w w:val="110"/>
        </w:rPr>
        <w:t>Dakle, izvori financiranja su skupine prihoda i primitaka iz kojih se podmiruju rashodi i izdaci određene vrste i utvrđene namjene.</w:t>
      </w:r>
    </w:p>
    <w:p w:rsidR="007521EA" w:rsidRDefault="009A3C09">
      <w:pPr>
        <w:pStyle w:val="Tijeloteksta"/>
        <w:spacing w:before="2" w:line="247" w:lineRule="auto"/>
        <w:ind w:left="528" w:right="1021" w:firstLine="540"/>
        <w:jc w:val="both"/>
      </w:pPr>
      <w:r>
        <w:rPr>
          <w:w w:val="110"/>
        </w:rPr>
        <w:t>Izvori financiranja Proračuna Grada Ozlja jesu: opći prihodi i primici, vlastiti prihodi, prihodi za posebne namjene, pomoći, donacije, prihodi od nefinancijske imovine i namjenski primici od</w:t>
      </w:r>
      <w:r>
        <w:rPr>
          <w:spacing w:val="59"/>
          <w:w w:val="110"/>
        </w:rPr>
        <w:t xml:space="preserve"> </w:t>
      </w:r>
      <w:r>
        <w:rPr>
          <w:w w:val="110"/>
        </w:rPr>
        <w:t>zaduživanja.</w:t>
      </w:r>
    </w:p>
    <w:p w:rsidR="007521EA" w:rsidRDefault="009A3C09">
      <w:pPr>
        <w:pStyle w:val="Tijeloteksta"/>
        <w:spacing w:before="3" w:line="247" w:lineRule="auto"/>
        <w:ind w:left="528" w:right="1022" w:firstLine="540"/>
        <w:jc w:val="both"/>
      </w:pPr>
      <w:r>
        <w:rPr>
          <w:w w:val="110"/>
        </w:rPr>
        <w:t>U 2019. godini planira se višak prihoda i primitaka nad rashodima i izdacima u iznosu od 2.441.900,00 kn: 19.000,00 kn, proračunski korisnici iz izvora prihodi za posebne namjene, 2.422.900,00 kn Grad Ozalj, izvor opći prihodi i primici 2.350.000,00 kn i pomoći 72.900,00</w:t>
      </w:r>
      <w:r>
        <w:rPr>
          <w:spacing w:val="54"/>
          <w:w w:val="110"/>
        </w:rPr>
        <w:t xml:space="preserve"> </w:t>
      </w:r>
      <w:r>
        <w:rPr>
          <w:w w:val="110"/>
        </w:rPr>
        <w:t>kn.</w:t>
      </w:r>
    </w:p>
    <w:p w:rsidR="007521EA" w:rsidRDefault="009A3C09">
      <w:pPr>
        <w:pStyle w:val="Odlomakpopisa"/>
        <w:numPr>
          <w:ilvl w:val="0"/>
          <w:numId w:val="2"/>
        </w:numPr>
        <w:tabs>
          <w:tab w:val="left" w:pos="1462"/>
        </w:tabs>
        <w:spacing w:before="2" w:line="247" w:lineRule="auto"/>
        <w:ind w:right="1020" w:firstLine="617"/>
        <w:jc w:val="both"/>
        <w:rPr>
          <w:sz w:val="24"/>
        </w:rPr>
      </w:pPr>
      <w:r>
        <w:rPr>
          <w:w w:val="110"/>
          <w:sz w:val="24"/>
        </w:rPr>
        <w:t>Izvor financiranja: opći prihodi i primici - financiranje rashoda proračuna iz ovog izvora se za 2019. godinu planira u iznosu od 23.137.160,00  kn.  U  2020.  godini rashodi financirani iz općih prihoda i primitaka planiraju se u iznosu od 20.835.000,00 kn dok se u 2021. godini isti planiraju  u iznosu od 20.855.000,00  kn.</w:t>
      </w:r>
    </w:p>
    <w:p w:rsidR="007521EA" w:rsidRDefault="009A3C09">
      <w:pPr>
        <w:pStyle w:val="Odlomakpopisa"/>
        <w:numPr>
          <w:ilvl w:val="0"/>
          <w:numId w:val="2"/>
        </w:numPr>
        <w:tabs>
          <w:tab w:val="left" w:pos="1441"/>
        </w:tabs>
        <w:spacing w:before="4" w:line="249" w:lineRule="auto"/>
        <w:ind w:right="1020" w:firstLine="540"/>
        <w:jc w:val="both"/>
        <w:rPr>
          <w:sz w:val="24"/>
        </w:rPr>
      </w:pPr>
      <w:r>
        <w:rPr>
          <w:w w:val="110"/>
          <w:sz w:val="24"/>
        </w:rPr>
        <w:t>Izvor financiranja: vlastiti prihodi - iz ovog se izvora financiraju rashodi proračunskih korisnika. U razdoblju 2019.-2021. godina vlastiti prihodi  proračunskih</w:t>
      </w:r>
      <w:r>
        <w:rPr>
          <w:spacing w:val="14"/>
          <w:w w:val="110"/>
          <w:sz w:val="24"/>
        </w:rPr>
        <w:t xml:space="preserve"> </w:t>
      </w:r>
      <w:r>
        <w:rPr>
          <w:w w:val="110"/>
          <w:sz w:val="24"/>
        </w:rPr>
        <w:t>korisnika</w:t>
      </w:r>
      <w:r>
        <w:rPr>
          <w:spacing w:val="14"/>
          <w:w w:val="110"/>
          <w:sz w:val="24"/>
        </w:rPr>
        <w:t xml:space="preserve"> </w:t>
      </w:r>
      <w:r>
        <w:rPr>
          <w:w w:val="110"/>
          <w:sz w:val="24"/>
        </w:rPr>
        <w:t>planiraju</w:t>
      </w:r>
      <w:r>
        <w:rPr>
          <w:spacing w:val="14"/>
          <w:w w:val="110"/>
          <w:sz w:val="24"/>
        </w:rPr>
        <w:t xml:space="preserve"> </w:t>
      </w:r>
      <w:r>
        <w:rPr>
          <w:w w:val="110"/>
          <w:sz w:val="24"/>
        </w:rPr>
        <w:t>se</w:t>
      </w:r>
      <w:r>
        <w:rPr>
          <w:spacing w:val="17"/>
          <w:w w:val="110"/>
          <w:sz w:val="24"/>
        </w:rPr>
        <w:t xml:space="preserve"> </w:t>
      </w:r>
      <w:r>
        <w:rPr>
          <w:w w:val="110"/>
          <w:sz w:val="24"/>
        </w:rPr>
        <w:t>u</w:t>
      </w:r>
      <w:r>
        <w:rPr>
          <w:spacing w:val="14"/>
          <w:w w:val="110"/>
          <w:sz w:val="24"/>
        </w:rPr>
        <w:t xml:space="preserve"> </w:t>
      </w:r>
      <w:r>
        <w:rPr>
          <w:w w:val="110"/>
          <w:sz w:val="24"/>
        </w:rPr>
        <w:t>iznosu</w:t>
      </w:r>
      <w:r>
        <w:rPr>
          <w:spacing w:val="14"/>
          <w:w w:val="110"/>
          <w:sz w:val="24"/>
        </w:rPr>
        <w:t xml:space="preserve"> </w:t>
      </w:r>
      <w:r>
        <w:rPr>
          <w:w w:val="110"/>
          <w:sz w:val="24"/>
        </w:rPr>
        <w:t>od</w:t>
      </w:r>
      <w:r>
        <w:rPr>
          <w:spacing w:val="16"/>
          <w:w w:val="110"/>
          <w:sz w:val="24"/>
        </w:rPr>
        <w:t xml:space="preserve"> </w:t>
      </w:r>
      <w:r>
        <w:rPr>
          <w:w w:val="110"/>
          <w:sz w:val="24"/>
        </w:rPr>
        <w:t>97.000,00</w:t>
      </w:r>
      <w:r>
        <w:rPr>
          <w:spacing w:val="14"/>
          <w:w w:val="110"/>
          <w:sz w:val="24"/>
        </w:rPr>
        <w:t xml:space="preserve"> </w:t>
      </w:r>
      <w:r>
        <w:rPr>
          <w:w w:val="110"/>
          <w:sz w:val="24"/>
        </w:rPr>
        <w:t>kn</w:t>
      </w:r>
      <w:r>
        <w:rPr>
          <w:spacing w:val="14"/>
          <w:w w:val="110"/>
          <w:sz w:val="24"/>
        </w:rPr>
        <w:t xml:space="preserve"> </w:t>
      </w:r>
      <w:r>
        <w:rPr>
          <w:w w:val="110"/>
          <w:sz w:val="24"/>
        </w:rPr>
        <w:t>za</w:t>
      </w:r>
      <w:r>
        <w:rPr>
          <w:spacing w:val="14"/>
          <w:w w:val="110"/>
          <w:sz w:val="24"/>
        </w:rPr>
        <w:t xml:space="preserve"> </w:t>
      </w:r>
      <w:r>
        <w:rPr>
          <w:w w:val="110"/>
          <w:sz w:val="24"/>
        </w:rPr>
        <w:t>svaku</w:t>
      </w:r>
      <w:r>
        <w:rPr>
          <w:spacing w:val="14"/>
          <w:w w:val="110"/>
          <w:sz w:val="24"/>
        </w:rPr>
        <w:t xml:space="preserve"> </w:t>
      </w:r>
      <w:r>
        <w:rPr>
          <w:w w:val="110"/>
          <w:sz w:val="24"/>
        </w:rPr>
        <w:t>godinu.</w:t>
      </w:r>
    </w:p>
    <w:p w:rsidR="007521EA" w:rsidRDefault="009A3C09">
      <w:pPr>
        <w:pStyle w:val="Tijeloteksta"/>
        <w:spacing w:before="202"/>
        <w:ind w:left="5494" w:right="5755"/>
        <w:jc w:val="center"/>
        <w:rPr>
          <w:rFonts w:ascii="Times New Roman"/>
        </w:rPr>
      </w:pPr>
      <w:r>
        <w:rPr>
          <w:rFonts w:ascii="Times New Roman"/>
        </w:rPr>
        <w:t>21</w:t>
      </w:r>
    </w:p>
    <w:p w:rsidR="007521EA" w:rsidRDefault="007521EA">
      <w:pPr>
        <w:jc w:val="center"/>
        <w:rPr>
          <w:rFonts w:ascii="Times New Roman"/>
        </w:rPr>
        <w:sectPr w:rsidR="007521EA">
          <w:pgSz w:w="11910" w:h="16840"/>
          <w:pgMar w:top="600" w:right="200" w:bottom="280" w:left="180" w:header="720" w:footer="720" w:gutter="0"/>
          <w:cols w:space="720"/>
        </w:sectPr>
      </w:pPr>
    </w:p>
    <w:p w:rsidR="007521EA" w:rsidRDefault="009A3C09">
      <w:pPr>
        <w:pStyle w:val="Odlomakpopisa"/>
        <w:numPr>
          <w:ilvl w:val="0"/>
          <w:numId w:val="2"/>
        </w:numPr>
        <w:tabs>
          <w:tab w:val="left" w:pos="1388"/>
        </w:tabs>
        <w:spacing w:before="95" w:line="249" w:lineRule="auto"/>
        <w:ind w:right="1020" w:firstLine="540"/>
        <w:jc w:val="both"/>
        <w:rPr>
          <w:sz w:val="24"/>
        </w:rPr>
      </w:pPr>
      <w:r>
        <w:rPr>
          <w:w w:val="110"/>
          <w:sz w:val="24"/>
        </w:rPr>
        <w:lastRenderedPageBreak/>
        <w:t xml:space="preserve">Izvor financiranja: prihodi za posebne namjene - u 2019. godini rashodi koji će se financirati iz ovog izvora financiranja planiraju se u iznosu od 3.276.200,00 </w:t>
      </w:r>
      <w:r>
        <w:rPr>
          <w:spacing w:val="63"/>
          <w:w w:val="110"/>
          <w:sz w:val="24"/>
        </w:rPr>
        <w:t xml:space="preserve"> </w:t>
      </w:r>
      <w:r>
        <w:rPr>
          <w:w w:val="110"/>
          <w:sz w:val="24"/>
        </w:rPr>
        <w:t>kn, u 2020. godini isti se planiraju u iznosu od 3.240.000,00 kn, dok se u 2021. godini planiraju u iznosu od 3.426.000,00</w:t>
      </w:r>
      <w:r>
        <w:rPr>
          <w:spacing w:val="19"/>
          <w:w w:val="110"/>
          <w:sz w:val="24"/>
        </w:rPr>
        <w:t xml:space="preserve"> </w:t>
      </w:r>
      <w:r>
        <w:rPr>
          <w:w w:val="110"/>
          <w:sz w:val="24"/>
        </w:rPr>
        <w:t>kn.</w:t>
      </w:r>
    </w:p>
    <w:p w:rsidR="007521EA" w:rsidRDefault="009A3C09">
      <w:pPr>
        <w:pStyle w:val="Odlomakpopisa"/>
        <w:numPr>
          <w:ilvl w:val="0"/>
          <w:numId w:val="2"/>
        </w:numPr>
        <w:tabs>
          <w:tab w:val="left" w:pos="1390"/>
        </w:tabs>
        <w:spacing w:line="247" w:lineRule="auto"/>
        <w:ind w:right="1020" w:firstLine="540"/>
        <w:jc w:val="both"/>
        <w:rPr>
          <w:sz w:val="24"/>
        </w:rPr>
      </w:pPr>
      <w:r>
        <w:rPr>
          <w:w w:val="110"/>
          <w:sz w:val="24"/>
        </w:rPr>
        <w:t>Izvor financiranja: pomoći - u 2019. godini rashodi koji će biti financirani iz ove vrste prihoda planiraju se u iznosu od 13.831.810,83 kn, u 2020. godini rashodi koji će se financirati iz ove vrste prihoda planiraju se u iznosu od 168.800,00 kn dok u</w:t>
      </w:r>
      <w:r>
        <w:rPr>
          <w:spacing w:val="17"/>
          <w:w w:val="110"/>
          <w:sz w:val="24"/>
        </w:rPr>
        <w:t xml:space="preserve"> </w:t>
      </w:r>
      <w:r>
        <w:rPr>
          <w:w w:val="110"/>
          <w:sz w:val="24"/>
        </w:rPr>
        <w:t>2021.</w:t>
      </w:r>
      <w:r>
        <w:rPr>
          <w:spacing w:val="8"/>
          <w:w w:val="110"/>
          <w:sz w:val="24"/>
        </w:rPr>
        <w:t xml:space="preserve"> </w:t>
      </w:r>
      <w:r>
        <w:rPr>
          <w:w w:val="110"/>
          <w:sz w:val="24"/>
        </w:rPr>
        <w:t>godini</w:t>
      </w:r>
      <w:r>
        <w:rPr>
          <w:spacing w:val="9"/>
          <w:w w:val="110"/>
          <w:sz w:val="24"/>
        </w:rPr>
        <w:t xml:space="preserve"> </w:t>
      </w:r>
      <w:r>
        <w:rPr>
          <w:w w:val="110"/>
          <w:sz w:val="24"/>
        </w:rPr>
        <w:t>rashodi</w:t>
      </w:r>
      <w:r>
        <w:rPr>
          <w:spacing w:val="8"/>
          <w:w w:val="110"/>
          <w:sz w:val="24"/>
        </w:rPr>
        <w:t xml:space="preserve"> </w:t>
      </w:r>
      <w:r>
        <w:rPr>
          <w:w w:val="110"/>
          <w:sz w:val="24"/>
        </w:rPr>
        <w:t>koji</w:t>
      </w:r>
      <w:r>
        <w:rPr>
          <w:spacing w:val="8"/>
          <w:w w:val="110"/>
          <w:sz w:val="24"/>
        </w:rPr>
        <w:t xml:space="preserve"> </w:t>
      </w:r>
      <w:r>
        <w:rPr>
          <w:w w:val="110"/>
          <w:sz w:val="24"/>
        </w:rPr>
        <w:t>će</w:t>
      </w:r>
      <w:r>
        <w:rPr>
          <w:spacing w:val="8"/>
          <w:w w:val="110"/>
          <w:sz w:val="24"/>
        </w:rPr>
        <w:t xml:space="preserve"> </w:t>
      </w:r>
      <w:r>
        <w:rPr>
          <w:w w:val="110"/>
          <w:sz w:val="24"/>
        </w:rPr>
        <w:t>se</w:t>
      </w:r>
      <w:r>
        <w:rPr>
          <w:spacing w:val="9"/>
          <w:w w:val="110"/>
          <w:sz w:val="24"/>
        </w:rPr>
        <w:t xml:space="preserve"> </w:t>
      </w:r>
      <w:r>
        <w:rPr>
          <w:w w:val="110"/>
          <w:sz w:val="24"/>
        </w:rPr>
        <w:t>financirati</w:t>
      </w:r>
      <w:r>
        <w:rPr>
          <w:spacing w:val="9"/>
          <w:w w:val="110"/>
          <w:sz w:val="24"/>
        </w:rPr>
        <w:t xml:space="preserve"> </w:t>
      </w:r>
      <w:r>
        <w:rPr>
          <w:w w:val="110"/>
          <w:sz w:val="24"/>
        </w:rPr>
        <w:t>iz</w:t>
      </w:r>
      <w:r>
        <w:rPr>
          <w:spacing w:val="9"/>
          <w:w w:val="110"/>
          <w:sz w:val="24"/>
        </w:rPr>
        <w:t xml:space="preserve"> </w:t>
      </w:r>
      <w:r>
        <w:rPr>
          <w:w w:val="110"/>
          <w:sz w:val="24"/>
        </w:rPr>
        <w:t>pomoći</w:t>
      </w:r>
      <w:r>
        <w:rPr>
          <w:spacing w:val="9"/>
          <w:w w:val="110"/>
          <w:sz w:val="24"/>
        </w:rPr>
        <w:t xml:space="preserve"> </w:t>
      </w:r>
      <w:r>
        <w:rPr>
          <w:w w:val="110"/>
          <w:sz w:val="24"/>
        </w:rPr>
        <w:t>iznose</w:t>
      </w:r>
      <w:r>
        <w:rPr>
          <w:spacing w:val="9"/>
          <w:w w:val="110"/>
          <w:sz w:val="24"/>
        </w:rPr>
        <w:t xml:space="preserve"> </w:t>
      </w:r>
      <w:r>
        <w:rPr>
          <w:w w:val="110"/>
          <w:sz w:val="24"/>
        </w:rPr>
        <w:t>2.968.800,00</w:t>
      </w:r>
      <w:r>
        <w:rPr>
          <w:spacing w:val="9"/>
          <w:w w:val="110"/>
          <w:sz w:val="24"/>
        </w:rPr>
        <w:t xml:space="preserve"> </w:t>
      </w:r>
      <w:r>
        <w:rPr>
          <w:w w:val="110"/>
          <w:sz w:val="24"/>
        </w:rPr>
        <w:t>kn.</w:t>
      </w:r>
    </w:p>
    <w:p w:rsidR="007521EA" w:rsidRDefault="009A3C09">
      <w:pPr>
        <w:pStyle w:val="Odlomakpopisa"/>
        <w:numPr>
          <w:ilvl w:val="0"/>
          <w:numId w:val="2"/>
        </w:numPr>
        <w:tabs>
          <w:tab w:val="left" w:pos="1450"/>
        </w:tabs>
        <w:spacing w:line="247" w:lineRule="auto"/>
        <w:ind w:right="1022" w:firstLine="617"/>
        <w:jc w:val="both"/>
        <w:rPr>
          <w:sz w:val="24"/>
        </w:rPr>
      </w:pPr>
      <w:r>
        <w:rPr>
          <w:w w:val="105"/>
          <w:sz w:val="24"/>
        </w:rPr>
        <w:t>Izvor financiranja: donacije – u 2019. godini rashodi koji će biti financirani iz</w:t>
      </w:r>
      <w:r>
        <w:rPr>
          <w:spacing w:val="60"/>
          <w:w w:val="105"/>
          <w:sz w:val="24"/>
        </w:rPr>
        <w:t xml:space="preserve"> </w:t>
      </w:r>
      <w:r>
        <w:rPr>
          <w:w w:val="105"/>
          <w:sz w:val="24"/>
        </w:rPr>
        <w:t>ove vrste prihoda planiraju se u iznosu od 72.300,00 kn, u 2020. godini rashodi koji       se planiraju financirati iz donacija iznose 4.602.300,00 kn (u najvećoj mjeri se radi o sredstvima Centra za vozila),  a  u 2021. godini  rashodi  iz  ove vrste  prihoda  planiraju  se u iznosu od 2.300,00</w:t>
      </w:r>
      <w:r>
        <w:rPr>
          <w:spacing w:val="22"/>
          <w:w w:val="105"/>
          <w:sz w:val="24"/>
        </w:rPr>
        <w:t xml:space="preserve"> </w:t>
      </w:r>
      <w:r>
        <w:rPr>
          <w:w w:val="105"/>
          <w:sz w:val="24"/>
        </w:rPr>
        <w:t>kn.</w:t>
      </w:r>
    </w:p>
    <w:p w:rsidR="007521EA" w:rsidRDefault="009A3C09">
      <w:pPr>
        <w:pStyle w:val="Odlomakpopisa"/>
        <w:numPr>
          <w:ilvl w:val="0"/>
          <w:numId w:val="2"/>
        </w:numPr>
        <w:tabs>
          <w:tab w:val="left" w:pos="1515"/>
        </w:tabs>
        <w:spacing w:line="249" w:lineRule="auto"/>
        <w:ind w:right="1020" w:firstLine="617"/>
        <w:jc w:val="both"/>
        <w:rPr>
          <w:sz w:val="24"/>
        </w:rPr>
      </w:pPr>
      <w:r>
        <w:rPr>
          <w:w w:val="110"/>
          <w:sz w:val="24"/>
        </w:rPr>
        <w:t>Izvor financiranja: prihodi od nefinancijske imovine i nadoknade štete s osnova osiguranja - rashodi financirani iz ovog izvora financiranja planiraju se u narednom</w:t>
      </w:r>
      <w:r>
        <w:rPr>
          <w:spacing w:val="9"/>
          <w:w w:val="110"/>
          <w:sz w:val="24"/>
        </w:rPr>
        <w:t xml:space="preserve"> </w:t>
      </w:r>
      <w:r>
        <w:rPr>
          <w:w w:val="110"/>
          <w:sz w:val="24"/>
        </w:rPr>
        <w:t>trogodišnjem</w:t>
      </w:r>
      <w:r>
        <w:rPr>
          <w:spacing w:val="10"/>
          <w:w w:val="110"/>
          <w:sz w:val="24"/>
        </w:rPr>
        <w:t xml:space="preserve"> </w:t>
      </w:r>
      <w:r>
        <w:rPr>
          <w:w w:val="110"/>
          <w:sz w:val="24"/>
        </w:rPr>
        <w:t>razdoblju</w:t>
      </w:r>
      <w:r>
        <w:rPr>
          <w:spacing w:val="11"/>
          <w:w w:val="110"/>
          <w:sz w:val="24"/>
        </w:rPr>
        <w:t xml:space="preserve"> </w:t>
      </w:r>
      <w:r>
        <w:rPr>
          <w:w w:val="110"/>
          <w:sz w:val="24"/>
        </w:rPr>
        <w:t>u</w:t>
      </w:r>
      <w:r>
        <w:rPr>
          <w:spacing w:val="10"/>
          <w:w w:val="110"/>
          <w:sz w:val="24"/>
        </w:rPr>
        <w:t xml:space="preserve"> </w:t>
      </w:r>
      <w:r>
        <w:rPr>
          <w:w w:val="110"/>
          <w:sz w:val="24"/>
        </w:rPr>
        <w:t>iznosu</w:t>
      </w:r>
      <w:r>
        <w:rPr>
          <w:spacing w:val="11"/>
          <w:w w:val="110"/>
          <w:sz w:val="24"/>
        </w:rPr>
        <w:t xml:space="preserve"> </w:t>
      </w:r>
      <w:r>
        <w:rPr>
          <w:w w:val="110"/>
          <w:sz w:val="24"/>
        </w:rPr>
        <w:t>od</w:t>
      </w:r>
      <w:r>
        <w:rPr>
          <w:spacing w:val="10"/>
          <w:w w:val="110"/>
          <w:sz w:val="24"/>
        </w:rPr>
        <w:t xml:space="preserve"> </w:t>
      </w:r>
      <w:r>
        <w:rPr>
          <w:w w:val="110"/>
          <w:sz w:val="24"/>
        </w:rPr>
        <w:t>15.000,00</w:t>
      </w:r>
      <w:r>
        <w:rPr>
          <w:spacing w:val="10"/>
          <w:w w:val="110"/>
          <w:sz w:val="24"/>
        </w:rPr>
        <w:t xml:space="preserve"> </w:t>
      </w:r>
      <w:r>
        <w:rPr>
          <w:w w:val="110"/>
          <w:sz w:val="24"/>
        </w:rPr>
        <w:t>kn</w:t>
      </w:r>
      <w:r>
        <w:rPr>
          <w:spacing w:val="10"/>
          <w:w w:val="110"/>
          <w:sz w:val="24"/>
        </w:rPr>
        <w:t xml:space="preserve"> </w:t>
      </w:r>
      <w:r>
        <w:rPr>
          <w:w w:val="110"/>
          <w:sz w:val="24"/>
        </w:rPr>
        <w:t>svake</w:t>
      </w:r>
      <w:r>
        <w:rPr>
          <w:spacing w:val="10"/>
          <w:w w:val="110"/>
          <w:sz w:val="24"/>
        </w:rPr>
        <w:t xml:space="preserve"> </w:t>
      </w:r>
      <w:r>
        <w:rPr>
          <w:w w:val="110"/>
          <w:sz w:val="24"/>
        </w:rPr>
        <w:t>godine</w:t>
      </w:r>
    </w:p>
    <w:p w:rsidR="007521EA" w:rsidRDefault="009A3C09">
      <w:pPr>
        <w:pStyle w:val="Odlomakpopisa"/>
        <w:numPr>
          <w:ilvl w:val="0"/>
          <w:numId w:val="2"/>
        </w:numPr>
        <w:tabs>
          <w:tab w:val="left" w:pos="1405"/>
        </w:tabs>
        <w:spacing w:line="247" w:lineRule="auto"/>
        <w:ind w:right="1023" w:firstLine="540"/>
        <w:jc w:val="both"/>
        <w:rPr>
          <w:sz w:val="24"/>
        </w:rPr>
      </w:pPr>
      <w:r>
        <w:rPr>
          <w:w w:val="110"/>
          <w:sz w:val="24"/>
        </w:rPr>
        <w:t>Izvor financiranja: namjenski primici od zaduživanja - ne planiraju rashodi koji će se financirati iz ovog</w:t>
      </w:r>
      <w:r>
        <w:rPr>
          <w:spacing w:val="8"/>
          <w:w w:val="110"/>
          <w:sz w:val="24"/>
        </w:rPr>
        <w:t xml:space="preserve"> </w:t>
      </w:r>
      <w:r>
        <w:rPr>
          <w:w w:val="110"/>
          <w:sz w:val="24"/>
        </w:rPr>
        <w:t>izvora.</w:t>
      </w:r>
    </w:p>
    <w:p w:rsidR="007521EA" w:rsidRDefault="007521EA">
      <w:pPr>
        <w:pStyle w:val="Tijeloteksta"/>
        <w:spacing w:before="7"/>
      </w:pPr>
    </w:p>
    <w:p w:rsidR="007521EA" w:rsidRDefault="009A3C09">
      <w:pPr>
        <w:pStyle w:val="Tijeloteksta"/>
        <w:spacing w:before="1"/>
        <w:ind w:left="103"/>
      </w:pPr>
      <w:r>
        <w:rPr>
          <w:w w:val="110"/>
        </w:rPr>
        <w:t>Prikaz financiranja rashoda obzirom na izvore po godinama za razdoblje 2019.-2021. godine:</w:t>
      </w:r>
    </w:p>
    <w:p w:rsidR="007521EA" w:rsidRDefault="007521EA">
      <w:pPr>
        <w:pStyle w:val="Tijeloteksta"/>
        <w:spacing w:before="4"/>
        <w:rPr>
          <w:sz w:val="18"/>
        </w:rPr>
      </w:pPr>
    </w:p>
    <w:tbl>
      <w:tblPr>
        <w:tblStyle w:val="TableNormal"/>
        <w:tblW w:w="0" w:type="auto"/>
        <w:tblInd w:w="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1702"/>
        <w:gridCol w:w="1560"/>
        <w:gridCol w:w="1700"/>
      </w:tblGrid>
      <w:tr w:rsidR="007521EA">
        <w:trPr>
          <w:trHeight w:val="208"/>
        </w:trPr>
        <w:tc>
          <w:tcPr>
            <w:tcW w:w="3061" w:type="dxa"/>
            <w:shd w:val="clear" w:color="auto" w:fill="B8CCE3"/>
          </w:tcPr>
          <w:p w:rsidR="007521EA" w:rsidRDefault="009A3C09">
            <w:pPr>
              <w:pStyle w:val="TableParagraph"/>
              <w:spacing w:line="188" w:lineRule="exact"/>
              <w:ind w:left="110"/>
              <w:rPr>
                <w:rFonts w:ascii="Times New Roman"/>
                <w:sz w:val="18"/>
              </w:rPr>
            </w:pPr>
            <w:r>
              <w:rPr>
                <w:rFonts w:ascii="Times New Roman"/>
                <w:sz w:val="18"/>
              </w:rPr>
              <w:t>IZVOR FINANCIRANJA</w:t>
            </w:r>
          </w:p>
        </w:tc>
        <w:tc>
          <w:tcPr>
            <w:tcW w:w="1702" w:type="dxa"/>
            <w:shd w:val="clear" w:color="auto" w:fill="B8CCE3"/>
          </w:tcPr>
          <w:p w:rsidR="007521EA" w:rsidRDefault="009A3C09">
            <w:pPr>
              <w:pStyle w:val="TableParagraph"/>
              <w:spacing w:before="18" w:line="170" w:lineRule="exact"/>
              <w:ind w:left="109"/>
              <w:rPr>
                <w:rFonts w:ascii="Times New Roman"/>
                <w:sz w:val="16"/>
              </w:rPr>
            </w:pPr>
            <w:r>
              <w:rPr>
                <w:rFonts w:ascii="Times New Roman"/>
                <w:sz w:val="16"/>
              </w:rPr>
              <w:t>RASHODI 2019.</w:t>
            </w:r>
          </w:p>
        </w:tc>
        <w:tc>
          <w:tcPr>
            <w:tcW w:w="1560" w:type="dxa"/>
            <w:shd w:val="clear" w:color="auto" w:fill="B8CCE3"/>
          </w:tcPr>
          <w:p w:rsidR="007521EA" w:rsidRDefault="009A3C09">
            <w:pPr>
              <w:pStyle w:val="TableParagraph"/>
              <w:spacing w:before="18" w:line="170" w:lineRule="exact"/>
              <w:ind w:left="109"/>
              <w:rPr>
                <w:rFonts w:ascii="Times New Roman"/>
                <w:sz w:val="16"/>
              </w:rPr>
            </w:pPr>
            <w:r>
              <w:rPr>
                <w:rFonts w:ascii="Times New Roman"/>
                <w:sz w:val="16"/>
              </w:rPr>
              <w:t>RASHODI 2020.</w:t>
            </w:r>
          </w:p>
        </w:tc>
        <w:tc>
          <w:tcPr>
            <w:tcW w:w="1700" w:type="dxa"/>
            <w:shd w:val="clear" w:color="auto" w:fill="B8CCE3"/>
          </w:tcPr>
          <w:p w:rsidR="007521EA" w:rsidRDefault="009A3C09">
            <w:pPr>
              <w:pStyle w:val="TableParagraph"/>
              <w:spacing w:before="18" w:line="170" w:lineRule="exact"/>
              <w:ind w:left="107"/>
              <w:rPr>
                <w:rFonts w:ascii="Times New Roman"/>
                <w:sz w:val="16"/>
              </w:rPr>
            </w:pPr>
            <w:r>
              <w:rPr>
                <w:rFonts w:ascii="Times New Roman"/>
                <w:sz w:val="16"/>
              </w:rPr>
              <w:t>RASHODI 2021.</w:t>
            </w:r>
          </w:p>
        </w:tc>
      </w:tr>
      <w:tr w:rsidR="007521EA">
        <w:trPr>
          <w:trHeight w:val="206"/>
        </w:trPr>
        <w:tc>
          <w:tcPr>
            <w:tcW w:w="3061" w:type="dxa"/>
            <w:shd w:val="clear" w:color="auto" w:fill="B8CCE3"/>
          </w:tcPr>
          <w:p w:rsidR="007521EA" w:rsidRDefault="009A3C09">
            <w:pPr>
              <w:pStyle w:val="TableParagraph"/>
              <w:spacing w:line="186" w:lineRule="exact"/>
              <w:ind w:left="110"/>
              <w:rPr>
                <w:rFonts w:ascii="Times New Roman" w:hAnsi="Times New Roman"/>
                <w:sz w:val="18"/>
              </w:rPr>
            </w:pPr>
            <w:r>
              <w:rPr>
                <w:rFonts w:ascii="Times New Roman" w:hAnsi="Times New Roman"/>
                <w:sz w:val="18"/>
              </w:rPr>
              <w:t>Opći prihodi i primici</w:t>
            </w:r>
          </w:p>
        </w:tc>
        <w:tc>
          <w:tcPr>
            <w:tcW w:w="1702" w:type="dxa"/>
          </w:tcPr>
          <w:p w:rsidR="007521EA" w:rsidRDefault="009A3C09">
            <w:pPr>
              <w:pStyle w:val="TableParagraph"/>
              <w:spacing w:before="16" w:line="170" w:lineRule="exact"/>
              <w:ind w:right="94"/>
              <w:jc w:val="right"/>
              <w:rPr>
                <w:rFonts w:ascii="Times New Roman"/>
                <w:sz w:val="16"/>
              </w:rPr>
            </w:pPr>
            <w:r>
              <w:rPr>
                <w:rFonts w:ascii="Times New Roman"/>
                <w:sz w:val="16"/>
              </w:rPr>
              <w:t>23.137.160,00</w:t>
            </w:r>
          </w:p>
        </w:tc>
        <w:tc>
          <w:tcPr>
            <w:tcW w:w="1560" w:type="dxa"/>
          </w:tcPr>
          <w:p w:rsidR="007521EA" w:rsidRDefault="009A3C09">
            <w:pPr>
              <w:pStyle w:val="TableParagraph"/>
              <w:spacing w:before="16" w:line="170" w:lineRule="exact"/>
              <w:ind w:right="93"/>
              <w:jc w:val="right"/>
              <w:rPr>
                <w:rFonts w:ascii="Times New Roman"/>
                <w:sz w:val="16"/>
              </w:rPr>
            </w:pPr>
            <w:r>
              <w:rPr>
                <w:rFonts w:ascii="Times New Roman"/>
                <w:sz w:val="16"/>
              </w:rPr>
              <w:t>20.835.000,00</w:t>
            </w:r>
          </w:p>
        </w:tc>
        <w:tc>
          <w:tcPr>
            <w:tcW w:w="1700" w:type="dxa"/>
          </w:tcPr>
          <w:p w:rsidR="007521EA" w:rsidRDefault="009A3C09">
            <w:pPr>
              <w:pStyle w:val="TableParagraph"/>
              <w:spacing w:before="16" w:line="170" w:lineRule="exact"/>
              <w:ind w:right="93"/>
              <w:jc w:val="right"/>
              <w:rPr>
                <w:rFonts w:ascii="Times New Roman"/>
                <w:sz w:val="16"/>
              </w:rPr>
            </w:pPr>
            <w:r>
              <w:rPr>
                <w:rFonts w:ascii="Times New Roman"/>
                <w:sz w:val="16"/>
              </w:rPr>
              <w:t>20.855.000,00</w:t>
            </w:r>
          </w:p>
        </w:tc>
      </w:tr>
      <w:tr w:rsidR="007521EA">
        <w:trPr>
          <w:trHeight w:val="208"/>
        </w:trPr>
        <w:tc>
          <w:tcPr>
            <w:tcW w:w="3061" w:type="dxa"/>
            <w:shd w:val="clear" w:color="auto" w:fill="B8CCE3"/>
          </w:tcPr>
          <w:p w:rsidR="007521EA" w:rsidRDefault="009A3C09">
            <w:pPr>
              <w:pStyle w:val="TableParagraph"/>
              <w:spacing w:line="188" w:lineRule="exact"/>
              <w:ind w:left="110"/>
              <w:rPr>
                <w:rFonts w:ascii="Times New Roman"/>
                <w:sz w:val="18"/>
              </w:rPr>
            </w:pPr>
            <w:r>
              <w:rPr>
                <w:rFonts w:ascii="Times New Roman"/>
                <w:sz w:val="18"/>
              </w:rPr>
              <w:t>Vlastiti prihodi</w:t>
            </w:r>
          </w:p>
        </w:tc>
        <w:tc>
          <w:tcPr>
            <w:tcW w:w="1702" w:type="dxa"/>
          </w:tcPr>
          <w:p w:rsidR="007521EA" w:rsidRDefault="009A3C09">
            <w:pPr>
              <w:pStyle w:val="TableParagraph"/>
              <w:spacing w:before="18" w:line="170" w:lineRule="exact"/>
              <w:ind w:right="94"/>
              <w:jc w:val="right"/>
              <w:rPr>
                <w:rFonts w:ascii="Times New Roman"/>
                <w:sz w:val="16"/>
              </w:rPr>
            </w:pPr>
            <w:r>
              <w:rPr>
                <w:rFonts w:ascii="Times New Roman"/>
                <w:sz w:val="16"/>
              </w:rPr>
              <w:t>97.000,00</w:t>
            </w:r>
          </w:p>
        </w:tc>
        <w:tc>
          <w:tcPr>
            <w:tcW w:w="1560" w:type="dxa"/>
          </w:tcPr>
          <w:p w:rsidR="007521EA" w:rsidRDefault="009A3C09">
            <w:pPr>
              <w:pStyle w:val="TableParagraph"/>
              <w:spacing w:before="18" w:line="170" w:lineRule="exact"/>
              <w:ind w:right="93"/>
              <w:jc w:val="right"/>
              <w:rPr>
                <w:rFonts w:ascii="Times New Roman"/>
                <w:sz w:val="16"/>
              </w:rPr>
            </w:pPr>
            <w:r>
              <w:rPr>
                <w:rFonts w:ascii="Times New Roman"/>
                <w:sz w:val="16"/>
              </w:rPr>
              <w:t>97.000,00</w:t>
            </w:r>
          </w:p>
        </w:tc>
        <w:tc>
          <w:tcPr>
            <w:tcW w:w="1700" w:type="dxa"/>
          </w:tcPr>
          <w:p w:rsidR="007521EA" w:rsidRDefault="009A3C09">
            <w:pPr>
              <w:pStyle w:val="TableParagraph"/>
              <w:spacing w:before="18" w:line="170" w:lineRule="exact"/>
              <w:ind w:right="93"/>
              <w:jc w:val="right"/>
              <w:rPr>
                <w:rFonts w:ascii="Times New Roman"/>
                <w:sz w:val="16"/>
              </w:rPr>
            </w:pPr>
            <w:r>
              <w:rPr>
                <w:rFonts w:ascii="Times New Roman"/>
                <w:sz w:val="16"/>
              </w:rPr>
              <w:t>97.000,00</w:t>
            </w:r>
          </w:p>
        </w:tc>
      </w:tr>
      <w:tr w:rsidR="007521EA">
        <w:trPr>
          <w:trHeight w:val="206"/>
        </w:trPr>
        <w:tc>
          <w:tcPr>
            <w:tcW w:w="3061" w:type="dxa"/>
            <w:shd w:val="clear" w:color="auto" w:fill="B8CCE3"/>
          </w:tcPr>
          <w:p w:rsidR="007521EA" w:rsidRDefault="009A3C09">
            <w:pPr>
              <w:pStyle w:val="TableParagraph"/>
              <w:spacing w:line="186" w:lineRule="exact"/>
              <w:ind w:left="110"/>
              <w:rPr>
                <w:rFonts w:ascii="Times New Roman"/>
                <w:sz w:val="18"/>
              </w:rPr>
            </w:pPr>
            <w:r>
              <w:rPr>
                <w:rFonts w:ascii="Times New Roman"/>
                <w:sz w:val="18"/>
              </w:rPr>
              <w:t>Prihodi za posebne namjene</w:t>
            </w:r>
          </w:p>
        </w:tc>
        <w:tc>
          <w:tcPr>
            <w:tcW w:w="1702" w:type="dxa"/>
          </w:tcPr>
          <w:p w:rsidR="007521EA" w:rsidRDefault="009A3C09">
            <w:pPr>
              <w:pStyle w:val="TableParagraph"/>
              <w:spacing w:before="16" w:line="170" w:lineRule="exact"/>
              <w:ind w:right="94"/>
              <w:jc w:val="right"/>
              <w:rPr>
                <w:rFonts w:ascii="Times New Roman"/>
                <w:sz w:val="16"/>
              </w:rPr>
            </w:pPr>
            <w:r>
              <w:rPr>
                <w:rFonts w:ascii="Times New Roman"/>
                <w:sz w:val="16"/>
              </w:rPr>
              <w:t>3.276.200,00</w:t>
            </w:r>
          </w:p>
        </w:tc>
        <w:tc>
          <w:tcPr>
            <w:tcW w:w="1560" w:type="dxa"/>
          </w:tcPr>
          <w:p w:rsidR="007521EA" w:rsidRDefault="009A3C09">
            <w:pPr>
              <w:pStyle w:val="TableParagraph"/>
              <w:spacing w:before="16" w:line="170" w:lineRule="exact"/>
              <w:ind w:right="93"/>
              <w:jc w:val="right"/>
              <w:rPr>
                <w:rFonts w:ascii="Times New Roman"/>
                <w:sz w:val="16"/>
              </w:rPr>
            </w:pPr>
            <w:r>
              <w:rPr>
                <w:rFonts w:ascii="Times New Roman"/>
                <w:sz w:val="16"/>
              </w:rPr>
              <w:t>3.240.000,00</w:t>
            </w:r>
          </w:p>
        </w:tc>
        <w:tc>
          <w:tcPr>
            <w:tcW w:w="1700" w:type="dxa"/>
          </w:tcPr>
          <w:p w:rsidR="007521EA" w:rsidRDefault="009A3C09">
            <w:pPr>
              <w:pStyle w:val="TableParagraph"/>
              <w:spacing w:before="16" w:line="170" w:lineRule="exact"/>
              <w:ind w:right="93"/>
              <w:jc w:val="right"/>
              <w:rPr>
                <w:rFonts w:ascii="Times New Roman"/>
                <w:sz w:val="16"/>
              </w:rPr>
            </w:pPr>
            <w:r>
              <w:rPr>
                <w:rFonts w:ascii="Times New Roman"/>
                <w:sz w:val="16"/>
              </w:rPr>
              <w:t>3.426.000,00</w:t>
            </w:r>
          </w:p>
        </w:tc>
      </w:tr>
      <w:tr w:rsidR="007521EA">
        <w:trPr>
          <w:trHeight w:val="205"/>
        </w:trPr>
        <w:tc>
          <w:tcPr>
            <w:tcW w:w="3061" w:type="dxa"/>
            <w:shd w:val="clear" w:color="auto" w:fill="B8CCE3"/>
          </w:tcPr>
          <w:p w:rsidR="007521EA" w:rsidRDefault="009A3C09">
            <w:pPr>
              <w:pStyle w:val="TableParagraph"/>
              <w:spacing w:line="186" w:lineRule="exact"/>
              <w:ind w:left="110"/>
              <w:rPr>
                <w:rFonts w:ascii="Times New Roman" w:hAnsi="Times New Roman"/>
                <w:sz w:val="18"/>
              </w:rPr>
            </w:pPr>
            <w:r>
              <w:rPr>
                <w:rFonts w:ascii="Times New Roman" w:hAnsi="Times New Roman"/>
                <w:sz w:val="18"/>
              </w:rPr>
              <w:t>Pomoći</w:t>
            </w:r>
          </w:p>
        </w:tc>
        <w:tc>
          <w:tcPr>
            <w:tcW w:w="1702" w:type="dxa"/>
          </w:tcPr>
          <w:p w:rsidR="007521EA" w:rsidRDefault="009A3C09">
            <w:pPr>
              <w:pStyle w:val="TableParagraph"/>
              <w:spacing w:before="18" w:line="168" w:lineRule="exact"/>
              <w:ind w:right="94"/>
              <w:jc w:val="right"/>
              <w:rPr>
                <w:rFonts w:ascii="Times New Roman"/>
                <w:sz w:val="16"/>
              </w:rPr>
            </w:pPr>
            <w:r>
              <w:rPr>
                <w:rFonts w:ascii="Times New Roman"/>
                <w:sz w:val="16"/>
              </w:rPr>
              <w:t>13.831.810,83</w:t>
            </w:r>
          </w:p>
        </w:tc>
        <w:tc>
          <w:tcPr>
            <w:tcW w:w="1560" w:type="dxa"/>
          </w:tcPr>
          <w:p w:rsidR="007521EA" w:rsidRDefault="009A3C09">
            <w:pPr>
              <w:pStyle w:val="TableParagraph"/>
              <w:spacing w:before="18" w:line="168" w:lineRule="exact"/>
              <w:ind w:right="93"/>
              <w:jc w:val="right"/>
              <w:rPr>
                <w:rFonts w:ascii="Times New Roman"/>
                <w:sz w:val="16"/>
              </w:rPr>
            </w:pPr>
            <w:r>
              <w:rPr>
                <w:rFonts w:ascii="Times New Roman"/>
                <w:sz w:val="16"/>
              </w:rPr>
              <w:t>168.800,00</w:t>
            </w:r>
          </w:p>
        </w:tc>
        <w:tc>
          <w:tcPr>
            <w:tcW w:w="1700" w:type="dxa"/>
          </w:tcPr>
          <w:p w:rsidR="007521EA" w:rsidRDefault="009A3C09">
            <w:pPr>
              <w:pStyle w:val="TableParagraph"/>
              <w:spacing w:before="18" w:line="168" w:lineRule="exact"/>
              <w:ind w:right="93"/>
              <w:jc w:val="right"/>
              <w:rPr>
                <w:rFonts w:ascii="Times New Roman"/>
                <w:sz w:val="16"/>
              </w:rPr>
            </w:pPr>
            <w:r>
              <w:rPr>
                <w:rFonts w:ascii="Times New Roman"/>
                <w:sz w:val="16"/>
              </w:rPr>
              <w:t>2.968.800,00</w:t>
            </w:r>
          </w:p>
        </w:tc>
      </w:tr>
      <w:tr w:rsidR="007521EA">
        <w:trPr>
          <w:trHeight w:val="208"/>
        </w:trPr>
        <w:tc>
          <w:tcPr>
            <w:tcW w:w="3061" w:type="dxa"/>
            <w:shd w:val="clear" w:color="auto" w:fill="B8CCE3"/>
          </w:tcPr>
          <w:p w:rsidR="007521EA" w:rsidRDefault="009A3C09">
            <w:pPr>
              <w:pStyle w:val="TableParagraph"/>
              <w:spacing w:line="188" w:lineRule="exact"/>
              <w:ind w:left="110"/>
              <w:rPr>
                <w:rFonts w:ascii="Times New Roman"/>
                <w:sz w:val="18"/>
              </w:rPr>
            </w:pPr>
            <w:r>
              <w:rPr>
                <w:rFonts w:ascii="Times New Roman"/>
                <w:sz w:val="18"/>
              </w:rPr>
              <w:t>Donacije</w:t>
            </w:r>
          </w:p>
        </w:tc>
        <w:tc>
          <w:tcPr>
            <w:tcW w:w="1702" w:type="dxa"/>
          </w:tcPr>
          <w:p w:rsidR="007521EA" w:rsidRDefault="009A3C09">
            <w:pPr>
              <w:pStyle w:val="TableParagraph"/>
              <w:spacing w:before="18" w:line="170" w:lineRule="exact"/>
              <w:ind w:right="94"/>
              <w:jc w:val="right"/>
              <w:rPr>
                <w:rFonts w:ascii="Times New Roman"/>
                <w:sz w:val="16"/>
              </w:rPr>
            </w:pPr>
            <w:r>
              <w:rPr>
                <w:rFonts w:ascii="Times New Roman"/>
                <w:sz w:val="16"/>
              </w:rPr>
              <w:t>72.300,00</w:t>
            </w:r>
          </w:p>
        </w:tc>
        <w:tc>
          <w:tcPr>
            <w:tcW w:w="1560" w:type="dxa"/>
          </w:tcPr>
          <w:p w:rsidR="007521EA" w:rsidRDefault="009A3C09">
            <w:pPr>
              <w:pStyle w:val="TableParagraph"/>
              <w:spacing w:before="18" w:line="170" w:lineRule="exact"/>
              <w:ind w:right="93"/>
              <w:jc w:val="right"/>
              <w:rPr>
                <w:rFonts w:ascii="Times New Roman"/>
                <w:sz w:val="16"/>
              </w:rPr>
            </w:pPr>
            <w:r>
              <w:rPr>
                <w:rFonts w:ascii="Times New Roman"/>
                <w:sz w:val="16"/>
              </w:rPr>
              <w:t>4.602.300,00</w:t>
            </w:r>
          </w:p>
        </w:tc>
        <w:tc>
          <w:tcPr>
            <w:tcW w:w="1700" w:type="dxa"/>
          </w:tcPr>
          <w:p w:rsidR="007521EA" w:rsidRDefault="009A3C09">
            <w:pPr>
              <w:pStyle w:val="TableParagraph"/>
              <w:spacing w:before="18" w:line="170" w:lineRule="exact"/>
              <w:ind w:right="93"/>
              <w:jc w:val="right"/>
              <w:rPr>
                <w:rFonts w:ascii="Times New Roman"/>
                <w:sz w:val="16"/>
              </w:rPr>
            </w:pPr>
            <w:r>
              <w:rPr>
                <w:rFonts w:ascii="Times New Roman"/>
                <w:sz w:val="16"/>
              </w:rPr>
              <w:t>2.300,00</w:t>
            </w:r>
          </w:p>
        </w:tc>
      </w:tr>
      <w:tr w:rsidR="007521EA">
        <w:trPr>
          <w:trHeight w:val="206"/>
        </w:trPr>
        <w:tc>
          <w:tcPr>
            <w:tcW w:w="3061" w:type="dxa"/>
            <w:shd w:val="clear" w:color="auto" w:fill="B8CCE3"/>
          </w:tcPr>
          <w:p w:rsidR="007521EA" w:rsidRDefault="009A3C09">
            <w:pPr>
              <w:pStyle w:val="TableParagraph"/>
              <w:spacing w:line="186" w:lineRule="exact"/>
              <w:ind w:left="110"/>
              <w:rPr>
                <w:rFonts w:ascii="Times New Roman"/>
                <w:sz w:val="18"/>
              </w:rPr>
            </w:pPr>
            <w:r>
              <w:rPr>
                <w:rFonts w:ascii="Times New Roman"/>
                <w:sz w:val="18"/>
              </w:rPr>
              <w:t>Prihodi od nefinancijske imovine</w:t>
            </w:r>
          </w:p>
        </w:tc>
        <w:tc>
          <w:tcPr>
            <w:tcW w:w="1702" w:type="dxa"/>
          </w:tcPr>
          <w:p w:rsidR="007521EA" w:rsidRDefault="009A3C09">
            <w:pPr>
              <w:pStyle w:val="TableParagraph"/>
              <w:spacing w:before="18" w:line="168" w:lineRule="exact"/>
              <w:ind w:right="94"/>
              <w:jc w:val="right"/>
              <w:rPr>
                <w:rFonts w:ascii="Times New Roman"/>
                <w:sz w:val="16"/>
              </w:rPr>
            </w:pPr>
            <w:r>
              <w:rPr>
                <w:rFonts w:ascii="Times New Roman"/>
                <w:sz w:val="16"/>
              </w:rPr>
              <w:t>15.000,00</w:t>
            </w:r>
          </w:p>
        </w:tc>
        <w:tc>
          <w:tcPr>
            <w:tcW w:w="1560" w:type="dxa"/>
          </w:tcPr>
          <w:p w:rsidR="007521EA" w:rsidRDefault="009A3C09">
            <w:pPr>
              <w:pStyle w:val="TableParagraph"/>
              <w:spacing w:before="18" w:line="168" w:lineRule="exact"/>
              <w:ind w:right="93"/>
              <w:jc w:val="right"/>
              <w:rPr>
                <w:rFonts w:ascii="Times New Roman"/>
                <w:sz w:val="16"/>
              </w:rPr>
            </w:pPr>
            <w:r>
              <w:rPr>
                <w:rFonts w:ascii="Times New Roman"/>
                <w:sz w:val="16"/>
              </w:rPr>
              <w:t>15.000,00</w:t>
            </w:r>
          </w:p>
        </w:tc>
        <w:tc>
          <w:tcPr>
            <w:tcW w:w="1700" w:type="dxa"/>
          </w:tcPr>
          <w:p w:rsidR="007521EA" w:rsidRDefault="009A3C09">
            <w:pPr>
              <w:pStyle w:val="TableParagraph"/>
              <w:spacing w:before="18" w:line="168" w:lineRule="exact"/>
              <w:ind w:right="93"/>
              <w:jc w:val="right"/>
              <w:rPr>
                <w:rFonts w:ascii="Times New Roman"/>
                <w:sz w:val="16"/>
              </w:rPr>
            </w:pPr>
            <w:r>
              <w:rPr>
                <w:rFonts w:ascii="Times New Roman"/>
                <w:sz w:val="16"/>
              </w:rPr>
              <w:t>15.000,00</w:t>
            </w:r>
          </w:p>
        </w:tc>
      </w:tr>
      <w:tr w:rsidR="007521EA">
        <w:trPr>
          <w:trHeight w:val="208"/>
        </w:trPr>
        <w:tc>
          <w:tcPr>
            <w:tcW w:w="3061" w:type="dxa"/>
            <w:shd w:val="clear" w:color="auto" w:fill="B8CCE3"/>
          </w:tcPr>
          <w:p w:rsidR="007521EA" w:rsidRDefault="009A3C09">
            <w:pPr>
              <w:pStyle w:val="TableParagraph"/>
              <w:spacing w:line="188" w:lineRule="exact"/>
              <w:ind w:left="110"/>
              <w:rPr>
                <w:rFonts w:ascii="Times New Roman"/>
                <w:sz w:val="18"/>
              </w:rPr>
            </w:pPr>
            <w:r>
              <w:rPr>
                <w:rFonts w:ascii="Times New Roman"/>
                <w:sz w:val="18"/>
              </w:rPr>
              <w:t>UKUPNO :</w:t>
            </w:r>
          </w:p>
        </w:tc>
        <w:tc>
          <w:tcPr>
            <w:tcW w:w="1702" w:type="dxa"/>
          </w:tcPr>
          <w:p w:rsidR="007521EA" w:rsidRDefault="009A3C09">
            <w:pPr>
              <w:pStyle w:val="TableParagraph"/>
              <w:spacing w:before="18" w:line="170" w:lineRule="exact"/>
              <w:ind w:right="94"/>
              <w:jc w:val="right"/>
              <w:rPr>
                <w:rFonts w:ascii="Times New Roman"/>
                <w:sz w:val="16"/>
              </w:rPr>
            </w:pPr>
            <w:r>
              <w:rPr>
                <w:rFonts w:ascii="Times New Roman"/>
                <w:sz w:val="16"/>
              </w:rPr>
              <w:t>40.429.470,83</w:t>
            </w:r>
          </w:p>
        </w:tc>
        <w:tc>
          <w:tcPr>
            <w:tcW w:w="1560" w:type="dxa"/>
          </w:tcPr>
          <w:p w:rsidR="007521EA" w:rsidRDefault="009A3C09">
            <w:pPr>
              <w:pStyle w:val="TableParagraph"/>
              <w:spacing w:before="18" w:line="170" w:lineRule="exact"/>
              <w:ind w:right="93"/>
              <w:jc w:val="right"/>
              <w:rPr>
                <w:rFonts w:ascii="Times New Roman"/>
                <w:sz w:val="16"/>
              </w:rPr>
            </w:pPr>
            <w:r>
              <w:rPr>
                <w:rFonts w:ascii="Times New Roman"/>
                <w:sz w:val="16"/>
              </w:rPr>
              <w:t>28.958.100,00</w:t>
            </w:r>
          </w:p>
        </w:tc>
        <w:tc>
          <w:tcPr>
            <w:tcW w:w="1700" w:type="dxa"/>
          </w:tcPr>
          <w:p w:rsidR="007521EA" w:rsidRDefault="009A3C09">
            <w:pPr>
              <w:pStyle w:val="TableParagraph"/>
              <w:spacing w:before="18" w:line="170" w:lineRule="exact"/>
              <w:ind w:right="93"/>
              <w:jc w:val="right"/>
              <w:rPr>
                <w:rFonts w:ascii="Times New Roman"/>
                <w:sz w:val="16"/>
              </w:rPr>
            </w:pPr>
            <w:r>
              <w:rPr>
                <w:rFonts w:ascii="Times New Roman"/>
                <w:sz w:val="16"/>
              </w:rPr>
              <w:t>27.364.100,00</w:t>
            </w:r>
          </w:p>
        </w:tc>
      </w:tr>
    </w:tbl>
    <w:p w:rsidR="007521EA" w:rsidRDefault="007521EA">
      <w:pPr>
        <w:pStyle w:val="Tijeloteksta"/>
        <w:rPr>
          <w:sz w:val="28"/>
        </w:rPr>
      </w:pPr>
    </w:p>
    <w:p w:rsidR="007521EA" w:rsidRDefault="009A3C09">
      <w:pPr>
        <w:pStyle w:val="Naslov1"/>
        <w:spacing w:before="239"/>
      </w:pPr>
      <w:r>
        <w:t>5. PLAN RAZVOJNIH PROGRAMA</w:t>
      </w:r>
    </w:p>
    <w:p w:rsidR="007521EA" w:rsidRDefault="007521EA">
      <w:pPr>
        <w:pStyle w:val="Tijeloteksta"/>
        <w:spacing w:before="8"/>
        <w:rPr>
          <w:b/>
          <w:sz w:val="25"/>
        </w:rPr>
      </w:pPr>
    </w:p>
    <w:p w:rsidR="007521EA" w:rsidRDefault="009A3C09">
      <w:pPr>
        <w:pStyle w:val="Tijeloteksta"/>
        <w:spacing w:line="247" w:lineRule="auto"/>
        <w:ind w:left="1236" w:right="1498" w:firstLine="695"/>
        <w:jc w:val="both"/>
      </w:pPr>
      <w:r>
        <w:rPr>
          <w:w w:val="110"/>
        </w:rPr>
        <w:t>Plan razvojnih programa Grada Ozlja je sastavljen za trogodišnje razdoblje, a sadrži ciljeve i prioritete razvoja Grada Ozlja povezane sa programskom i organizacijskom klasifikacijom proračuna.</w:t>
      </w: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rPr>
          <w:sz w:val="20"/>
        </w:rPr>
      </w:pPr>
    </w:p>
    <w:p w:rsidR="007521EA" w:rsidRDefault="007521EA">
      <w:pPr>
        <w:pStyle w:val="Tijeloteksta"/>
        <w:spacing w:before="8"/>
        <w:rPr>
          <w:sz w:val="23"/>
        </w:rPr>
      </w:pPr>
    </w:p>
    <w:p w:rsidR="007521EA" w:rsidRDefault="009A3C09">
      <w:pPr>
        <w:pStyle w:val="Tijeloteksta"/>
        <w:spacing w:before="90"/>
        <w:ind w:left="5494" w:right="5755"/>
        <w:jc w:val="center"/>
        <w:rPr>
          <w:rFonts w:ascii="Times New Roman"/>
        </w:rPr>
      </w:pPr>
      <w:r>
        <w:rPr>
          <w:rFonts w:ascii="Times New Roman"/>
        </w:rPr>
        <w:t>22</w:t>
      </w:r>
    </w:p>
    <w:sectPr w:rsidR="007521EA">
      <w:pgSz w:w="11910" w:h="16840"/>
      <w:pgMar w:top="600" w:right="2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843"/>
    <w:multiLevelType w:val="hybridMultilevel"/>
    <w:tmpl w:val="9CD4E632"/>
    <w:lvl w:ilvl="0" w:tplc="B2FAC1A4">
      <w:numFmt w:val="bullet"/>
      <w:lvlText w:val="-"/>
      <w:lvlJc w:val="left"/>
      <w:pPr>
        <w:ind w:left="669" w:hanging="224"/>
      </w:pPr>
      <w:rPr>
        <w:rFonts w:ascii="Georgia" w:eastAsia="Georgia" w:hAnsi="Georgia" w:cs="Georgia" w:hint="default"/>
        <w:w w:val="106"/>
        <w:sz w:val="24"/>
        <w:szCs w:val="24"/>
        <w:lang w:val="hr-HR" w:eastAsia="hr-HR" w:bidi="hr-HR"/>
      </w:rPr>
    </w:lvl>
    <w:lvl w:ilvl="1" w:tplc="2BFA6F0C">
      <w:numFmt w:val="bullet"/>
      <w:lvlText w:val="•"/>
      <w:lvlJc w:val="left"/>
      <w:pPr>
        <w:ind w:left="1746" w:hanging="224"/>
      </w:pPr>
      <w:rPr>
        <w:rFonts w:hint="default"/>
        <w:lang w:val="hr-HR" w:eastAsia="hr-HR" w:bidi="hr-HR"/>
      </w:rPr>
    </w:lvl>
    <w:lvl w:ilvl="2" w:tplc="BE7E8B34">
      <w:numFmt w:val="bullet"/>
      <w:lvlText w:val="•"/>
      <w:lvlJc w:val="left"/>
      <w:pPr>
        <w:ind w:left="2833" w:hanging="224"/>
      </w:pPr>
      <w:rPr>
        <w:rFonts w:hint="default"/>
        <w:lang w:val="hr-HR" w:eastAsia="hr-HR" w:bidi="hr-HR"/>
      </w:rPr>
    </w:lvl>
    <w:lvl w:ilvl="3" w:tplc="B9543ABC">
      <w:numFmt w:val="bullet"/>
      <w:lvlText w:val="•"/>
      <w:lvlJc w:val="left"/>
      <w:pPr>
        <w:ind w:left="3919" w:hanging="224"/>
      </w:pPr>
      <w:rPr>
        <w:rFonts w:hint="default"/>
        <w:lang w:val="hr-HR" w:eastAsia="hr-HR" w:bidi="hr-HR"/>
      </w:rPr>
    </w:lvl>
    <w:lvl w:ilvl="4" w:tplc="B7640220">
      <w:numFmt w:val="bullet"/>
      <w:lvlText w:val="•"/>
      <w:lvlJc w:val="left"/>
      <w:pPr>
        <w:ind w:left="5006" w:hanging="224"/>
      </w:pPr>
      <w:rPr>
        <w:rFonts w:hint="default"/>
        <w:lang w:val="hr-HR" w:eastAsia="hr-HR" w:bidi="hr-HR"/>
      </w:rPr>
    </w:lvl>
    <w:lvl w:ilvl="5" w:tplc="EF540DD8">
      <w:numFmt w:val="bullet"/>
      <w:lvlText w:val="•"/>
      <w:lvlJc w:val="left"/>
      <w:pPr>
        <w:ind w:left="6093" w:hanging="224"/>
      </w:pPr>
      <w:rPr>
        <w:rFonts w:hint="default"/>
        <w:lang w:val="hr-HR" w:eastAsia="hr-HR" w:bidi="hr-HR"/>
      </w:rPr>
    </w:lvl>
    <w:lvl w:ilvl="6" w:tplc="521C6AE6">
      <w:numFmt w:val="bullet"/>
      <w:lvlText w:val="•"/>
      <w:lvlJc w:val="left"/>
      <w:pPr>
        <w:ind w:left="7179" w:hanging="224"/>
      </w:pPr>
      <w:rPr>
        <w:rFonts w:hint="default"/>
        <w:lang w:val="hr-HR" w:eastAsia="hr-HR" w:bidi="hr-HR"/>
      </w:rPr>
    </w:lvl>
    <w:lvl w:ilvl="7" w:tplc="7F1CD31C">
      <w:numFmt w:val="bullet"/>
      <w:lvlText w:val="•"/>
      <w:lvlJc w:val="left"/>
      <w:pPr>
        <w:ind w:left="8266" w:hanging="224"/>
      </w:pPr>
      <w:rPr>
        <w:rFonts w:hint="default"/>
        <w:lang w:val="hr-HR" w:eastAsia="hr-HR" w:bidi="hr-HR"/>
      </w:rPr>
    </w:lvl>
    <w:lvl w:ilvl="8" w:tplc="525CEC2C">
      <w:numFmt w:val="bullet"/>
      <w:lvlText w:val="•"/>
      <w:lvlJc w:val="left"/>
      <w:pPr>
        <w:ind w:left="9353" w:hanging="224"/>
      </w:pPr>
      <w:rPr>
        <w:rFonts w:hint="default"/>
        <w:lang w:val="hr-HR" w:eastAsia="hr-HR" w:bidi="hr-HR"/>
      </w:rPr>
    </w:lvl>
  </w:abstractNum>
  <w:abstractNum w:abstractNumId="1" w15:restartNumberingAfterBreak="0">
    <w:nsid w:val="06B208B2"/>
    <w:multiLevelType w:val="hybridMultilevel"/>
    <w:tmpl w:val="9594D426"/>
    <w:lvl w:ilvl="0" w:tplc="2BA4A468">
      <w:numFmt w:val="bullet"/>
      <w:lvlText w:val="-"/>
      <w:lvlJc w:val="left"/>
      <w:pPr>
        <w:ind w:left="669" w:hanging="164"/>
      </w:pPr>
      <w:rPr>
        <w:rFonts w:ascii="Georgia" w:eastAsia="Georgia" w:hAnsi="Georgia" w:cs="Georgia" w:hint="default"/>
        <w:b/>
        <w:bCs/>
        <w:w w:val="94"/>
        <w:sz w:val="24"/>
        <w:szCs w:val="24"/>
        <w:lang w:val="hr-HR" w:eastAsia="hr-HR" w:bidi="hr-HR"/>
      </w:rPr>
    </w:lvl>
    <w:lvl w:ilvl="1" w:tplc="BDD05894">
      <w:numFmt w:val="bullet"/>
      <w:lvlText w:val="•"/>
      <w:lvlJc w:val="left"/>
      <w:pPr>
        <w:ind w:left="1746" w:hanging="164"/>
      </w:pPr>
      <w:rPr>
        <w:rFonts w:hint="default"/>
        <w:lang w:val="hr-HR" w:eastAsia="hr-HR" w:bidi="hr-HR"/>
      </w:rPr>
    </w:lvl>
    <w:lvl w:ilvl="2" w:tplc="89643000">
      <w:numFmt w:val="bullet"/>
      <w:lvlText w:val="•"/>
      <w:lvlJc w:val="left"/>
      <w:pPr>
        <w:ind w:left="2833" w:hanging="164"/>
      </w:pPr>
      <w:rPr>
        <w:rFonts w:hint="default"/>
        <w:lang w:val="hr-HR" w:eastAsia="hr-HR" w:bidi="hr-HR"/>
      </w:rPr>
    </w:lvl>
    <w:lvl w:ilvl="3" w:tplc="F9C20E0A">
      <w:numFmt w:val="bullet"/>
      <w:lvlText w:val="•"/>
      <w:lvlJc w:val="left"/>
      <w:pPr>
        <w:ind w:left="3919" w:hanging="164"/>
      </w:pPr>
      <w:rPr>
        <w:rFonts w:hint="default"/>
        <w:lang w:val="hr-HR" w:eastAsia="hr-HR" w:bidi="hr-HR"/>
      </w:rPr>
    </w:lvl>
    <w:lvl w:ilvl="4" w:tplc="02F834A6">
      <w:numFmt w:val="bullet"/>
      <w:lvlText w:val="•"/>
      <w:lvlJc w:val="left"/>
      <w:pPr>
        <w:ind w:left="5006" w:hanging="164"/>
      </w:pPr>
      <w:rPr>
        <w:rFonts w:hint="default"/>
        <w:lang w:val="hr-HR" w:eastAsia="hr-HR" w:bidi="hr-HR"/>
      </w:rPr>
    </w:lvl>
    <w:lvl w:ilvl="5" w:tplc="327ABC16">
      <w:numFmt w:val="bullet"/>
      <w:lvlText w:val="•"/>
      <w:lvlJc w:val="left"/>
      <w:pPr>
        <w:ind w:left="6093" w:hanging="164"/>
      </w:pPr>
      <w:rPr>
        <w:rFonts w:hint="default"/>
        <w:lang w:val="hr-HR" w:eastAsia="hr-HR" w:bidi="hr-HR"/>
      </w:rPr>
    </w:lvl>
    <w:lvl w:ilvl="6" w:tplc="1A940F5E">
      <w:numFmt w:val="bullet"/>
      <w:lvlText w:val="•"/>
      <w:lvlJc w:val="left"/>
      <w:pPr>
        <w:ind w:left="7179" w:hanging="164"/>
      </w:pPr>
      <w:rPr>
        <w:rFonts w:hint="default"/>
        <w:lang w:val="hr-HR" w:eastAsia="hr-HR" w:bidi="hr-HR"/>
      </w:rPr>
    </w:lvl>
    <w:lvl w:ilvl="7" w:tplc="035C46DE">
      <w:numFmt w:val="bullet"/>
      <w:lvlText w:val="•"/>
      <w:lvlJc w:val="left"/>
      <w:pPr>
        <w:ind w:left="8266" w:hanging="164"/>
      </w:pPr>
      <w:rPr>
        <w:rFonts w:hint="default"/>
        <w:lang w:val="hr-HR" w:eastAsia="hr-HR" w:bidi="hr-HR"/>
      </w:rPr>
    </w:lvl>
    <w:lvl w:ilvl="8" w:tplc="FF9EE77E">
      <w:numFmt w:val="bullet"/>
      <w:lvlText w:val="•"/>
      <w:lvlJc w:val="left"/>
      <w:pPr>
        <w:ind w:left="9353" w:hanging="164"/>
      </w:pPr>
      <w:rPr>
        <w:rFonts w:hint="default"/>
        <w:lang w:val="hr-HR" w:eastAsia="hr-HR" w:bidi="hr-HR"/>
      </w:rPr>
    </w:lvl>
  </w:abstractNum>
  <w:abstractNum w:abstractNumId="2" w15:restartNumberingAfterBreak="0">
    <w:nsid w:val="0ACF5FC0"/>
    <w:multiLevelType w:val="hybridMultilevel"/>
    <w:tmpl w:val="46464B78"/>
    <w:lvl w:ilvl="0" w:tplc="978A0026">
      <w:numFmt w:val="bullet"/>
      <w:lvlText w:val="-"/>
      <w:lvlJc w:val="left"/>
      <w:pPr>
        <w:ind w:left="669" w:hanging="173"/>
      </w:pPr>
      <w:rPr>
        <w:rFonts w:ascii="Georgia" w:eastAsia="Georgia" w:hAnsi="Georgia" w:cs="Georgia" w:hint="default"/>
        <w:w w:val="106"/>
        <w:sz w:val="24"/>
        <w:szCs w:val="24"/>
        <w:lang w:val="hr-HR" w:eastAsia="hr-HR" w:bidi="hr-HR"/>
      </w:rPr>
    </w:lvl>
    <w:lvl w:ilvl="1" w:tplc="04F80722">
      <w:numFmt w:val="bullet"/>
      <w:lvlText w:val="•"/>
      <w:lvlJc w:val="left"/>
      <w:pPr>
        <w:ind w:left="1746" w:hanging="173"/>
      </w:pPr>
      <w:rPr>
        <w:rFonts w:hint="default"/>
        <w:lang w:val="hr-HR" w:eastAsia="hr-HR" w:bidi="hr-HR"/>
      </w:rPr>
    </w:lvl>
    <w:lvl w:ilvl="2" w:tplc="F7529B26">
      <w:numFmt w:val="bullet"/>
      <w:lvlText w:val="•"/>
      <w:lvlJc w:val="left"/>
      <w:pPr>
        <w:ind w:left="2833" w:hanging="173"/>
      </w:pPr>
      <w:rPr>
        <w:rFonts w:hint="default"/>
        <w:lang w:val="hr-HR" w:eastAsia="hr-HR" w:bidi="hr-HR"/>
      </w:rPr>
    </w:lvl>
    <w:lvl w:ilvl="3" w:tplc="9B7C637C">
      <w:numFmt w:val="bullet"/>
      <w:lvlText w:val="•"/>
      <w:lvlJc w:val="left"/>
      <w:pPr>
        <w:ind w:left="3919" w:hanging="173"/>
      </w:pPr>
      <w:rPr>
        <w:rFonts w:hint="default"/>
        <w:lang w:val="hr-HR" w:eastAsia="hr-HR" w:bidi="hr-HR"/>
      </w:rPr>
    </w:lvl>
    <w:lvl w:ilvl="4" w:tplc="E8745018">
      <w:numFmt w:val="bullet"/>
      <w:lvlText w:val="•"/>
      <w:lvlJc w:val="left"/>
      <w:pPr>
        <w:ind w:left="5006" w:hanging="173"/>
      </w:pPr>
      <w:rPr>
        <w:rFonts w:hint="default"/>
        <w:lang w:val="hr-HR" w:eastAsia="hr-HR" w:bidi="hr-HR"/>
      </w:rPr>
    </w:lvl>
    <w:lvl w:ilvl="5" w:tplc="41E8CBD8">
      <w:numFmt w:val="bullet"/>
      <w:lvlText w:val="•"/>
      <w:lvlJc w:val="left"/>
      <w:pPr>
        <w:ind w:left="6093" w:hanging="173"/>
      </w:pPr>
      <w:rPr>
        <w:rFonts w:hint="default"/>
        <w:lang w:val="hr-HR" w:eastAsia="hr-HR" w:bidi="hr-HR"/>
      </w:rPr>
    </w:lvl>
    <w:lvl w:ilvl="6" w:tplc="AA92108A">
      <w:numFmt w:val="bullet"/>
      <w:lvlText w:val="•"/>
      <w:lvlJc w:val="left"/>
      <w:pPr>
        <w:ind w:left="7179" w:hanging="173"/>
      </w:pPr>
      <w:rPr>
        <w:rFonts w:hint="default"/>
        <w:lang w:val="hr-HR" w:eastAsia="hr-HR" w:bidi="hr-HR"/>
      </w:rPr>
    </w:lvl>
    <w:lvl w:ilvl="7" w:tplc="FBC8EB54">
      <w:numFmt w:val="bullet"/>
      <w:lvlText w:val="•"/>
      <w:lvlJc w:val="left"/>
      <w:pPr>
        <w:ind w:left="8266" w:hanging="173"/>
      </w:pPr>
      <w:rPr>
        <w:rFonts w:hint="default"/>
        <w:lang w:val="hr-HR" w:eastAsia="hr-HR" w:bidi="hr-HR"/>
      </w:rPr>
    </w:lvl>
    <w:lvl w:ilvl="8" w:tplc="B2DC461A">
      <w:numFmt w:val="bullet"/>
      <w:lvlText w:val="•"/>
      <w:lvlJc w:val="left"/>
      <w:pPr>
        <w:ind w:left="9353" w:hanging="173"/>
      </w:pPr>
      <w:rPr>
        <w:rFonts w:hint="default"/>
        <w:lang w:val="hr-HR" w:eastAsia="hr-HR" w:bidi="hr-HR"/>
      </w:rPr>
    </w:lvl>
  </w:abstractNum>
  <w:abstractNum w:abstractNumId="3" w15:restartNumberingAfterBreak="0">
    <w:nsid w:val="12190425"/>
    <w:multiLevelType w:val="hybridMultilevel"/>
    <w:tmpl w:val="52422146"/>
    <w:lvl w:ilvl="0" w:tplc="D1A664F2">
      <w:numFmt w:val="bullet"/>
      <w:lvlText w:val="-"/>
      <w:lvlJc w:val="left"/>
      <w:pPr>
        <w:ind w:left="669" w:hanging="250"/>
      </w:pPr>
      <w:rPr>
        <w:rFonts w:ascii="Georgia" w:eastAsia="Georgia" w:hAnsi="Georgia" w:cs="Georgia" w:hint="default"/>
        <w:w w:val="106"/>
        <w:sz w:val="24"/>
        <w:szCs w:val="24"/>
        <w:lang w:val="hr-HR" w:eastAsia="hr-HR" w:bidi="hr-HR"/>
      </w:rPr>
    </w:lvl>
    <w:lvl w:ilvl="1" w:tplc="281E5C68">
      <w:numFmt w:val="bullet"/>
      <w:lvlText w:val="•"/>
      <w:lvlJc w:val="left"/>
      <w:pPr>
        <w:ind w:left="1746" w:hanging="250"/>
      </w:pPr>
      <w:rPr>
        <w:rFonts w:hint="default"/>
        <w:lang w:val="hr-HR" w:eastAsia="hr-HR" w:bidi="hr-HR"/>
      </w:rPr>
    </w:lvl>
    <w:lvl w:ilvl="2" w:tplc="84C62348">
      <w:numFmt w:val="bullet"/>
      <w:lvlText w:val="•"/>
      <w:lvlJc w:val="left"/>
      <w:pPr>
        <w:ind w:left="2833" w:hanging="250"/>
      </w:pPr>
      <w:rPr>
        <w:rFonts w:hint="default"/>
        <w:lang w:val="hr-HR" w:eastAsia="hr-HR" w:bidi="hr-HR"/>
      </w:rPr>
    </w:lvl>
    <w:lvl w:ilvl="3" w:tplc="D4569F24">
      <w:numFmt w:val="bullet"/>
      <w:lvlText w:val="•"/>
      <w:lvlJc w:val="left"/>
      <w:pPr>
        <w:ind w:left="3919" w:hanging="250"/>
      </w:pPr>
      <w:rPr>
        <w:rFonts w:hint="default"/>
        <w:lang w:val="hr-HR" w:eastAsia="hr-HR" w:bidi="hr-HR"/>
      </w:rPr>
    </w:lvl>
    <w:lvl w:ilvl="4" w:tplc="ADD6817A">
      <w:numFmt w:val="bullet"/>
      <w:lvlText w:val="•"/>
      <w:lvlJc w:val="left"/>
      <w:pPr>
        <w:ind w:left="5006" w:hanging="250"/>
      </w:pPr>
      <w:rPr>
        <w:rFonts w:hint="default"/>
        <w:lang w:val="hr-HR" w:eastAsia="hr-HR" w:bidi="hr-HR"/>
      </w:rPr>
    </w:lvl>
    <w:lvl w:ilvl="5" w:tplc="C9F2D86C">
      <w:numFmt w:val="bullet"/>
      <w:lvlText w:val="•"/>
      <w:lvlJc w:val="left"/>
      <w:pPr>
        <w:ind w:left="6093" w:hanging="250"/>
      </w:pPr>
      <w:rPr>
        <w:rFonts w:hint="default"/>
        <w:lang w:val="hr-HR" w:eastAsia="hr-HR" w:bidi="hr-HR"/>
      </w:rPr>
    </w:lvl>
    <w:lvl w:ilvl="6" w:tplc="25E636D4">
      <w:numFmt w:val="bullet"/>
      <w:lvlText w:val="•"/>
      <w:lvlJc w:val="left"/>
      <w:pPr>
        <w:ind w:left="7179" w:hanging="250"/>
      </w:pPr>
      <w:rPr>
        <w:rFonts w:hint="default"/>
        <w:lang w:val="hr-HR" w:eastAsia="hr-HR" w:bidi="hr-HR"/>
      </w:rPr>
    </w:lvl>
    <w:lvl w:ilvl="7" w:tplc="D48EE51E">
      <w:numFmt w:val="bullet"/>
      <w:lvlText w:val="•"/>
      <w:lvlJc w:val="left"/>
      <w:pPr>
        <w:ind w:left="8266" w:hanging="250"/>
      </w:pPr>
      <w:rPr>
        <w:rFonts w:hint="default"/>
        <w:lang w:val="hr-HR" w:eastAsia="hr-HR" w:bidi="hr-HR"/>
      </w:rPr>
    </w:lvl>
    <w:lvl w:ilvl="8" w:tplc="76200FEC">
      <w:numFmt w:val="bullet"/>
      <w:lvlText w:val="•"/>
      <w:lvlJc w:val="left"/>
      <w:pPr>
        <w:ind w:left="9353" w:hanging="250"/>
      </w:pPr>
      <w:rPr>
        <w:rFonts w:hint="default"/>
        <w:lang w:val="hr-HR" w:eastAsia="hr-HR" w:bidi="hr-HR"/>
      </w:rPr>
    </w:lvl>
  </w:abstractNum>
  <w:abstractNum w:abstractNumId="4" w15:restartNumberingAfterBreak="0">
    <w:nsid w:val="1C47064D"/>
    <w:multiLevelType w:val="hybridMultilevel"/>
    <w:tmpl w:val="D450C152"/>
    <w:lvl w:ilvl="0" w:tplc="EC563AF4">
      <w:numFmt w:val="bullet"/>
      <w:lvlText w:val="-"/>
      <w:lvlJc w:val="left"/>
      <w:pPr>
        <w:ind w:left="669" w:hanging="173"/>
      </w:pPr>
      <w:rPr>
        <w:rFonts w:ascii="Georgia" w:eastAsia="Georgia" w:hAnsi="Georgia" w:cs="Georgia" w:hint="default"/>
        <w:w w:val="106"/>
        <w:sz w:val="24"/>
        <w:szCs w:val="24"/>
        <w:lang w:val="hr-HR" w:eastAsia="hr-HR" w:bidi="hr-HR"/>
      </w:rPr>
    </w:lvl>
    <w:lvl w:ilvl="1" w:tplc="F0300DBA">
      <w:numFmt w:val="bullet"/>
      <w:lvlText w:val="•"/>
      <w:lvlJc w:val="left"/>
      <w:pPr>
        <w:ind w:left="1746" w:hanging="173"/>
      </w:pPr>
      <w:rPr>
        <w:rFonts w:hint="default"/>
        <w:lang w:val="hr-HR" w:eastAsia="hr-HR" w:bidi="hr-HR"/>
      </w:rPr>
    </w:lvl>
    <w:lvl w:ilvl="2" w:tplc="F46C91FE">
      <w:numFmt w:val="bullet"/>
      <w:lvlText w:val="•"/>
      <w:lvlJc w:val="left"/>
      <w:pPr>
        <w:ind w:left="2833" w:hanging="173"/>
      </w:pPr>
      <w:rPr>
        <w:rFonts w:hint="default"/>
        <w:lang w:val="hr-HR" w:eastAsia="hr-HR" w:bidi="hr-HR"/>
      </w:rPr>
    </w:lvl>
    <w:lvl w:ilvl="3" w:tplc="68B2D04A">
      <w:numFmt w:val="bullet"/>
      <w:lvlText w:val="•"/>
      <w:lvlJc w:val="left"/>
      <w:pPr>
        <w:ind w:left="3919" w:hanging="173"/>
      </w:pPr>
      <w:rPr>
        <w:rFonts w:hint="default"/>
        <w:lang w:val="hr-HR" w:eastAsia="hr-HR" w:bidi="hr-HR"/>
      </w:rPr>
    </w:lvl>
    <w:lvl w:ilvl="4" w:tplc="29786826">
      <w:numFmt w:val="bullet"/>
      <w:lvlText w:val="•"/>
      <w:lvlJc w:val="left"/>
      <w:pPr>
        <w:ind w:left="5006" w:hanging="173"/>
      </w:pPr>
      <w:rPr>
        <w:rFonts w:hint="default"/>
        <w:lang w:val="hr-HR" w:eastAsia="hr-HR" w:bidi="hr-HR"/>
      </w:rPr>
    </w:lvl>
    <w:lvl w:ilvl="5" w:tplc="D90C3DE2">
      <w:numFmt w:val="bullet"/>
      <w:lvlText w:val="•"/>
      <w:lvlJc w:val="left"/>
      <w:pPr>
        <w:ind w:left="6093" w:hanging="173"/>
      </w:pPr>
      <w:rPr>
        <w:rFonts w:hint="default"/>
        <w:lang w:val="hr-HR" w:eastAsia="hr-HR" w:bidi="hr-HR"/>
      </w:rPr>
    </w:lvl>
    <w:lvl w:ilvl="6" w:tplc="9A985608">
      <w:numFmt w:val="bullet"/>
      <w:lvlText w:val="•"/>
      <w:lvlJc w:val="left"/>
      <w:pPr>
        <w:ind w:left="7179" w:hanging="173"/>
      </w:pPr>
      <w:rPr>
        <w:rFonts w:hint="default"/>
        <w:lang w:val="hr-HR" w:eastAsia="hr-HR" w:bidi="hr-HR"/>
      </w:rPr>
    </w:lvl>
    <w:lvl w:ilvl="7" w:tplc="073AB834">
      <w:numFmt w:val="bullet"/>
      <w:lvlText w:val="•"/>
      <w:lvlJc w:val="left"/>
      <w:pPr>
        <w:ind w:left="8266" w:hanging="173"/>
      </w:pPr>
      <w:rPr>
        <w:rFonts w:hint="default"/>
        <w:lang w:val="hr-HR" w:eastAsia="hr-HR" w:bidi="hr-HR"/>
      </w:rPr>
    </w:lvl>
    <w:lvl w:ilvl="8" w:tplc="20445850">
      <w:numFmt w:val="bullet"/>
      <w:lvlText w:val="•"/>
      <w:lvlJc w:val="left"/>
      <w:pPr>
        <w:ind w:left="9353" w:hanging="173"/>
      </w:pPr>
      <w:rPr>
        <w:rFonts w:hint="default"/>
        <w:lang w:val="hr-HR" w:eastAsia="hr-HR" w:bidi="hr-HR"/>
      </w:rPr>
    </w:lvl>
  </w:abstractNum>
  <w:abstractNum w:abstractNumId="5" w15:restartNumberingAfterBreak="0">
    <w:nsid w:val="1CBB73C9"/>
    <w:multiLevelType w:val="hybridMultilevel"/>
    <w:tmpl w:val="56A69978"/>
    <w:lvl w:ilvl="0" w:tplc="1A941D00">
      <w:numFmt w:val="bullet"/>
      <w:lvlText w:val=""/>
      <w:lvlJc w:val="left"/>
      <w:pPr>
        <w:ind w:left="1956" w:hanging="360"/>
      </w:pPr>
      <w:rPr>
        <w:rFonts w:ascii="Symbol" w:eastAsia="Symbol" w:hAnsi="Symbol" w:cs="Symbol" w:hint="default"/>
        <w:w w:val="100"/>
        <w:sz w:val="24"/>
        <w:szCs w:val="24"/>
        <w:lang w:val="hr-HR" w:eastAsia="hr-HR" w:bidi="hr-HR"/>
      </w:rPr>
    </w:lvl>
    <w:lvl w:ilvl="1" w:tplc="EF1EDC06">
      <w:numFmt w:val="bullet"/>
      <w:lvlText w:val="•"/>
      <w:lvlJc w:val="left"/>
      <w:pPr>
        <w:ind w:left="2916" w:hanging="360"/>
      </w:pPr>
      <w:rPr>
        <w:rFonts w:hint="default"/>
        <w:lang w:val="hr-HR" w:eastAsia="hr-HR" w:bidi="hr-HR"/>
      </w:rPr>
    </w:lvl>
    <w:lvl w:ilvl="2" w:tplc="5F000C2A">
      <w:numFmt w:val="bullet"/>
      <w:lvlText w:val="•"/>
      <w:lvlJc w:val="left"/>
      <w:pPr>
        <w:ind w:left="3873" w:hanging="360"/>
      </w:pPr>
      <w:rPr>
        <w:rFonts w:hint="default"/>
        <w:lang w:val="hr-HR" w:eastAsia="hr-HR" w:bidi="hr-HR"/>
      </w:rPr>
    </w:lvl>
    <w:lvl w:ilvl="3" w:tplc="EC7006D8">
      <w:numFmt w:val="bullet"/>
      <w:lvlText w:val="•"/>
      <w:lvlJc w:val="left"/>
      <w:pPr>
        <w:ind w:left="4829" w:hanging="360"/>
      </w:pPr>
      <w:rPr>
        <w:rFonts w:hint="default"/>
        <w:lang w:val="hr-HR" w:eastAsia="hr-HR" w:bidi="hr-HR"/>
      </w:rPr>
    </w:lvl>
    <w:lvl w:ilvl="4" w:tplc="043CE6EC">
      <w:numFmt w:val="bullet"/>
      <w:lvlText w:val="•"/>
      <w:lvlJc w:val="left"/>
      <w:pPr>
        <w:ind w:left="5786" w:hanging="360"/>
      </w:pPr>
      <w:rPr>
        <w:rFonts w:hint="default"/>
        <w:lang w:val="hr-HR" w:eastAsia="hr-HR" w:bidi="hr-HR"/>
      </w:rPr>
    </w:lvl>
    <w:lvl w:ilvl="5" w:tplc="6B0E66B0">
      <w:numFmt w:val="bullet"/>
      <w:lvlText w:val="•"/>
      <w:lvlJc w:val="left"/>
      <w:pPr>
        <w:ind w:left="6743" w:hanging="360"/>
      </w:pPr>
      <w:rPr>
        <w:rFonts w:hint="default"/>
        <w:lang w:val="hr-HR" w:eastAsia="hr-HR" w:bidi="hr-HR"/>
      </w:rPr>
    </w:lvl>
    <w:lvl w:ilvl="6" w:tplc="E95AC39C">
      <w:numFmt w:val="bullet"/>
      <w:lvlText w:val="•"/>
      <w:lvlJc w:val="left"/>
      <w:pPr>
        <w:ind w:left="7699" w:hanging="360"/>
      </w:pPr>
      <w:rPr>
        <w:rFonts w:hint="default"/>
        <w:lang w:val="hr-HR" w:eastAsia="hr-HR" w:bidi="hr-HR"/>
      </w:rPr>
    </w:lvl>
    <w:lvl w:ilvl="7" w:tplc="E34C95BA">
      <w:numFmt w:val="bullet"/>
      <w:lvlText w:val="•"/>
      <w:lvlJc w:val="left"/>
      <w:pPr>
        <w:ind w:left="8656" w:hanging="360"/>
      </w:pPr>
      <w:rPr>
        <w:rFonts w:hint="default"/>
        <w:lang w:val="hr-HR" w:eastAsia="hr-HR" w:bidi="hr-HR"/>
      </w:rPr>
    </w:lvl>
    <w:lvl w:ilvl="8" w:tplc="A7ACECA2">
      <w:numFmt w:val="bullet"/>
      <w:lvlText w:val="•"/>
      <w:lvlJc w:val="left"/>
      <w:pPr>
        <w:ind w:left="9613" w:hanging="360"/>
      </w:pPr>
      <w:rPr>
        <w:rFonts w:hint="default"/>
        <w:lang w:val="hr-HR" w:eastAsia="hr-HR" w:bidi="hr-HR"/>
      </w:rPr>
    </w:lvl>
  </w:abstractNum>
  <w:abstractNum w:abstractNumId="6" w15:restartNumberingAfterBreak="0">
    <w:nsid w:val="23496C5B"/>
    <w:multiLevelType w:val="hybridMultilevel"/>
    <w:tmpl w:val="74985B18"/>
    <w:lvl w:ilvl="0" w:tplc="FB407FF2">
      <w:numFmt w:val="bullet"/>
      <w:lvlText w:val="•"/>
      <w:lvlJc w:val="left"/>
      <w:pPr>
        <w:ind w:left="1236" w:hanging="207"/>
      </w:pPr>
      <w:rPr>
        <w:rFonts w:ascii="Georgia" w:eastAsia="Georgia" w:hAnsi="Georgia" w:cs="Georgia" w:hint="default"/>
        <w:w w:val="117"/>
        <w:sz w:val="24"/>
        <w:szCs w:val="24"/>
        <w:lang w:val="hr-HR" w:eastAsia="hr-HR" w:bidi="hr-HR"/>
      </w:rPr>
    </w:lvl>
    <w:lvl w:ilvl="1" w:tplc="E622539A">
      <w:numFmt w:val="bullet"/>
      <w:lvlText w:val="•"/>
      <w:lvlJc w:val="left"/>
      <w:pPr>
        <w:ind w:left="2268" w:hanging="207"/>
      </w:pPr>
      <w:rPr>
        <w:rFonts w:hint="default"/>
        <w:lang w:val="hr-HR" w:eastAsia="hr-HR" w:bidi="hr-HR"/>
      </w:rPr>
    </w:lvl>
    <w:lvl w:ilvl="2" w:tplc="C4D81150">
      <w:numFmt w:val="bullet"/>
      <w:lvlText w:val="•"/>
      <w:lvlJc w:val="left"/>
      <w:pPr>
        <w:ind w:left="3297" w:hanging="207"/>
      </w:pPr>
      <w:rPr>
        <w:rFonts w:hint="default"/>
        <w:lang w:val="hr-HR" w:eastAsia="hr-HR" w:bidi="hr-HR"/>
      </w:rPr>
    </w:lvl>
    <w:lvl w:ilvl="3" w:tplc="82BCF9D0">
      <w:numFmt w:val="bullet"/>
      <w:lvlText w:val="•"/>
      <w:lvlJc w:val="left"/>
      <w:pPr>
        <w:ind w:left="4325" w:hanging="207"/>
      </w:pPr>
      <w:rPr>
        <w:rFonts w:hint="default"/>
        <w:lang w:val="hr-HR" w:eastAsia="hr-HR" w:bidi="hr-HR"/>
      </w:rPr>
    </w:lvl>
    <w:lvl w:ilvl="4" w:tplc="3530D948">
      <w:numFmt w:val="bullet"/>
      <w:lvlText w:val="•"/>
      <w:lvlJc w:val="left"/>
      <w:pPr>
        <w:ind w:left="5354" w:hanging="207"/>
      </w:pPr>
      <w:rPr>
        <w:rFonts w:hint="default"/>
        <w:lang w:val="hr-HR" w:eastAsia="hr-HR" w:bidi="hr-HR"/>
      </w:rPr>
    </w:lvl>
    <w:lvl w:ilvl="5" w:tplc="579EB3DA">
      <w:numFmt w:val="bullet"/>
      <w:lvlText w:val="•"/>
      <w:lvlJc w:val="left"/>
      <w:pPr>
        <w:ind w:left="6383" w:hanging="207"/>
      </w:pPr>
      <w:rPr>
        <w:rFonts w:hint="default"/>
        <w:lang w:val="hr-HR" w:eastAsia="hr-HR" w:bidi="hr-HR"/>
      </w:rPr>
    </w:lvl>
    <w:lvl w:ilvl="6" w:tplc="6188261A">
      <w:numFmt w:val="bullet"/>
      <w:lvlText w:val="•"/>
      <w:lvlJc w:val="left"/>
      <w:pPr>
        <w:ind w:left="7411" w:hanging="207"/>
      </w:pPr>
      <w:rPr>
        <w:rFonts w:hint="default"/>
        <w:lang w:val="hr-HR" w:eastAsia="hr-HR" w:bidi="hr-HR"/>
      </w:rPr>
    </w:lvl>
    <w:lvl w:ilvl="7" w:tplc="08C6E60C">
      <w:numFmt w:val="bullet"/>
      <w:lvlText w:val="•"/>
      <w:lvlJc w:val="left"/>
      <w:pPr>
        <w:ind w:left="8440" w:hanging="207"/>
      </w:pPr>
      <w:rPr>
        <w:rFonts w:hint="default"/>
        <w:lang w:val="hr-HR" w:eastAsia="hr-HR" w:bidi="hr-HR"/>
      </w:rPr>
    </w:lvl>
    <w:lvl w:ilvl="8" w:tplc="07B2BB5A">
      <w:numFmt w:val="bullet"/>
      <w:lvlText w:val="•"/>
      <w:lvlJc w:val="left"/>
      <w:pPr>
        <w:ind w:left="9469" w:hanging="207"/>
      </w:pPr>
      <w:rPr>
        <w:rFonts w:hint="default"/>
        <w:lang w:val="hr-HR" w:eastAsia="hr-HR" w:bidi="hr-HR"/>
      </w:rPr>
    </w:lvl>
  </w:abstractNum>
  <w:abstractNum w:abstractNumId="7" w15:restartNumberingAfterBreak="0">
    <w:nsid w:val="297E7E01"/>
    <w:multiLevelType w:val="multilevel"/>
    <w:tmpl w:val="3DA40F76"/>
    <w:lvl w:ilvl="0">
      <w:start w:val="4"/>
      <w:numFmt w:val="decimal"/>
      <w:lvlText w:val="%1"/>
      <w:lvlJc w:val="left"/>
      <w:pPr>
        <w:ind w:left="1030" w:hanging="915"/>
        <w:jc w:val="left"/>
      </w:pPr>
      <w:rPr>
        <w:rFonts w:hint="default"/>
        <w:lang w:val="hr-HR" w:eastAsia="hr-HR" w:bidi="hr-HR"/>
      </w:rPr>
    </w:lvl>
    <w:lvl w:ilvl="1">
      <w:start w:val="1"/>
      <w:numFmt w:val="decimal"/>
      <w:lvlText w:val="%1.%2."/>
      <w:lvlJc w:val="left"/>
      <w:pPr>
        <w:ind w:left="1030" w:hanging="915"/>
        <w:jc w:val="right"/>
      </w:pPr>
      <w:rPr>
        <w:rFonts w:hint="default"/>
        <w:b/>
        <w:bCs/>
        <w:spacing w:val="-1"/>
        <w:w w:val="111"/>
        <w:lang w:val="hr-HR" w:eastAsia="hr-HR" w:bidi="hr-HR"/>
      </w:rPr>
    </w:lvl>
    <w:lvl w:ilvl="2">
      <w:start w:val="1"/>
      <w:numFmt w:val="decimal"/>
      <w:lvlText w:val="%1.%2.%3."/>
      <w:lvlJc w:val="left"/>
      <w:pPr>
        <w:ind w:left="1553" w:hanging="884"/>
        <w:jc w:val="left"/>
      </w:pPr>
      <w:rPr>
        <w:rFonts w:ascii="Georgia" w:eastAsia="Georgia" w:hAnsi="Georgia" w:cs="Georgia" w:hint="default"/>
        <w:b/>
        <w:bCs/>
        <w:spacing w:val="-1"/>
        <w:w w:val="101"/>
        <w:sz w:val="24"/>
        <w:szCs w:val="24"/>
        <w:lang w:val="hr-HR" w:eastAsia="hr-HR" w:bidi="hr-HR"/>
      </w:rPr>
    </w:lvl>
    <w:lvl w:ilvl="3">
      <w:numFmt w:val="bullet"/>
      <w:lvlText w:val="•"/>
      <w:lvlJc w:val="left"/>
      <w:pPr>
        <w:ind w:left="3774" w:hanging="884"/>
      </w:pPr>
      <w:rPr>
        <w:rFonts w:hint="default"/>
        <w:lang w:val="hr-HR" w:eastAsia="hr-HR" w:bidi="hr-HR"/>
      </w:rPr>
    </w:lvl>
    <w:lvl w:ilvl="4">
      <w:numFmt w:val="bullet"/>
      <w:lvlText w:val="•"/>
      <w:lvlJc w:val="left"/>
      <w:pPr>
        <w:ind w:left="4882" w:hanging="884"/>
      </w:pPr>
      <w:rPr>
        <w:rFonts w:hint="default"/>
        <w:lang w:val="hr-HR" w:eastAsia="hr-HR" w:bidi="hr-HR"/>
      </w:rPr>
    </w:lvl>
    <w:lvl w:ilvl="5">
      <w:numFmt w:val="bullet"/>
      <w:lvlText w:val="•"/>
      <w:lvlJc w:val="left"/>
      <w:pPr>
        <w:ind w:left="5989" w:hanging="884"/>
      </w:pPr>
      <w:rPr>
        <w:rFonts w:hint="default"/>
        <w:lang w:val="hr-HR" w:eastAsia="hr-HR" w:bidi="hr-HR"/>
      </w:rPr>
    </w:lvl>
    <w:lvl w:ilvl="6">
      <w:numFmt w:val="bullet"/>
      <w:lvlText w:val="•"/>
      <w:lvlJc w:val="left"/>
      <w:pPr>
        <w:ind w:left="7096" w:hanging="884"/>
      </w:pPr>
      <w:rPr>
        <w:rFonts w:hint="default"/>
        <w:lang w:val="hr-HR" w:eastAsia="hr-HR" w:bidi="hr-HR"/>
      </w:rPr>
    </w:lvl>
    <w:lvl w:ilvl="7">
      <w:numFmt w:val="bullet"/>
      <w:lvlText w:val="•"/>
      <w:lvlJc w:val="left"/>
      <w:pPr>
        <w:ind w:left="8204" w:hanging="884"/>
      </w:pPr>
      <w:rPr>
        <w:rFonts w:hint="default"/>
        <w:lang w:val="hr-HR" w:eastAsia="hr-HR" w:bidi="hr-HR"/>
      </w:rPr>
    </w:lvl>
    <w:lvl w:ilvl="8">
      <w:numFmt w:val="bullet"/>
      <w:lvlText w:val="•"/>
      <w:lvlJc w:val="left"/>
      <w:pPr>
        <w:ind w:left="9311" w:hanging="884"/>
      </w:pPr>
      <w:rPr>
        <w:rFonts w:hint="default"/>
        <w:lang w:val="hr-HR" w:eastAsia="hr-HR" w:bidi="hr-HR"/>
      </w:rPr>
    </w:lvl>
  </w:abstractNum>
  <w:abstractNum w:abstractNumId="8" w15:restartNumberingAfterBreak="0">
    <w:nsid w:val="29AE3A8E"/>
    <w:multiLevelType w:val="hybridMultilevel"/>
    <w:tmpl w:val="50C4E842"/>
    <w:lvl w:ilvl="0" w:tplc="C962680E">
      <w:numFmt w:val="bullet"/>
      <w:lvlText w:val="-"/>
      <w:lvlJc w:val="left"/>
      <w:pPr>
        <w:ind w:left="669" w:hanging="173"/>
      </w:pPr>
      <w:rPr>
        <w:rFonts w:ascii="Georgia" w:eastAsia="Georgia" w:hAnsi="Georgia" w:cs="Georgia" w:hint="default"/>
        <w:w w:val="106"/>
        <w:sz w:val="24"/>
        <w:szCs w:val="24"/>
        <w:lang w:val="hr-HR" w:eastAsia="hr-HR" w:bidi="hr-HR"/>
      </w:rPr>
    </w:lvl>
    <w:lvl w:ilvl="1" w:tplc="73CCC3BC">
      <w:numFmt w:val="bullet"/>
      <w:lvlText w:val="•"/>
      <w:lvlJc w:val="left"/>
      <w:pPr>
        <w:ind w:left="1746" w:hanging="173"/>
      </w:pPr>
      <w:rPr>
        <w:rFonts w:hint="default"/>
        <w:lang w:val="hr-HR" w:eastAsia="hr-HR" w:bidi="hr-HR"/>
      </w:rPr>
    </w:lvl>
    <w:lvl w:ilvl="2" w:tplc="7B34EAC0">
      <w:numFmt w:val="bullet"/>
      <w:lvlText w:val="•"/>
      <w:lvlJc w:val="left"/>
      <w:pPr>
        <w:ind w:left="2833" w:hanging="173"/>
      </w:pPr>
      <w:rPr>
        <w:rFonts w:hint="default"/>
        <w:lang w:val="hr-HR" w:eastAsia="hr-HR" w:bidi="hr-HR"/>
      </w:rPr>
    </w:lvl>
    <w:lvl w:ilvl="3" w:tplc="65FC0F1C">
      <w:numFmt w:val="bullet"/>
      <w:lvlText w:val="•"/>
      <w:lvlJc w:val="left"/>
      <w:pPr>
        <w:ind w:left="3919" w:hanging="173"/>
      </w:pPr>
      <w:rPr>
        <w:rFonts w:hint="default"/>
        <w:lang w:val="hr-HR" w:eastAsia="hr-HR" w:bidi="hr-HR"/>
      </w:rPr>
    </w:lvl>
    <w:lvl w:ilvl="4" w:tplc="FCBE9DCA">
      <w:numFmt w:val="bullet"/>
      <w:lvlText w:val="•"/>
      <w:lvlJc w:val="left"/>
      <w:pPr>
        <w:ind w:left="5006" w:hanging="173"/>
      </w:pPr>
      <w:rPr>
        <w:rFonts w:hint="default"/>
        <w:lang w:val="hr-HR" w:eastAsia="hr-HR" w:bidi="hr-HR"/>
      </w:rPr>
    </w:lvl>
    <w:lvl w:ilvl="5" w:tplc="C6066D8A">
      <w:numFmt w:val="bullet"/>
      <w:lvlText w:val="•"/>
      <w:lvlJc w:val="left"/>
      <w:pPr>
        <w:ind w:left="6093" w:hanging="173"/>
      </w:pPr>
      <w:rPr>
        <w:rFonts w:hint="default"/>
        <w:lang w:val="hr-HR" w:eastAsia="hr-HR" w:bidi="hr-HR"/>
      </w:rPr>
    </w:lvl>
    <w:lvl w:ilvl="6" w:tplc="DD860ACA">
      <w:numFmt w:val="bullet"/>
      <w:lvlText w:val="•"/>
      <w:lvlJc w:val="left"/>
      <w:pPr>
        <w:ind w:left="7179" w:hanging="173"/>
      </w:pPr>
      <w:rPr>
        <w:rFonts w:hint="default"/>
        <w:lang w:val="hr-HR" w:eastAsia="hr-HR" w:bidi="hr-HR"/>
      </w:rPr>
    </w:lvl>
    <w:lvl w:ilvl="7" w:tplc="20D05446">
      <w:numFmt w:val="bullet"/>
      <w:lvlText w:val="•"/>
      <w:lvlJc w:val="left"/>
      <w:pPr>
        <w:ind w:left="8266" w:hanging="173"/>
      </w:pPr>
      <w:rPr>
        <w:rFonts w:hint="default"/>
        <w:lang w:val="hr-HR" w:eastAsia="hr-HR" w:bidi="hr-HR"/>
      </w:rPr>
    </w:lvl>
    <w:lvl w:ilvl="8" w:tplc="82BE5256">
      <w:numFmt w:val="bullet"/>
      <w:lvlText w:val="•"/>
      <w:lvlJc w:val="left"/>
      <w:pPr>
        <w:ind w:left="9353" w:hanging="173"/>
      </w:pPr>
      <w:rPr>
        <w:rFonts w:hint="default"/>
        <w:lang w:val="hr-HR" w:eastAsia="hr-HR" w:bidi="hr-HR"/>
      </w:rPr>
    </w:lvl>
  </w:abstractNum>
  <w:abstractNum w:abstractNumId="9" w15:restartNumberingAfterBreak="0">
    <w:nsid w:val="2C9A5815"/>
    <w:multiLevelType w:val="multilevel"/>
    <w:tmpl w:val="6E8EA68C"/>
    <w:lvl w:ilvl="0">
      <w:start w:val="1"/>
      <w:numFmt w:val="decimal"/>
      <w:lvlText w:val="%1."/>
      <w:lvlJc w:val="left"/>
      <w:pPr>
        <w:ind w:left="1596" w:hanging="360"/>
        <w:jc w:val="right"/>
      </w:pPr>
      <w:rPr>
        <w:rFonts w:ascii="Georgia" w:eastAsia="Georgia" w:hAnsi="Georgia" w:cs="Georgia" w:hint="default"/>
        <w:b/>
        <w:bCs/>
        <w:spacing w:val="-1"/>
        <w:w w:val="122"/>
        <w:sz w:val="24"/>
        <w:szCs w:val="24"/>
        <w:lang w:val="hr-HR" w:eastAsia="hr-HR" w:bidi="hr-HR"/>
      </w:rPr>
    </w:lvl>
    <w:lvl w:ilvl="1">
      <w:start w:val="1"/>
      <w:numFmt w:val="decimal"/>
      <w:lvlText w:val="%1.%2."/>
      <w:lvlJc w:val="left"/>
      <w:pPr>
        <w:ind w:left="1236" w:hanging="567"/>
        <w:jc w:val="left"/>
      </w:pPr>
      <w:rPr>
        <w:rFonts w:ascii="Georgia" w:eastAsia="Georgia" w:hAnsi="Georgia" w:cs="Georgia" w:hint="default"/>
        <w:b/>
        <w:bCs/>
        <w:spacing w:val="-1"/>
        <w:w w:val="112"/>
        <w:sz w:val="24"/>
        <w:szCs w:val="24"/>
        <w:lang w:val="hr-HR" w:eastAsia="hr-HR" w:bidi="hr-HR"/>
      </w:rPr>
    </w:lvl>
    <w:lvl w:ilvl="2">
      <w:numFmt w:val="bullet"/>
      <w:lvlText w:val="•"/>
      <w:lvlJc w:val="left"/>
      <w:pPr>
        <w:ind w:left="2702" w:hanging="567"/>
      </w:pPr>
      <w:rPr>
        <w:rFonts w:hint="default"/>
        <w:lang w:val="hr-HR" w:eastAsia="hr-HR" w:bidi="hr-HR"/>
      </w:rPr>
    </w:lvl>
    <w:lvl w:ilvl="3">
      <w:numFmt w:val="bullet"/>
      <w:lvlText w:val="•"/>
      <w:lvlJc w:val="left"/>
      <w:pPr>
        <w:ind w:left="3805" w:hanging="567"/>
      </w:pPr>
      <w:rPr>
        <w:rFonts w:hint="default"/>
        <w:lang w:val="hr-HR" w:eastAsia="hr-HR" w:bidi="hr-HR"/>
      </w:rPr>
    </w:lvl>
    <w:lvl w:ilvl="4">
      <w:numFmt w:val="bullet"/>
      <w:lvlText w:val="•"/>
      <w:lvlJc w:val="left"/>
      <w:pPr>
        <w:ind w:left="4908" w:hanging="567"/>
      </w:pPr>
      <w:rPr>
        <w:rFonts w:hint="default"/>
        <w:lang w:val="hr-HR" w:eastAsia="hr-HR" w:bidi="hr-HR"/>
      </w:rPr>
    </w:lvl>
    <w:lvl w:ilvl="5">
      <w:numFmt w:val="bullet"/>
      <w:lvlText w:val="•"/>
      <w:lvlJc w:val="left"/>
      <w:pPr>
        <w:ind w:left="6011" w:hanging="567"/>
      </w:pPr>
      <w:rPr>
        <w:rFonts w:hint="default"/>
        <w:lang w:val="hr-HR" w:eastAsia="hr-HR" w:bidi="hr-HR"/>
      </w:rPr>
    </w:lvl>
    <w:lvl w:ilvl="6">
      <w:numFmt w:val="bullet"/>
      <w:lvlText w:val="•"/>
      <w:lvlJc w:val="left"/>
      <w:pPr>
        <w:ind w:left="7114" w:hanging="567"/>
      </w:pPr>
      <w:rPr>
        <w:rFonts w:hint="default"/>
        <w:lang w:val="hr-HR" w:eastAsia="hr-HR" w:bidi="hr-HR"/>
      </w:rPr>
    </w:lvl>
    <w:lvl w:ilvl="7">
      <w:numFmt w:val="bullet"/>
      <w:lvlText w:val="•"/>
      <w:lvlJc w:val="left"/>
      <w:pPr>
        <w:ind w:left="8217" w:hanging="567"/>
      </w:pPr>
      <w:rPr>
        <w:rFonts w:hint="default"/>
        <w:lang w:val="hr-HR" w:eastAsia="hr-HR" w:bidi="hr-HR"/>
      </w:rPr>
    </w:lvl>
    <w:lvl w:ilvl="8">
      <w:numFmt w:val="bullet"/>
      <w:lvlText w:val="•"/>
      <w:lvlJc w:val="left"/>
      <w:pPr>
        <w:ind w:left="9320" w:hanging="567"/>
      </w:pPr>
      <w:rPr>
        <w:rFonts w:hint="default"/>
        <w:lang w:val="hr-HR" w:eastAsia="hr-HR" w:bidi="hr-HR"/>
      </w:rPr>
    </w:lvl>
  </w:abstractNum>
  <w:abstractNum w:abstractNumId="10" w15:restartNumberingAfterBreak="0">
    <w:nsid w:val="2E0A01EB"/>
    <w:multiLevelType w:val="multilevel"/>
    <w:tmpl w:val="C16A702C"/>
    <w:lvl w:ilvl="0">
      <w:start w:val="1"/>
      <w:numFmt w:val="decimal"/>
      <w:lvlText w:val="%1"/>
      <w:lvlJc w:val="left"/>
      <w:pPr>
        <w:ind w:left="1236" w:hanging="567"/>
        <w:jc w:val="left"/>
      </w:pPr>
      <w:rPr>
        <w:rFonts w:hint="default"/>
        <w:lang w:val="hr-HR" w:eastAsia="hr-HR" w:bidi="hr-HR"/>
      </w:rPr>
    </w:lvl>
    <w:lvl w:ilvl="1">
      <w:start w:val="1"/>
      <w:numFmt w:val="decimal"/>
      <w:lvlText w:val="%1.%2."/>
      <w:lvlJc w:val="left"/>
      <w:pPr>
        <w:ind w:left="1236" w:hanging="567"/>
        <w:jc w:val="left"/>
      </w:pPr>
      <w:rPr>
        <w:rFonts w:ascii="Georgia" w:eastAsia="Georgia" w:hAnsi="Georgia" w:cs="Georgia" w:hint="default"/>
        <w:b/>
        <w:bCs/>
        <w:spacing w:val="-1"/>
        <w:w w:val="122"/>
        <w:sz w:val="24"/>
        <w:szCs w:val="24"/>
        <w:lang w:val="hr-HR" w:eastAsia="hr-HR" w:bidi="hr-HR"/>
      </w:rPr>
    </w:lvl>
    <w:lvl w:ilvl="2">
      <w:numFmt w:val="bullet"/>
      <w:lvlText w:val="•"/>
      <w:lvlJc w:val="left"/>
      <w:pPr>
        <w:ind w:left="3297" w:hanging="567"/>
      </w:pPr>
      <w:rPr>
        <w:rFonts w:hint="default"/>
        <w:lang w:val="hr-HR" w:eastAsia="hr-HR" w:bidi="hr-HR"/>
      </w:rPr>
    </w:lvl>
    <w:lvl w:ilvl="3">
      <w:numFmt w:val="bullet"/>
      <w:lvlText w:val="•"/>
      <w:lvlJc w:val="left"/>
      <w:pPr>
        <w:ind w:left="4325" w:hanging="567"/>
      </w:pPr>
      <w:rPr>
        <w:rFonts w:hint="default"/>
        <w:lang w:val="hr-HR" w:eastAsia="hr-HR" w:bidi="hr-HR"/>
      </w:rPr>
    </w:lvl>
    <w:lvl w:ilvl="4">
      <w:numFmt w:val="bullet"/>
      <w:lvlText w:val="•"/>
      <w:lvlJc w:val="left"/>
      <w:pPr>
        <w:ind w:left="5354" w:hanging="567"/>
      </w:pPr>
      <w:rPr>
        <w:rFonts w:hint="default"/>
        <w:lang w:val="hr-HR" w:eastAsia="hr-HR" w:bidi="hr-HR"/>
      </w:rPr>
    </w:lvl>
    <w:lvl w:ilvl="5">
      <w:numFmt w:val="bullet"/>
      <w:lvlText w:val="•"/>
      <w:lvlJc w:val="left"/>
      <w:pPr>
        <w:ind w:left="6383" w:hanging="567"/>
      </w:pPr>
      <w:rPr>
        <w:rFonts w:hint="default"/>
        <w:lang w:val="hr-HR" w:eastAsia="hr-HR" w:bidi="hr-HR"/>
      </w:rPr>
    </w:lvl>
    <w:lvl w:ilvl="6">
      <w:numFmt w:val="bullet"/>
      <w:lvlText w:val="•"/>
      <w:lvlJc w:val="left"/>
      <w:pPr>
        <w:ind w:left="7411" w:hanging="567"/>
      </w:pPr>
      <w:rPr>
        <w:rFonts w:hint="default"/>
        <w:lang w:val="hr-HR" w:eastAsia="hr-HR" w:bidi="hr-HR"/>
      </w:rPr>
    </w:lvl>
    <w:lvl w:ilvl="7">
      <w:numFmt w:val="bullet"/>
      <w:lvlText w:val="•"/>
      <w:lvlJc w:val="left"/>
      <w:pPr>
        <w:ind w:left="8440" w:hanging="567"/>
      </w:pPr>
      <w:rPr>
        <w:rFonts w:hint="default"/>
        <w:lang w:val="hr-HR" w:eastAsia="hr-HR" w:bidi="hr-HR"/>
      </w:rPr>
    </w:lvl>
    <w:lvl w:ilvl="8">
      <w:numFmt w:val="bullet"/>
      <w:lvlText w:val="•"/>
      <w:lvlJc w:val="left"/>
      <w:pPr>
        <w:ind w:left="9469" w:hanging="567"/>
      </w:pPr>
      <w:rPr>
        <w:rFonts w:hint="default"/>
        <w:lang w:val="hr-HR" w:eastAsia="hr-HR" w:bidi="hr-HR"/>
      </w:rPr>
    </w:lvl>
  </w:abstractNum>
  <w:abstractNum w:abstractNumId="11" w15:restartNumberingAfterBreak="0">
    <w:nsid w:val="2F2A0BD6"/>
    <w:multiLevelType w:val="hybridMultilevel"/>
    <w:tmpl w:val="9FA03DC0"/>
    <w:lvl w:ilvl="0" w:tplc="7424F3B6">
      <w:numFmt w:val="bullet"/>
      <w:lvlText w:val="-"/>
      <w:lvlJc w:val="left"/>
      <w:pPr>
        <w:ind w:left="669" w:hanging="173"/>
      </w:pPr>
      <w:rPr>
        <w:rFonts w:ascii="Georgia" w:eastAsia="Georgia" w:hAnsi="Georgia" w:cs="Georgia" w:hint="default"/>
        <w:w w:val="106"/>
        <w:sz w:val="24"/>
        <w:szCs w:val="24"/>
        <w:lang w:val="hr-HR" w:eastAsia="hr-HR" w:bidi="hr-HR"/>
      </w:rPr>
    </w:lvl>
    <w:lvl w:ilvl="1" w:tplc="3A7AED70">
      <w:numFmt w:val="bullet"/>
      <w:lvlText w:val="•"/>
      <w:lvlJc w:val="left"/>
      <w:pPr>
        <w:ind w:left="1746" w:hanging="173"/>
      </w:pPr>
      <w:rPr>
        <w:rFonts w:hint="default"/>
        <w:lang w:val="hr-HR" w:eastAsia="hr-HR" w:bidi="hr-HR"/>
      </w:rPr>
    </w:lvl>
    <w:lvl w:ilvl="2" w:tplc="74020D7A">
      <w:numFmt w:val="bullet"/>
      <w:lvlText w:val="•"/>
      <w:lvlJc w:val="left"/>
      <w:pPr>
        <w:ind w:left="2833" w:hanging="173"/>
      </w:pPr>
      <w:rPr>
        <w:rFonts w:hint="default"/>
        <w:lang w:val="hr-HR" w:eastAsia="hr-HR" w:bidi="hr-HR"/>
      </w:rPr>
    </w:lvl>
    <w:lvl w:ilvl="3" w:tplc="734CCD22">
      <w:numFmt w:val="bullet"/>
      <w:lvlText w:val="•"/>
      <w:lvlJc w:val="left"/>
      <w:pPr>
        <w:ind w:left="3919" w:hanging="173"/>
      </w:pPr>
      <w:rPr>
        <w:rFonts w:hint="default"/>
        <w:lang w:val="hr-HR" w:eastAsia="hr-HR" w:bidi="hr-HR"/>
      </w:rPr>
    </w:lvl>
    <w:lvl w:ilvl="4" w:tplc="4F4A486A">
      <w:numFmt w:val="bullet"/>
      <w:lvlText w:val="•"/>
      <w:lvlJc w:val="left"/>
      <w:pPr>
        <w:ind w:left="5006" w:hanging="173"/>
      </w:pPr>
      <w:rPr>
        <w:rFonts w:hint="default"/>
        <w:lang w:val="hr-HR" w:eastAsia="hr-HR" w:bidi="hr-HR"/>
      </w:rPr>
    </w:lvl>
    <w:lvl w:ilvl="5" w:tplc="65469172">
      <w:numFmt w:val="bullet"/>
      <w:lvlText w:val="•"/>
      <w:lvlJc w:val="left"/>
      <w:pPr>
        <w:ind w:left="6093" w:hanging="173"/>
      </w:pPr>
      <w:rPr>
        <w:rFonts w:hint="default"/>
        <w:lang w:val="hr-HR" w:eastAsia="hr-HR" w:bidi="hr-HR"/>
      </w:rPr>
    </w:lvl>
    <w:lvl w:ilvl="6" w:tplc="28F49D74">
      <w:numFmt w:val="bullet"/>
      <w:lvlText w:val="•"/>
      <w:lvlJc w:val="left"/>
      <w:pPr>
        <w:ind w:left="7179" w:hanging="173"/>
      </w:pPr>
      <w:rPr>
        <w:rFonts w:hint="default"/>
        <w:lang w:val="hr-HR" w:eastAsia="hr-HR" w:bidi="hr-HR"/>
      </w:rPr>
    </w:lvl>
    <w:lvl w:ilvl="7" w:tplc="17DCB292">
      <w:numFmt w:val="bullet"/>
      <w:lvlText w:val="•"/>
      <w:lvlJc w:val="left"/>
      <w:pPr>
        <w:ind w:left="8266" w:hanging="173"/>
      </w:pPr>
      <w:rPr>
        <w:rFonts w:hint="default"/>
        <w:lang w:val="hr-HR" w:eastAsia="hr-HR" w:bidi="hr-HR"/>
      </w:rPr>
    </w:lvl>
    <w:lvl w:ilvl="8" w:tplc="35766B3E">
      <w:numFmt w:val="bullet"/>
      <w:lvlText w:val="•"/>
      <w:lvlJc w:val="left"/>
      <w:pPr>
        <w:ind w:left="9353" w:hanging="173"/>
      </w:pPr>
      <w:rPr>
        <w:rFonts w:hint="default"/>
        <w:lang w:val="hr-HR" w:eastAsia="hr-HR" w:bidi="hr-HR"/>
      </w:rPr>
    </w:lvl>
  </w:abstractNum>
  <w:abstractNum w:abstractNumId="12" w15:restartNumberingAfterBreak="0">
    <w:nsid w:val="32A11258"/>
    <w:multiLevelType w:val="hybridMultilevel"/>
    <w:tmpl w:val="DB002C4A"/>
    <w:lvl w:ilvl="0" w:tplc="9DAA2CDC">
      <w:numFmt w:val="bullet"/>
      <w:lvlText w:val="-"/>
      <w:lvlJc w:val="left"/>
      <w:pPr>
        <w:ind w:left="669" w:hanging="173"/>
      </w:pPr>
      <w:rPr>
        <w:rFonts w:ascii="Georgia" w:eastAsia="Georgia" w:hAnsi="Georgia" w:cs="Georgia" w:hint="default"/>
        <w:w w:val="106"/>
        <w:sz w:val="24"/>
        <w:szCs w:val="24"/>
        <w:lang w:val="hr-HR" w:eastAsia="hr-HR" w:bidi="hr-HR"/>
      </w:rPr>
    </w:lvl>
    <w:lvl w:ilvl="1" w:tplc="389C1B5E">
      <w:numFmt w:val="bullet"/>
      <w:lvlText w:val="•"/>
      <w:lvlJc w:val="left"/>
      <w:pPr>
        <w:ind w:left="1746" w:hanging="173"/>
      </w:pPr>
      <w:rPr>
        <w:rFonts w:hint="default"/>
        <w:lang w:val="hr-HR" w:eastAsia="hr-HR" w:bidi="hr-HR"/>
      </w:rPr>
    </w:lvl>
    <w:lvl w:ilvl="2" w:tplc="28C8FFCC">
      <w:numFmt w:val="bullet"/>
      <w:lvlText w:val="•"/>
      <w:lvlJc w:val="left"/>
      <w:pPr>
        <w:ind w:left="2833" w:hanging="173"/>
      </w:pPr>
      <w:rPr>
        <w:rFonts w:hint="default"/>
        <w:lang w:val="hr-HR" w:eastAsia="hr-HR" w:bidi="hr-HR"/>
      </w:rPr>
    </w:lvl>
    <w:lvl w:ilvl="3" w:tplc="CE9E268A">
      <w:numFmt w:val="bullet"/>
      <w:lvlText w:val="•"/>
      <w:lvlJc w:val="left"/>
      <w:pPr>
        <w:ind w:left="3919" w:hanging="173"/>
      </w:pPr>
      <w:rPr>
        <w:rFonts w:hint="default"/>
        <w:lang w:val="hr-HR" w:eastAsia="hr-HR" w:bidi="hr-HR"/>
      </w:rPr>
    </w:lvl>
    <w:lvl w:ilvl="4" w:tplc="064C14D2">
      <w:numFmt w:val="bullet"/>
      <w:lvlText w:val="•"/>
      <w:lvlJc w:val="left"/>
      <w:pPr>
        <w:ind w:left="5006" w:hanging="173"/>
      </w:pPr>
      <w:rPr>
        <w:rFonts w:hint="default"/>
        <w:lang w:val="hr-HR" w:eastAsia="hr-HR" w:bidi="hr-HR"/>
      </w:rPr>
    </w:lvl>
    <w:lvl w:ilvl="5" w:tplc="2F46E6B4">
      <w:numFmt w:val="bullet"/>
      <w:lvlText w:val="•"/>
      <w:lvlJc w:val="left"/>
      <w:pPr>
        <w:ind w:left="6093" w:hanging="173"/>
      </w:pPr>
      <w:rPr>
        <w:rFonts w:hint="default"/>
        <w:lang w:val="hr-HR" w:eastAsia="hr-HR" w:bidi="hr-HR"/>
      </w:rPr>
    </w:lvl>
    <w:lvl w:ilvl="6" w:tplc="3DCAE534">
      <w:numFmt w:val="bullet"/>
      <w:lvlText w:val="•"/>
      <w:lvlJc w:val="left"/>
      <w:pPr>
        <w:ind w:left="7179" w:hanging="173"/>
      </w:pPr>
      <w:rPr>
        <w:rFonts w:hint="default"/>
        <w:lang w:val="hr-HR" w:eastAsia="hr-HR" w:bidi="hr-HR"/>
      </w:rPr>
    </w:lvl>
    <w:lvl w:ilvl="7" w:tplc="8280F752">
      <w:numFmt w:val="bullet"/>
      <w:lvlText w:val="•"/>
      <w:lvlJc w:val="left"/>
      <w:pPr>
        <w:ind w:left="8266" w:hanging="173"/>
      </w:pPr>
      <w:rPr>
        <w:rFonts w:hint="default"/>
        <w:lang w:val="hr-HR" w:eastAsia="hr-HR" w:bidi="hr-HR"/>
      </w:rPr>
    </w:lvl>
    <w:lvl w:ilvl="8" w:tplc="A34AC612">
      <w:numFmt w:val="bullet"/>
      <w:lvlText w:val="•"/>
      <w:lvlJc w:val="left"/>
      <w:pPr>
        <w:ind w:left="9353" w:hanging="173"/>
      </w:pPr>
      <w:rPr>
        <w:rFonts w:hint="default"/>
        <w:lang w:val="hr-HR" w:eastAsia="hr-HR" w:bidi="hr-HR"/>
      </w:rPr>
    </w:lvl>
  </w:abstractNum>
  <w:abstractNum w:abstractNumId="13" w15:restartNumberingAfterBreak="0">
    <w:nsid w:val="39053099"/>
    <w:multiLevelType w:val="hybridMultilevel"/>
    <w:tmpl w:val="555C1032"/>
    <w:lvl w:ilvl="0" w:tplc="B1684E80">
      <w:start w:val="1"/>
      <w:numFmt w:val="decimal"/>
      <w:lvlText w:val="%1."/>
      <w:lvlJc w:val="left"/>
      <w:pPr>
        <w:ind w:left="1512" w:hanging="303"/>
        <w:jc w:val="left"/>
      </w:pPr>
      <w:rPr>
        <w:rFonts w:ascii="Georgia" w:eastAsia="Georgia" w:hAnsi="Georgia" w:cs="Georgia" w:hint="default"/>
        <w:spacing w:val="-1"/>
        <w:w w:val="134"/>
        <w:sz w:val="24"/>
        <w:szCs w:val="24"/>
        <w:lang w:val="hr-HR" w:eastAsia="hr-HR" w:bidi="hr-HR"/>
      </w:rPr>
    </w:lvl>
    <w:lvl w:ilvl="1" w:tplc="FC3E801A">
      <w:numFmt w:val="bullet"/>
      <w:lvlText w:val="-"/>
      <w:lvlJc w:val="left"/>
      <w:pPr>
        <w:ind w:left="4933" w:hanging="173"/>
      </w:pPr>
      <w:rPr>
        <w:rFonts w:ascii="Georgia" w:eastAsia="Georgia" w:hAnsi="Georgia" w:cs="Georgia" w:hint="default"/>
        <w:w w:val="106"/>
        <w:sz w:val="24"/>
        <w:szCs w:val="24"/>
        <w:lang w:val="hr-HR" w:eastAsia="hr-HR" w:bidi="hr-HR"/>
      </w:rPr>
    </w:lvl>
    <w:lvl w:ilvl="2" w:tplc="F7CA9494">
      <w:numFmt w:val="bullet"/>
      <w:lvlText w:val="•"/>
      <w:lvlJc w:val="left"/>
      <w:pPr>
        <w:ind w:left="5671" w:hanging="173"/>
      </w:pPr>
      <w:rPr>
        <w:rFonts w:hint="default"/>
        <w:lang w:val="hr-HR" w:eastAsia="hr-HR" w:bidi="hr-HR"/>
      </w:rPr>
    </w:lvl>
    <w:lvl w:ilvl="3" w:tplc="819480C0">
      <w:numFmt w:val="bullet"/>
      <w:lvlText w:val="•"/>
      <w:lvlJc w:val="left"/>
      <w:pPr>
        <w:ind w:left="6403" w:hanging="173"/>
      </w:pPr>
      <w:rPr>
        <w:rFonts w:hint="default"/>
        <w:lang w:val="hr-HR" w:eastAsia="hr-HR" w:bidi="hr-HR"/>
      </w:rPr>
    </w:lvl>
    <w:lvl w:ilvl="4" w:tplc="A7B2CA32">
      <w:numFmt w:val="bullet"/>
      <w:lvlText w:val="•"/>
      <w:lvlJc w:val="left"/>
      <w:pPr>
        <w:ind w:left="7135" w:hanging="173"/>
      </w:pPr>
      <w:rPr>
        <w:rFonts w:hint="default"/>
        <w:lang w:val="hr-HR" w:eastAsia="hr-HR" w:bidi="hr-HR"/>
      </w:rPr>
    </w:lvl>
    <w:lvl w:ilvl="5" w:tplc="9A08CA3C">
      <w:numFmt w:val="bullet"/>
      <w:lvlText w:val="•"/>
      <w:lvlJc w:val="left"/>
      <w:pPr>
        <w:ind w:left="7867" w:hanging="173"/>
      </w:pPr>
      <w:rPr>
        <w:rFonts w:hint="default"/>
        <w:lang w:val="hr-HR" w:eastAsia="hr-HR" w:bidi="hr-HR"/>
      </w:rPr>
    </w:lvl>
    <w:lvl w:ilvl="6" w:tplc="E098AECE">
      <w:numFmt w:val="bullet"/>
      <w:lvlText w:val="•"/>
      <w:lvlJc w:val="left"/>
      <w:pPr>
        <w:ind w:left="8599" w:hanging="173"/>
      </w:pPr>
      <w:rPr>
        <w:rFonts w:hint="default"/>
        <w:lang w:val="hr-HR" w:eastAsia="hr-HR" w:bidi="hr-HR"/>
      </w:rPr>
    </w:lvl>
    <w:lvl w:ilvl="7" w:tplc="876E0976">
      <w:numFmt w:val="bullet"/>
      <w:lvlText w:val="•"/>
      <w:lvlJc w:val="left"/>
      <w:pPr>
        <w:ind w:left="9330" w:hanging="173"/>
      </w:pPr>
      <w:rPr>
        <w:rFonts w:hint="default"/>
        <w:lang w:val="hr-HR" w:eastAsia="hr-HR" w:bidi="hr-HR"/>
      </w:rPr>
    </w:lvl>
    <w:lvl w:ilvl="8" w:tplc="5148AE1A">
      <w:numFmt w:val="bullet"/>
      <w:lvlText w:val="•"/>
      <w:lvlJc w:val="left"/>
      <w:pPr>
        <w:ind w:left="10062" w:hanging="173"/>
      </w:pPr>
      <w:rPr>
        <w:rFonts w:hint="default"/>
        <w:lang w:val="hr-HR" w:eastAsia="hr-HR" w:bidi="hr-HR"/>
      </w:rPr>
    </w:lvl>
  </w:abstractNum>
  <w:abstractNum w:abstractNumId="14" w15:restartNumberingAfterBreak="0">
    <w:nsid w:val="3CD87A62"/>
    <w:multiLevelType w:val="hybridMultilevel"/>
    <w:tmpl w:val="98B85CC2"/>
    <w:lvl w:ilvl="0" w:tplc="EB92FAC2">
      <w:numFmt w:val="bullet"/>
      <w:lvlText w:val=""/>
      <w:lvlJc w:val="left"/>
      <w:pPr>
        <w:ind w:left="1236" w:hanging="567"/>
      </w:pPr>
      <w:rPr>
        <w:rFonts w:ascii="Symbol" w:eastAsia="Symbol" w:hAnsi="Symbol" w:cs="Symbol" w:hint="default"/>
        <w:w w:val="100"/>
        <w:sz w:val="24"/>
        <w:szCs w:val="24"/>
        <w:lang w:val="hr-HR" w:eastAsia="hr-HR" w:bidi="hr-HR"/>
      </w:rPr>
    </w:lvl>
    <w:lvl w:ilvl="1" w:tplc="7870CEE0">
      <w:numFmt w:val="bullet"/>
      <w:lvlText w:val=""/>
      <w:lvlJc w:val="left"/>
      <w:pPr>
        <w:ind w:left="1390" w:hanging="207"/>
      </w:pPr>
      <w:rPr>
        <w:rFonts w:ascii="Symbol" w:eastAsia="Symbol" w:hAnsi="Symbol" w:cs="Symbol" w:hint="default"/>
        <w:w w:val="100"/>
        <w:sz w:val="24"/>
        <w:szCs w:val="24"/>
        <w:lang w:val="hr-HR" w:eastAsia="hr-HR" w:bidi="hr-HR"/>
      </w:rPr>
    </w:lvl>
    <w:lvl w:ilvl="2" w:tplc="233E6C0C">
      <w:numFmt w:val="bullet"/>
      <w:lvlText w:val="•"/>
      <w:lvlJc w:val="left"/>
      <w:pPr>
        <w:ind w:left="1400" w:hanging="207"/>
      </w:pPr>
      <w:rPr>
        <w:rFonts w:hint="default"/>
        <w:lang w:val="hr-HR" w:eastAsia="hr-HR" w:bidi="hr-HR"/>
      </w:rPr>
    </w:lvl>
    <w:lvl w:ilvl="3" w:tplc="69F09BA4">
      <w:numFmt w:val="bullet"/>
      <w:lvlText w:val="•"/>
      <w:lvlJc w:val="left"/>
      <w:pPr>
        <w:ind w:left="1940" w:hanging="207"/>
      </w:pPr>
      <w:rPr>
        <w:rFonts w:hint="default"/>
        <w:lang w:val="hr-HR" w:eastAsia="hr-HR" w:bidi="hr-HR"/>
      </w:rPr>
    </w:lvl>
    <w:lvl w:ilvl="4" w:tplc="72BAB6AE">
      <w:numFmt w:val="bullet"/>
      <w:lvlText w:val="•"/>
      <w:lvlJc w:val="left"/>
      <w:pPr>
        <w:ind w:left="3309" w:hanging="207"/>
      </w:pPr>
      <w:rPr>
        <w:rFonts w:hint="default"/>
        <w:lang w:val="hr-HR" w:eastAsia="hr-HR" w:bidi="hr-HR"/>
      </w:rPr>
    </w:lvl>
    <w:lvl w:ilvl="5" w:tplc="E810428A">
      <w:numFmt w:val="bullet"/>
      <w:lvlText w:val="•"/>
      <w:lvlJc w:val="left"/>
      <w:pPr>
        <w:ind w:left="4678" w:hanging="207"/>
      </w:pPr>
      <w:rPr>
        <w:rFonts w:hint="default"/>
        <w:lang w:val="hr-HR" w:eastAsia="hr-HR" w:bidi="hr-HR"/>
      </w:rPr>
    </w:lvl>
    <w:lvl w:ilvl="6" w:tplc="279AAB50">
      <w:numFmt w:val="bullet"/>
      <w:lvlText w:val="•"/>
      <w:lvlJc w:val="left"/>
      <w:pPr>
        <w:ind w:left="6048" w:hanging="207"/>
      </w:pPr>
      <w:rPr>
        <w:rFonts w:hint="default"/>
        <w:lang w:val="hr-HR" w:eastAsia="hr-HR" w:bidi="hr-HR"/>
      </w:rPr>
    </w:lvl>
    <w:lvl w:ilvl="7" w:tplc="A440B7DE">
      <w:numFmt w:val="bullet"/>
      <w:lvlText w:val="•"/>
      <w:lvlJc w:val="left"/>
      <w:pPr>
        <w:ind w:left="7417" w:hanging="207"/>
      </w:pPr>
      <w:rPr>
        <w:rFonts w:hint="default"/>
        <w:lang w:val="hr-HR" w:eastAsia="hr-HR" w:bidi="hr-HR"/>
      </w:rPr>
    </w:lvl>
    <w:lvl w:ilvl="8" w:tplc="398E48F6">
      <w:numFmt w:val="bullet"/>
      <w:lvlText w:val="•"/>
      <w:lvlJc w:val="left"/>
      <w:pPr>
        <w:ind w:left="8787" w:hanging="207"/>
      </w:pPr>
      <w:rPr>
        <w:rFonts w:hint="default"/>
        <w:lang w:val="hr-HR" w:eastAsia="hr-HR" w:bidi="hr-HR"/>
      </w:rPr>
    </w:lvl>
  </w:abstractNum>
  <w:abstractNum w:abstractNumId="15" w15:restartNumberingAfterBreak="0">
    <w:nsid w:val="44E8478D"/>
    <w:multiLevelType w:val="hybridMultilevel"/>
    <w:tmpl w:val="80ACBB1E"/>
    <w:lvl w:ilvl="0" w:tplc="E6784F9E">
      <w:numFmt w:val="bullet"/>
      <w:lvlText w:val="-"/>
      <w:lvlJc w:val="left"/>
      <w:pPr>
        <w:ind w:left="669" w:hanging="173"/>
      </w:pPr>
      <w:rPr>
        <w:rFonts w:ascii="Georgia" w:eastAsia="Georgia" w:hAnsi="Georgia" w:cs="Georgia" w:hint="default"/>
        <w:w w:val="106"/>
        <w:sz w:val="24"/>
        <w:szCs w:val="24"/>
        <w:lang w:val="hr-HR" w:eastAsia="hr-HR" w:bidi="hr-HR"/>
      </w:rPr>
    </w:lvl>
    <w:lvl w:ilvl="1" w:tplc="B1E4013C">
      <w:numFmt w:val="bullet"/>
      <w:lvlText w:val="•"/>
      <w:lvlJc w:val="left"/>
      <w:pPr>
        <w:ind w:left="1746" w:hanging="173"/>
      </w:pPr>
      <w:rPr>
        <w:rFonts w:hint="default"/>
        <w:lang w:val="hr-HR" w:eastAsia="hr-HR" w:bidi="hr-HR"/>
      </w:rPr>
    </w:lvl>
    <w:lvl w:ilvl="2" w:tplc="D5E2BA16">
      <w:numFmt w:val="bullet"/>
      <w:lvlText w:val="•"/>
      <w:lvlJc w:val="left"/>
      <w:pPr>
        <w:ind w:left="2833" w:hanging="173"/>
      </w:pPr>
      <w:rPr>
        <w:rFonts w:hint="default"/>
        <w:lang w:val="hr-HR" w:eastAsia="hr-HR" w:bidi="hr-HR"/>
      </w:rPr>
    </w:lvl>
    <w:lvl w:ilvl="3" w:tplc="4F840518">
      <w:numFmt w:val="bullet"/>
      <w:lvlText w:val="•"/>
      <w:lvlJc w:val="left"/>
      <w:pPr>
        <w:ind w:left="3919" w:hanging="173"/>
      </w:pPr>
      <w:rPr>
        <w:rFonts w:hint="default"/>
        <w:lang w:val="hr-HR" w:eastAsia="hr-HR" w:bidi="hr-HR"/>
      </w:rPr>
    </w:lvl>
    <w:lvl w:ilvl="4" w:tplc="CA280A00">
      <w:numFmt w:val="bullet"/>
      <w:lvlText w:val="•"/>
      <w:lvlJc w:val="left"/>
      <w:pPr>
        <w:ind w:left="5006" w:hanging="173"/>
      </w:pPr>
      <w:rPr>
        <w:rFonts w:hint="default"/>
        <w:lang w:val="hr-HR" w:eastAsia="hr-HR" w:bidi="hr-HR"/>
      </w:rPr>
    </w:lvl>
    <w:lvl w:ilvl="5" w:tplc="F2DED430">
      <w:numFmt w:val="bullet"/>
      <w:lvlText w:val="•"/>
      <w:lvlJc w:val="left"/>
      <w:pPr>
        <w:ind w:left="6093" w:hanging="173"/>
      </w:pPr>
      <w:rPr>
        <w:rFonts w:hint="default"/>
        <w:lang w:val="hr-HR" w:eastAsia="hr-HR" w:bidi="hr-HR"/>
      </w:rPr>
    </w:lvl>
    <w:lvl w:ilvl="6" w:tplc="EF90EDA6">
      <w:numFmt w:val="bullet"/>
      <w:lvlText w:val="•"/>
      <w:lvlJc w:val="left"/>
      <w:pPr>
        <w:ind w:left="7179" w:hanging="173"/>
      </w:pPr>
      <w:rPr>
        <w:rFonts w:hint="default"/>
        <w:lang w:val="hr-HR" w:eastAsia="hr-HR" w:bidi="hr-HR"/>
      </w:rPr>
    </w:lvl>
    <w:lvl w:ilvl="7" w:tplc="B2D2968C">
      <w:numFmt w:val="bullet"/>
      <w:lvlText w:val="•"/>
      <w:lvlJc w:val="left"/>
      <w:pPr>
        <w:ind w:left="8266" w:hanging="173"/>
      </w:pPr>
      <w:rPr>
        <w:rFonts w:hint="default"/>
        <w:lang w:val="hr-HR" w:eastAsia="hr-HR" w:bidi="hr-HR"/>
      </w:rPr>
    </w:lvl>
    <w:lvl w:ilvl="8" w:tplc="0EAC5AC6">
      <w:numFmt w:val="bullet"/>
      <w:lvlText w:val="•"/>
      <w:lvlJc w:val="left"/>
      <w:pPr>
        <w:ind w:left="9353" w:hanging="173"/>
      </w:pPr>
      <w:rPr>
        <w:rFonts w:hint="default"/>
        <w:lang w:val="hr-HR" w:eastAsia="hr-HR" w:bidi="hr-HR"/>
      </w:rPr>
    </w:lvl>
  </w:abstractNum>
  <w:abstractNum w:abstractNumId="16" w15:restartNumberingAfterBreak="0">
    <w:nsid w:val="4BB36122"/>
    <w:multiLevelType w:val="hybridMultilevel"/>
    <w:tmpl w:val="3F762778"/>
    <w:lvl w:ilvl="0" w:tplc="9A785FA4">
      <w:numFmt w:val="bullet"/>
      <w:lvlText w:val=""/>
      <w:lvlJc w:val="left"/>
      <w:pPr>
        <w:ind w:left="1390" w:hanging="207"/>
      </w:pPr>
      <w:rPr>
        <w:rFonts w:ascii="Symbol" w:eastAsia="Symbol" w:hAnsi="Symbol" w:cs="Symbol" w:hint="default"/>
        <w:w w:val="100"/>
        <w:sz w:val="24"/>
        <w:szCs w:val="24"/>
        <w:lang w:val="hr-HR" w:eastAsia="hr-HR" w:bidi="hr-HR"/>
      </w:rPr>
    </w:lvl>
    <w:lvl w:ilvl="1" w:tplc="9EB6351A">
      <w:numFmt w:val="bullet"/>
      <w:lvlText w:val="•"/>
      <w:lvlJc w:val="left"/>
      <w:pPr>
        <w:ind w:left="2412" w:hanging="207"/>
      </w:pPr>
      <w:rPr>
        <w:rFonts w:hint="default"/>
        <w:lang w:val="hr-HR" w:eastAsia="hr-HR" w:bidi="hr-HR"/>
      </w:rPr>
    </w:lvl>
    <w:lvl w:ilvl="2" w:tplc="99BAE64A">
      <w:numFmt w:val="bullet"/>
      <w:lvlText w:val="•"/>
      <w:lvlJc w:val="left"/>
      <w:pPr>
        <w:ind w:left="3425" w:hanging="207"/>
      </w:pPr>
      <w:rPr>
        <w:rFonts w:hint="default"/>
        <w:lang w:val="hr-HR" w:eastAsia="hr-HR" w:bidi="hr-HR"/>
      </w:rPr>
    </w:lvl>
    <w:lvl w:ilvl="3" w:tplc="616A9A26">
      <w:numFmt w:val="bullet"/>
      <w:lvlText w:val="•"/>
      <w:lvlJc w:val="left"/>
      <w:pPr>
        <w:ind w:left="4437" w:hanging="207"/>
      </w:pPr>
      <w:rPr>
        <w:rFonts w:hint="default"/>
        <w:lang w:val="hr-HR" w:eastAsia="hr-HR" w:bidi="hr-HR"/>
      </w:rPr>
    </w:lvl>
    <w:lvl w:ilvl="4" w:tplc="42FE9424">
      <w:numFmt w:val="bullet"/>
      <w:lvlText w:val="•"/>
      <w:lvlJc w:val="left"/>
      <w:pPr>
        <w:ind w:left="5450" w:hanging="207"/>
      </w:pPr>
      <w:rPr>
        <w:rFonts w:hint="default"/>
        <w:lang w:val="hr-HR" w:eastAsia="hr-HR" w:bidi="hr-HR"/>
      </w:rPr>
    </w:lvl>
    <w:lvl w:ilvl="5" w:tplc="AB28C926">
      <w:numFmt w:val="bullet"/>
      <w:lvlText w:val="•"/>
      <w:lvlJc w:val="left"/>
      <w:pPr>
        <w:ind w:left="6463" w:hanging="207"/>
      </w:pPr>
      <w:rPr>
        <w:rFonts w:hint="default"/>
        <w:lang w:val="hr-HR" w:eastAsia="hr-HR" w:bidi="hr-HR"/>
      </w:rPr>
    </w:lvl>
    <w:lvl w:ilvl="6" w:tplc="3CAC0D64">
      <w:numFmt w:val="bullet"/>
      <w:lvlText w:val="•"/>
      <w:lvlJc w:val="left"/>
      <w:pPr>
        <w:ind w:left="7475" w:hanging="207"/>
      </w:pPr>
      <w:rPr>
        <w:rFonts w:hint="default"/>
        <w:lang w:val="hr-HR" w:eastAsia="hr-HR" w:bidi="hr-HR"/>
      </w:rPr>
    </w:lvl>
    <w:lvl w:ilvl="7" w:tplc="271A7AB0">
      <w:numFmt w:val="bullet"/>
      <w:lvlText w:val="•"/>
      <w:lvlJc w:val="left"/>
      <w:pPr>
        <w:ind w:left="8488" w:hanging="207"/>
      </w:pPr>
      <w:rPr>
        <w:rFonts w:hint="default"/>
        <w:lang w:val="hr-HR" w:eastAsia="hr-HR" w:bidi="hr-HR"/>
      </w:rPr>
    </w:lvl>
    <w:lvl w:ilvl="8" w:tplc="413CE8F4">
      <w:numFmt w:val="bullet"/>
      <w:lvlText w:val="•"/>
      <w:lvlJc w:val="left"/>
      <w:pPr>
        <w:ind w:left="9501" w:hanging="207"/>
      </w:pPr>
      <w:rPr>
        <w:rFonts w:hint="default"/>
        <w:lang w:val="hr-HR" w:eastAsia="hr-HR" w:bidi="hr-HR"/>
      </w:rPr>
    </w:lvl>
  </w:abstractNum>
  <w:abstractNum w:abstractNumId="17" w15:restartNumberingAfterBreak="0">
    <w:nsid w:val="597058F1"/>
    <w:multiLevelType w:val="hybridMultilevel"/>
    <w:tmpl w:val="B4465BB6"/>
    <w:lvl w:ilvl="0" w:tplc="AD6C915C">
      <w:numFmt w:val="bullet"/>
      <w:lvlText w:val="-"/>
      <w:lvlJc w:val="left"/>
      <w:pPr>
        <w:ind w:left="837" w:hanging="168"/>
      </w:pPr>
      <w:rPr>
        <w:rFonts w:ascii="Georgia" w:eastAsia="Georgia" w:hAnsi="Georgia" w:cs="Georgia" w:hint="default"/>
        <w:b/>
        <w:bCs/>
        <w:w w:val="94"/>
        <w:sz w:val="24"/>
        <w:szCs w:val="24"/>
        <w:lang w:val="hr-HR" w:eastAsia="hr-HR" w:bidi="hr-HR"/>
      </w:rPr>
    </w:lvl>
    <w:lvl w:ilvl="1" w:tplc="F65E211E">
      <w:numFmt w:val="bullet"/>
      <w:lvlText w:val="•"/>
      <w:lvlJc w:val="left"/>
      <w:pPr>
        <w:ind w:left="1908" w:hanging="168"/>
      </w:pPr>
      <w:rPr>
        <w:rFonts w:hint="default"/>
        <w:lang w:val="hr-HR" w:eastAsia="hr-HR" w:bidi="hr-HR"/>
      </w:rPr>
    </w:lvl>
    <w:lvl w:ilvl="2" w:tplc="C1CEB754">
      <w:numFmt w:val="bullet"/>
      <w:lvlText w:val="•"/>
      <w:lvlJc w:val="left"/>
      <w:pPr>
        <w:ind w:left="2977" w:hanging="168"/>
      </w:pPr>
      <w:rPr>
        <w:rFonts w:hint="default"/>
        <w:lang w:val="hr-HR" w:eastAsia="hr-HR" w:bidi="hr-HR"/>
      </w:rPr>
    </w:lvl>
    <w:lvl w:ilvl="3" w:tplc="8E781468">
      <w:numFmt w:val="bullet"/>
      <w:lvlText w:val="•"/>
      <w:lvlJc w:val="left"/>
      <w:pPr>
        <w:ind w:left="4045" w:hanging="168"/>
      </w:pPr>
      <w:rPr>
        <w:rFonts w:hint="default"/>
        <w:lang w:val="hr-HR" w:eastAsia="hr-HR" w:bidi="hr-HR"/>
      </w:rPr>
    </w:lvl>
    <w:lvl w:ilvl="4" w:tplc="3CD04E94">
      <w:numFmt w:val="bullet"/>
      <w:lvlText w:val="•"/>
      <w:lvlJc w:val="left"/>
      <w:pPr>
        <w:ind w:left="5114" w:hanging="168"/>
      </w:pPr>
      <w:rPr>
        <w:rFonts w:hint="default"/>
        <w:lang w:val="hr-HR" w:eastAsia="hr-HR" w:bidi="hr-HR"/>
      </w:rPr>
    </w:lvl>
    <w:lvl w:ilvl="5" w:tplc="13E20276">
      <w:numFmt w:val="bullet"/>
      <w:lvlText w:val="•"/>
      <w:lvlJc w:val="left"/>
      <w:pPr>
        <w:ind w:left="6183" w:hanging="168"/>
      </w:pPr>
      <w:rPr>
        <w:rFonts w:hint="default"/>
        <w:lang w:val="hr-HR" w:eastAsia="hr-HR" w:bidi="hr-HR"/>
      </w:rPr>
    </w:lvl>
    <w:lvl w:ilvl="6" w:tplc="DAEAFABA">
      <w:numFmt w:val="bullet"/>
      <w:lvlText w:val="•"/>
      <w:lvlJc w:val="left"/>
      <w:pPr>
        <w:ind w:left="7251" w:hanging="168"/>
      </w:pPr>
      <w:rPr>
        <w:rFonts w:hint="default"/>
        <w:lang w:val="hr-HR" w:eastAsia="hr-HR" w:bidi="hr-HR"/>
      </w:rPr>
    </w:lvl>
    <w:lvl w:ilvl="7" w:tplc="3EBE4EE6">
      <w:numFmt w:val="bullet"/>
      <w:lvlText w:val="•"/>
      <w:lvlJc w:val="left"/>
      <w:pPr>
        <w:ind w:left="8320" w:hanging="168"/>
      </w:pPr>
      <w:rPr>
        <w:rFonts w:hint="default"/>
        <w:lang w:val="hr-HR" w:eastAsia="hr-HR" w:bidi="hr-HR"/>
      </w:rPr>
    </w:lvl>
    <w:lvl w:ilvl="8" w:tplc="1BDC4A7E">
      <w:numFmt w:val="bullet"/>
      <w:lvlText w:val="•"/>
      <w:lvlJc w:val="left"/>
      <w:pPr>
        <w:ind w:left="9389" w:hanging="168"/>
      </w:pPr>
      <w:rPr>
        <w:rFonts w:hint="default"/>
        <w:lang w:val="hr-HR" w:eastAsia="hr-HR" w:bidi="hr-HR"/>
      </w:rPr>
    </w:lvl>
  </w:abstractNum>
  <w:abstractNum w:abstractNumId="18" w15:restartNumberingAfterBreak="0">
    <w:nsid w:val="601C60F0"/>
    <w:multiLevelType w:val="hybridMultilevel"/>
    <w:tmpl w:val="6352C802"/>
    <w:lvl w:ilvl="0" w:tplc="701C4214">
      <w:start w:val="1"/>
      <w:numFmt w:val="decimal"/>
      <w:lvlText w:val="%1."/>
      <w:lvlJc w:val="left"/>
      <w:pPr>
        <w:ind w:left="528" w:hanging="317"/>
        <w:jc w:val="right"/>
      </w:pPr>
      <w:rPr>
        <w:rFonts w:ascii="Georgia" w:eastAsia="Georgia" w:hAnsi="Georgia" w:cs="Georgia" w:hint="default"/>
        <w:spacing w:val="-1"/>
        <w:w w:val="134"/>
        <w:sz w:val="24"/>
        <w:szCs w:val="24"/>
        <w:lang w:val="hr-HR" w:eastAsia="hr-HR" w:bidi="hr-HR"/>
      </w:rPr>
    </w:lvl>
    <w:lvl w:ilvl="1" w:tplc="62D62732">
      <w:numFmt w:val="bullet"/>
      <w:lvlText w:val="•"/>
      <w:lvlJc w:val="left"/>
      <w:pPr>
        <w:ind w:left="1600" w:hanging="317"/>
      </w:pPr>
      <w:rPr>
        <w:rFonts w:hint="default"/>
        <w:lang w:val="hr-HR" w:eastAsia="hr-HR" w:bidi="hr-HR"/>
      </w:rPr>
    </w:lvl>
    <w:lvl w:ilvl="2" w:tplc="31645432">
      <w:numFmt w:val="bullet"/>
      <w:lvlText w:val="•"/>
      <w:lvlJc w:val="left"/>
      <w:pPr>
        <w:ind w:left="2702" w:hanging="317"/>
      </w:pPr>
      <w:rPr>
        <w:rFonts w:hint="default"/>
        <w:lang w:val="hr-HR" w:eastAsia="hr-HR" w:bidi="hr-HR"/>
      </w:rPr>
    </w:lvl>
    <w:lvl w:ilvl="3" w:tplc="6B8682D0">
      <w:numFmt w:val="bullet"/>
      <w:lvlText w:val="•"/>
      <w:lvlJc w:val="left"/>
      <w:pPr>
        <w:ind w:left="3805" w:hanging="317"/>
      </w:pPr>
      <w:rPr>
        <w:rFonts w:hint="default"/>
        <w:lang w:val="hr-HR" w:eastAsia="hr-HR" w:bidi="hr-HR"/>
      </w:rPr>
    </w:lvl>
    <w:lvl w:ilvl="4" w:tplc="D3A4DCEA">
      <w:numFmt w:val="bullet"/>
      <w:lvlText w:val="•"/>
      <w:lvlJc w:val="left"/>
      <w:pPr>
        <w:ind w:left="4908" w:hanging="317"/>
      </w:pPr>
      <w:rPr>
        <w:rFonts w:hint="default"/>
        <w:lang w:val="hr-HR" w:eastAsia="hr-HR" w:bidi="hr-HR"/>
      </w:rPr>
    </w:lvl>
    <w:lvl w:ilvl="5" w:tplc="A9C0C11C">
      <w:numFmt w:val="bullet"/>
      <w:lvlText w:val="•"/>
      <w:lvlJc w:val="left"/>
      <w:pPr>
        <w:ind w:left="6011" w:hanging="317"/>
      </w:pPr>
      <w:rPr>
        <w:rFonts w:hint="default"/>
        <w:lang w:val="hr-HR" w:eastAsia="hr-HR" w:bidi="hr-HR"/>
      </w:rPr>
    </w:lvl>
    <w:lvl w:ilvl="6" w:tplc="ED6A93F0">
      <w:numFmt w:val="bullet"/>
      <w:lvlText w:val="•"/>
      <w:lvlJc w:val="left"/>
      <w:pPr>
        <w:ind w:left="7114" w:hanging="317"/>
      </w:pPr>
      <w:rPr>
        <w:rFonts w:hint="default"/>
        <w:lang w:val="hr-HR" w:eastAsia="hr-HR" w:bidi="hr-HR"/>
      </w:rPr>
    </w:lvl>
    <w:lvl w:ilvl="7" w:tplc="08003B7E">
      <w:numFmt w:val="bullet"/>
      <w:lvlText w:val="•"/>
      <w:lvlJc w:val="left"/>
      <w:pPr>
        <w:ind w:left="8217" w:hanging="317"/>
      </w:pPr>
      <w:rPr>
        <w:rFonts w:hint="default"/>
        <w:lang w:val="hr-HR" w:eastAsia="hr-HR" w:bidi="hr-HR"/>
      </w:rPr>
    </w:lvl>
    <w:lvl w:ilvl="8" w:tplc="AC14211A">
      <w:numFmt w:val="bullet"/>
      <w:lvlText w:val="•"/>
      <w:lvlJc w:val="left"/>
      <w:pPr>
        <w:ind w:left="9320" w:hanging="317"/>
      </w:pPr>
      <w:rPr>
        <w:rFonts w:hint="default"/>
        <w:lang w:val="hr-HR" w:eastAsia="hr-HR" w:bidi="hr-HR"/>
      </w:rPr>
    </w:lvl>
  </w:abstractNum>
  <w:abstractNum w:abstractNumId="19" w15:restartNumberingAfterBreak="0">
    <w:nsid w:val="68846D63"/>
    <w:multiLevelType w:val="hybridMultilevel"/>
    <w:tmpl w:val="7EF8910A"/>
    <w:lvl w:ilvl="0" w:tplc="BBC05620">
      <w:numFmt w:val="bullet"/>
      <w:lvlText w:val="-"/>
      <w:lvlJc w:val="left"/>
      <w:pPr>
        <w:ind w:left="952" w:hanging="284"/>
      </w:pPr>
      <w:rPr>
        <w:rFonts w:ascii="Times New Roman" w:eastAsia="Times New Roman" w:hAnsi="Times New Roman" w:cs="Times New Roman" w:hint="default"/>
        <w:spacing w:val="-1"/>
        <w:w w:val="99"/>
        <w:sz w:val="24"/>
        <w:szCs w:val="24"/>
        <w:lang w:val="hr-HR" w:eastAsia="hr-HR" w:bidi="hr-HR"/>
      </w:rPr>
    </w:lvl>
    <w:lvl w:ilvl="1" w:tplc="A610306A">
      <w:numFmt w:val="bullet"/>
      <w:lvlText w:val="•"/>
      <w:lvlJc w:val="left"/>
      <w:pPr>
        <w:ind w:left="2016" w:hanging="284"/>
      </w:pPr>
      <w:rPr>
        <w:rFonts w:hint="default"/>
        <w:lang w:val="hr-HR" w:eastAsia="hr-HR" w:bidi="hr-HR"/>
      </w:rPr>
    </w:lvl>
    <w:lvl w:ilvl="2" w:tplc="DC2AD508">
      <w:numFmt w:val="bullet"/>
      <w:lvlText w:val="•"/>
      <w:lvlJc w:val="left"/>
      <w:pPr>
        <w:ind w:left="3073" w:hanging="284"/>
      </w:pPr>
      <w:rPr>
        <w:rFonts w:hint="default"/>
        <w:lang w:val="hr-HR" w:eastAsia="hr-HR" w:bidi="hr-HR"/>
      </w:rPr>
    </w:lvl>
    <w:lvl w:ilvl="3" w:tplc="345064F2">
      <w:numFmt w:val="bullet"/>
      <w:lvlText w:val="•"/>
      <w:lvlJc w:val="left"/>
      <w:pPr>
        <w:ind w:left="4129" w:hanging="284"/>
      </w:pPr>
      <w:rPr>
        <w:rFonts w:hint="default"/>
        <w:lang w:val="hr-HR" w:eastAsia="hr-HR" w:bidi="hr-HR"/>
      </w:rPr>
    </w:lvl>
    <w:lvl w:ilvl="4" w:tplc="F3F823D4">
      <w:numFmt w:val="bullet"/>
      <w:lvlText w:val="•"/>
      <w:lvlJc w:val="left"/>
      <w:pPr>
        <w:ind w:left="5186" w:hanging="284"/>
      </w:pPr>
      <w:rPr>
        <w:rFonts w:hint="default"/>
        <w:lang w:val="hr-HR" w:eastAsia="hr-HR" w:bidi="hr-HR"/>
      </w:rPr>
    </w:lvl>
    <w:lvl w:ilvl="5" w:tplc="F8FC9EDE">
      <w:numFmt w:val="bullet"/>
      <w:lvlText w:val="•"/>
      <w:lvlJc w:val="left"/>
      <w:pPr>
        <w:ind w:left="6243" w:hanging="284"/>
      </w:pPr>
      <w:rPr>
        <w:rFonts w:hint="default"/>
        <w:lang w:val="hr-HR" w:eastAsia="hr-HR" w:bidi="hr-HR"/>
      </w:rPr>
    </w:lvl>
    <w:lvl w:ilvl="6" w:tplc="4EA479D2">
      <w:numFmt w:val="bullet"/>
      <w:lvlText w:val="•"/>
      <w:lvlJc w:val="left"/>
      <w:pPr>
        <w:ind w:left="7299" w:hanging="284"/>
      </w:pPr>
      <w:rPr>
        <w:rFonts w:hint="default"/>
        <w:lang w:val="hr-HR" w:eastAsia="hr-HR" w:bidi="hr-HR"/>
      </w:rPr>
    </w:lvl>
    <w:lvl w:ilvl="7" w:tplc="DBC49270">
      <w:numFmt w:val="bullet"/>
      <w:lvlText w:val="•"/>
      <w:lvlJc w:val="left"/>
      <w:pPr>
        <w:ind w:left="8356" w:hanging="284"/>
      </w:pPr>
      <w:rPr>
        <w:rFonts w:hint="default"/>
        <w:lang w:val="hr-HR" w:eastAsia="hr-HR" w:bidi="hr-HR"/>
      </w:rPr>
    </w:lvl>
    <w:lvl w:ilvl="8" w:tplc="5D6A1978">
      <w:numFmt w:val="bullet"/>
      <w:lvlText w:val="•"/>
      <w:lvlJc w:val="left"/>
      <w:pPr>
        <w:ind w:left="9413" w:hanging="284"/>
      </w:pPr>
      <w:rPr>
        <w:rFonts w:hint="default"/>
        <w:lang w:val="hr-HR" w:eastAsia="hr-HR" w:bidi="hr-HR"/>
      </w:rPr>
    </w:lvl>
  </w:abstractNum>
  <w:abstractNum w:abstractNumId="20" w15:restartNumberingAfterBreak="0">
    <w:nsid w:val="6E46362C"/>
    <w:multiLevelType w:val="hybridMultilevel"/>
    <w:tmpl w:val="EFD2D012"/>
    <w:lvl w:ilvl="0" w:tplc="D79286D6">
      <w:numFmt w:val="bullet"/>
      <w:lvlText w:val="-"/>
      <w:lvlJc w:val="left"/>
      <w:pPr>
        <w:ind w:left="1236" w:hanging="567"/>
      </w:pPr>
      <w:rPr>
        <w:rFonts w:ascii="Times New Roman" w:eastAsia="Times New Roman" w:hAnsi="Times New Roman" w:cs="Times New Roman" w:hint="default"/>
        <w:spacing w:val="-1"/>
        <w:w w:val="99"/>
        <w:sz w:val="24"/>
        <w:szCs w:val="24"/>
        <w:lang w:val="hr-HR" w:eastAsia="hr-HR" w:bidi="hr-HR"/>
      </w:rPr>
    </w:lvl>
    <w:lvl w:ilvl="1" w:tplc="4D2E4E00">
      <w:numFmt w:val="bullet"/>
      <w:lvlText w:val="•"/>
      <w:lvlJc w:val="left"/>
      <w:pPr>
        <w:ind w:left="2268" w:hanging="567"/>
      </w:pPr>
      <w:rPr>
        <w:rFonts w:hint="default"/>
        <w:lang w:val="hr-HR" w:eastAsia="hr-HR" w:bidi="hr-HR"/>
      </w:rPr>
    </w:lvl>
    <w:lvl w:ilvl="2" w:tplc="D1506A68">
      <w:numFmt w:val="bullet"/>
      <w:lvlText w:val="•"/>
      <w:lvlJc w:val="left"/>
      <w:pPr>
        <w:ind w:left="3297" w:hanging="567"/>
      </w:pPr>
      <w:rPr>
        <w:rFonts w:hint="default"/>
        <w:lang w:val="hr-HR" w:eastAsia="hr-HR" w:bidi="hr-HR"/>
      </w:rPr>
    </w:lvl>
    <w:lvl w:ilvl="3" w:tplc="7BECA7FE">
      <w:numFmt w:val="bullet"/>
      <w:lvlText w:val="•"/>
      <w:lvlJc w:val="left"/>
      <w:pPr>
        <w:ind w:left="4325" w:hanging="567"/>
      </w:pPr>
      <w:rPr>
        <w:rFonts w:hint="default"/>
        <w:lang w:val="hr-HR" w:eastAsia="hr-HR" w:bidi="hr-HR"/>
      </w:rPr>
    </w:lvl>
    <w:lvl w:ilvl="4" w:tplc="41AE45BE">
      <w:numFmt w:val="bullet"/>
      <w:lvlText w:val="•"/>
      <w:lvlJc w:val="left"/>
      <w:pPr>
        <w:ind w:left="5354" w:hanging="567"/>
      </w:pPr>
      <w:rPr>
        <w:rFonts w:hint="default"/>
        <w:lang w:val="hr-HR" w:eastAsia="hr-HR" w:bidi="hr-HR"/>
      </w:rPr>
    </w:lvl>
    <w:lvl w:ilvl="5" w:tplc="F69A2CBA">
      <w:numFmt w:val="bullet"/>
      <w:lvlText w:val="•"/>
      <w:lvlJc w:val="left"/>
      <w:pPr>
        <w:ind w:left="6383" w:hanging="567"/>
      </w:pPr>
      <w:rPr>
        <w:rFonts w:hint="default"/>
        <w:lang w:val="hr-HR" w:eastAsia="hr-HR" w:bidi="hr-HR"/>
      </w:rPr>
    </w:lvl>
    <w:lvl w:ilvl="6" w:tplc="4C304442">
      <w:numFmt w:val="bullet"/>
      <w:lvlText w:val="•"/>
      <w:lvlJc w:val="left"/>
      <w:pPr>
        <w:ind w:left="7411" w:hanging="567"/>
      </w:pPr>
      <w:rPr>
        <w:rFonts w:hint="default"/>
        <w:lang w:val="hr-HR" w:eastAsia="hr-HR" w:bidi="hr-HR"/>
      </w:rPr>
    </w:lvl>
    <w:lvl w:ilvl="7" w:tplc="F0C0908C">
      <w:numFmt w:val="bullet"/>
      <w:lvlText w:val="•"/>
      <w:lvlJc w:val="left"/>
      <w:pPr>
        <w:ind w:left="8440" w:hanging="567"/>
      </w:pPr>
      <w:rPr>
        <w:rFonts w:hint="default"/>
        <w:lang w:val="hr-HR" w:eastAsia="hr-HR" w:bidi="hr-HR"/>
      </w:rPr>
    </w:lvl>
    <w:lvl w:ilvl="8" w:tplc="D7AC98BC">
      <w:numFmt w:val="bullet"/>
      <w:lvlText w:val="•"/>
      <w:lvlJc w:val="left"/>
      <w:pPr>
        <w:ind w:left="9469" w:hanging="567"/>
      </w:pPr>
      <w:rPr>
        <w:rFonts w:hint="default"/>
        <w:lang w:val="hr-HR" w:eastAsia="hr-HR" w:bidi="hr-HR"/>
      </w:rPr>
    </w:lvl>
  </w:abstractNum>
  <w:abstractNum w:abstractNumId="21" w15:restartNumberingAfterBreak="0">
    <w:nsid w:val="719946D0"/>
    <w:multiLevelType w:val="hybridMultilevel"/>
    <w:tmpl w:val="A05679F6"/>
    <w:lvl w:ilvl="0" w:tplc="67768158">
      <w:numFmt w:val="bullet"/>
      <w:lvlText w:val=""/>
      <w:lvlJc w:val="left"/>
      <w:pPr>
        <w:ind w:left="1390" w:hanging="207"/>
      </w:pPr>
      <w:rPr>
        <w:rFonts w:ascii="Symbol" w:eastAsia="Symbol" w:hAnsi="Symbol" w:cs="Symbol" w:hint="default"/>
        <w:w w:val="100"/>
        <w:sz w:val="24"/>
        <w:szCs w:val="24"/>
        <w:lang w:val="hr-HR" w:eastAsia="hr-HR" w:bidi="hr-HR"/>
      </w:rPr>
    </w:lvl>
    <w:lvl w:ilvl="1" w:tplc="99607B26">
      <w:numFmt w:val="bullet"/>
      <w:lvlText w:val="•"/>
      <w:lvlJc w:val="left"/>
      <w:pPr>
        <w:ind w:left="2412" w:hanging="207"/>
      </w:pPr>
      <w:rPr>
        <w:rFonts w:hint="default"/>
        <w:lang w:val="hr-HR" w:eastAsia="hr-HR" w:bidi="hr-HR"/>
      </w:rPr>
    </w:lvl>
    <w:lvl w:ilvl="2" w:tplc="C1989892">
      <w:numFmt w:val="bullet"/>
      <w:lvlText w:val="•"/>
      <w:lvlJc w:val="left"/>
      <w:pPr>
        <w:ind w:left="3425" w:hanging="207"/>
      </w:pPr>
      <w:rPr>
        <w:rFonts w:hint="default"/>
        <w:lang w:val="hr-HR" w:eastAsia="hr-HR" w:bidi="hr-HR"/>
      </w:rPr>
    </w:lvl>
    <w:lvl w:ilvl="3" w:tplc="BD2CD17A">
      <w:numFmt w:val="bullet"/>
      <w:lvlText w:val="•"/>
      <w:lvlJc w:val="left"/>
      <w:pPr>
        <w:ind w:left="4437" w:hanging="207"/>
      </w:pPr>
      <w:rPr>
        <w:rFonts w:hint="default"/>
        <w:lang w:val="hr-HR" w:eastAsia="hr-HR" w:bidi="hr-HR"/>
      </w:rPr>
    </w:lvl>
    <w:lvl w:ilvl="4" w:tplc="B156BE80">
      <w:numFmt w:val="bullet"/>
      <w:lvlText w:val="•"/>
      <w:lvlJc w:val="left"/>
      <w:pPr>
        <w:ind w:left="5450" w:hanging="207"/>
      </w:pPr>
      <w:rPr>
        <w:rFonts w:hint="default"/>
        <w:lang w:val="hr-HR" w:eastAsia="hr-HR" w:bidi="hr-HR"/>
      </w:rPr>
    </w:lvl>
    <w:lvl w:ilvl="5" w:tplc="ECD4116C">
      <w:numFmt w:val="bullet"/>
      <w:lvlText w:val="•"/>
      <w:lvlJc w:val="left"/>
      <w:pPr>
        <w:ind w:left="6463" w:hanging="207"/>
      </w:pPr>
      <w:rPr>
        <w:rFonts w:hint="default"/>
        <w:lang w:val="hr-HR" w:eastAsia="hr-HR" w:bidi="hr-HR"/>
      </w:rPr>
    </w:lvl>
    <w:lvl w:ilvl="6" w:tplc="C938EA1C">
      <w:numFmt w:val="bullet"/>
      <w:lvlText w:val="•"/>
      <w:lvlJc w:val="left"/>
      <w:pPr>
        <w:ind w:left="7475" w:hanging="207"/>
      </w:pPr>
      <w:rPr>
        <w:rFonts w:hint="default"/>
        <w:lang w:val="hr-HR" w:eastAsia="hr-HR" w:bidi="hr-HR"/>
      </w:rPr>
    </w:lvl>
    <w:lvl w:ilvl="7" w:tplc="CF3CBD8A">
      <w:numFmt w:val="bullet"/>
      <w:lvlText w:val="•"/>
      <w:lvlJc w:val="left"/>
      <w:pPr>
        <w:ind w:left="8488" w:hanging="207"/>
      </w:pPr>
      <w:rPr>
        <w:rFonts w:hint="default"/>
        <w:lang w:val="hr-HR" w:eastAsia="hr-HR" w:bidi="hr-HR"/>
      </w:rPr>
    </w:lvl>
    <w:lvl w:ilvl="8" w:tplc="D07A8642">
      <w:numFmt w:val="bullet"/>
      <w:lvlText w:val="•"/>
      <w:lvlJc w:val="left"/>
      <w:pPr>
        <w:ind w:left="9501" w:hanging="207"/>
      </w:pPr>
      <w:rPr>
        <w:rFonts w:hint="default"/>
        <w:lang w:val="hr-HR" w:eastAsia="hr-HR" w:bidi="hr-HR"/>
      </w:rPr>
    </w:lvl>
  </w:abstractNum>
  <w:abstractNum w:abstractNumId="22" w15:restartNumberingAfterBreak="0">
    <w:nsid w:val="7CFB0EF9"/>
    <w:multiLevelType w:val="hybridMultilevel"/>
    <w:tmpl w:val="47B0A23C"/>
    <w:lvl w:ilvl="0" w:tplc="79181BB2">
      <w:numFmt w:val="bullet"/>
      <w:lvlText w:val="-"/>
      <w:lvlJc w:val="left"/>
      <w:pPr>
        <w:ind w:left="1416" w:hanging="322"/>
      </w:pPr>
      <w:rPr>
        <w:rFonts w:ascii="Times New Roman" w:eastAsia="Times New Roman" w:hAnsi="Times New Roman" w:cs="Times New Roman" w:hint="default"/>
        <w:spacing w:val="-1"/>
        <w:w w:val="99"/>
        <w:sz w:val="24"/>
        <w:szCs w:val="24"/>
        <w:lang w:val="hr-HR" w:eastAsia="hr-HR" w:bidi="hr-HR"/>
      </w:rPr>
    </w:lvl>
    <w:lvl w:ilvl="1" w:tplc="EBA0FDC2">
      <w:numFmt w:val="bullet"/>
      <w:lvlText w:val="•"/>
      <w:lvlJc w:val="left"/>
      <w:pPr>
        <w:ind w:left="2430" w:hanging="322"/>
      </w:pPr>
      <w:rPr>
        <w:rFonts w:hint="default"/>
        <w:lang w:val="hr-HR" w:eastAsia="hr-HR" w:bidi="hr-HR"/>
      </w:rPr>
    </w:lvl>
    <w:lvl w:ilvl="2" w:tplc="B08A3422">
      <w:numFmt w:val="bullet"/>
      <w:lvlText w:val="•"/>
      <w:lvlJc w:val="left"/>
      <w:pPr>
        <w:ind w:left="3441" w:hanging="322"/>
      </w:pPr>
      <w:rPr>
        <w:rFonts w:hint="default"/>
        <w:lang w:val="hr-HR" w:eastAsia="hr-HR" w:bidi="hr-HR"/>
      </w:rPr>
    </w:lvl>
    <w:lvl w:ilvl="3" w:tplc="49EC64F6">
      <w:numFmt w:val="bullet"/>
      <w:lvlText w:val="•"/>
      <w:lvlJc w:val="left"/>
      <w:pPr>
        <w:ind w:left="4451" w:hanging="322"/>
      </w:pPr>
      <w:rPr>
        <w:rFonts w:hint="default"/>
        <w:lang w:val="hr-HR" w:eastAsia="hr-HR" w:bidi="hr-HR"/>
      </w:rPr>
    </w:lvl>
    <w:lvl w:ilvl="4" w:tplc="BE925AE6">
      <w:numFmt w:val="bullet"/>
      <w:lvlText w:val="•"/>
      <w:lvlJc w:val="left"/>
      <w:pPr>
        <w:ind w:left="5462" w:hanging="322"/>
      </w:pPr>
      <w:rPr>
        <w:rFonts w:hint="default"/>
        <w:lang w:val="hr-HR" w:eastAsia="hr-HR" w:bidi="hr-HR"/>
      </w:rPr>
    </w:lvl>
    <w:lvl w:ilvl="5" w:tplc="AA96BA42">
      <w:numFmt w:val="bullet"/>
      <w:lvlText w:val="•"/>
      <w:lvlJc w:val="left"/>
      <w:pPr>
        <w:ind w:left="6473" w:hanging="322"/>
      </w:pPr>
      <w:rPr>
        <w:rFonts w:hint="default"/>
        <w:lang w:val="hr-HR" w:eastAsia="hr-HR" w:bidi="hr-HR"/>
      </w:rPr>
    </w:lvl>
    <w:lvl w:ilvl="6" w:tplc="272C48C6">
      <w:numFmt w:val="bullet"/>
      <w:lvlText w:val="•"/>
      <w:lvlJc w:val="left"/>
      <w:pPr>
        <w:ind w:left="7483" w:hanging="322"/>
      </w:pPr>
      <w:rPr>
        <w:rFonts w:hint="default"/>
        <w:lang w:val="hr-HR" w:eastAsia="hr-HR" w:bidi="hr-HR"/>
      </w:rPr>
    </w:lvl>
    <w:lvl w:ilvl="7" w:tplc="29B8C0F2">
      <w:numFmt w:val="bullet"/>
      <w:lvlText w:val="•"/>
      <w:lvlJc w:val="left"/>
      <w:pPr>
        <w:ind w:left="8494" w:hanging="322"/>
      </w:pPr>
      <w:rPr>
        <w:rFonts w:hint="default"/>
        <w:lang w:val="hr-HR" w:eastAsia="hr-HR" w:bidi="hr-HR"/>
      </w:rPr>
    </w:lvl>
    <w:lvl w:ilvl="8" w:tplc="BA62DF9C">
      <w:numFmt w:val="bullet"/>
      <w:lvlText w:val="•"/>
      <w:lvlJc w:val="left"/>
      <w:pPr>
        <w:ind w:left="9505" w:hanging="322"/>
      </w:pPr>
      <w:rPr>
        <w:rFonts w:hint="default"/>
        <w:lang w:val="hr-HR" w:eastAsia="hr-HR" w:bidi="hr-HR"/>
      </w:rPr>
    </w:lvl>
  </w:abstractNum>
  <w:abstractNum w:abstractNumId="23" w15:restartNumberingAfterBreak="0">
    <w:nsid w:val="7EAD17B1"/>
    <w:multiLevelType w:val="hybridMultilevel"/>
    <w:tmpl w:val="1B90CD52"/>
    <w:lvl w:ilvl="0" w:tplc="701C41EE">
      <w:numFmt w:val="bullet"/>
      <w:lvlText w:val="-"/>
      <w:lvlJc w:val="left"/>
      <w:pPr>
        <w:ind w:left="837" w:hanging="168"/>
      </w:pPr>
      <w:rPr>
        <w:rFonts w:ascii="Georgia" w:eastAsia="Georgia" w:hAnsi="Georgia" w:cs="Georgia" w:hint="default"/>
        <w:b/>
        <w:bCs/>
        <w:w w:val="94"/>
        <w:sz w:val="24"/>
        <w:szCs w:val="24"/>
        <w:lang w:val="hr-HR" w:eastAsia="hr-HR" w:bidi="hr-HR"/>
      </w:rPr>
    </w:lvl>
    <w:lvl w:ilvl="1" w:tplc="DC7884F0">
      <w:numFmt w:val="bullet"/>
      <w:lvlText w:val="•"/>
      <w:lvlJc w:val="left"/>
      <w:pPr>
        <w:ind w:left="1908" w:hanging="168"/>
      </w:pPr>
      <w:rPr>
        <w:rFonts w:hint="default"/>
        <w:lang w:val="hr-HR" w:eastAsia="hr-HR" w:bidi="hr-HR"/>
      </w:rPr>
    </w:lvl>
    <w:lvl w:ilvl="2" w:tplc="6646F40A">
      <w:numFmt w:val="bullet"/>
      <w:lvlText w:val="•"/>
      <w:lvlJc w:val="left"/>
      <w:pPr>
        <w:ind w:left="2977" w:hanging="168"/>
      </w:pPr>
      <w:rPr>
        <w:rFonts w:hint="default"/>
        <w:lang w:val="hr-HR" w:eastAsia="hr-HR" w:bidi="hr-HR"/>
      </w:rPr>
    </w:lvl>
    <w:lvl w:ilvl="3" w:tplc="C80ADFE4">
      <w:numFmt w:val="bullet"/>
      <w:lvlText w:val="•"/>
      <w:lvlJc w:val="left"/>
      <w:pPr>
        <w:ind w:left="4045" w:hanging="168"/>
      </w:pPr>
      <w:rPr>
        <w:rFonts w:hint="default"/>
        <w:lang w:val="hr-HR" w:eastAsia="hr-HR" w:bidi="hr-HR"/>
      </w:rPr>
    </w:lvl>
    <w:lvl w:ilvl="4" w:tplc="DF3A5DCC">
      <w:numFmt w:val="bullet"/>
      <w:lvlText w:val="•"/>
      <w:lvlJc w:val="left"/>
      <w:pPr>
        <w:ind w:left="5114" w:hanging="168"/>
      </w:pPr>
      <w:rPr>
        <w:rFonts w:hint="default"/>
        <w:lang w:val="hr-HR" w:eastAsia="hr-HR" w:bidi="hr-HR"/>
      </w:rPr>
    </w:lvl>
    <w:lvl w:ilvl="5" w:tplc="C91CC392">
      <w:numFmt w:val="bullet"/>
      <w:lvlText w:val="•"/>
      <w:lvlJc w:val="left"/>
      <w:pPr>
        <w:ind w:left="6183" w:hanging="168"/>
      </w:pPr>
      <w:rPr>
        <w:rFonts w:hint="default"/>
        <w:lang w:val="hr-HR" w:eastAsia="hr-HR" w:bidi="hr-HR"/>
      </w:rPr>
    </w:lvl>
    <w:lvl w:ilvl="6" w:tplc="48486AAC">
      <w:numFmt w:val="bullet"/>
      <w:lvlText w:val="•"/>
      <w:lvlJc w:val="left"/>
      <w:pPr>
        <w:ind w:left="7251" w:hanging="168"/>
      </w:pPr>
      <w:rPr>
        <w:rFonts w:hint="default"/>
        <w:lang w:val="hr-HR" w:eastAsia="hr-HR" w:bidi="hr-HR"/>
      </w:rPr>
    </w:lvl>
    <w:lvl w:ilvl="7" w:tplc="E4FC1A38">
      <w:numFmt w:val="bullet"/>
      <w:lvlText w:val="•"/>
      <w:lvlJc w:val="left"/>
      <w:pPr>
        <w:ind w:left="8320" w:hanging="168"/>
      </w:pPr>
      <w:rPr>
        <w:rFonts w:hint="default"/>
        <w:lang w:val="hr-HR" w:eastAsia="hr-HR" w:bidi="hr-HR"/>
      </w:rPr>
    </w:lvl>
    <w:lvl w:ilvl="8" w:tplc="477E2A38">
      <w:numFmt w:val="bullet"/>
      <w:lvlText w:val="•"/>
      <w:lvlJc w:val="left"/>
      <w:pPr>
        <w:ind w:left="9389" w:hanging="168"/>
      </w:pPr>
      <w:rPr>
        <w:rFonts w:hint="default"/>
        <w:lang w:val="hr-HR" w:eastAsia="hr-HR" w:bidi="hr-HR"/>
      </w:rPr>
    </w:lvl>
  </w:abstractNum>
  <w:abstractNum w:abstractNumId="24" w15:restartNumberingAfterBreak="0">
    <w:nsid w:val="7F9135E8"/>
    <w:multiLevelType w:val="hybridMultilevel"/>
    <w:tmpl w:val="6116FFEC"/>
    <w:lvl w:ilvl="0" w:tplc="98903A70">
      <w:numFmt w:val="bullet"/>
      <w:lvlText w:val="-"/>
      <w:lvlJc w:val="left"/>
      <w:pPr>
        <w:ind w:left="669" w:hanging="180"/>
      </w:pPr>
      <w:rPr>
        <w:rFonts w:ascii="Georgia" w:eastAsia="Georgia" w:hAnsi="Georgia" w:cs="Georgia" w:hint="default"/>
        <w:w w:val="106"/>
        <w:sz w:val="24"/>
        <w:szCs w:val="24"/>
        <w:lang w:val="hr-HR" w:eastAsia="hr-HR" w:bidi="hr-HR"/>
      </w:rPr>
    </w:lvl>
    <w:lvl w:ilvl="1" w:tplc="40EC070E">
      <w:numFmt w:val="bullet"/>
      <w:lvlText w:val="•"/>
      <w:lvlJc w:val="left"/>
      <w:pPr>
        <w:ind w:left="1746" w:hanging="180"/>
      </w:pPr>
      <w:rPr>
        <w:rFonts w:hint="default"/>
        <w:lang w:val="hr-HR" w:eastAsia="hr-HR" w:bidi="hr-HR"/>
      </w:rPr>
    </w:lvl>
    <w:lvl w:ilvl="2" w:tplc="FEE40010">
      <w:numFmt w:val="bullet"/>
      <w:lvlText w:val="•"/>
      <w:lvlJc w:val="left"/>
      <w:pPr>
        <w:ind w:left="2833" w:hanging="180"/>
      </w:pPr>
      <w:rPr>
        <w:rFonts w:hint="default"/>
        <w:lang w:val="hr-HR" w:eastAsia="hr-HR" w:bidi="hr-HR"/>
      </w:rPr>
    </w:lvl>
    <w:lvl w:ilvl="3" w:tplc="C2C82422">
      <w:numFmt w:val="bullet"/>
      <w:lvlText w:val="•"/>
      <w:lvlJc w:val="left"/>
      <w:pPr>
        <w:ind w:left="3919" w:hanging="180"/>
      </w:pPr>
      <w:rPr>
        <w:rFonts w:hint="default"/>
        <w:lang w:val="hr-HR" w:eastAsia="hr-HR" w:bidi="hr-HR"/>
      </w:rPr>
    </w:lvl>
    <w:lvl w:ilvl="4" w:tplc="7674D03C">
      <w:numFmt w:val="bullet"/>
      <w:lvlText w:val="•"/>
      <w:lvlJc w:val="left"/>
      <w:pPr>
        <w:ind w:left="5006" w:hanging="180"/>
      </w:pPr>
      <w:rPr>
        <w:rFonts w:hint="default"/>
        <w:lang w:val="hr-HR" w:eastAsia="hr-HR" w:bidi="hr-HR"/>
      </w:rPr>
    </w:lvl>
    <w:lvl w:ilvl="5" w:tplc="26E456E4">
      <w:numFmt w:val="bullet"/>
      <w:lvlText w:val="•"/>
      <w:lvlJc w:val="left"/>
      <w:pPr>
        <w:ind w:left="6093" w:hanging="180"/>
      </w:pPr>
      <w:rPr>
        <w:rFonts w:hint="default"/>
        <w:lang w:val="hr-HR" w:eastAsia="hr-HR" w:bidi="hr-HR"/>
      </w:rPr>
    </w:lvl>
    <w:lvl w:ilvl="6" w:tplc="CF0A6A58">
      <w:numFmt w:val="bullet"/>
      <w:lvlText w:val="•"/>
      <w:lvlJc w:val="left"/>
      <w:pPr>
        <w:ind w:left="7179" w:hanging="180"/>
      </w:pPr>
      <w:rPr>
        <w:rFonts w:hint="default"/>
        <w:lang w:val="hr-HR" w:eastAsia="hr-HR" w:bidi="hr-HR"/>
      </w:rPr>
    </w:lvl>
    <w:lvl w:ilvl="7" w:tplc="22FEBF10">
      <w:numFmt w:val="bullet"/>
      <w:lvlText w:val="•"/>
      <w:lvlJc w:val="left"/>
      <w:pPr>
        <w:ind w:left="8266" w:hanging="180"/>
      </w:pPr>
      <w:rPr>
        <w:rFonts w:hint="default"/>
        <w:lang w:val="hr-HR" w:eastAsia="hr-HR" w:bidi="hr-HR"/>
      </w:rPr>
    </w:lvl>
    <w:lvl w:ilvl="8" w:tplc="4902238E">
      <w:numFmt w:val="bullet"/>
      <w:lvlText w:val="•"/>
      <w:lvlJc w:val="left"/>
      <w:pPr>
        <w:ind w:left="9353" w:hanging="180"/>
      </w:pPr>
      <w:rPr>
        <w:rFonts w:hint="default"/>
        <w:lang w:val="hr-HR" w:eastAsia="hr-HR" w:bidi="hr-HR"/>
      </w:rPr>
    </w:lvl>
  </w:abstractNum>
  <w:num w:numId="1">
    <w:abstractNumId w:val="5"/>
  </w:num>
  <w:num w:numId="2">
    <w:abstractNumId w:val="18"/>
  </w:num>
  <w:num w:numId="3">
    <w:abstractNumId w:val="11"/>
  </w:num>
  <w:num w:numId="4">
    <w:abstractNumId w:val="17"/>
  </w:num>
  <w:num w:numId="5">
    <w:abstractNumId w:val="2"/>
  </w:num>
  <w:num w:numId="6">
    <w:abstractNumId w:val="19"/>
  </w:num>
  <w:num w:numId="7">
    <w:abstractNumId w:val="15"/>
  </w:num>
  <w:num w:numId="8">
    <w:abstractNumId w:val="20"/>
  </w:num>
  <w:num w:numId="9">
    <w:abstractNumId w:val="0"/>
  </w:num>
  <w:num w:numId="10">
    <w:abstractNumId w:val="1"/>
  </w:num>
  <w:num w:numId="11">
    <w:abstractNumId w:val="12"/>
  </w:num>
  <w:num w:numId="12">
    <w:abstractNumId w:val="4"/>
  </w:num>
  <w:num w:numId="13">
    <w:abstractNumId w:val="8"/>
  </w:num>
  <w:num w:numId="14">
    <w:abstractNumId w:val="23"/>
  </w:num>
  <w:num w:numId="15">
    <w:abstractNumId w:val="3"/>
  </w:num>
  <w:num w:numId="16">
    <w:abstractNumId w:val="7"/>
  </w:num>
  <w:num w:numId="17">
    <w:abstractNumId w:val="6"/>
  </w:num>
  <w:num w:numId="18">
    <w:abstractNumId w:val="21"/>
  </w:num>
  <w:num w:numId="19">
    <w:abstractNumId w:val="22"/>
  </w:num>
  <w:num w:numId="20">
    <w:abstractNumId w:val="24"/>
  </w:num>
  <w:num w:numId="21">
    <w:abstractNumId w:val="14"/>
  </w:num>
  <w:num w:numId="22">
    <w:abstractNumId w:val="16"/>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EA"/>
    <w:rsid w:val="007521EA"/>
    <w:rsid w:val="009A3C09"/>
    <w:rsid w:val="00E91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26686-CE30-4EED-BD35-FE81AF5D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val="hr-HR" w:eastAsia="hr-HR" w:bidi="hr-HR"/>
    </w:rPr>
  </w:style>
  <w:style w:type="paragraph" w:styleId="Naslov1">
    <w:name w:val="heading 1"/>
    <w:basedOn w:val="Normal"/>
    <w:uiPriority w:val="9"/>
    <w:qFormat/>
    <w:pPr>
      <w:ind w:left="1236"/>
      <w:outlineLvl w:val="0"/>
    </w:pPr>
    <w:rPr>
      <w:b/>
      <w:bCs/>
      <w:sz w:val="24"/>
      <w:szCs w:val="24"/>
    </w:rPr>
  </w:style>
  <w:style w:type="paragraph" w:styleId="Naslov2">
    <w:name w:val="heading 2"/>
    <w:basedOn w:val="Normal"/>
    <w:uiPriority w:val="9"/>
    <w:unhideWhenUsed/>
    <w:qFormat/>
    <w:pPr>
      <w:ind w:left="669"/>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669"/>
    </w:p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www.nn.hr/clanci/sluzbeno/2005/1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hr/clanci/sluzbeno/2002/0503.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22780</Words>
  <Characters>129846</Characters>
  <Application>Microsoft Office Word</Application>
  <DocSecurity>0</DocSecurity>
  <Lines>1082</Lines>
  <Paragraphs>304</Paragraphs>
  <ScaleCrop>false</ScaleCrop>
  <HeadingPairs>
    <vt:vector size="2" baseType="variant">
      <vt:variant>
        <vt:lpstr>Naslov</vt:lpstr>
      </vt:variant>
      <vt:variant>
        <vt:i4>1</vt:i4>
      </vt:variant>
    </vt:vector>
  </HeadingPairs>
  <TitlesOfParts>
    <vt:vector size="1" baseType="lpstr">
      <vt:lpstr>MergedFile</vt:lpstr>
    </vt:vector>
  </TitlesOfParts>
  <Company/>
  <LinksUpToDate>false</LinksUpToDate>
  <CharactersWithSpaces>152322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Branka Malic</dc:creator>
  <cp:lastModifiedBy>Branka Malic</cp:lastModifiedBy>
  <cp:revision>3</cp:revision>
  <dcterms:created xsi:type="dcterms:W3CDTF">2018-12-27T06:57:00Z</dcterms:created>
  <dcterms:modified xsi:type="dcterms:W3CDTF">2018-12-27T06:57:00Z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Access® 2013</vt:lpwstr>
  </property>
  <property fmtid="{D5CDD505-2E9C-101B-9397-08002B2CF9AE}" pid="4" name="LastSaved">
    <vt:filetime>2018-12-27T00:00:00Z</vt:filetime>
  </property>
</Properties>
</file>