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737B3" w14:textId="77777777" w:rsidR="00613038" w:rsidRPr="008164B3" w:rsidRDefault="00000000">
      <w:pPr>
        <w:tabs>
          <w:tab w:val="left" w:pos="426"/>
        </w:tabs>
        <w:ind w:right="463"/>
        <w:rPr>
          <w:rFonts w:ascii="Arial" w:eastAsia="Arial" w:hAnsi="Arial" w:cs="Arial"/>
          <w:sz w:val="22"/>
          <w:szCs w:val="22"/>
        </w:rPr>
      </w:pPr>
      <w:r w:rsidRPr="008164B3">
        <w:rPr>
          <w:rFonts w:ascii="Arial" w:eastAsia="Arial" w:hAnsi="Arial" w:cs="Arial"/>
          <w:b/>
          <w:sz w:val="22"/>
          <w:szCs w:val="22"/>
        </w:rPr>
        <w:t xml:space="preserve">                   </w:t>
      </w:r>
      <w:r w:rsidRPr="008164B3">
        <w:rPr>
          <w:rFonts w:ascii="Arial" w:eastAsia="Arial" w:hAnsi="Arial" w:cs="Arial"/>
          <w:b/>
          <w:noProof/>
          <w:sz w:val="22"/>
          <w:szCs w:val="22"/>
        </w:rPr>
        <w:drawing>
          <wp:inline distT="0" distB="0" distL="114300" distR="114300" wp14:anchorId="57F196FA" wp14:editId="45467DEC">
            <wp:extent cx="438158" cy="61023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38166" cy="610246"/>
                    </a:xfrm>
                    <a:prstGeom prst="rect">
                      <a:avLst/>
                    </a:prstGeom>
                    <a:ln/>
                  </pic:spPr>
                </pic:pic>
              </a:graphicData>
            </a:graphic>
          </wp:inline>
        </w:drawing>
      </w:r>
      <w:r w:rsidRPr="008164B3">
        <w:rPr>
          <w:rFonts w:ascii="Arial" w:eastAsia="Arial" w:hAnsi="Arial" w:cs="Arial"/>
          <w:b/>
          <w:sz w:val="22"/>
          <w:szCs w:val="22"/>
        </w:rPr>
        <w:t xml:space="preserve">      </w:t>
      </w:r>
      <w:r w:rsidRPr="008164B3">
        <w:rPr>
          <w:rFonts w:ascii="Arial" w:hAnsi="Arial" w:cs="Arial"/>
          <w:noProof/>
          <w:sz w:val="22"/>
          <w:szCs w:val="22"/>
        </w:rPr>
        <mc:AlternateContent>
          <mc:Choice Requires="wpg">
            <w:drawing>
              <wp:anchor distT="0" distB="0" distL="114300" distR="114300" simplePos="0" relativeHeight="251658240" behindDoc="0" locked="0" layoutInCell="1" hidden="0" allowOverlap="1" wp14:anchorId="4B1548E3" wp14:editId="0A9A1225">
                <wp:simplePos x="0" y="0"/>
                <wp:positionH relativeFrom="column">
                  <wp:posOffset>1181100</wp:posOffset>
                </wp:positionH>
                <wp:positionV relativeFrom="paragraph">
                  <wp:posOffset>1638300</wp:posOffset>
                </wp:positionV>
                <wp:extent cx="267335" cy="356235"/>
                <wp:effectExtent l="0" t="0" r="0" b="0"/>
                <wp:wrapNone/>
                <wp:docPr id="8" name="Grupa 8"/>
                <wp:cNvGraphicFramePr/>
                <a:graphic xmlns:a="http://schemas.openxmlformats.org/drawingml/2006/main">
                  <a:graphicData uri="http://schemas.microsoft.com/office/word/2010/wordprocessingGroup">
                    <wpg:wgp>
                      <wpg:cNvGrpSpPr/>
                      <wpg:grpSpPr>
                        <a:xfrm>
                          <a:off x="0" y="0"/>
                          <a:ext cx="267335" cy="356235"/>
                          <a:chOff x="5212325" y="3601875"/>
                          <a:chExt cx="267350" cy="356250"/>
                        </a:xfrm>
                      </wpg:grpSpPr>
                      <wpg:grpSp>
                        <wpg:cNvPr id="1" name="Grupa 1"/>
                        <wpg:cNvGrpSpPr/>
                        <wpg:grpSpPr>
                          <a:xfrm>
                            <a:off x="5212333" y="3601883"/>
                            <a:ext cx="267335" cy="356235"/>
                            <a:chOff x="5212325" y="3601875"/>
                            <a:chExt cx="267350" cy="356250"/>
                          </a:xfrm>
                        </wpg:grpSpPr>
                        <wps:wsp>
                          <wps:cNvPr id="2" name="Pravokutnik 2"/>
                          <wps:cNvSpPr/>
                          <wps:spPr>
                            <a:xfrm>
                              <a:off x="5212325" y="3601875"/>
                              <a:ext cx="267350" cy="356250"/>
                            </a:xfrm>
                            <a:prstGeom prst="rect">
                              <a:avLst/>
                            </a:prstGeom>
                            <a:noFill/>
                            <a:ln>
                              <a:noFill/>
                            </a:ln>
                          </wps:spPr>
                          <wps:txbx>
                            <w:txbxContent>
                              <w:p w14:paraId="437FCB29" w14:textId="77777777" w:rsidR="00613038" w:rsidRDefault="00613038">
                                <w:pPr>
                                  <w:textDirection w:val="btLr"/>
                                </w:pPr>
                              </w:p>
                            </w:txbxContent>
                          </wps:txbx>
                          <wps:bodyPr spcFirstLastPara="1" wrap="square" lIns="91425" tIns="91425" rIns="91425" bIns="91425" anchor="ctr" anchorCtr="0">
                            <a:noAutofit/>
                          </wps:bodyPr>
                        </wps:wsp>
                        <wpg:grpSp>
                          <wpg:cNvPr id="3" name="Grupa 3"/>
                          <wpg:cNvGrpSpPr/>
                          <wpg:grpSpPr>
                            <a:xfrm>
                              <a:off x="5212333" y="3601883"/>
                              <a:ext cx="267335" cy="356235"/>
                              <a:chOff x="1872" y="2592"/>
                              <a:chExt cx="421" cy="561"/>
                            </a:xfrm>
                          </wpg:grpSpPr>
                          <wps:wsp>
                            <wps:cNvPr id="4" name="Pravokutnik 4"/>
                            <wps:cNvSpPr/>
                            <wps:spPr>
                              <a:xfrm>
                                <a:off x="1872" y="2592"/>
                                <a:ext cx="400" cy="550"/>
                              </a:xfrm>
                              <a:prstGeom prst="rect">
                                <a:avLst/>
                              </a:prstGeom>
                              <a:noFill/>
                              <a:ln>
                                <a:noFill/>
                              </a:ln>
                            </wps:spPr>
                            <wps:txbx>
                              <w:txbxContent>
                                <w:p w14:paraId="10B65E70" w14:textId="77777777" w:rsidR="00613038" w:rsidRDefault="00613038">
                                  <w:pPr>
                                    <w:textDirection w:val="btLr"/>
                                  </w:pPr>
                                </w:p>
                              </w:txbxContent>
                            </wps:txbx>
                            <wps:bodyPr spcFirstLastPara="1" wrap="square" lIns="91425" tIns="91425" rIns="91425" bIns="91425" anchor="ctr" anchorCtr="0">
                              <a:noAutofit/>
                            </wps:bodyPr>
                          </wps:wsp>
                          <wps:wsp>
                            <wps:cNvPr id="5" name="Pravokutnik 5"/>
                            <wps:cNvSpPr/>
                            <wps:spPr>
                              <a:xfrm>
                                <a:off x="1872" y="2592"/>
                                <a:ext cx="421" cy="561"/>
                              </a:xfrm>
                              <a:prstGeom prst="rect">
                                <a:avLst/>
                              </a:prstGeom>
                              <a:noFill/>
                              <a:ln>
                                <a:noFill/>
                              </a:ln>
                            </wps:spPr>
                            <wps:txbx>
                              <w:txbxContent>
                                <w:p w14:paraId="39317DA8" w14:textId="77777777" w:rsidR="00613038" w:rsidRDefault="00613038">
                                  <w:pPr>
                                    <w:textDirection w:val="btLr"/>
                                  </w:pPr>
                                </w:p>
                              </w:txbxContent>
                            </wps:txbx>
                            <wps:bodyPr spcFirstLastPara="1" wrap="square" lIns="91425" tIns="91425" rIns="91425" bIns="91425" anchor="ctr" anchorCtr="0">
                              <a:noAutofit/>
                            </wps:bodyPr>
                          </wps:wsp>
                          <wps:wsp>
                            <wps:cNvPr id="6" name="Pravokutnik 6"/>
                            <wps:cNvSpPr/>
                            <wps:spPr>
                              <a:xfrm>
                                <a:off x="1872" y="2592"/>
                                <a:ext cx="421" cy="286"/>
                              </a:xfrm>
                              <a:prstGeom prst="rect">
                                <a:avLst/>
                              </a:prstGeom>
                              <a:noFill/>
                              <a:ln>
                                <a:noFill/>
                              </a:ln>
                            </wps:spPr>
                            <wps:txbx>
                              <w:txbxContent>
                                <w:p w14:paraId="4E93EBE0" w14:textId="77777777" w:rsidR="00613038" w:rsidRDefault="00613038">
                                  <w:pPr>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4B1548E3" id="Grupa 8" o:spid="_x0000_s1026" style="position:absolute;margin-left:93pt;margin-top:129pt;width:21.05pt;height:28.05pt;z-index:251658240" coordorigin="52123,36018" coordsize="2673,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">
                <v:group id="Grupa 1" o:spid="_x0000_s1027" style="position:absolute;left:52123;top:36018;width:2673;height:3563" coordorigin="52123,36018" coordsize="2673,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avokutnik 2" o:spid="_x0000_s1028" style="position:absolute;left:52123;top:36018;width:2673;height:3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37FCB29" w14:textId="77777777" w:rsidR="00613038" w:rsidRDefault="00613038">
                          <w:pPr>
                            <w:textDirection w:val="btLr"/>
                          </w:pPr>
                        </w:p>
                      </w:txbxContent>
                    </v:textbox>
                  </v:rect>
                  <v:group id="Grupa 3" o:spid="_x0000_s1029" style="position:absolute;left:52123;top:36018;width:2673;height:3563" coordorigin="1872,2592" coordsize="42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avokutnik 4" o:spid="_x0000_s1030" style="position:absolute;left:1872;top:2592;width:400;height: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0B65E70" w14:textId="77777777" w:rsidR="00613038" w:rsidRDefault="00613038">
                            <w:pPr>
                              <w:textDirection w:val="btLr"/>
                            </w:pPr>
                          </w:p>
                        </w:txbxContent>
                      </v:textbox>
                    </v:rect>
                    <v:rect id="Pravokutnik 5" o:spid="_x0000_s1031" style="position:absolute;left:1872;top:2592;width:421;height: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39317DA8" w14:textId="77777777" w:rsidR="00613038" w:rsidRDefault="00613038">
                            <w:pPr>
                              <w:textDirection w:val="btLr"/>
                            </w:pPr>
                          </w:p>
                        </w:txbxContent>
                      </v:textbox>
                    </v:rect>
                    <v:rect id="Pravokutnik 6" o:spid="_x0000_s1032" style="position:absolute;left:1872;top:2592;width:421;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4E93EBE0" w14:textId="77777777" w:rsidR="00613038" w:rsidRDefault="00613038">
                            <w:pPr>
                              <w:textDirection w:val="btLr"/>
                            </w:pPr>
                          </w:p>
                        </w:txbxContent>
                      </v:textbox>
                    </v:rect>
                  </v:group>
                </v:group>
              </v:group>
            </w:pict>
          </mc:Fallback>
        </mc:AlternateContent>
      </w:r>
    </w:p>
    <w:p w14:paraId="3B708301" w14:textId="77777777" w:rsidR="00613038" w:rsidRPr="008164B3" w:rsidRDefault="00000000">
      <w:pPr>
        <w:tabs>
          <w:tab w:val="left" w:pos="426"/>
        </w:tabs>
        <w:ind w:right="463"/>
        <w:rPr>
          <w:rFonts w:ascii="Arial" w:eastAsia="Arial" w:hAnsi="Arial" w:cs="Arial"/>
          <w:sz w:val="22"/>
          <w:szCs w:val="22"/>
        </w:rPr>
      </w:pPr>
      <w:r w:rsidRPr="008164B3">
        <w:rPr>
          <w:rFonts w:ascii="Arial" w:eastAsia="Arial" w:hAnsi="Arial" w:cs="Arial"/>
          <w:b/>
          <w:sz w:val="22"/>
          <w:szCs w:val="22"/>
        </w:rPr>
        <w:t xml:space="preserve">   REPUBLIKA HRVATSKA</w:t>
      </w:r>
    </w:p>
    <w:p w14:paraId="665E80F3" w14:textId="77777777" w:rsidR="00613038" w:rsidRPr="008164B3" w:rsidRDefault="00000000">
      <w:pPr>
        <w:keepNext/>
        <w:pBdr>
          <w:top w:val="nil"/>
          <w:left w:val="nil"/>
          <w:bottom w:val="nil"/>
          <w:right w:val="nil"/>
          <w:between w:val="nil"/>
        </w:pBdr>
        <w:tabs>
          <w:tab w:val="left" w:pos="426"/>
        </w:tabs>
        <w:rPr>
          <w:rFonts w:ascii="Arial" w:eastAsia="Arial" w:hAnsi="Arial" w:cs="Arial"/>
          <w:b/>
          <w:color w:val="000000"/>
          <w:sz w:val="22"/>
          <w:szCs w:val="22"/>
        </w:rPr>
      </w:pPr>
      <w:r w:rsidRPr="008164B3">
        <w:rPr>
          <w:rFonts w:ascii="Arial" w:eastAsia="Arial" w:hAnsi="Arial" w:cs="Arial"/>
          <w:b/>
          <w:color w:val="000000"/>
          <w:sz w:val="22"/>
          <w:szCs w:val="22"/>
        </w:rPr>
        <w:t xml:space="preserve">  KARLOVAČKA ŽUPANIJA</w:t>
      </w:r>
    </w:p>
    <w:p w14:paraId="5285C96F" w14:textId="77777777" w:rsidR="00613038" w:rsidRPr="008164B3" w:rsidRDefault="00000000">
      <w:pPr>
        <w:tabs>
          <w:tab w:val="left" w:pos="426"/>
        </w:tabs>
        <w:rPr>
          <w:rFonts w:ascii="Arial" w:eastAsia="Arial" w:hAnsi="Arial" w:cs="Arial"/>
          <w:sz w:val="22"/>
          <w:szCs w:val="22"/>
        </w:rPr>
      </w:pPr>
      <w:r w:rsidRPr="008164B3">
        <w:rPr>
          <w:rFonts w:ascii="Arial" w:eastAsia="Arial" w:hAnsi="Arial" w:cs="Arial"/>
          <w:b/>
          <w:noProof/>
          <w:sz w:val="22"/>
          <w:szCs w:val="22"/>
        </w:rPr>
        <w:drawing>
          <wp:inline distT="0" distB="0" distL="114300" distR="114300" wp14:anchorId="53B6DB93" wp14:editId="291270D8">
            <wp:extent cx="381000" cy="49149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81000" cy="491490"/>
                    </a:xfrm>
                    <a:prstGeom prst="rect">
                      <a:avLst/>
                    </a:prstGeom>
                    <a:ln/>
                  </pic:spPr>
                </pic:pic>
              </a:graphicData>
            </a:graphic>
          </wp:inline>
        </w:drawing>
      </w:r>
      <w:r w:rsidRPr="008164B3">
        <w:rPr>
          <w:rFonts w:ascii="Arial" w:eastAsia="Arial" w:hAnsi="Arial" w:cs="Arial"/>
          <w:b/>
          <w:sz w:val="22"/>
          <w:szCs w:val="22"/>
        </w:rPr>
        <w:tab/>
        <w:t xml:space="preserve"> GRAD OZALJ   </w:t>
      </w:r>
    </w:p>
    <w:p w14:paraId="718D9B63" w14:textId="77777777" w:rsidR="00613038" w:rsidRPr="008164B3" w:rsidRDefault="00000000">
      <w:pPr>
        <w:tabs>
          <w:tab w:val="left" w:pos="426"/>
        </w:tabs>
        <w:rPr>
          <w:rFonts w:ascii="Arial" w:eastAsia="Arial" w:hAnsi="Arial" w:cs="Arial"/>
          <w:sz w:val="22"/>
          <w:szCs w:val="22"/>
        </w:rPr>
      </w:pPr>
      <w:r w:rsidRPr="008164B3">
        <w:rPr>
          <w:rFonts w:ascii="Arial" w:eastAsia="Arial" w:hAnsi="Arial" w:cs="Arial"/>
          <w:b/>
          <w:sz w:val="22"/>
          <w:szCs w:val="22"/>
        </w:rPr>
        <w:t xml:space="preserve">        GRADSKO VIJEĆE</w:t>
      </w:r>
    </w:p>
    <w:p w14:paraId="608F0CAA" w14:textId="77777777" w:rsidR="00613038" w:rsidRPr="008164B3" w:rsidRDefault="00613038">
      <w:pPr>
        <w:tabs>
          <w:tab w:val="left" w:pos="426"/>
        </w:tabs>
        <w:rPr>
          <w:rFonts w:ascii="Arial" w:eastAsia="Arial" w:hAnsi="Arial" w:cs="Arial"/>
          <w:sz w:val="22"/>
          <w:szCs w:val="22"/>
        </w:rPr>
      </w:pPr>
    </w:p>
    <w:p w14:paraId="6AE5BE95" w14:textId="77777777" w:rsidR="00613038" w:rsidRPr="008164B3" w:rsidRDefault="00000000">
      <w:pPr>
        <w:tabs>
          <w:tab w:val="left" w:pos="426"/>
        </w:tabs>
        <w:rPr>
          <w:rFonts w:ascii="Arial" w:eastAsia="Arial" w:hAnsi="Arial" w:cs="Arial"/>
          <w:sz w:val="22"/>
          <w:szCs w:val="22"/>
        </w:rPr>
      </w:pPr>
      <w:r w:rsidRPr="008164B3">
        <w:rPr>
          <w:rFonts w:ascii="Arial" w:eastAsia="Arial" w:hAnsi="Arial" w:cs="Arial"/>
          <w:sz w:val="22"/>
          <w:szCs w:val="22"/>
        </w:rPr>
        <w:t xml:space="preserve">KLASA: </w:t>
      </w:r>
    </w:p>
    <w:p w14:paraId="0ACD3864" w14:textId="77777777" w:rsidR="00613038" w:rsidRPr="008164B3" w:rsidRDefault="00000000">
      <w:pPr>
        <w:tabs>
          <w:tab w:val="left" w:pos="426"/>
        </w:tabs>
        <w:rPr>
          <w:rFonts w:ascii="Arial" w:eastAsia="Arial" w:hAnsi="Arial" w:cs="Arial"/>
          <w:sz w:val="22"/>
          <w:szCs w:val="22"/>
        </w:rPr>
      </w:pPr>
      <w:r w:rsidRPr="008164B3">
        <w:rPr>
          <w:rFonts w:ascii="Arial" w:eastAsia="Arial" w:hAnsi="Arial" w:cs="Arial"/>
          <w:sz w:val="22"/>
          <w:szCs w:val="22"/>
        </w:rPr>
        <w:t xml:space="preserve">URBROJ: </w:t>
      </w:r>
    </w:p>
    <w:p w14:paraId="7DF91B48" w14:textId="77777777" w:rsidR="00613038" w:rsidRPr="008164B3" w:rsidRDefault="00000000">
      <w:pPr>
        <w:tabs>
          <w:tab w:val="left" w:pos="426"/>
        </w:tabs>
        <w:rPr>
          <w:rFonts w:ascii="Arial" w:eastAsia="Arial" w:hAnsi="Arial" w:cs="Arial"/>
          <w:color w:val="FF0000"/>
          <w:sz w:val="22"/>
          <w:szCs w:val="22"/>
        </w:rPr>
      </w:pPr>
      <w:r w:rsidRPr="008164B3">
        <w:rPr>
          <w:rFonts w:ascii="Arial" w:eastAsia="Arial" w:hAnsi="Arial" w:cs="Arial"/>
          <w:color w:val="FF0000"/>
          <w:sz w:val="22"/>
          <w:szCs w:val="22"/>
        </w:rPr>
        <w:tab/>
      </w:r>
      <w:r w:rsidRPr="008164B3">
        <w:rPr>
          <w:rFonts w:ascii="Arial" w:eastAsia="Arial" w:hAnsi="Arial" w:cs="Arial"/>
          <w:color w:val="FF0000"/>
          <w:sz w:val="22"/>
          <w:szCs w:val="22"/>
        </w:rPr>
        <w:tab/>
      </w:r>
      <w:r w:rsidRPr="008164B3">
        <w:rPr>
          <w:rFonts w:ascii="Arial" w:eastAsia="Arial" w:hAnsi="Arial" w:cs="Arial"/>
          <w:color w:val="FF0000"/>
          <w:sz w:val="22"/>
          <w:szCs w:val="22"/>
        </w:rPr>
        <w:tab/>
      </w:r>
      <w:r w:rsidRPr="008164B3">
        <w:rPr>
          <w:rFonts w:ascii="Arial" w:eastAsia="Arial" w:hAnsi="Arial" w:cs="Arial"/>
          <w:color w:val="FF0000"/>
          <w:sz w:val="22"/>
          <w:szCs w:val="22"/>
        </w:rPr>
        <w:tab/>
      </w:r>
      <w:r w:rsidRPr="008164B3">
        <w:rPr>
          <w:rFonts w:ascii="Arial" w:eastAsia="Arial" w:hAnsi="Arial" w:cs="Arial"/>
          <w:color w:val="FF0000"/>
          <w:sz w:val="22"/>
          <w:szCs w:val="22"/>
        </w:rPr>
        <w:tab/>
      </w:r>
      <w:r w:rsidRPr="008164B3">
        <w:rPr>
          <w:rFonts w:ascii="Arial" w:eastAsia="Arial" w:hAnsi="Arial" w:cs="Arial"/>
          <w:color w:val="FF0000"/>
          <w:sz w:val="22"/>
          <w:szCs w:val="22"/>
        </w:rPr>
        <w:tab/>
      </w:r>
      <w:r w:rsidRPr="008164B3">
        <w:rPr>
          <w:rFonts w:ascii="Arial" w:eastAsia="Arial" w:hAnsi="Arial" w:cs="Arial"/>
          <w:color w:val="FF0000"/>
          <w:sz w:val="22"/>
          <w:szCs w:val="22"/>
        </w:rPr>
        <w:tab/>
      </w:r>
      <w:r w:rsidRPr="008164B3">
        <w:rPr>
          <w:rFonts w:ascii="Arial" w:eastAsia="Arial" w:hAnsi="Arial" w:cs="Arial"/>
          <w:color w:val="FF0000"/>
          <w:sz w:val="22"/>
          <w:szCs w:val="22"/>
        </w:rPr>
        <w:tab/>
      </w:r>
    </w:p>
    <w:p w14:paraId="589899E2" w14:textId="77777777" w:rsidR="00613038" w:rsidRPr="008164B3" w:rsidRDefault="00000000">
      <w:pPr>
        <w:tabs>
          <w:tab w:val="left" w:pos="426"/>
        </w:tabs>
        <w:rPr>
          <w:rFonts w:ascii="Arial" w:eastAsia="Arial" w:hAnsi="Arial" w:cs="Arial"/>
          <w:sz w:val="22"/>
          <w:szCs w:val="22"/>
        </w:rPr>
      </w:pPr>
      <w:r w:rsidRPr="008164B3">
        <w:rPr>
          <w:rFonts w:ascii="Arial" w:eastAsia="Arial" w:hAnsi="Arial" w:cs="Arial"/>
          <w:sz w:val="22"/>
          <w:szCs w:val="22"/>
        </w:rPr>
        <w:t>Ozalj,_________2022. g.</w:t>
      </w:r>
      <w:r w:rsidRPr="008164B3">
        <w:rPr>
          <w:rFonts w:ascii="Arial" w:eastAsia="Arial" w:hAnsi="Arial" w:cs="Arial"/>
          <w:sz w:val="22"/>
          <w:szCs w:val="22"/>
        </w:rPr>
        <w:tab/>
      </w:r>
      <w:r w:rsidRPr="008164B3">
        <w:rPr>
          <w:rFonts w:ascii="Arial" w:eastAsia="Arial" w:hAnsi="Arial" w:cs="Arial"/>
          <w:color w:val="FF0000"/>
          <w:sz w:val="22"/>
          <w:szCs w:val="22"/>
        </w:rPr>
        <w:tab/>
      </w:r>
      <w:r w:rsidRPr="008164B3">
        <w:rPr>
          <w:rFonts w:ascii="Arial" w:eastAsia="Arial" w:hAnsi="Arial" w:cs="Arial"/>
          <w:color w:val="FF0000"/>
          <w:sz w:val="22"/>
          <w:szCs w:val="22"/>
        </w:rPr>
        <w:tab/>
      </w:r>
      <w:r w:rsidRPr="008164B3">
        <w:rPr>
          <w:rFonts w:ascii="Arial" w:eastAsia="Arial" w:hAnsi="Arial" w:cs="Arial"/>
          <w:color w:val="FF0000"/>
          <w:sz w:val="22"/>
          <w:szCs w:val="22"/>
        </w:rPr>
        <w:tab/>
        <w:t xml:space="preserve">         </w:t>
      </w:r>
      <w:r w:rsidRPr="008164B3">
        <w:rPr>
          <w:rFonts w:ascii="Arial" w:eastAsia="Arial" w:hAnsi="Arial" w:cs="Arial"/>
          <w:sz w:val="22"/>
          <w:szCs w:val="22"/>
        </w:rPr>
        <w:t>- N A C R T     P R I J E D L O G A-</w:t>
      </w:r>
      <w:r w:rsidRPr="008164B3">
        <w:rPr>
          <w:rFonts w:ascii="Arial" w:eastAsia="Arial" w:hAnsi="Arial" w:cs="Arial"/>
          <w:color w:val="FF0000"/>
          <w:sz w:val="22"/>
          <w:szCs w:val="22"/>
        </w:rPr>
        <w:t xml:space="preserve"> </w:t>
      </w:r>
    </w:p>
    <w:p w14:paraId="71544F56" w14:textId="77777777" w:rsidR="00613038" w:rsidRPr="008164B3" w:rsidRDefault="00000000">
      <w:pPr>
        <w:rPr>
          <w:rFonts w:ascii="Arial" w:eastAsia="Arial" w:hAnsi="Arial" w:cs="Arial"/>
          <w:sz w:val="22"/>
          <w:szCs w:val="22"/>
        </w:rPr>
      </w:pPr>
      <w:r w:rsidRPr="008164B3">
        <w:rPr>
          <w:rFonts w:ascii="Arial" w:eastAsia="Arial" w:hAnsi="Arial" w:cs="Arial"/>
          <w:sz w:val="22"/>
          <w:szCs w:val="22"/>
        </w:rPr>
        <w:tab/>
      </w:r>
      <w:r w:rsidRPr="008164B3">
        <w:rPr>
          <w:rFonts w:ascii="Arial" w:eastAsia="Arial" w:hAnsi="Arial" w:cs="Arial"/>
          <w:sz w:val="22"/>
          <w:szCs w:val="22"/>
        </w:rPr>
        <w:tab/>
      </w:r>
      <w:r w:rsidRPr="008164B3">
        <w:rPr>
          <w:rFonts w:ascii="Arial" w:eastAsia="Arial" w:hAnsi="Arial" w:cs="Arial"/>
          <w:sz w:val="22"/>
          <w:szCs w:val="22"/>
        </w:rPr>
        <w:tab/>
      </w:r>
      <w:r w:rsidRPr="008164B3">
        <w:rPr>
          <w:rFonts w:ascii="Arial" w:eastAsia="Arial" w:hAnsi="Arial" w:cs="Arial"/>
          <w:sz w:val="22"/>
          <w:szCs w:val="22"/>
        </w:rPr>
        <w:tab/>
      </w:r>
      <w:r w:rsidRPr="008164B3">
        <w:rPr>
          <w:rFonts w:ascii="Arial" w:eastAsia="Arial" w:hAnsi="Arial" w:cs="Arial"/>
          <w:sz w:val="22"/>
          <w:szCs w:val="22"/>
        </w:rPr>
        <w:tab/>
      </w:r>
    </w:p>
    <w:p w14:paraId="4A748715" w14:textId="6D95F6E5" w:rsidR="00613038" w:rsidRPr="008164B3" w:rsidRDefault="00FE04ED" w:rsidP="00FE04ED">
      <w:pPr>
        <w:tabs>
          <w:tab w:val="left" w:pos="426"/>
          <w:tab w:val="left" w:pos="4589"/>
        </w:tabs>
        <w:jc w:val="both"/>
        <w:rPr>
          <w:rFonts w:ascii="Arial" w:eastAsia="Arial" w:hAnsi="Arial" w:cs="Arial"/>
          <w:sz w:val="22"/>
          <w:szCs w:val="22"/>
        </w:rPr>
      </w:pPr>
      <w:r>
        <w:rPr>
          <w:rFonts w:ascii="Arial" w:eastAsia="Arial" w:hAnsi="Arial" w:cs="Arial"/>
          <w:sz w:val="22"/>
          <w:szCs w:val="22"/>
        </w:rPr>
        <w:tab/>
      </w:r>
      <w:r w:rsidRPr="008164B3">
        <w:rPr>
          <w:rFonts w:ascii="Arial" w:eastAsia="Arial" w:hAnsi="Arial" w:cs="Arial"/>
          <w:sz w:val="22"/>
          <w:szCs w:val="22"/>
        </w:rPr>
        <w:t xml:space="preserve">Na temelju članka 36. Zakona o poljoprivredi („Narodne novine“ broj 118/18, 42/20, 127/20, 52/21), </w:t>
      </w:r>
      <w:r w:rsidRPr="008164B3">
        <w:rPr>
          <w:rFonts w:ascii="Arial" w:eastAsia="Arial" w:hAnsi="Arial" w:cs="Arial"/>
          <w:color w:val="000000"/>
          <w:sz w:val="22"/>
          <w:szCs w:val="22"/>
        </w:rPr>
        <w:t>članka 7. stavka 1. Pravilnika o državnim potporama u sektoru poljoprivrede i ruralnom razvoju („Narodne novine“, broj 7/21)</w:t>
      </w:r>
      <w:r w:rsidRPr="008164B3">
        <w:rPr>
          <w:rFonts w:ascii="Arial" w:eastAsia="Arial" w:hAnsi="Arial" w:cs="Arial"/>
          <w:sz w:val="22"/>
          <w:szCs w:val="22"/>
        </w:rPr>
        <w:t xml:space="preserve"> i članka 33. Statuta Grada Ozlja (“Službeni glasnik” Grada Ozlja br. 3/21 - pročišćeni tekst), Gradsko vijeće Grada Ozlja na svojoj ___ sjednici održanoj dana ________ 2022.</w:t>
      </w:r>
      <w:r w:rsidRPr="008164B3">
        <w:rPr>
          <w:rFonts w:ascii="Arial" w:eastAsia="Arial" w:hAnsi="Arial" w:cs="Arial"/>
          <w:color w:val="FF0000"/>
          <w:sz w:val="22"/>
          <w:szCs w:val="22"/>
        </w:rPr>
        <w:t xml:space="preserve"> </w:t>
      </w:r>
      <w:r w:rsidRPr="008164B3">
        <w:rPr>
          <w:rFonts w:ascii="Arial" w:eastAsia="Arial" w:hAnsi="Arial" w:cs="Arial"/>
          <w:sz w:val="22"/>
          <w:szCs w:val="22"/>
        </w:rPr>
        <w:t>godine</w:t>
      </w:r>
      <w:r w:rsidR="00461454">
        <w:rPr>
          <w:rFonts w:ascii="Arial" w:eastAsia="Arial" w:hAnsi="Arial" w:cs="Arial"/>
          <w:sz w:val="22"/>
          <w:szCs w:val="22"/>
        </w:rPr>
        <w:t xml:space="preserve"> do</w:t>
      </w:r>
      <w:r w:rsidR="00C97446">
        <w:rPr>
          <w:rFonts w:ascii="Arial" w:eastAsia="Arial" w:hAnsi="Arial" w:cs="Arial"/>
          <w:sz w:val="22"/>
          <w:szCs w:val="22"/>
        </w:rPr>
        <w:t>nijelo je</w:t>
      </w:r>
    </w:p>
    <w:p w14:paraId="736F1FBF" w14:textId="77777777" w:rsidR="00613038" w:rsidRPr="008164B3" w:rsidRDefault="00613038">
      <w:pPr>
        <w:tabs>
          <w:tab w:val="left" w:pos="426"/>
        </w:tabs>
        <w:ind w:left="426"/>
        <w:rPr>
          <w:rFonts w:ascii="Arial" w:eastAsia="Arial" w:hAnsi="Arial" w:cs="Arial"/>
          <w:sz w:val="22"/>
          <w:szCs w:val="22"/>
        </w:rPr>
      </w:pPr>
    </w:p>
    <w:p w14:paraId="0921CA8A" w14:textId="77777777" w:rsidR="00613038" w:rsidRPr="008164B3" w:rsidRDefault="00000000">
      <w:pPr>
        <w:tabs>
          <w:tab w:val="left" w:pos="426"/>
        </w:tabs>
        <w:jc w:val="center"/>
        <w:rPr>
          <w:rFonts w:ascii="Arial" w:eastAsia="Arial" w:hAnsi="Arial" w:cs="Arial"/>
          <w:sz w:val="22"/>
          <w:szCs w:val="22"/>
        </w:rPr>
      </w:pPr>
      <w:r w:rsidRPr="008164B3">
        <w:rPr>
          <w:rFonts w:ascii="Arial" w:eastAsia="Arial" w:hAnsi="Arial" w:cs="Arial"/>
          <w:b/>
          <w:sz w:val="22"/>
          <w:szCs w:val="22"/>
        </w:rPr>
        <w:t>PROGRAM</w:t>
      </w:r>
    </w:p>
    <w:p w14:paraId="7063D630" w14:textId="77777777" w:rsidR="00613038" w:rsidRPr="008164B3" w:rsidRDefault="00000000">
      <w:pPr>
        <w:tabs>
          <w:tab w:val="left" w:pos="426"/>
        </w:tabs>
        <w:jc w:val="center"/>
        <w:rPr>
          <w:rFonts w:ascii="Arial" w:eastAsia="Arial" w:hAnsi="Arial" w:cs="Arial"/>
          <w:sz w:val="22"/>
          <w:szCs w:val="22"/>
        </w:rPr>
      </w:pPr>
      <w:r w:rsidRPr="008164B3">
        <w:rPr>
          <w:rFonts w:ascii="Arial" w:eastAsia="Arial" w:hAnsi="Arial" w:cs="Arial"/>
          <w:b/>
          <w:sz w:val="22"/>
          <w:szCs w:val="22"/>
        </w:rPr>
        <w:t>potpora u poljoprivredi na području Grada Ozlja za 2023. godinu</w:t>
      </w:r>
    </w:p>
    <w:p w14:paraId="411CE945" w14:textId="77777777" w:rsidR="00613038" w:rsidRPr="008164B3" w:rsidRDefault="00613038">
      <w:pPr>
        <w:tabs>
          <w:tab w:val="left" w:pos="426"/>
        </w:tabs>
        <w:jc w:val="center"/>
        <w:rPr>
          <w:rFonts w:ascii="Arial" w:eastAsia="Arial" w:hAnsi="Arial" w:cs="Arial"/>
          <w:sz w:val="22"/>
          <w:szCs w:val="22"/>
        </w:rPr>
      </w:pPr>
    </w:p>
    <w:p w14:paraId="0D2DE365" w14:textId="77777777" w:rsidR="00613038" w:rsidRPr="008164B3" w:rsidRDefault="00613038">
      <w:pPr>
        <w:tabs>
          <w:tab w:val="left" w:pos="426"/>
        </w:tabs>
        <w:jc w:val="center"/>
        <w:rPr>
          <w:rFonts w:ascii="Arial" w:eastAsia="Arial" w:hAnsi="Arial" w:cs="Arial"/>
          <w:sz w:val="22"/>
          <w:szCs w:val="22"/>
        </w:rPr>
      </w:pPr>
    </w:p>
    <w:p w14:paraId="34795FAD" w14:textId="77777777" w:rsidR="00613038" w:rsidRPr="008164B3" w:rsidRDefault="00000000">
      <w:pPr>
        <w:tabs>
          <w:tab w:val="left" w:pos="426"/>
        </w:tabs>
        <w:rPr>
          <w:rFonts w:ascii="Arial" w:eastAsia="Arial" w:hAnsi="Arial" w:cs="Arial"/>
          <w:sz w:val="22"/>
          <w:szCs w:val="22"/>
        </w:rPr>
      </w:pPr>
      <w:r w:rsidRPr="008164B3">
        <w:rPr>
          <w:rFonts w:ascii="Arial" w:eastAsia="Arial" w:hAnsi="Arial" w:cs="Arial"/>
          <w:b/>
          <w:sz w:val="22"/>
          <w:szCs w:val="22"/>
        </w:rPr>
        <w:t>I. OPĆE ODREDBE</w:t>
      </w:r>
    </w:p>
    <w:p w14:paraId="2F583C5A" w14:textId="77777777" w:rsidR="00613038" w:rsidRPr="008164B3" w:rsidRDefault="00613038">
      <w:pPr>
        <w:tabs>
          <w:tab w:val="left" w:pos="426"/>
        </w:tabs>
        <w:jc w:val="center"/>
        <w:rPr>
          <w:rFonts w:ascii="Arial" w:eastAsia="Arial" w:hAnsi="Arial" w:cs="Arial"/>
          <w:sz w:val="22"/>
          <w:szCs w:val="22"/>
        </w:rPr>
      </w:pPr>
    </w:p>
    <w:p w14:paraId="67100DA1" w14:textId="77777777" w:rsidR="00613038" w:rsidRPr="008164B3" w:rsidRDefault="00000000">
      <w:pPr>
        <w:tabs>
          <w:tab w:val="left" w:pos="426"/>
        </w:tabs>
        <w:jc w:val="center"/>
        <w:rPr>
          <w:rFonts w:ascii="Arial" w:eastAsia="Arial" w:hAnsi="Arial" w:cs="Arial"/>
          <w:sz w:val="22"/>
          <w:szCs w:val="22"/>
        </w:rPr>
      </w:pPr>
      <w:r w:rsidRPr="008164B3">
        <w:rPr>
          <w:rFonts w:ascii="Arial" w:eastAsia="Arial" w:hAnsi="Arial" w:cs="Arial"/>
          <w:sz w:val="22"/>
          <w:szCs w:val="22"/>
        </w:rPr>
        <w:t>Članak 1.</w:t>
      </w:r>
    </w:p>
    <w:p w14:paraId="6DE7B785" w14:textId="77777777" w:rsidR="00613038" w:rsidRPr="008164B3" w:rsidRDefault="00613038">
      <w:pPr>
        <w:tabs>
          <w:tab w:val="left" w:pos="426"/>
        </w:tabs>
        <w:rPr>
          <w:rFonts w:ascii="Arial" w:eastAsia="Arial" w:hAnsi="Arial" w:cs="Arial"/>
          <w:sz w:val="22"/>
          <w:szCs w:val="22"/>
        </w:rPr>
      </w:pPr>
    </w:p>
    <w:p w14:paraId="3F3887DB" w14:textId="17915B38" w:rsidR="00613038" w:rsidRPr="008164B3" w:rsidRDefault="00000000" w:rsidP="00AC502E">
      <w:pPr>
        <w:pBdr>
          <w:top w:val="nil"/>
          <w:left w:val="nil"/>
          <w:bottom w:val="nil"/>
          <w:right w:val="nil"/>
          <w:between w:val="nil"/>
        </w:pBdr>
        <w:ind w:firstLine="720"/>
        <w:jc w:val="both"/>
        <w:rPr>
          <w:rFonts w:ascii="Arial" w:eastAsia="Arial" w:hAnsi="Arial" w:cs="Arial"/>
          <w:color w:val="000000"/>
          <w:sz w:val="22"/>
          <w:szCs w:val="22"/>
        </w:rPr>
      </w:pPr>
      <w:r w:rsidRPr="008164B3">
        <w:rPr>
          <w:rFonts w:ascii="Arial" w:eastAsia="Arial" w:hAnsi="Arial" w:cs="Arial"/>
          <w:color w:val="000000"/>
          <w:sz w:val="22"/>
          <w:szCs w:val="22"/>
        </w:rPr>
        <w:t>Programom potpora u poljoprivredi Grada Ozlja za 2023. godinu (u daljnjem tekstu: Program) utvrđuju se ciljevi Programa, korisnici, mjere za provedbu Programa koje predstavljanju potpore male vrijednosti, sredstva za realizaciju mjera, postupak dodjele sredstava, kao i obveze korisnika.</w:t>
      </w:r>
    </w:p>
    <w:p w14:paraId="76C0A769" w14:textId="77777777" w:rsidR="00613038" w:rsidRPr="008164B3" w:rsidRDefault="00000000">
      <w:pPr>
        <w:pBdr>
          <w:top w:val="nil"/>
          <w:left w:val="nil"/>
          <w:bottom w:val="nil"/>
          <w:right w:val="nil"/>
          <w:between w:val="nil"/>
        </w:pBdr>
        <w:tabs>
          <w:tab w:val="left" w:pos="426"/>
        </w:tabs>
        <w:jc w:val="both"/>
        <w:rPr>
          <w:rFonts w:ascii="Arial" w:eastAsia="Arial" w:hAnsi="Arial" w:cs="Arial"/>
          <w:color w:val="000000"/>
          <w:sz w:val="22"/>
          <w:szCs w:val="22"/>
        </w:rPr>
      </w:pPr>
      <w:r w:rsidRPr="008164B3">
        <w:rPr>
          <w:rFonts w:ascii="Arial" w:eastAsia="Arial" w:hAnsi="Arial" w:cs="Arial"/>
          <w:sz w:val="22"/>
          <w:szCs w:val="22"/>
        </w:rPr>
        <w:tab/>
      </w:r>
      <w:r w:rsidRPr="008164B3">
        <w:rPr>
          <w:rFonts w:ascii="Arial" w:eastAsia="Arial" w:hAnsi="Arial" w:cs="Arial"/>
          <w:sz w:val="22"/>
          <w:szCs w:val="22"/>
        </w:rPr>
        <w:tab/>
      </w:r>
      <w:r w:rsidRPr="008164B3">
        <w:rPr>
          <w:rFonts w:ascii="Arial" w:eastAsia="Arial" w:hAnsi="Arial" w:cs="Arial"/>
          <w:color w:val="000000"/>
          <w:sz w:val="22"/>
          <w:szCs w:val="22"/>
        </w:rPr>
        <w:t>Potpore podrazumijevaju dodjelu bespovratnih novčanih sredstava iz Proračuna Grada Ozlja za 2023. godinu.</w:t>
      </w:r>
    </w:p>
    <w:p w14:paraId="57E35297" w14:textId="77777777" w:rsidR="00613038" w:rsidRPr="008164B3" w:rsidRDefault="00613038">
      <w:pPr>
        <w:tabs>
          <w:tab w:val="left" w:pos="426"/>
        </w:tabs>
        <w:ind w:left="11"/>
        <w:jc w:val="both"/>
        <w:rPr>
          <w:rFonts w:ascii="Arial" w:eastAsia="Arial" w:hAnsi="Arial" w:cs="Arial"/>
          <w:sz w:val="22"/>
          <w:szCs w:val="22"/>
        </w:rPr>
      </w:pPr>
    </w:p>
    <w:p w14:paraId="46E456FA" w14:textId="77777777" w:rsidR="00613038" w:rsidRPr="008164B3" w:rsidRDefault="00000000">
      <w:pPr>
        <w:tabs>
          <w:tab w:val="left" w:pos="426"/>
        </w:tabs>
        <w:jc w:val="center"/>
        <w:rPr>
          <w:rFonts w:ascii="Arial" w:eastAsia="Arial" w:hAnsi="Arial" w:cs="Arial"/>
          <w:sz w:val="22"/>
          <w:szCs w:val="22"/>
        </w:rPr>
      </w:pPr>
      <w:r w:rsidRPr="008164B3">
        <w:rPr>
          <w:rFonts w:ascii="Arial" w:eastAsia="Arial" w:hAnsi="Arial" w:cs="Arial"/>
          <w:sz w:val="22"/>
          <w:szCs w:val="22"/>
        </w:rPr>
        <w:t>Članak 2.</w:t>
      </w:r>
    </w:p>
    <w:p w14:paraId="40E992C8" w14:textId="77777777" w:rsidR="00613038" w:rsidRPr="008164B3" w:rsidRDefault="00613038">
      <w:pPr>
        <w:tabs>
          <w:tab w:val="left" w:pos="426"/>
        </w:tabs>
        <w:ind w:left="340"/>
        <w:jc w:val="both"/>
        <w:rPr>
          <w:rFonts w:ascii="Arial" w:eastAsia="Arial" w:hAnsi="Arial" w:cs="Arial"/>
          <w:sz w:val="22"/>
          <w:szCs w:val="22"/>
        </w:rPr>
      </w:pPr>
    </w:p>
    <w:p w14:paraId="5BB0D3F4" w14:textId="77777777" w:rsidR="00613038" w:rsidRPr="008164B3" w:rsidRDefault="00000000">
      <w:pPr>
        <w:pBdr>
          <w:top w:val="nil"/>
          <w:left w:val="nil"/>
          <w:bottom w:val="nil"/>
          <w:right w:val="nil"/>
          <w:between w:val="nil"/>
        </w:pBdr>
        <w:tabs>
          <w:tab w:val="left" w:pos="426"/>
        </w:tabs>
        <w:jc w:val="both"/>
        <w:rPr>
          <w:rFonts w:ascii="Arial" w:eastAsia="Arial" w:hAnsi="Arial" w:cs="Arial"/>
          <w:color w:val="000000"/>
          <w:sz w:val="22"/>
          <w:szCs w:val="22"/>
        </w:rPr>
      </w:pPr>
      <w:r w:rsidRPr="008164B3">
        <w:rPr>
          <w:rFonts w:ascii="Arial" w:eastAsia="Arial" w:hAnsi="Arial" w:cs="Arial"/>
          <w:sz w:val="22"/>
          <w:szCs w:val="22"/>
        </w:rPr>
        <w:tab/>
      </w:r>
      <w:r w:rsidRPr="008164B3">
        <w:rPr>
          <w:rFonts w:ascii="Arial" w:eastAsia="Arial" w:hAnsi="Arial" w:cs="Arial"/>
          <w:sz w:val="22"/>
          <w:szCs w:val="22"/>
        </w:rPr>
        <w:tab/>
      </w:r>
      <w:r w:rsidRPr="008164B3">
        <w:rPr>
          <w:rFonts w:ascii="Arial" w:eastAsia="Arial" w:hAnsi="Arial" w:cs="Arial"/>
          <w:color w:val="000000"/>
          <w:sz w:val="22"/>
          <w:szCs w:val="22"/>
        </w:rPr>
        <w:t xml:space="preserve">Potpore male vrijednosti dodjeljuju se sukladno pravilima EU o pružanju državne potpore poljoprivredi i ruralnom razvoju propisanim Uredbom Komisije (EU) 1408/2013 od 18. prosinca 2013. o primjeni članka 107. i 108. Ugovora o funkcioniranju Europske unije na potpore </w:t>
      </w:r>
      <w:r w:rsidRPr="008164B3">
        <w:rPr>
          <w:rFonts w:ascii="Arial" w:eastAsia="Arial" w:hAnsi="Arial" w:cs="Arial"/>
          <w:i/>
          <w:color w:val="000000"/>
          <w:sz w:val="22"/>
          <w:szCs w:val="22"/>
        </w:rPr>
        <w:t xml:space="preserve">de </w:t>
      </w:r>
      <w:proofErr w:type="spellStart"/>
      <w:r w:rsidRPr="008164B3">
        <w:rPr>
          <w:rFonts w:ascii="Arial" w:eastAsia="Arial" w:hAnsi="Arial" w:cs="Arial"/>
          <w:i/>
          <w:color w:val="000000"/>
          <w:sz w:val="22"/>
          <w:szCs w:val="22"/>
        </w:rPr>
        <w:t>minimis</w:t>
      </w:r>
      <w:proofErr w:type="spellEnd"/>
      <w:r w:rsidRPr="008164B3">
        <w:rPr>
          <w:rFonts w:ascii="Arial" w:eastAsia="Arial" w:hAnsi="Arial" w:cs="Arial"/>
          <w:color w:val="000000"/>
          <w:sz w:val="22"/>
          <w:szCs w:val="22"/>
        </w:rPr>
        <w:t xml:space="preserve"> u poljoprivrednom sektoru  (SL L 352, 24.12.2013), Uredbom Komisije (EU) 2019/316 o izmjeni Uredbe (EU) br. 1408/2013 o primjeni članaka 107. i 108. Ugovora o funkcioniranju Europske unije na potpore </w:t>
      </w:r>
      <w:r w:rsidRPr="008164B3">
        <w:rPr>
          <w:rFonts w:ascii="Arial" w:eastAsia="Arial" w:hAnsi="Arial" w:cs="Arial"/>
          <w:i/>
          <w:color w:val="000000"/>
          <w:sz w:val="22"/>
          <w:szCs w:val="22"/>
        </w:rPr>
        <w:t xml:space="preserve">de </w:t>
      </w:r>
      <w:proofErr w:type="spellStart"/>
      <w:r w:rsidRPr="008164B3">
        <w:rPr>
          <w:rFonts w:ascii="Arial" w:eastAsia="Arial" w:hAnsi="Arial" w:cs="Arial"/>
          <w:i/>
          <w:color w:val="000000"/>
          <w:sz w:val="22"/>
          <w:szCs w:val="22"/>
        </w:rPr>
        <w:t>minimis</w:t>
      </w:r>
      <w:proofErr w:type="spellEnd"/>
      <w:r w:rsidRPr="008164B3">
        <w:rPr>
          <w:rFonts w:ascii="Arial" w:eastAsia="Arial" w:hAnsi="Arial" w:cs="Arial"/>
          <w:color w:val="000000"/>
          <w:sz w:val="22"/>
          <w:szCs w:val="22"/>
        </w:rPr>
        <w:t xml:space="preserve"> u poljoprivrednom sektoru (SL L 51, 22.2.2019.) (dalje u tekstu: Uredba (EU) br. 1408/2013) i Uredbom Komisije (EU) br. 1407/2013 od 18. prosinca 2013. o primjeni članaka 107. i 108. Ugovora o funkcioniranju Europske unije na de </w:t>
      </w:r>
      <w:proofErr w:type="spellStart"/>
      <w:r w:rsidRPr="008164B3">
        <w:rPr>
          <w:rFonts w:ascii="Arial" w:eastAsia="Arial" w:hAnsi="Arial" w:cs="Arial"/>
          <w:color w:val="000000"/>
          <w:sz w:val="22"/>
          <w:szCs w:val="22"/>
        </w:rPr>
        <w:t>minimis</w:t>
      </w:r>
      <w:proofErr w:type="spellEnd"/>
      <w:r w:rsidRPr="008164B3">
        <w:rPr>
          <w:rFonts w:ascii="Arial" w:eastAsia="Arial" w:hAnsi="Arial" w:cs="Arial"/>
          <w:color w:val="000000"/>
          <w:sz w:val="22"/>
          <w:szCs w:val="22"/>
        </w:rPr>
        <w:t xml:space="preserve"> potpore (Službeni list Europske unije, serija L, broj 352/1, 24. prosinca 2013.) (dalje u tekstu: Uredba (EU) br. 1407/2013).</w:t>
      </w:r>
    </w:p>
    <w:p w14:paraId="29C0148E" w14:textId="77777777" w:rsidR="00613038" w:rsidRPr="008164B3" w:rsidRDefault="00613038">
      <w:pPr>
        <w:pBdr>
          <w:top w:val="nil"/>
          <w:left w:val="nil"/>
          <w:bottom w:val="nil"/>
          <w:right w:val="nil"/>
          <w:between w:val="nil"/>
        </w:pBdr>
        <w:tabs>
          <w:tab w:val="left" w:pos="426"/>
        </w:tabs>
        <w:ind w:left="454"/>
        <w:jc w:val="both"/>
        <w:rPr>
          <w:rFonts w:ascii="Arial" w:eastAsia="Arial" w:hAnsi="Arial" w:cs="Arial"/>
          <w:color w:val="000000"/>
          <w:sz w:val="22"/>
          <w:szCs w:val="22"/>
        </w:rPr>
      </w:pPr>
    </w:p>
    <w:p w14:paraId="48E1480E" w14:textId="77777777" w:rsidR="00613038" w:rsidRPr="008164B3" w:rsidRDefault="00000000">
      <w:pPr>
        <w:pBdr>
          <w:top w:val="nil"/>
          <w:left w:val="nil"/>
          <w:bottom w:val="nil"/>
          <w:right w:val="nil"/>
          <w:between w:val="nil"/>
        </w:pBdr>
        <w:tabs>
          <w:tab w:val="left" w:pos="426"/>
        </w:tabs>
        <w:jc w:val="both"/>
        <w:rPr>
          <w:rFonts w:ascii="Arial" w:eastAsia="Arial" w:hAnsi="Arial" w:cs="Arial"/>
          <w:color w:val="000000"/>
          <w:sz w:val="22"/>
          <w:szCs w:val="22"/>
        </w:rPr>
      </w:pPr>
      <w:r w:rsidRPr="008164B3">
        <w:rPr>
          <w:rFonts w:ascii="Arial" w:eastAsia="Arial" w:hAnsi="Arial" w:cs="Arial"/>
          <w:sz w:val="22"/>
          <w:szCs w:val="22"/>
        </w:rPr>
        <w:tab/>
      </w:r>
      <w:r w:rsidRPr="008164B3">
        <w:rPr>
          <w:rFonts w:ascii="Arial" w:eastAsia="Arial" w:hAnsi="Arial" w:cs="Arial"/>
          <w:sz w:val="22"/>
          <w:szCs w:val="22"/>
        </w:rPr>
        <w:tab/>
      </w:r>
      <w:r w:rsidRPr="008164B3">
        <w:rPr>
          <w:rFonts w:ascii="Arial" w:eastAsia="Arial" w:hAnsi="Arial" w:cs="Arial"/>
          <w:color w:val="000000"/>
          <w:sz w:val="22"/>
          <w:szCs w:val="22"/>
        </w:rPr>
        <w:t>Sukladno članku 1. Uredbe (EU) br. 1408/2013, ovaj se Program primjenjuje na potpore dodijeljene poduzetnicima koji se bave primarnom proizvodnjom poljoprivrednih proizvoda, uz iznimku:</w:t>
      </w:r>
    </w:p>
    <w:p w14:paraId="05960AF8" w14:textId="77777777" w:rsidR="00613038" w:rsidRPr="008164B3" w:rsidRDefault="00000000">
      <w:pPr>
        <w:tabs>
          <w:tab w:val="left" w:pos="426"/>
        </w:tabs>
        <w:ind w:left="720"/>
        <w:jc w:val="both"/>
        <w:rPr>
          <w:rFonts w:ascii="Arial" w:eastAsia="Arial" w:hAnsi="Arial" w:cs="Arial"/>
          <w:sz w:val="22"/>
          <w:szCs w:val="22"/>
        </w:rPr>
      </w:pPr>
      <w:r w:rsidRPr="008164B3">
        <w:rPr>
          <w:rFonts w:ascii="Arial" w:eastAsia="Arial" w:hAnsi="Arial" w:cs="Arial"/>
          <w:sz w:val="22"/>
          <w:szCs w:val="22"/>
        </w:rPr>
        <w:t xml:space="preserve">a) potpora čiji je iznos određen na temelju cijene ili količine proizvoda stavljenih na tržište, </w:t>
      </w:r>
    </w:p>
    <w:p w14:paraId="682F8350" w14:textId="77777777" w:rsidR="00613038" w:rsidRPr="008164B3" w:rsidRDefault="00000000">
      <w:pPr>
        <w:tabs>
          <w:tab w:val="left" w:pos="426"/>
        </w:tabs>
        <w:ind w:left="720"/>
        <w:jc w:val="both"/>
        <w:rPr>
          <w:rFonts w:ascii="Arial" w:eastAsia="Arial" w:hAnsi="Arial" w:cs="Arial"/>
          <w:sz w:val="22"/>
          <w:szCs w:val="22"/>
        </w:rPr>
      </w:pPr>
      <w:r w:rsidRPr="008164B3">
        <w:rPr>
          <w:rFonts w:ascii="Arial" w:eastAsia="Arial" w:hAnsi="Arial" w:cs="Arial"/>
          <w:sz w:val="22"/>
          <w:szCs w:val="22"/>
        </w:rPr>
        <w:lastRenderedPageBreak/>
        <w:t xml:space="preserve">b) potpora djelatnostima vezanima uz izvoz, to jest potpora koje su izravno vezane uz izvezene količine, potpora za osnivanje i upravljanje distribucijskom mrežom ili za neke druge tekuće troškove vezane uz izvoznu djelatnost, </w:t>
      </w:r>
    </w:p>
    <w:p w14:paraId="01CD8F40" w14:textId="77777777" w:rsidR="00613038" w:rsidRPr="008164B3" w:rsidRDefault="00000000">
      <w:pPr>
        <w:tabs>
          <w:tab w:val="left" w:pos="426"/>
        </w:tabs>
        <w:ind w:left="266"/>
        <w:jc w:val="both"/>
        <w:rPr>
          <w:rFonts w:ascii="Arial" w:eastAsia="Arial" w:hAnsi="Arial" w:cs="Arial"/>
          <w:sz w:val="22"/>
          <w:szCs w:val="22"/>
        </w:rPr>
      </w:pPr>
      <w:r w:rsidRPr="008164B3">
        <w:rPr>
          <w:rFonts w:ascii="Arial" w:eastAsia="Arial" w:hAnsi="Arial" w:cs="Arial"/>
          <w:sz w:val="22"/>
          <w:szCs w:val="22"/>
        </w:rPr>
        <w:tab/>
      </w:r>
      <w:r w:rsidRPr="008164B3">
        <w:rPr>
          <w:rFonts w:ascii="Arial" w:eastAsia="Arial" w:hAnsi="Arial" w:cs="Arial"/>
          <w:sz w:val="22"/>
          <w:szCs w:val="22"/>
        </w:rPr>
        <w:tab/>
        <w:t>c) potpora uvjetovanih korištenjem domaćih umjesto uvoznih proizvoda.</w:t>
      </w:r>
    </w:p>
    <w:p w14:paraId="45FD2F0A" w14:textId="77777777" w:rsidR="00613038" w:rsidRPr="008164B3" w:rsidRDefault="00613038">
      <w:pPr>
        <w:tabs>
          <w:tab w:val="left" w:pos="426"/>
        </w:tabs>
        <w:jc w:val="both"/>
        <w:rPr>
          <w:rFonts w:ascii="Arial" w:eastAsia="Arial" w:hAnsi="Arial" w:cs="Arial"/>
          <w:sz w:val="22"/>
          <w:szCs w:val="22"/>
        </w:rPr>
      </w:pPr>
    </w:p>
    <w:p w14:paraId="1D027398" w14:textId="77777777" w:rsidR="00613038" w:rsidRPr="008164B3" w:rsidRDefault="00000000">
      <w:pPr>
        <w:pBdr>
          <w:top w:val="nil"/>
          <w:left w:val="nil"/>
          <w:bottom w:val="nil"/>
          <w:right w:val="nil"/>
          <w:between w:val="nil"/>
        </w:pBdr>
        <w:tabs>
          <w:tab w:val="left" w:pos="284"/>
        </w:tabs>
        <w:jc w:val="both"/>
        <w:rPr>
          <w:rFonts w:ascii="Arial" w:eastAsia="Arial" w:hAnsi="Arial" w:cs="Arial"/>
          <w:color w:val="000000"/>
          <w:sz w:val="22"/>
          <w:szCs w:val="22"/>
        </w:rPr>
      </w:pPr>
      <w:r w:rsidRPr="008164B3">
        <w:rPr>
          <w:rFonts w:ascii="Arial" w:eastAsia="Arial" w:hAnsi="Arial" w:cs="Arial"/>
          <w:sz w:val="22"/>
          <w:szCs w:val="22"/>
        </w:rPr>
        <w:tab/>
      </w:r>
      <w:r w:rsidRPr="008164B3">
        <w:rPr>
          <w:rFonts w:ascii="Arial" w:eastAsia="Arial" w:hAnsi="Arial" w:cs="Arial"/>
          <w:sz w:val="22"/>
          <w:szCs w:val="22"/>
        </w:rPr>
        <w:tab/>
      </w:r>
      <w:r w:rsidRPr="008164B3">
        <w:rPr>
          <w:rFonts w:ascii="Arial" w:eastAsia="Arial" w:hAnsi="Arial" w:cs="Arial"/>
          <w:color w:val="000000"/>
          <w:sz w:val="22"/>
          <w:szCs w:val="22"/>
        </w:rPr>
        <w:t xml:space="preserve">Sukladno članku 2. Uredbe (EU) br. 1408/2013, pod pojmom „poljoprivredni proizvodi“ podrazumijevaju se proizvodi iz Priloga I. Ugovora o funkcioniranju Europske unije, uz iznimku proizvoda ribarstva i akvakulture obuhvaćenih Uredbom Vijeća (EZ) br. 104/2000. </w:t>
      </w:r>
    </w:p>
    <w:p w14:paraId="02195A5A" w14:textId="77777777" w:rsidR="00613038" w:rsidRPr="008164B3" w:rsidRDefault="00613038">
      <w:pPr>
        <w:pBdr>
          <w:top w:val="nil"/>
          <w:left w:val="nil"/>
          <w:bottom w:val="nil"/>
          <w:right w:val="nil"/>
          <w:between w:val="nil"/>
        </w:pBdr>
        <w:tabs>
          <w:tab w:val="left" w:pos="426"/>
        </w:tabs>
        <w:ind w:left="454"/>
        <w:jc w:val="both"/>
        <w:rPr>
          <w:rFonts w:ascii="Arial" w:eastAsia="Arial" w:hAnsi="Arial" w:cs="Arial"/>
          <w:color w:val="000000"/>
          <w:sz w:val="22"/>
          <w:szCs w:val="22"/>
        </w:rPr>
      </w:pPr>
    </w:p>
    <w:p w14:paraId="21ABD0CA" w14:textId="77777777" w:rsidR="00613038" w:rsidRPr="008164B3" w:rsidRDefault="00000000">
      <w:pPr>
        <w:pBdr>
          <w:top w:val="nil"/>
          <w:left w:val="nil"/>
          <w:bottom w:val="nil"/>
          <w:right w:val="nil"/>
          <w:between w:val="nil"/>
        </w:pBdr>
        <w:tabs>
          <w:tab w:val="left" w:pos="426"/>
        </w:tabs>
        <w:jc w:val="both"/>
        <w:rPr>
          <w:rFonts w:ascii="Arial" w:eastAsia="Arial" w:hAnsi="Arial" w:cs="Arial"/>
          <w:color w:val="000000"/>
          <w:sz w:val="22"/>
          <w:szCs w:val="22"/>
        </w:rPr>
      </w:pPr>
      <w:r w:rsidRPr="008164B3">
        <w:rPr>
          <w:rFonts w:ascii="Arial" w:eastAsia="Arial" w:hAnsi="Arial" w:cs="Arial"/>
          <w:sz w:val="22"/>
          <w:szCs w:val="22"/>
        </w:rPr>
        <w:tab/>
      </w:r>
      <w:r w:rsidRPr="008164B3">
        <w:rPr>
          <w:rFonts w:ascii="Arial" w:eastAsia="Arial" w:hAnsi="Arial" w:cs="Arial"/>
          <w:sz w:val="22"/>
          <w:szCs w:val="22"/>
        </w:rPr>
        <w:tab/>
      </w:r>
      <w:r w:rsidRPr="008164B3">
        <w:rPr>
          <w:rFonts w:ascii="Arial" w:eastAsia="Arial" w:hAnsi="Arial" w:cs="Arial"/>
          <w:color w:val="000000"/>
          <w:sz w:val="22"/>
          <w:szCs w:val="22"/>
        </w:rPr>
        <w:t>Sukladno članku 2. Uredbe (EU) br. 1407/2013, „stavljanje na tržište poljoprivrednih proizvoda” znači držanje ili izlaganje s ciljem prodaje, ponuda za prodaju, isporuka ili bilo koji drugi način stavljanja na tržište, osim prve prodaje primarnog proizvođača preprodavačima ili prerađivačima te svih aktivnosti kojima se proizvod priprema za takvu prvu prodaju; prodaja primarnog proizvođača krajnjim potrošačima smatra se stavljanjem na tržište ako se odvija u posebnim prostorima namijenjenima za tu svrhu.</w:t>
      </w:r>
    </w:p>
    <w:p w14:paraId="5775A1A9" w14:textId="77777777" w:rsidR="00613038" w:rsidRPr="008164B3" w:rsidRDefault="00613038">
      <w:pPr>
        <w:tabs>
          <w:tab w:val="left" w:pos="426"/>
        </w:tabs>
        <w:jc w:val="both"/>
        <w:rPr>
          <w:rFonts w:ascii="Arial" w:eastAsia="Arial" w:hAnsi="Arial" w:cs="Arial"/>
          <w:sz w:val="22"/>
          <w:szCs w:val="22"/>
        </w:rPr>
      </w:pPr>
    </w:p>
    <w:p w14:paraId="56C7BDCA" w14:textId="77777777" w:rsidR="00613038" w:rsidRPr="008164B3" w:rsidRDefault="00000000">
      <w:pPr>
        <w:rPr>
          <w:rFonts w:ascii="Arial" w:eastAsia="Arial" w:hAnsi="Arial" w:cs="Arial"/>
          <w:b/>
          <w:sz w:val="22"/>
          <w:szCs w:val="22"/>
        </w:rPr>
      </w:pPr>
      <w:r w:rsidRPr="008164B3">
        <w:rPr>
          <w:rFonts w:ascii="Arial" w:eastAsia="Arial" w:hAnsi="Arial" w:cs="Arial"/>
          <w:b/>
          <w:sz w:val="22"/>
          <w:szCs w:val="22"/>
        </w:rPr>
        <w:t>II. CILJEVI PROGRAMA</w:t>
      </w:r>
    </w:p>
    <w:p w14:paraId="47C8CFB7" w14:textId="77777777" w:rsidR="00613038" w:rsidRPr="008164B3" w:rsidRDefault="00613038">
      <w:pPr>
        <w:tabs>
          <w:tab w:val="left" w:pos="426"/>
        </w:tabs>
        <w:jc w:val="center"/>
        <w:rPr>
          <w:rFonts w:ascii="Arial" w:eastAsia="Arial" w:hAnsi="Arial" w:cs="Arial"/>
          <w:sz w:val="22"/>
          <w:szCs w:val="22"/>
        </w:rPr>
      </w:pPr>
    </w:p>
    <w:p w14:paraId="7DD57771" w14:textId="77777777" w:rsidR="00613038" w:rsidRPr="008164B3" w:rsidRDefault="00000000">
      <w:pPr>
        <w:tabs>
          <w:tab w:val="left" w:pos="426"/>
        </w:tabs>
        <w:jc w:val="center"/>
        <w:rPr>
          <w:rFonts w:ascii="Arial" w:eastAsia="Arial" w:hAnsi="Arial" w:cs="Arial"/>
          <w:sz w:val="22"/>
          <w:szCs w:val="22"/>
        </w:rPr>
      </w:pPr>
      <w:r w:rsidRPr="008164B3">
        <w:rPr>
          <w:rFonts w:ascii="Arial" w:eastAsia="Arial" w:hAnsi="Arial" w:cs="Arial"/>
          <w:sz w:val="22"/>
          <w:szCs w:val="22"/>
        </w:rPr>
        <w:t>Članak 3.</w:t>
      </w:r>
    </w:p>
    <w:p w14:paraId="015433B3" w14:textId="77777777" w:rsidR="00613038" w:rsidRPr="008164B3" w:rsidRDefault="00613038">
      <w:pPr>
        <w:tabs>
          <w:tab w:val="left" w:pos="426"/>
        </w:tabs>
        <w:jc w:val="center"/>
        <w:rPr>
          <w:rFonts w:ascii="Arial" w:eastAsia="Arial" w:hAnsi="Arial" w:cs="Arial"/>
          <w:sz w:val="22"/>
          <w:szCs w:val="22"/>
        </w:rPr>
      </w:pPr>
    </w:p>
    <w:p w14:paraId="1645B502" w14:textId="3E652971" w:rsidR="00613038" w:rsidRPr="008164B3" w:rsidRDefault="00000000" w:rsidP="00AC502E">
      <w:pPr>
        <w:pBdr>
          <w:top w:val="nil"/>
          <w:left w:val="nil"/>
          <w:bottom w:val="nil"/>
          <w:right w:val="nil"/>
          <w:between w:val="nil"/>
        </w:pBdr>
        <w:ind w:firstLine="720"/>
        <w:jc w:val="both"/>
        <w:rPr>
          <w:rFonts w:ascii="Arial" w:eastAsia="Arial" w:hAnsi="Arial" w:cs="Arial"/>
          <w:color w:val="000000"/>
          <w:sz w:val="22"/>
          <w:szCs w:val="22"/>
        </w:rPr>
      </w:pPr>
      <w:r w:rsidRPr="008164B3">
        <w:rPr>
          <w:rFonts w:ascii="Arial" w:eastAsia="Arial" w:hAnsi="Arial" w:cs="Arial"/>
          <w:color w:val="000000"/>
          <w:sz w:val="22"/>
          <w:szCs w:val="22"/>
        </w:rPr>
        <w:t>Opći cilj</w:t>
      </w:r>
      <w:r w:rsidRPr="008164B3">
        <w:rPr>
          <w:rFonts w:ascii="Arial" w:eastAsia="Arial" w:hAnsi="Arial" w:cs="Arial"/>
          <w:b/>
          <w:color w:val="000000"/>
          <w:sz w:val="22"/>
          <w:szCs w:val="22"/>
        </w:rPr>
        <w:t xml:space="preserve"> </w:t>
      </w:r>
      <w:r w:rsidRPr="008164B3">
        <w:rPr>
          <w:rFonts w:ascii="Arial" w:eastAsia="Arial" w:hAnsi="Arial" w:cs="Arial"/>
          <w:color w:val="000000"/>
          <w:sz w:val="22"/>
          <w:szCs w:val="22"/>
        </w:rPr>
        <w:t xml:space="preserve">ovog Programa je provedbom mjera poticati opstanak i razvoj poljoprivrede i ruralnog područja Grada Ozlja. </w:t>
      </w:r>
    </w:p>
    <w:p w14:paraId="0B3DC5D0" w14:textId="77777777" w:rsidR="00613038" w:rsidRPr="008164B3" w:rsidRDefault="00000000">
      <w:pPr>
        <w:pBdr>
          <w:top w:val="nil"/>
          <w:left w:val="nil"/>
          <w:bottom w:val="nil"/>
          <w:right w:val="nil"/>
          <w:between w:val="nil"/>
        </w:pBdr>
        <w:ind w:firstLine="720"/>
        <w:jc w:val="both"/>
        <w:rPr>
          <w:rFonts w:ascii="Arial" w:eastAsia="Arial" w:hAnsi="Arial" w:cs="Arial"/>
          <w:color w:val="000000"/>
          <w:sz w:val="22"/>
          <w:szCs w:val="22"/>
        </w:rPr>
      </w:pPr>
      <w:r w:rsidRPr="008164B3">
        <w:rPr>
          <w:rFonts w:ascii="Arial" w:eastAsia="Arial" w:hAnsi="Arial" w:cs="Arial"/>
          <w:color w:val="000000"/>
          <w:sz w:val="22"/>
          <w:szCs w:val="22"/>
        </w:rPr>
        <w:t>Posebni ciljevi Programa su unapređenje i modernizacija poljoprivredne proizvodnje i stvaranje povoljnijih uvjeta za bavljenje poljoprivredom, razvoj ruralnog područja i ruralnih vrijednosti unapređenjem konkurentnosti poljoprivredne proizvodnje, sa svrhom poticanja gospodarskog razvoja i zadržavanja stanovništva na ruralnom području, sukladno Provedbenom programu Grada Ozlja za razdoblje 2021.-2025. (“Službeni glasnik” Grada Ozlja br. 14/21).</w:t>
      </w:r>
    </w:p>
    <w:p w14:paraId="5BDA819C" w14:textId="77777777" w:rsidR="00613038" w:rsidRPr="008164B3" w:rsidRDefault="00613038">
      <w:pPr>
        <w:tabs>
          <w:tab w:val="left" w:pos="426"/>
        </w:tabs>
        <w:rPr>
          <w:rFonts w:ascii="Arial" w:eastAsia="Arial" w:hAnsi="Arial" w:cs="Arial"/>
          <w:b/>
          <w:sz w:val="22"/>
          <w:szCs w:val="22"/>
        </w:rPr>
      </w:pPr>
    </w:p>
    <w:p w14:paraId="68AB12FA" w14:textId="77777777" w:rsidR="00613038" w:rsidRPr="008164B3" w:rsidRDefault="00000000">
      <w:pPr>
        <w:tabs>
          <w:tab w:val="left" w:pos="426"/>
        </w:tabs>
        <w:ind w:left="11"/>
        <w:rPr>
          <w:rFonts w:ascii="Arial" w:eastAsia="Arial" w:hAnsi="Arial" w:cs="Arial"/>
          <w:sz w:val="22"/>
          <w:szCs w:val="22"/>
        </w:rPr>
      </w:pPr>
      <w:r w:rsidRPr="008164B3">
        <w:rPr>
          <w:rFonts w:ascii="Arial" w:eastAsia="Arial" w:hAnsi="Arial" w:cs="Arial"/>
          <w:b/>
          <w:sz w:val="22"/>
          <w:szCs w:val="22"/>
        </w:rPr>
        <w:t>III. KORISNICI</w:t>
      </w:r>
    </w:p>
    <w:p w14:paraId="0603E621" w14:textId="77777777" w:rsidR="00613038" w:rsidRPr="008164B3" w:rsidRDefault="00613038">
      <w:pPr>
        <w:tabs>
          <w:tab w:val="left" w:pos="426"/>
        </w:tabs>
        <w:ind w:left="1004"/>
        <w:rPr>
          <w:rFonts w:ascii="Arial" w:eastAsia="Arial" w:hAnsi="Arial" w:cs="Arial"/>
          <w:sz w:val="22"/>
          <w:szCs w:val="22"/>
        </w:rPr>
      </w:pPr>
    </w:p>
    <w:p w14:paraId="5EA02347" w14:textId="77777777" w:rsidR="00613038" w:rsidRPr="008164B3" w:rsidRDefault="00000000">
      <w:pPr>
        <w:tabs>
          <w:tab w:val="left" w:pos="426"/>
        </w:tabs>
        <w:jc w:val="center"/>
        <w:rPr>
          <w:rFonts w:ascii="Arial" w:eastAsia="Arial" w:hAnsi="Arial" w:cs="Arial"/>
          <w:sz w:val="22"/>
          <w:szCs w:val="22"/>
        </w:rPr>
      </w:pPr>
      <w:r w:rsidRPr="008164B3">
        <w:rPr>
          <w:rFonts w:ascii="Arial" w:eastAsia="Arial" w:hAnsi="Arial" w:cs="Arial"/>
          <w:sz w:val="22"/>
          <w:szCs w:val="22"/>
        </w:rPr>
        <w:t>Članak 4.</w:t>
      </w:r>
    </w:p>
    <w:p w14:paraId="407649D6" w14:textId="77777777" w:rsidR="00613038" w:rsidRPr="008164B3" w:rsidRDefault="00613038">
      <w:pPr>
        <w:tabs>
          <w:tab w:val="left" w:pos="426"/>
        </w:tabs>
        <w:jc w:val="center"/>
        <w:rPr>
          <w:rFonts w:ascii="Arial" w:eastAsia="Arial" w:hAnsi="Arial" w:cs="Arial"/>
          <w:sz w:val="22"/>
          <w:szCs w:val="22"/>
        </w:rPr>
      </w:pPr>
    </w:p>
    <w:p w14:paraId="14FB77ED" w14:textId="77777777" w:rsidR="00613038" w:rsidRPr="008164B3" w:rsidRDefault="00000000">
      <w:pPr>
        <w:pBdr>
          <w:top w:val="nil"/>
          <w:left w:val="nil"/>
          <w:bottom w:val="nil"/>
          <w:right w:val="nil"/>
          <w:between w:val="nil"/>
        </w:pBdr>
        <w:tabs>
          <w:tab w:val="left" w:pos="426"/>
        </w:tabs>
        <w:jc w:val="both"/>
        <w:rPr>
          <w:rFonts w:ascii="Arial" w:eastAsia="Arial" w:hAnsi="Arial" w:cs="Arial"/>
          <w:color w:val="000000"/>
          <w:sz w:val="22"/>
          <w:szCs w:val="22"/>
        </w:rPr>
      </w:pPr>
      <w:r w:rsidRPr="008164B3">
        <w:rPr>
          <w:rFonts w:ascii="Arial" w:eastAsia="Arial" w:hAnsi="Arial" w:cs="Arial"/>
          <w:sz w:val="22"/>
          <w:szCs w:val="22"/>
        </w:rPr>
        <w:tab/>
      </w:r>
      <w:r w:rsidRPr="008164B3">
        <w:rPr>
          <w:rFonts w:ascii="Arial" w:eastAsia="Arial" w:hAnsi="Arial" w:cs="Arial"/>
          <w:sz w:val="22"/>
          <w:szCs w:val="22"/>
        </w:rPr>
        <w:tab/>
      </w:r>
      <w:r w:rsidRPr="008164B3">
        <w:rPr>
          <w:rFonts w:ascii="Arial" w:eastAsia="Arial" w:hAnsi="Arial" w:cs="Arial"/>
          <w:color w:val="000000"/>
          <w:sz w:val="22"/>
          <w:szCs w:val="22"/>
        </w:rPr>
        <w:t>Sukladno članku 2., točka 2. Uredbe (EU) br. 1408/2013 i Uredbe (EU) br. 1407/2013 pod pojmom “jedan poduzetnik” obuhvaćena su sva poduzeća koja su u najmanje jednom od slijedećih međusobnih odnosa:</w:t>
      </w:r>
    </w:p>
    <w:p w14:paraId="0E348921" w14:textId="77777777" w:rsidR="00613038" w:rsidRPr="008164B3" w:rsidRDefault="00000000">
      <w:pPr>
        <w:numPr>
          <w:ilvl w:val="0"/>
          <w:numId w:val="1"/>
        </w:numPr>
        <w:pBdr>
          <w:top w:val="nil"/>
          <w:left w:val="nil"/>
          <w:bottom w:val="nil"/>
          <w:right w:val="nil"/>
          <w:between w:val="nil"/>
        </w:pBdr>
        <w:tabs>
          <w:tab w:val="left" w:pos="426"/>
        </w:tabs>
        <w:ind w:left="1208" w:hanging="357"/>
        <w:jc w:val="both"/>
        <w:rPr>
          <w:rFonts w:ascii="Arial" w:eastAsia="Arial" w:hAnsi="Arial" w:cs="Arial"/>
          <w:color w:val="000000"/>
          <w:sz w:val="22"/>
          <w:szCs w:val="22"/>
        </w:rPr>
      </w:pPr>
      <w:r w:rsidRPr="008164B3">
        <w:rPr>
          <w:rFonts w:ascii="Arial" w:eastAsia="Arial" w:hAnsi="Arial" w:cs="Arial"/>
          <w:color w:val="000000"/>
          <w:sz w:val="22"/>
          <w:szCs w:val="22"/>
        </w:rPr>
        <w:t>jedno poduzeće ima većinu glasačkih prava dioničara ili članova u drugom poduzeću;</w:t>
      </w:r>
    </w:p>
    <w:p w14:paraId="107D7C26" w14:textId="77777777" w:rsidR="00613038" w:rsidRPr="008164B3" w:rsidRDefault="00000000">
      <w:pPr>
        <w:numPr>
          <w:ilvl w:val="0"/>
          <w:numId w:val="1"/>
        </w:numPr>
        <w:pBdr>
          <w:top w:val="nil"/>
          <w:left w:val="nil"/>
          <w:bottom w:val="nil"/>
          <w:right w:val="nil"/>
          <w:between w:val="nil"/>
        </w:pBdr>
        <w:tabs>
          <w:tab w:val="left" w:pos="426"/>
        </w:tabs>
        <w:ind w:left="1208" w:hanging="357"/>
        <w:jc w:val="both"/>
        <w:rPr>
          <w:rFonts w:ascii="Arial" w:eastAsia="Arial" w:hAnsi="Arial" w:cs="Arial"/>
          <w:color w:val="000000"/>
          <w:sz w:val="22"/>
          <w:szCs w:val="22"/>
        </w:rPr>
      </w:pPr>
      <w:r w:rsidRPr="008164B3">
        <w:rPr>
          <w:rFonts w:ascii="Arial" w:eastAsia="Arial" w:hAnsi="Arial" w:cs="Arial"/>
          <w:color w:val="000000"/>
          <w:sz w:val="22"/>
          <w:szCs w:val="22"/>
        </w:rPr>
        <w:t>jedno poduzeće ima pravo imenovati ili smijeniti većinu članova upravnog, upravljačkog ili nadzornog tijela drugog poduzeća;</w:t>
      </w:r>
    </w:p>
    <w:p w14:paraId="39108A62" w14:textId="77777777" w:rsidR="00613038" w:rsidRPr="008164B3" w:rsidRDefault="00000000">
      <w:pPr>
        <w:numPr>
          <w:ilvl w:val="0"/>
          <w:numId w:val="1"/>
        </w:numPr>
        <w:pBdr>
          <w:top w:val="nil"/>
          <w:left w:val="nil"/>
          <w:bottom w:val="nil"/>
          <w:right w:val="nil"/>
          <w:between w:val="nil"/>
        </w:pBdr>
        <w:tabs>
          <w:tab w:val="left" w:pos="426"/>
        </w:tabs>
        <w:ind w:left="1208" w:hanging="357"/>
        <w:jc w:val="both"/>
        <w:rPr>
          <w:rFonts w:ascii="Arial" w:eastAsia="Arial" w:hAnsi="Arial" w:cs="Arial"/>
          <w:color w:val="000000"/>
          <w:sz w:val="22"/>
          <w:szCs w:val="22"/>
        </w:rPr>
      </w:pPr>
      <w:r w:rsidRPr="008164B3">
        <w:rPr>
          <w:rFonts w:ascii="Arial" w:eastAsia="Arial" w:hAnsi="Arial" w:cs="Arial"/>
          <w:color w:val="000000"/>
          <w:sz w:val="22"/>
          <w:szCs w:val="22"/>
        </w:rPr>
        <w:t>jedno poduzeće ima pravo ostvarivati vladajući utjecaj na drugo poduzeće prema ugovoru sklopljenom s tim poduzećem ili prema odredbi statuta ili društvenog ugovora tog poduzeća;</w:t>
      </w:r>
    </w:p>
    <w:p w14:paraId="4A999D81" w14:textId="77777777" w:rsidR="00613038" w:rsidRPr="008164B3" w:rsidRDefault="00000000">
      <w:pPr>
        <w:numPr>
          <w:ilvl w:val="0"/>
          <w:numId w:val="1"/>
        </w:numPr>
        <w:pBdr>
          <w:top w:val="nil"/>
          <w:left w:val="nil"/>
          <w:bottom w:val="nil"/>
          <w:right w:val="nil"/>
          <w:between w:val="nil"/>
        </w:pBdr>
        <w:tabs>
          <w:tab w:val="left" w:pos="142"/>
          <w:tab w:val="left" w:pos="426"/>
        </w:tabs>
        <w:ind w:left="1208" w:hanging="357"/>
        <w:jc w:val="both"/>
        <w:rPr>
          <w:rFonts w:ascii="Arial" w:eastAsia="Arial" w:hAnsi="Arial" w:cs="Arial"/>
          <w:color w:val="000000"/>
          <w:sz w:val="22"/>
          <w:szCs w:val="22"/>
        </w:rPr>
      </w:pPr>
      <w:r w:rsidRPr="008164B3">
        <w:rPr>
          <w:rFonts w:ascii="Arial" w:eastAsia="Arial" w:hAnsi="Arial" w:cs="Arial"/>
          <w:color w:val="000000"/>
          <w:sz w:val="22"/>
          <w:szCs w:val="22"/>
        </w:rPr>
        <w:t>jedno poduzeće, koje je dioničar ili član u drugom poduzeću, kontrolira samo, u skladu s dogovorom s drugim dioničarima ili članovima tog poduzeća, većinu glasačkih prava dioničara ili glasačkih prava članova u tom poduzeću.</w:t>
      </w:r>
    </w:p>
    <w:p w14:paraId="023C37C8" w14:textId="77777777" w:rsidR="00613038" w:rsidRPr="008164B3" w:rsidRDefault="00613038">
      <w:pPr>
        <w:pBdr>
          <w:top w:val="nil"/>
          <w:left w:val="nil"/>
          <w:bottom w:val="nil"/>
          <w:right w:val="nil"/>
          <w:between w:val="nil"/>
        </w:pBdr>
        <w:tabs>
          <w:tab w:val="left" w:pos="142"/>
          <w:tab w:val="left" w:pos="426"/>
        </w:tabs>
        <w:ind w:left="1208"/>
        <w:jc w:val="both"/>
        <w:rPr>
          <w:rFonts w:ascii="Arial" w:eastAsia="Arial" w:hAnsi="Arial" w:cs="Arial"/>
          <w:color w:val="000000"/>
          <w:sz w:val="22"/>
          <w:szCs w:val="22"/>
        </w:rPr>
      </w:pPr>
    </w:p>
    <w:p w14:paraId="5B34A5EF" w14:textId="77777777" w:rsidR="00613038" w:rsidRPr="008164B3" w:rsidRDefault="00000000">
      <w:pPr>
        <w:pBdr>
          <w:top w:val="nil"/>
          <w:left w:val="nil"/>
          <w:bottom w:val="nil"/>
          <w:right w:val="nil"/>
          <w:between w:val="nil"/>
        </w:pBdr>
        <w:tabs>
          <w:tab w:val="left" w:pos="426"/>
        </w:tabs>
        <w:jc w:val="both"/>
        <w:rPr>
          <w:rFonts w:ascii="Arial" w:eastAsia="Arial" w:hAnsi="Arial" w:cs="Arial"/>
          <w:color w:val="000000"/>
          <w:sz w:val="22"/>
          <w:szCs w:val="22"/>
        </w:rPr>
      </w:pPr>
      <w:r w:rsidRPr="008164B3">
        <w:rPr>
          <w:rFonts w:ascii="Arial" w:eastAsia="Arial" w:hAnsi="Arial" w:cs="Arial"/>
          <w:sz w:val="22"/>
          <w:szCs w:val="22"/>
        </w:rPr>
        <w:tab/>
      </w:r>
      <w:r w:rsidRPr="008164B3">
        <w:rPr>
          <w:rFonts w:ascii="Arial" w:eastAsia="Arial" w:hAnsi="Arial" w:cs="Arial"/>
          <w:sz w:val="22"/>
          <w:szCs w:val="22"/>
        </w:rPr>
        <w:tab/>
      </w:r>
      <w:r w:rsidRPr="008164B3">
        <w:rPr>
          <w:rFonts w:ascii="Arial" w:eastAsia="Arial" w:hAnsi="Arial" w:cs="Arial"/>
          <w:color w:val="000000"/>
          <w:sz w:val="22"/>
          <w:szCs w:val="22"/>
        </w:rPr>
        <w:t>Poduzeća koja su u bilo kojem od odnosa navedenih u prvom stavku točkama (a) do (d) preko jednog ili više drugih poduzeća isto se tako smatraju jednim poduzetnikom.</w:t>
      </w:r>
    </w:p>
    <w:p w14:paraId="0DCE9719" w14:textId="77777777" w:rsidR="00613038" w:rsidRPr="008164B3" w:rsidRDefault="00613038">
      <w:pPr>
        <w:tabs>
          <w:tab w:val="left" w:pos="426"/>
        </w:tabs>
        <w:jc w:val="both"/>
        <w:rPr>
          <w:rFonts w:ascii="Arial" w:eastAsia="Arial" w:hAnsi="Arial" w:cs="Arial"/>
          <w:sz w:val="22"/>
          <w:szCs w:val="22"/>
        </w:rPr>
      </w:pPr>
    </w:p>
    <w:p w14:paraId="49875952" w14:textId="77777777" w:rsidR="00613038" w:rsidRPr="008164B3" w:rsidRDefault="00000000">
      <w:pPr>
        <w:tabs>
          <w:tab w:val="left" w:pos="426"/>
        </w:tabs>
        <w:jc w:val="center"/>
        <w:rPr>
          <w:rFonts w:ascii="Arial" w:eastAsia="Arial" w:hAnsi="Arial" w:cs="Arial"/>
          <w:sz w:val="22"/>
          <w:szCs w:val="22"/>
        </w:rPr>
      </w:pPr>
      <w:r w:rsidRPr="008164B3">
        <w:rPr>
          <w:rFonts w:ascii="Arial" w:eastAsia="Arial" w:hAnsi="Arial" w:cs="Arial"/>
          <w:sz w:val="22"/>
          <w:szCs w:val="22"/>
        </w:rPr>
        <w:t>Članak 5.</w:t>
      </w:r>
    </w:p>
    <w:p w14:paraId="687A8451" w14:textId="77777777" w:rsidR="00613038" w:rsidRPr="008164B3" w:rsidRDefault="00613038">
      <w:pPr>
        <w:tabs>
          <w:tab w:val="left" w:pos="426"/>
        </w:tabs>
        <w:jc w:val="both"/>
        <w:rPr>
          <w:rFonts w:ascii="Arial" w:eastAsia="Arial" w:hAnsi="Arial" w:cs="Arial"/>
          <w:color w:val="FF0000"/>
          <w:sz w:val="22"/>
          <w:szCs w:val="22"/>
        </w:rPr>
      </w:pPr>
    </w:p>
    <w:p w14:paraId="2113A73B" w14:textId="49F3B36F" w:rsidR="00613038" w:rsidRPr="00AC502E" w:rsidRDefault="00FE04ED" w:rsidP="00AC502E">
      <w:pPr>
        <w:pBdr>
          <w:top w:val="nil"/>
          <w:left w:val="nil"/>
          <w:bottom w:val="nil"/>
          <w:right w:val="nil"/>
          <w:between w:val="nil"/>
        </w:pBdr>
        <w:tabs>
          <w:tab w:val="left" w:pos="426"/>
        </w:tabs>
        <w:jc w:val="both"/>
        <w:rPr>
          <w:rFonts w:ascii="Arial" w:eastAsia="Arial" w:hAnsi="Arial" w:cs="Arial"/>
          <w:sz w:val="22"/>
          <w:szCs w:val="22"/>
        </w:rPr>
      </w:pPr>
      <w:r w:rsidRPr="00FE04ED">
        <w:rPr>
          <w:rFonts w:ascii="Arial" w:eastAsia="Arial" w:hAnsi="Arial" w:cs="Arial"/>
          <w:sz w:val="22"/>
          <w:szCs w:val="22"/>
        </w:rPr>
        <w:tab/>
      </w:r>
      <w:r w:rsidRPr="00FE04ED">
        <w:rPr>
          <w:rFonts w:ascii="Arial" w:eastAsia="Arial" w:hAnsi="Arial" w:cs="Arial"/>
          <w:sz w:val="22"/>
          <w:szCs w:val="22"/>
        </w:rPr>
        <w:tab/>
        <w:t xml:space="preserve">Korisnici potpore koju dodjeljuje Grad Ozalj su fizičke i pravne osobe upisane u Upisnik poljoprivrednih gospodarstava ili Upisnik poljoprivrednika, koji obavljaju poljoprivrednu proizvodnju na području Grada Ozlja ili čije se poljoprivredne površine, za koje traže potporu, nalaze na području Grada Ozlja. </w:t>
      </w:r>
    </w:p>
    <w:p w14:paraId="0A033E61" w14:textId="77777777" w:rsidR="00613038" w:rsidRPr="008164B3" w:rsidRDefault="00000000">
      <w:pPr>
        <w:pBdr>
          <w:top w:val="nil"/>
          <w:left w:val="nil"/>
          <w:bottom w:val="nil"/>
          <w:right w:val="nil"/>
          <w:between w:val="nil"/>
        </w:pBdr>
        <w:tabs>
          <w:tab w:val="left" w:pos="426"/>
        </w:tabs>
        <w:jc w:val="both"/>
        <w:rPr>
          <w:rFonts w:ascii="Arial" w:eastAsia="Arial" w:hAnsi="Arial" w:cs="Arial"/>
          <w:color w:val="000000"/>
          <w:sz w:val="22"/>
          <w:szCs w:val="22"/>
        </w:rPr>
      </w:pPr>
      <w:r w:rsidRPr="008164B3">
        <w:rPr>
          <w:rFonts w:ascii="Arial" w:eastAsia="Arial" w:hAnsi="Arial" w:cs="Arial"/>
          <w:sz w:val="22"/>
          <w:szCs w:val="22"/>
        </w:rPr>
        <w:lastRenderedPageBreak/>
        <w:tab/>
      </w:r>
      <w:r w:rsidRPr="008164B3">
        <w:rPr>
          <w:rFonts w:ascii="Arial" w:eastAsia="Arial" w:hAnsi="Arial" w:cs="Arial"/>
          <w:sz w:val="22"/>
          <w:szCs w:val="22"/>
        </w:rPr>
        <w:tab/>
      </w:r>
      <w:r w:rsidRPr="008164B3">
        <w:rPr>
          <w:rFonts w:ascii="Arial" w:eastAsia="Arial" w:hAnsi="Arial" w:cs="Arial"/>
          <w:color w:val="000000"/>
          <w:sz w:val="22"/>
          <w:szCs w:val="22"/>
        </w:rPr>
        <w:t>Iznimno korisnik potpora mogu biti i druge pravne i/ili fizičke osobe s kojima će Grad Ozalj surađivati na provođenju mjera potpora.</w:t>
      </w:r>
    </w:p>
    <w:p w14:paraId="397CCEB4" w14:textId="77777777" w:rsidR="00613038" w:rsidRPr="008164B3" w:rsidRDefault="00613038">
      <w:pPr>
        <w:tabs>
          <w:tab w:val="left" w:pos="426"/>
        </w:tabs>
        <w:ind w:firstLine="720"/>
        <w:jc w:val="both"/>
        <w:rPr>
          <w:rFonts w:ascii="Arial" w:eastAsia="Arial" w:hAnsi="Arial" w:cs="Arial"/>
          <w:sz w:val="22"/>
          <w:szCs w:val="22"/>
        </w:rPr>
      </w:pPr>
    </w:p>
    <w:p w14:paraId="0412A377" w14:textId="77777777" w:rsidR="00613038" w:rsidRPr="008164B3" w:rsidRDefault="00000000">
      <w:pPr>
        <w:pBdr>
          <w:top w:val="nil"/>
          <w:left w:val="nil"/>
          <w:bottom w:val="nil"/>
          <w:right w:val="nil"/>
          <w:between w:val="nil"/>
        </w:pBdr>
        <w:tabs>
          <w:tab w:val="left" w:pos="426"/>
        </w:tabs>
        <w:jc w:val="both"/>
        <w:rPr>
          <w:rFonts w:ascii="Arial" w:eastAsia="Arial" w:hAnsi="Arial" w:cs="Arial"/>
          <w:color w:val="000000"/>
          <w:sz w:val="22"/>
          <w:szCs w:val="22"/>
        </w:rPr>
      </w:pPr>
      <w:r w:rsidRPr="008164B3">
        <w:rPr>
          <w:rFonts w:ascii="Arial" w:eastAsia="Arial" w:hAnsi="Arial" w:cs="Arial"/>
          <w:sz w:val="22"/>
          <w:szCs w:val="22"/>
        </w:rPr>
        <w:tab/>
      </w:r>
      <w:r w:rsidRPr="008164B3">
        <w:rPr>
          <w:rFonts w:ascii="Arial" w:eastAsia="Arial" w:hAnsi="Arial" w:cs="Arial"/>
          <w:sz w:val="22"/>
          <w:szCs w:val="22"/>
        </w:rPr>
        <w:tab/>
      </w:r>
      <w:r w:rsidRPr="008164B3">
        <w:rPr>
          <w:rFonts w:ascii="Arial" w:eastAsia="Arial" w:hAnsi="Arial" w:cs="Arial"/>
          <w:color w:val="000000"/>
          <w:sz w:val="22"/>
          <w:szCs w:val="22"/>
        </w:rPr>
        <w:t xml:space="preserve">Poljoprivrednik je fizička ili pravna osoba ili skupina fizičkih ili pravnih osoba koje obavljaju  </w:t>
      </w:r>
    </w:p>
    <w:p w14:paraId="5A15B810" w14:textId="77777777" w:rsidR="00613038" w:rsidRPr="008164B3" w:rsidRDefault="00000000">
      <w:pPr>
        <w:tabs>
          <w:tab w:val="left" w:pos="426"/>
        </w:tabs>
        <w:ind w:left="360"/>
        <w:jc w:val="both"/>
        <w:rPr>
          <w:rFonts w:ascii="Arial" w:eastAsia="Arial" w:hAnsi="Arial" w:cs="Arial"/>
          <w:sz w:val="22"/>
          <w:szCs w:val="22"/>
        </w:rPr>
      </w:pPr>
      <w:r w:rsidRPr="008164B3">
        <w:rPr>
          <w:rFonts w:ascii="Arial" w:eastAsia="Arial" w:hAnsi="Arial" w:cs="Arial"/>
          <w:sz w:val="22"/>
          <w:szCs w:val="22"/>
        </w:rPr>
        <w:tab/>
      </w:r>
      <w:r w:rsidRPr="008164B3">
        <w:rPr>
          <w:rFonts w:ascii="Arial" w:eastAsia="Arial" w:hAnsi="Arial" w:cs="Arial"/>
          <w:sz w:val="22"/>
          <w:szCs w:val="22"/>
        </w:rPr>
        <w:tab/>
        <w:t xml:space="preserve">poljoprivrednu djelatnost na poljoprivrednom gospodarstvu, a obuhvaća sljedeće pravne </w:t>
      </w:r>
    </w:p>
    <w:p w14:paraId="0E43219F" w14:textId="77777777" w:rsidR="00613038" w:rsidRPr="008164B3" w:rsidRDefault="00000000">
      <w:pPr>
        <w:tabs>
          <w:tab w:val="left" w:pos="426"/>
        </w:tabs>
        <w:ind w:left="360"/>
        <w:jc w:val="both"/>
        <w:rPr>
          <w:rFonts w:ascii="Arial" w:eastAsia="Arial" w:hAnsi="Arial" w:cs="Arial"/>
          <w:sz w:val="22"/>
          <w:szCs w:val="22"/>
        </w:rPr>
      </w:pPr>
      <w:r w:rsidRPr="008164B3">
        <w:rPr>
          <w:rFonts w:ascii="Arial" w:eastAsia="Arial" w:hAnsi="Arial" w:cs="Arial"/>
          <w:sz w:val="22"/>
          <w:szCs w:val="22"/>
        </w:rPr>
        <w:tab/>
      </w:r>
      <w:r w:rsidRPr="008164B3">
        <w:rPr>
          <w:rFonts w:ascii="Arial" w:eastAsia="Arial" w:hAnsi="Arial" w:cs="Arial"/>
          <w:sz w:val="22"/>
          <w:szCs w:val="22"/>
        </w:rPr>
        <w:tab/>
        <w:t xml:space="preserve">oblike: </w:t>
      </w:r>
    </w:p>
    <w:p w14:paraId="406D8224" w14:textId="77777777" w:rsidR="00613038" w:rsidRPr="008164B3" w:rsidRDefault="00000000">
      <w:pPr>
        <w:tabs>
          <w:tab w:val="left" w:pos="426"/>
        </w:tabs>
        <w:ind w:left="1191"/>
        <w:jc w:val="both"/>
        <w:rPr>
          <w:rFonts w:ascii="Arial" w:eastAsia="Arial" w:hAnsi="Arial" w:cs="Arial"/>
          <w:sz w:val="22"/>
          <w:szCs w:val="22"/>
        </w:rPr>
      </w:pPr>
      <w:r w:rsidRPr="008164B3">
        <w:rPr>
          <w:rFonts w:ascii="Arial" w:eastAsia="Arial" w:hAnsi="Arial" w:cs="Arial"/>
          <w:sz w:val="22"/>
          <w:szCs w:val="22"/>
        </w:rPr>
        <w:t>- obiteljsko poljoprivredno gospodarstvo (u daljnjem tekstu: OPG)</w:t>
      </w:r>
    </w:p>
    <w:p w14:paraId="44266D74" w14:textId="77777777" w:rsidR="00613038" w:rsidRPr="008164B3" w:rsidRDefault="00000000">
      <w:pPr>
        <w:tabs>
          <w:tab w:val="left" w:pos="426"/>
        </w:tabs>
        <w:ind w:left="1191"/>
        <w:jc w:val="both"/>
        <w:rPr>
          <w:rFonts w:ascii="Arial" w:eastAsia="Arial" w:hAnsi="Arial" w:cs="Arial"/>
          <w:sz w:val="22"/>
          <w:szCs w:val="22"/>
        </w:rPr>
      </w:pPr>
      <w:r w:rsidRPr="008164B3">
        <w:rPr>
          <w:rFonts w:ascii="Arial" w:eastAsia="Arial" w:hAnsi="Arial" w:cs="Arial"/>
          <w:sz w:val="22"/>
          <w:szCs w:val="22"/>
        </w:rPr>
        <w:t xml:space="preserve">- obrt registriran za obavljanje poljoprivredne djelatnosti </w:t>
      </w:r>
    </w:p>
    <w:p w14:paraId="1141D4D5" w14:textId="77777777" w:rsidR="00613038" w:rsidRPr="008164B3" w:rsidRDefault="00000000">
      <w:pPr>
        <w:tabs>
          <w:tab w:val="left" w:pos="426"/>
        </w:tabs>
        <w:ind w:left="1191"/>
        <w:jc w:val="both"/>
        <w:rPr>
          <w:rFonts w:ascii="Arial" w:eastAsia="Arial" w:hAnsi="Arial" w:cs="Arial"/>
          <w:sz w:val="22"/>
          <w:szCs w:val="22"/>
        </w:rPr>
      </w:pPr>
      <w:r w:rsidRPr="008164B3">
        <w:rPr>
          <w:rFonts w:ascii="Arial" w:eastAsia="Arial" w:hAnsi="Arial" w:cs="Arial"/>
          <w:sz w:val="22"/>
          <w:szCs w:val="22"/>
        </w:rPr>
        <w:t xml:space="preserve">- trgovačko društvo ili zadruga registrirana za obavljanje poljoprivredne djelatnosti </w:t>
      </w:r>
    </w:p>
    <w:p w14:paraId="258EB31E" w14:textId="77777777" w:rsidR="00613038" w:rsidRPr="008164B3" w:rsidRDefault="00000000">
      <w:pPr>
        <w:tabs>
          <w:tab w:val="left" w:pos="426"/>
        </w:tabs>
        <w:ind w:left="1191"/>
        <w:jc w:val="both"/>
        <w:rPr>
          <w:rFonts w:ascii="Arial" w:eastAsia="Arial" w:hAnsi="Arial" w:cs="Arial"/>
          <w:sz w:val="22"/>
          <w:szCs w:val="22"/>
        </w:rPr>
      </w:pPr>
      <w:r w:rsidRPr="008164B3">
        <w:rPr>
          <w:rFonts w:ascii="Arial" w:eastAsia="Arial" w:hAnsi="Arial" w:cs="Arial"/>
          <w:sz w:val="22"/>
          <w:szCs w:val="22"/>
        </w:rPr>
        <w:t>- druga pravna osoba.</w:t>
      </w:r>
    </w:p>
    <w:p w14:paraId="6E7A412A" w14:textId="77777777" w:rsidR="00613038" w:rsidRPr="008164B3" w:rsidRDefault="00000000">
      <w:pPr>
        <w:tabs>
          <w:tab w:val="left" w:pos="426"/>
        </w:tabs>
        <w:ind w:left="720"/>
        <w:jc w:val="both"/>
        <w:rPr>
          <w:rFonts w:ascii="Arial" w:eastAsia="Arial" w:hAnsi="Arial" w:cs="Arial"/>
          <w:sz w:val="22"/>
          <w:szCs w:val="22"/>
        </w:rPr>
      </w:pPr>
      <w:r w:rsidRPr="008164B3">
        <w:rPr>
          <w:rFonts w:ascii="Arial" w:eastAsia="Arial" w:hAnsi="Arial" w:cs="Arial"/>
          <w:sz w:val="22"/>
          <w:szCs w:val="22"/>
        </w:rPr>
        <w:t xml:space="preserve"> </w:t>
      </w:r>
    </w:p>
    <w:p w14:paraId="6322DC18" w14:textId="77777777" w:rsidR="00613038" w:rsidRPr="008164B3" w:rsidRDefault="00000000">
      <w:pPr>
        <w:tabs>
          <w:tab w:val="left" w:pos="426"/>
        </w:tabs>
        <w:jc w:val="both"/>
        <w:rPr>
          <w:rFonts w:ascii="Arial" w:eastAsia="Arial" w:hAnsi="Arial" w:cs="Arial"/>
          <w:color w:val="000000"/>
          <w:sz w:val="22"/>
          <w:szCs w:val="22"/>
        </w:rPr>
      </w:pPr>
      <w:r w:rsidRPr="008164B3">
        <w:rPr>
          <w:rFonts w:ascii="Arial" w:eastAsia="Arial" w:hAnsi="Arial" w:cs="Arial"/>
          <w:sz w:val="22"/>
          <w:szCs w:val="22"/>
        </w:rPr>
        <w:tab/>
      </w:r>
      <w:r w:rsidRPr="008164B3">
        <w:rPr>
          <w:rFonts w:ascii="Arial" w:eastAsia="Arial" w:hAnsi="Arial" w:cs="Arial"/>
          <w:sz w:val="22"/>
          <w:szCs w:val="22"/>
        </w:rPr>
        <w:tab/>
      </w:r>
      <w:r w:rsidRPr="008164B3">
        <w:rPr>
          <w:rFonts w:ascii="Arial" w:eastAsia="Arial" w:hAnsi="Arial" w:cs="Arial"/>
          <w:color w:val="000000"/>
          <w:sz w:val="22"/>
          <w:szCs w:val="22"/>
        </w:rPr>
        <w:t>Poljoprivredno gospodarstvo čine sve proizvodne jedinice na kojima se obavlja poljoprivredna djelatnost i kojima upravlja poljoprivrednik, a koje se nalaze na području RH.</w:t>
      </w:r>
    </w:p>
    <w:p w14:paraId="4B627E07" w14:textId="41E89CD0" w:rsidR="00613038" w:rsidRDefault="00613038">
      <w:pPr>
        <w:tabs>
          <w:tab w:val="left" w:pos="426"/>
        </w:tabs>
        <w:ind w:firstLine="720"/>
        <w:jc w:val="both"/>
        <w:rPr>
          <w:rFonts w:ascii="Arial" w:eastAsia="Arial" w:hAnsi="Arial" w:cs="Arial"/>
          <w:sz w:val="22"/>
          <w:szCs w:val="22"/>
        </w:rPr>
      </w:pPr>
    </w:p>
    <w:p w14:paraId="1C89AF4F" w14:textId="77777777" w:rsidR="00613038" w:rsidRPr="0078272E" w:rsidRDefault="00000000">
      <w:pPr>
        <w:pBdr>
          <w:top w:val="nil"/>
          <w:left w:val="nil"/>
          <w:bottom w:val="nil"/>
          <w:right w:val="nil"/>
          <w:between w:val="nil"/>
        </w:pBdr>
        <w:tabs>
          <w:tab w:val="left" w:pos="426"/>
          <w:tab w:val="left" w:pos="851"/>
        </w:tabs>
        <w:jc w:val="both"/>
        <w:rPr>
          <w:rFonts w:ascii="Arial" w:eastAsia="Arial" w:hAnsi="Arial" w:cs="Arial"/>
          <w:sz w:val="22"/>
          <w:szCs w:val="22"/>
        </w:rPr>
      </w:pPr>
      <w:r w:rsidRPr="008164B3">
        <w:rPr>
          <w:rFonts w:ascii="Arial" w:eastAsia="Arial" w:hAnsi="Arial" w:cs="Arial"/>
          <w:color w:val="FF0000"/>
          <w:sz w:val="22"/>
          <w:szCs w:val="22"/>
        </w:rPr>
        <w:tab/>
      </w:r>
      <w:r w:rsidRPr="008164B3">
        <w:rPr>
          <w:rFonts w:ascii="Arial" w:eastAsia="Arial" w:hAnsi="Arial" w:cs="Arial"/>
          <w:color w:val="FF0000"/>
          <w:sz w:val="22"/>
          <w:szCs w:val="22"/>
        </w:rPr>
        <w:tab/>
      </w:r>
      <w:r w:rsidRPr="0078272E">
        <w:rPr>
          <w:rFonts w:ascii="Arial" w:eastAsia="Arial" w:hAnsi="Arial" w:cs="Arial"/>
          <w:sz w:val="22"/>
          <w:szCs w:val="22"/>
        </w:rPr>
        <w:t>Mladim gospodarstvom smatra se poljoprivredno gospodarstvo ili obrt čiji nositelj nije stariji od 40 godina u trenutku podnošenja zahtjeva za potporu. Korisnik koji je ostvario pravo na sredstva za mlado gospodarstvo, dužan je najmanje tri godine od dana zaprimanja obavijesti o isplati, biti nositelj poljoprivrednog gospodarstva i ne smije ugasiti poljoprivredno gospodarstvo, u protivnom mora ostvarenu potporu temeljem ovog Programa vratiti u Proračun Grada Ozlja.</w:t>
      </w:r>
    </w:p>
    <w:p w14:paraId="6917183A" w14:textId="77777777" w:rsidR="00613038" w:rsidRPr="008164B3" w:rsidRDefault="00613038">
      <w:pPr>
        <w:tabs>
          <w:tab w:val="left" w:pos="426"/>
          <w:tab w:val="left" w:pos="851"/>
        </w:tabs>
        <w:jc w:val="both"/>
        <w:rPr>
          <w:rFonts w:ascii="Arial" w:eastAsia="Arial" w:hAnsi="Arial" w:cs="Arial"/>
          <w:sz w:val="22"/>
          <w:szCs w:val="22"/>
        </w:rPr>
      </w:pPr>
    </w:p>
    <w:p w14:paraId="3609618E" w14:textId="11247FF5" w:rsidR="00613038" w:rsidRPr="00483F60" w:rsidRDefault="00000000">
      <w:pPr>
        <w:pBdr>
          <w:top w:val="nil"/>
          <w:left w:val="nil"/>
          <w:bottom w:val="nil"/>
          <w:right w:val="nil"/>
          <w:between w:val="nil"/>
        </w:pBdr>
        <w:tabs>
          <w:tab w:val="left" w:pos="426"/>
          <w:tab w:val="left" w:pos="851"/>
        </w:tabs>
        <w:jc w:val="both"/>
        <w:rPr>
          <w:rFonts w:ascii="Arial" w:eastAsia="Arial" w:hAnsi="Arial" w:cs="Arial"/>
          <w:color w:val="000000"/>
          <w:sz w:val="22"/>
          <w:szCs w:val="22"/>
        </w:rPr>
      </w:pPr>
      <w:r w:rsidRPr="008164B3">
        <w:rPr>
          <w:rFonts w:ascii="Arial" w:eastAsia="Arial" w:hAnsi="Arial" w:cs="Arial"/>
          <w:sz w:val="22"/>
          <w:szCs w:val="22"/>
        </w:rPr>
        <w:tab/>
      </w:r>
      <w:r w:rsidRPr="008164B3">
        <w:rPr>
          <w:rFonts w:ascii="Arial" w:eastAsia="Arial" w:hAnsi="Arial" w:cs="Arial"/>
          <w:sz w:val="22"/>
          <w:szCs w:val="22"/>
        </w:rPr>
        <w:tab/>
      </w:r>
      <w:r w:rsidRPr="008164B3">
        <w:rPr>
          <w:rFonts w:ascii="Arial" w:eastAsia="Arial" w:hAnsi="Arial" w:cs="Arial"/>
          <w:color w:val="000000"/>
          <w:sz w:val="22"/>
          <w:szCs w:val="22"/>
        </w:rPr>
        <w:t>Sredstva poticaja malih vrijednosti mogu se isključivo dodijeliti korisnicima koji nisu ostvarili nijednu potporu iz drugih programa i razina poticanja za istu namjenu.</w:t>
      </w:r>
      <w:r w:rsidR="00483F60">
        <w:rPr>
          <w:rFonts w:ascii="Arial" w:eastAsia="Arial" w:hAnsi="Arial" w:cs="Arial"/>
          <w:color w:val="000000"/>
          <w:sz w:val="22"/>
          <w:szCs w:val="22"/>
        </w:rPr>
        <w:t xml:space="preserve"> </w:t>
      </w:r>
      <w:r w:rsidR="00483F60" w:rsidRPr="00483F60">
        <w:rPr>
          <w:rFonts w:ascii="Arial" w:hAnsi="Arial" w:cs="Arial"/>
          <w:sz w:val="22"/>
          <w:szCs w:val="22"/>
        </w:rPr>
        <w:t>Korisnik koji je koristio potporu Grada Ozlja prema programima potpora iz područja poduzetništva i turizma Grada Ozlja u tekućoj godini ne može ostvariti potporu temeljem ovog Programa.</w:t>
      </w:r>
    </w:p>
    <w:p w14:paraId="7798B514" w14:textId="77777777" w:rsidR="00613038" w:rsidRPr="008164B3" w:rsidRDefault="00613038">
      <w:pPr>
        <w:tabs>
          <w:tab w:val="left" w:pos="426"/>
        </w:tabs>
        <w:jc w:val="center"/>
        <w:rPr>
          <w:rFonts w:ascii="Arial" w:eastAsia="Arial" w:hAnsi="Arial" w:cs="Arial"/>
          <w:sz w:val="22"/>
          <w:szCs w:val="22"/>
        </w:rPr>
      </w:pPr>
    </w:p>
    <w:p w14:paraId="3867C3D7" w14:textId="77777777" w:rsidR="00613038" w:rsidRPr="008164B3" w:rsidRDefault="00000000">
      <w:pPr>
        <w:rPr>
          <w:rFonts w:ascii="Arial" w:hAnsi="Arial" w:cs="Arial"/>
          <w:b/>
          <w:sz w:val="22"/>
          <w:szCs w:val="22"/>
        </w:rPr>
      </w:pPr>
      <w:r w:rsidRPr="008164B3">
        <w:rPr>
          <w:rFonts w:ascii="Arial" w:hAnsi="Arial" w:cs="Arial"/>
          <w:b/>
          <w:sz w:val="22"/>
          <w:szCs w:val="22"/>
        </w:rPr>
        <w:t xml:space="preserve">IV. MJERE POTPORE POLJOPRIVREDI, </w:t>
      </w:r>
      <w:r w:rsidRPr="008164B3">
        <w:rPr>
          <w:rFonts w:ascii="Arial" w:eastAsia="Arial" w:hAnsi="Arial" w:cs="Arial"/>
          <w:b/>
          <w:color w:val="000000"/>
          <w:sz w:val="22"/>
          <w:szCs w:val="22"/>
        </w:rPr>
        <w:t xml:space="preserve">KRITERIJI ZA DODJELU </w:t>
      </w:r>
    </w:p>
    <w:p w14:paraId="7FD0E771" w14:textId="77777777" w:rsidR="00613038" w:rsidRPr="008164B3" w:rsidRDefault="00613038">
      <w:pPr>
        <w:tabs>
          <w:tab w:val="left" w:pos="426"/>
        </w:tabs>
        <w:jc w:val="center"/>
        <w:rPr>
          <w:rFonts w:ascii="Arial" w:eastAsia="Arial" w:hAnsi="Arial" w:cs="Arial"/>
          <w:sz w:val="22"/>
          <w:szCs w:val="22"/>
        </w:rPr>
      </w:pPr>
    </w:p>
    <w:p w14:paraId="0C4BE02D" w14:textId="77777777" w:rsidR="00613038" w:rsidRPr="008164B3" w:rsidRDefault="00000000">
      <w:pPr>
        <w:tabs>
          <w:tab w:val="left" w:pos="426"/>
        </w:tabs>
        <w:jc w:val="center"/>
        <w:rPr>
          <w:rFonts w:ascii="Arial" w:eastAsia="Arial" w:hAnsi="Arial" w:cs="Arial"/>
          <w:sz w:val="22"/>
          <w:szCs w:val="22"/>
        </w:rPr>
      </w:pPr>
      <w:r w:rsidRPr="008164B3">
        <w:rPr>
          <w:rFonts w:ascii="Arial" w:eastAsia="Arial" w:hAnsi="Arial" w:cs="Arial"/>
          <w:sz w:val="22"/>
          <w:szCs w:val="22"/>
        </w:rPr>
        <w:t>Članak 6.</w:t>
      </w:r>
    </w:p>
    <w:p w14:paraId="55E3D738" w14:textId="77777777" w:rsidR="00613038" w:rsidRPr="008164B3" w:rsidRDefault="00613038">
      <w:pPr>
        <w:tabs>
          <w:tab w:val="left" w:pos="426"/>
        </w:tabs>
        <w:jc w:val="center"/>
        <w:rPr>
          <w:rFonts w:ascii="Arial" w:eastAsia="Arial" w:hAnsi="Arial" w:cs="Arial"/>
          <w:sz w:val="22"/>
          <w:szCs w:val="22"/>
        </w:rPr>
      </w:pPr>
    </w:p>
    <w:p w14:paraId="20C45404" w14:textId="77777777" w:rsidR="00613038" w:rsidRPr="008164B3" w:rsidRDefault="00000000">
      <w:pPr>
        <w:pBdr>
          <w:top w:val="nil"/>
          <w:left w:val="nil"/>
          <w:bottom w:val="nil"/>
          <w:right w:val="nil"/>
          <w:between w:val="nil"/>
        </w:pBdr>
        <w:spacing w:line="276" w:lineRule="auto"/>
        <w:ind w:firstLine="720"/>
        <w:jc w:val="both"/>
        <w:rPr>
          <w:rFonts w:ascii="Arial" w:eastAsia="Arial" w:hAnsi="Arial" w:cs="Arial"/>
          <w:color w:val="000000"/>
          <w:sz w:val="22"/>
          <w:szCs w:val="22"/>
        </w:rPr>
      </w:pPr>
      <w:r w:rsidRPr="008164B3">
        <w:rPr>
          <w:rFonts w:ascii="Arial" w:eastAsia="Arial" w:hAnsi="Arial" w:cs="Arial"/>
          <w:color w:val="000000"/>
          <w:sz w:val="22"/>
          <w:szCs w:val="22"/>
        </w:rPr>
        <w:t xml:space="preserve">Grad Ozalj će u 2023. godini dodjeljivati potpore male vrijednosti sukladno Uredbi (EU) br. 1408/2013. za </w:t>
      </w:r>
      <w:r w:rsidRPr="008164B3">
        <w:rPr>
          <w:rFonts w:ascii="Arial" w:eastAsia="Arial" w:hAnsi="Arial" w:cs="Arial"/>
          <w:sz w:val="22"/>
          <w:szCs w:val="22"/>
        </w:rPr>
        <w:t>sljedeće</w:t>
      </w:r>
      <w:r w:rsidRPr="008164B3">
        <w:rPr>
          <w:rFonts w:ascii="Arial" w:eastAsia="Arial" w:hAnsi="Arial" w:cs="Arial"/>
          <w:color w:val="000000"/>
          <w:sz w:val="22"/>
          <w:szCs w:val="22"/>
        </w:rPr>
        <w:t xml:space="preserve"> mjere potpora u poljoprivredi:</w:t>
      </w:r>
    </w:p>
    <w:p w14:paraId="26D7DAAC" w14:textId="77777777" w:rsidR="00613038" w:rsidRPr="008164B3" w:rsidRDefault="00613038">
      <w:pPr>
        <w:rPr>
          <w:rFonts w:ascii="Arial" w:eastAsia="Arial" w:hAnsi="Arial" w:cs="Arial"/>
          <w:sz w:val="22"/>
          <w:szCs w:val="22"/>
        </w:rPr>
      </w:pPr>
    </w:p>
    <w:p w14:paraId="41ECBB52" w14:textId="77777777" w:rsidR="00613038" w:rsidRPr="008164B3" w:rsidRDefault="00000000">
      <w:pPr>
        <w:ind w:firstLine="720"/>
        <w:rPr>
          <w:rFonts w:ascii="Arial" w:eastAsia="Arial" w:hAnsi="Arial" w:cs="Arial"/>
          <w:sz w:val="22"/>
          <w:szCs w:val="22"/>
        </w:rPr>
      </w:pPr>
      <w:r w:rsidRPr="008164B3">
        <w:rPr>
          <w:rFonts w:ascii="Arial" w:eastAsia="Arial" w:hAnsi="Arial" w:cs="Arial"/>
          <w:sz w:val="22"/>
          <w:szCs w:val="22"/>
        </w:rPr>
        <w:t>Mjera 1.   Unapređenje biljne proizvodnje</w:t>
      </w:r>
    </w:p>
    <w:p w14:paraId="31DB1387" w14:textId="77777777" w:rsidR="00613038" w:rsidRPr="008164B3" w:rsidRDefault="00000000">
      <w:pPr>
        <w:ind w:left="720"/>
        <w:rPr>
          <w:rFonts w:ascii="Arial" w:eastAsia="Arial" w:hAnsi="Arial" w:cs="Arial"/>
          <w:sz w:val="22"/>
          <w:szCs w:val="22"/>
        </w:rPr>
      </w:pPr>
      <w:r w:rsidRPr="008164B3">
        <w:rPr>
          <w:rFonts w:ascii="Arial" w:eastAsia="Arial" w:hAnsi="Arial" w:cs="Arial"/>
          <w:sz w:val="22"/>
          <w:szCs w:val="22"/>
        </w:rPr>
        <w:t>Mjera 2.   Unapređenje sektora stočarstva</w:t>
      </w:r>
    </w:p>
    <w:p w14:paraId="3C88FA9C" w14:textId="77777777" w:rsidR="00613038" w:rsidRPr="008164B3" w:rsidRDefault="00000000">
      <w:pPr>
        <w:ind w:left="720"/>
        <w:rPr>
          <w:rFonts w:ascii="Arial" w:eastAsia="Arial" w:hAnsi="Arial" w:cs="Arial"/>
          <w:sz w:val="22"/>
          <w:szCs w:val="22"/>
        </w:rPr>
      </w:pPr>
      <w:r w:rsidRPr="008164B3">
        <w:rPr>
          <w:rFonts w:ascii="Arial" w:eastAsia="Arial" w:hAnsi="Arial" w:cs="Arial"/>
          <w:sz w:val="22"/>
          <w:szCs w:val="22"/>
        </w:rPr>
        <w:t>Mjera 3.   Razvoj pčelarstva</w:t>
      </w:r>
    </w:p>
    <w:p w14:paraId="6E0300F8" w14:textId="77777777" w:rsidR="00613038" w:rsidRPr="008164B3" w:rsidRDefault="00000000">
      <w:pPr>
        <w:ind w:left="720"/>
        <w:rPr>
          <w:rFonts w:ascii="Arial" w:eastAsia="Arial" w:hAnsi="Arial" w:cs="Arial"/>
          <w:sz w:val="22"/>
          <w:szCs w:val="22"/>
        </w:rPr>
      </w:pPr>
      <w:r w:rsidRPr="008164B3">
        <w:rPr>
          <w:rFonts w:ascii="Arial" w:eastAsia="Arial" w:hAnsi="Arial" w:cs="Arial"/>
          <w:sz w:val="22"/>
          <w:szCs w:val="22"/>
        </w:rPr>
        <w:t>Mjera 4.   Potpora mladim poljoprivrednicima</w:t>
      </w:r>
    </w:p>
    <w:p w14:paraId="0449232F" w14:textId="77777777" w:rsidR="00613038" w:rsidRPr="008164B3" w:rsidRDefault="00613038">
      <w:pPr>
        <w:rPr>
          <w:rFonts w:ascii="Arial" w:eastAsia="Arial" w:hAnsi="Arial" w:cs="Arial"/>
          <w:sz w:val="22"/>
          <w:szCs w:val="22"/>
        </w:rPr>
      </w:pPr>
    </w:p>
    <w:p w14:paraId="04D76392" w14:textId="77777777" w:rsidR="00613038" w:rsidRPr="008164B3" w:rsidRDefault="00000000">
      <w:pPr>
        <w:pBdr>
          <w:top w:val="nil"/>
          <w:left w:val="nil"/>
          <w:bottom w:val="nil"/>
          <w:right w:val="nil"/>
          <w:between w:val="nil"/>
        </w:pBdr>
        <w:spacing w:line="276" w:lineRule="auto"/>
        <w:ind w:firstLine="720"/>
        <w:jc w:val="both"/>
        <w:rPr>
          <w:rFonts w:ascii="Arial" w:eastAsia="Arial" w:hAnsi="Arial" w:cs="Arial"/>
          <w:color w:val="000000"/>
          <w:sz w:val="22"/>
          <w:szCs w:val="22"/>
        </w:rPr>
      </w:pPr>
      <w:r w:rsidRPr="008164B3">
        <w:rPr>
          <w:rFonts w:ascii="Arial" w:eastAsia="Arial" w:hAnsi="Arial" w:cs="Arial"/>
          <w:color w:val="000000"/>
          <w:sz w:val="22"/>
          <w:szCs w:val="22"/>
        </w:rPr>
        <w:t xml:space="preserve">Grad Ozalj će u 2023. godini dodjeljivati potpore male vrijednosti sukladno Uredbi (EU) br. 1407/2013. za </w:t>
      </w:r>
      <w:r w:rsidRPr="008164B3">
        <w:rPr>
          <w:rFonts w:ascii="Arial" w:eastAsia="Arial" w:hAnsi="Arial" w:cs="Arial"/>
          <w:sz w:val="22"/>
          <w:szCs w:val="22"/>
        </w:rPr>
        <w:t>sljedeće</w:t>
      </w:r>
      <w:r w:rsidRPr="008164B3">
        <w:rPr>
          <w:rFonts w:ascii="Arial" w:eastAsia="Arial" w:hAnsi="Arial" w:cs="Arial"/>
          <w:color w:val="000000"/>
          <w:sz w:val="22"/>
          <w:szCs w:val="22"/>
        </w:rPr>
        <w:t xml:space="preserve"> mjere u poljoprivredi:</w:t>
      </w:r>
    </w:p>
    <w:p w14:paraId="561392EF" w14:textId="77777777" w:rsidR="00613038" w:rsidRPr="008164B3" w:rsidRDefault="00613038">
      <w:pPr>
        <w:pBdr>
          <w:top w:val="nil"/>
          <w:left w:val="nil"/>
          <w:bottom w:val="nil"/>
          <w:right w:val="nil"/>
          <w:between w:val="nil"/>
        </w:pBdr>
        <w:spacing w:line="276" w:lineRule="auto"/>
        <w:ind w:left="720"/>
        <w:jc w:val="both"/>
        <w:rPr>
          <w:rFonts w:ascii="Arial" w:eastAsia="Arial" w:hAnsi="Arial" w:cs="Arial"/>
          <w:color w:val="000000"/>
          <w:sz w:val="22"/>
          <w:szCs w:val="22"/>
        </w:rPr>
      </w:pPr>
    </w:p>
    <w:p w14:paraId="47F8ABD2" w14:textId="77777777" w:rsidR="00613038" w:rsidRPr="008164B3" w:rsidRDefault="00000000">
      <w:pPr>
        <w:ind w:firstLine="720"/>
        <w:rPr>
          <w:rFonts w:ascii="Arial" w:eastAsia="Arial" w:hAnsi="Arial" w:cs="Arial"/>
          <w:sz w:val="22"/>
          <w:szCs w:val="22"/>
        </w:rPr>
      </w:pPr>
      <w:r w:rsidRPr="008164B3">
        <w:rPr>
          <w:rFonts w:ascii="Arial" w:eastAsia="Arial" w:hAnsi="Arial" w:cs="Arial"/>
          <w:sz w:val="22"/>
          <w:szCs w:val="22"/>
        </w:rPr>
        <w:t>Mjera 5.   Razvoj poljoprivrednih gospodarstava</w:t>
      </w:r>
    </w:p>
    <w:p w14:paraId="29E47EB1" w14:textId="77777777" w:rsidR="00613038" w:rsidRPr="008164B3" w:rsidRDefault="00613038">
      <w:pPr>
        <w:tabs>
          <w:tab w:val="left" w:pos="426"/>
        </w:tabs>
        <w:rPr>
          <w:rFonts w:ascii="Arial" w:eastAsia="Arial" w:hAnsi="Arial" w:cs="Arial"/>
          <w:sz w:val="22"/>
          <w:szCs w:val="22"/>
        </w:rPr>
      </w:pPr>
    </w:p>
    <w:p w14:paraId="3DDD1941" w14:textId="77777777" w:rsidR="00613038" w:rsidRPr="008164B3" w:rsidRDefault="00613038">
      <w:pPr>
        <w:tabs>
          <w:tab w:val="left" w:pos="426"/>
        </w:tabs>
        <w:rPr>
          <w:rFonts w:ascii="Arial" w:eastAsia="Arial" w:hAnsi="Arial" w:cs="Arial"/>
          <w:sz w:val="22"/>
          <w:szCs w:val="22"/>
        </w:rPr>
      </w:pPr>
    </w:p>
    <w:p w14:paraId="661E9AFE" w14:textId="77777777" w:rsidR="00613038" w:rsidRPr="008164B3" w:rsidRDefault="00000000">
      <w:pPr>
        <w:tabs>
          <w:tab w:val="left" w:pos="426"/>
        </w:tabs>
        <w:jc w:val="center"/>
        <w:rPr>
          <w:rFonts w:ascii="Arial" w:eastAsia="Arial" w:hAnsi="Arial" w:cs="Arial"/>
          <w:b/>
          <w:sz w:val="22"/>
          <w:szCs w:val="22"/>
        </w:rPr>
      </w:pPr>
      <w:r w:rsidRPr="008164B3">
        <w:rPr>
          <w:rFonts w:ascii="Arial" w:eastAsia="Arial" w:hAnsi="Arial" w:cs="Arial"/>
          <w:b/>
          <w:sz w:val="22"/>
          <w:szCs w:val="22"/>
        </w:rPr>
        <w:t>MJERA 1.  UNAPREĐENJE BILJNE PROIZVODNJE</w:t>
      </w:r>
    </w:p>
    <w:p w14:paraId="3F2CEDF2" w14:textId="77777777" w:rsidR="00613038" w:rsidRPr="008164B3" w:rsidRDefault="00613038">
      <w:pPr>
        <w:tabs>
          <w:tab w:val="left" w:pos="426"/>
        </w:tabs>
        <w:jc w:val="center"/>
        <w:rPr>
          <w:rFonts w:ascii="Arial" w:eastAsia="Arial" w:hAnsi="Arial" w:cs="Arial"/>
          <w:b/>
          <w:sz w:val="22"/>
          <w:szCs w:val="22"/>
        </w:rPr>
      </w:pPr>
    </w:p>
    <w:p w14:paraId="39B1376E" w14:textId="77777777" w:rsidR="00613038" w:rsidRPr="008164B3" w:rsidRDefault="00000000">
      <w:pPr>
        <w:tabs>
          <w:tab w:val="left" w:pos="426"/>
        </w:tabs>
        <w:jc w:val="center"/>
        <w:rPr>
          <w:rFonts w:ascii="Arial" w:eastAsia="Arial" w:hAnsi="Arial" w:cs="Arial"/>
          <w:sz w:val="22"/>
          <w:szCs w:val="22"/>
        </w:rPr>
      </w:pPr>
      <w:r w:rsidRPr="008164B3">
        <w:rPr>
          <w:rFonts w:ascii="Arial" w:eastAsia="Arial" w:hAnsi="Arial" w:cs="Arial"/>
          <w:color w:val="000000"/>
          <w:sz w:val="22"/>
          <w:szCs w:val="22"/>
        </w:rPr>
        <w:t>Članak 7.</w:t>
      </w:r>
    </w:p>
    <w:p w14:paraId="5EA83A9F" w14:textId="77777777" w:rsidR="00613038" w:rsidRPr="008164B3" w:rsidRDefault="00613038">
      <w:pPr>
        <w:tabs>
          <w:tab w:val="left" w:pos="426"/>
        </w:tabs>
        <w:jc w:val="center"/>
        <w:rPr>
          <w:rFonts w:ascii="Arial" w:eastAsia="Arial" w:hAnsi="Arial" w:cs="Arial"/>
          <w:sz w:val="22"/>
          <w:szCs w:val="22"/>
        </w:rPr>
      </w:pPr>
    </w:p>
    <w:p w14:paraId="76DDC06C" w14:textId="77777777" w:rsidR="00613038" w:rsidRPr="008164B3" w:rsidRDefault="00000000">
      <w:pPr>
        <w:ind w:firstLine="720"/>
        <w:jc w:val="both"/>
        <w:rPr>
          <w:rFonts w:ascii="Arial" w:eastAsia="Arial" w:hAnsi="Arial" w:cs="Arial"/>
          <w:sz w:val="22"/>
          <w:szCs w:val="22"/>
        </w:rPr>
      </w:pPr>
      <w:r w:rsidRPr="008164B3">
        <w:rPr>
          <w:rFonts w:ascii="Arial" w:eastAsia="Arial" w:hAnsi="Arial" w:cs="Arial"/>
          <w:sz w:val="22"/>
          <w:szCs w:val="22"/>
        </w:rPr>
        <w:t xml:space="preserve">Mjera Unapređenje biljne proizvodnje dijeli se na 9 </w:t>
      </w:r>
      <w:proofErr w:type="spellStart"/>
      <w:r w:rsidRPr="008164B3">
        <w:rPr>
          <w:rFonts w:ascii="Arial" w:eastAsia="Arial" w:hAnsi="Arial" w:cs="Arial"/>
          <w:sz w:val="22"/>
          <w:szCs w:val="22"/>
        </w:rPr>
        <w:t>Podmjera</w:t>
      </w:r>
      <w:proofErr w:type="spellEnd"/>
      <w:r w:rsidRPr="008164B3">
        <w:rPr>
          <w:rFonts w:ascii="Arial" w:eastAsia="Arial" w:hAnsi="Arial" w:cs="Arial"/>
          <w:sz w:val="22"/>
          <w:szCs w:val="22"/>
        </w:rPr>
        <w:t xml:space="preserve">: </w:t>
      </w:r>
    </w:p>
    <w:p w14:paraId="342BE732" w14:textId="77777777" w:rsidR="00613038" w:rsidRPr="008164B3" w:rsidRDefault="00613038">
      <w:pPr>
        <w:ind w:firstLine="720"/>
        <w:jc w:val="both"/>
        <w:rPr>
          <w:rFonts w:ascii="Arial" w:eastAsia="Arial Narrow" w:hAnsi="Arial" w:cs="Arial"/>
          <w:sz w:val="22"/>
          <w:szCs w:val="22"/>
        </w:rPr>
      </w:pPr>
    </w:p>
    <w:p w14:paraId="13513BAA" w14:textId="77777777" w:rsidR="00613038" w:rsidRPr="00AC502E" w:rsidRDefault="00000000" w:rsidP="00AC502E">
      <w:pPr>
        <w:pBdr>
          <w:top w:val="nil"/>
          <w:left w:val="nil"/>
          <w:bottom w:val="nil"/>
          <w:right w:val="nil"/>
          <w:between w:val="nil"/>
        </w:pBdr>
        <w:jc w:val="both"/>
        <w:rPr>
          <w:rFonts w:ascii="Arial" w:eastAsia="Arial" w:hAnsi="Arial" w:cs="Arial"/>
          <w:iCs/>
          <w:color w:val="000000"/>
          <w:sz w:val="22"/>
          <w:szCs w:val="22"/>
        </w:rPr>
      </w:pPr>
      <w:r w:rsidRPr="00AC502E">
        <w:rPr>
          <w:rFonts w:ascii="Arial" w:eastAsia="Arial" w:hAnsi="Arial" w:cs="Arial"/>
          <w:iCs/>
          <w:color w:val="000000"/>
          <w:sz w:val="22"/>
          <w:szCs w:val="22"/>
        </w:rPr>
        <w:t xml:space="preserve">1.1. Sufinanciranje polica osiguranja usjeva i nasada </w:t>
      </w:r>
    </w:p>
    <w:p w14:paraId="2E6A9BB6" w14:textId="77777777" w:rsidR="00613038" w:rsidRPr="00AC502E" w:rsidRDefault="00000000" w:rsidP="00AC502E">
      <w:pPr>
        <w:pBdr>
          <w:top w:val="nil"/>
          <w:left w:val="nil"/>
          <w:bottom w:val="nil"/>
          <w:right w:val="nil"/>
          <w:between w:val="nil"/>
        </w:pBdr>
        <w:jc w:val="both"/>
        <w:rPr>
          <w:rFonts w:ascii="Arial" w:eastAsia="Arial" w:hAnsi="Arial" w:cs="Arial"/>
          <w:iCs/>
          <w:color w:val="000000"/>
          <w:sz w:val="22"/>
          <w:szCs w:val="22"/>
        </w:rPr>
      </w:pPr>
      <w:r w:rsidRPr="00AC502E">
        <w:rPr>
          <w:rFonts w:ascii="Arial" w:eastAsia="Arial" w:hAnsi="Arial" w:cs="Arial"/>
          <w:iCs/>
          <w:color w:val="000000"/>
          <w:sz w:val="22"/>
          <w:szCs w:val="22"/>
        </w:rPr>
        <w:t xml:space="preserve">1.2. Sufinanciranje kupnje sustava za obranu od tuče na voćnjacima i vinogradima </w:t>
      </w:r>
    </w:p>
    <w:p w14:paraId="4AE45C60" w14:textId="77777777" w:rsidR="00613038" w:rsidRPr="00AC502E" w:rsidRDefault="00000000" w:rsidP="00AC502E">
      <w:pPr>
        <w:pBdr>
          <w:top w:val="nil"/>
          <w:left w:val="nil"/>
          <w:bottom w:val="nil"/>
          <w:right w:val="nil"/>
          <w:between w:val="nil"/>
        </w:pBdr>
        <w:tabs>
          <w:tab w:val="left" w:pos="426"/>
        </w:tabs>
        <w:jc w:val="both"/>
        <w:rPr>
          <w:rFonts w:ascii="Arial" w:eastAsia="Arial" w:hAnsi="Arial" w:cs="Arial"/>
          <w:iCs/>
          <w:color w:val="000000"/>
          <w:sz w:val="22"/>
          <w:szCs w:val="22"/>
        </w:rPr>
      </w:pPr>
      <w:r w:rsidRPr="00AC502E">
        <w:rPr>
          <w:rFonts w:ascii="Arial" w:eastAsia="Arial" w:hAnsi="Arial" w:cs="Arial"/>
          <w:iCs/>
          <w:color w:val="000000"/>
          <w:sz w:val="22"/>
          <w:szCs w:val="22"/>
        </w:rPr>
        <w:t xml:space="preserve">1.3. Sufinanciranje nabavke opreme za proizvodnju povrća, cvijeća i jagoda u zaštićenom prostoru i na foliji </w:t>
      </w:r>
    </w:p>
    <w:p w14:paraId="35B89EC0" w14:textId="77777777" w:rsidR="00613038" w:rsidRPr="00AC502E" w:rsidRDefault="00000000" w:rsidP="00AC502E">
      <w:pPr>
        <w:pBdr>
          <w:top w:val="nil"/>
          <w:left w:val="nil"/>
          <w:bottom w:val="nil"/>
          <w:right w:val="nil"/>
          <w:between w:val="nil"/>
        </w:pBdr>
        <w:tabs>
          <w:tab w:val="left" w:pos="426"/>
        </w:tabs>
        <w:jc w:val="both"/>
        <w:rPr>
          <w:rFonts w:ascii="Arial" w:eastAsia="Arial" w:hAnsi="Arial" w:cs="Arial"/>
          <w:iCs/>
          <w:color w:val="000000"/>
          <w:sz w:val="22"/>
          <w:szCs w:val="22"/>
        </w:rPr>
      </w:pPr>
      <w:r w:rsidRPr="00AC502E">
        <w:rPr>
          <w:rFonts w:ascii="Arial" w:eastAsia="Arial" w:hAnsi="Arial" w:cs="Arial"/>
          <w:iCs/>
          <w:color w:val="000000"/>
          <w:sz w:val="22"/>
          <w:szCs w:val="22"/>
        </w:rPr>
        <w:t>1.4. Sufinanciranje kupnje i izgradnje akumulacijskih sustava i sustava za navodnjavanje u povrtlarstvu i voćarstvu</w:t>
      </w:r>
    </w:p>
    <w:p w14:paraId="06AEF75B" w14:textId="77777777" w:rsidR="00613038" w:rsidRPr="00AC502E" w:rsidRDefault="00000000" w:rsidP="00AC502E">
      <w:pPr>
        <w:pBdr>
          <w:top w:val="nil"/>
          <w:left w:val="nil"/>
          <w:bottom w:val="nil"/>
          <w:right w:val="nil"/>
          <w:between w:val="nil"/>
        </w:pBdr>
        <w:tabs>
          <w:tab w:val="left" w:pos="426"/>
        </w:tabs>
        <w:jc w:val="both"/>
        <w:rPr>
          <w:rFonts w:ascii="Arial" w:eastAsia="Arial" w:hAnsi="Arial" w:cs="Arial"/>
          <w:iCs/>
          <w:color w:val="000000"/>
          <w:sz w:val="22"/>
          <w:szCs w:val="22"/>
        </w:rPr>
      </w:pPr>
      <w:r w:rsidRPr="00AC502E">
        <w:rPr>
          <w:rFonts w:ascii="Arial" w:eastAsia="Arial" w:hAnsi="Arial" w:cs="Arial"/>
          <w:iCs/>
          <w:color w:val="000000"/>
          <w:sz w:val="22"/>
          <w:szCs w:val="22"/>
        </w:rPr>
        <w:lastRenderedPageBreak/>
        <w:t>1.5. Sufinanciranje nabavke mehanizacije (za primarnu poljoprivrednu proizvodnju)</w:t>
      </w:r>
    </w:p>
    <w:p w14:paraId="01541C1A" w14:textId="77777777" w:rsidR="00613038" w:rsidRPr="00AC502E" w:rsidRDefault="00000000" w:rsidP="00AC502E">
      <w:pPr>
        <w:pBdr>
          <w:top w:val="nil"/>
          <w:left w:val="nil"/>
          <w:bottom w:val="nil"/>
          <w:right w:val="nil"/>
          <w:between w:val="nil"/>
        </w:pBdr>
        <w:tabs>
          <w:tab w:val="left" w:pos="426"/>
        </w:tabs>
        <w:jc w:val="both"/>
        <w:rPr>
          <w:rFonts w:ascii="Arial" w:eastAsia="Arial" w:hAnsi="Arial" w:cs="Arial"/>
          <w:iCs/>
          <w:color w:val="000000"/>
          <w:sz w:val="22"/>
          <w:szCs w:val="22"/>
        </w:rPr>
      </w:pPr>
      <w:r w:rsidRPr="00AC502E">
        <w:rPr>
          <w:rFonts w:ascii="Arial" w:eastAsia="Arial" w:hAnsi="Arial" w:cs="Arial"/>
          <w:iCs/>
          <w:color w:val="000000"/>
          <w:sz w:val="22"/>
          <w:szCs w:val="22"/>
        </w:rPr>
        <w:t>1.6. Sufinanciranje nabavke ograda i armatura na voćnjacima, vinogradima</w:t>
      </w:r>
    </w:p>
    <w:p w14:paraId="12C6D436" w14:textId="77777777" w:rsidR="00613038" w:rsidRPr="00AC502E" w:rsidRDefault="00000000" w:rsidP="00AC502E">
      <w:pPr>
        <w:pBdr>
          <w:top w:val="nil"/>
          <w:left w:val="nil"/>
          <w:bottom w:val="nil"/>
          <w:right w:val="nil"/>
          <w:between w:val="nil"/>
        </w:pBdr>
        <w:tabs>
          <w:tab w:val="left" w:pos="426"/>
        </w:tabs>
        <w:jc w:val="both"/>
        <w:rPr>
          <w:rFonts w:ascii="Arial" w:eastAsia="Arial" w:hAnsi="Arial" w:cs="Arial"/>
          <w:iCs/>
          <w:color w:val="000000"/>
          <w:sz w:val="22"/>
          <w:szCs w:val="22"/>
        </w:rPr>
      </w:pPr>
      <w:r w:rsidRPr="00AC502E">
        <w:rPr>
          <w:rFonts w:ascii="Arial" w:eastAsia="Arial" w:hAnsi="Arial" w:cs="Arial"/>
          <w:iCs/>
          <w:color w:val="000000"/>
          <w:sz w:val="22"/>
          <w:szCs w:val="22"/>
        </w:rPr>
        <w:t>1.7. Sufinanciranje prelaska na ekološku proizvodnju</w:t>
      </w:r>
    </w:p>
    <w:p w14:paraId="70C7C906" w14:textId="77777777" w:rsidR="00613038" w:rsidRPr="00AC502E" w:rsidRDefault="00000000" w:rsidP="00AC502E">
      <w:pPr>
        <w:pBdr>
          <w:top w:val="nil"/>
          <w:left w:val="nil"/>
          <w:bottom w:val="nil"/>
          <w:right w:val="nil"/>
          <w:between w:val="nil"/>
        </w:pBdr>
        <w:tabs>
          <w:tab w:val="left" w:pos="426"/>
        </w:tabs>
        <w:jc w:val="both"/>
        <w:rPr>
          <w:rFonts w:ascii="Arial" w:eastAsia="Arial" w:hAnsi="Arial" w:cs="Arial"/>
          <w:iCs/>
          <w:color w:val="000000"/>
          <w:sz w:val="22"/>
          <w:szCs w:val="22"/>
        </w:rPr>
      </w:pPr>
      <w:r w:rsidRPr="00AC502E">
        <w:rPr>
          <w:rFonts w:ascii="Arial" w:eastAsia="Arial" w:hAnsi="Arial" w:cs="Arial"/>
          <w:iCs/>
          <w:color w:val="000000"/>
          <w:sz w:val="22"/>
          <w:szCs w:val="22"/>
        </w:rPr>
        <w:t>1.8. Sufinanciranje okrupnjavanja poljoprivrednog zemljišta</w:t>
      </w:r>
    </w:p>
    <w:p w14:paraId="3B77D35E" w14:textId="3AC329E1" w:rsidR="00613038" w:rsidRPr="00AC502E" w:rsidRDefault="00000000" w:rsidP="00AC502E">
      <w:pPr>
        <w:pBdr>
          <w:top w:val="nil"/>
          <w:left w:val="nil"/>
          <w:bottom w:val="nil"/>
          <w:right w:val="nil"/>
          <w:between w:val="nil"/>
        </w:pBdr>
        <w:tabs>
          <w:tab w:val="left" w:pos="426"/>
        </w:tabs>
        <w:jc w:val="both"/>
        <w:rPr>
          <w:rFonts w:ascii="Arial" w:eastAsia="Arial" w:hAnsi="Arial" w:cs="Arial"/>
          <w:iCs/>
          <w:color w:val="000000"/>
          <w:sz w:val="22"/>
          <w:szCs w:val="22"/>
        </w:rPr>
      </w:pPr>
      <w:r w:rsidRPr="00AC502E">
        <w:rPr>
          <w:rFonts w:ascii="Arial" w:eastAsia="Arial" w:hAnsi="Arial" w:cs="Arial"/>
          <w:iCs/>
          <w:color w:val="000000"/>
          <w:sz w:val="22"/>
          <w:szCs w:val="22"/>
        </w:rPr>
        <w:t>1.9. Sufinanciranje analize</w:t>
      </w:r>
    </w:p>
    <w:p w14:paraId="7EF499D5" w14:textId="5CE08493" w:rsidR="00613038" w:rsidRPr="00C13474" w:rsidRDefault="001208B2" w:rsidP="00C13474">
      <w:pPr>
        <w:pBdr>
          <w:top w:val="nil"/>
          <w:left w:val="nil"/>
          <w:bottom w:val="nil"/>
          <w:right w:val="nil"/>
          <w:between w:val="nil"/>
        </w:pBdr>
        <w:tabs>
          <w:tab w:val="left" w:pos="426"/>
        </w:tabs>
        <w:jc w:val="both"/>
        <w:rPr>
          <w:rFonts w:ascii="Arial" w:eastAsia="Arial" w:hAnsi="Arial" w:cs="Arial"/>
          <w:iCs/>
          <w:color w:val="000000"/>
          <w:sz w:val="22"/>
          <w:szCs w:val="22"/>
        </w:rPr>
      </w:pPr>
      <w:r w:rsidRPr="00AC502E">
        <w:rPr>
          <w:rFonts w:ascii="Arial" w:eastAsia="Arial" w:hAnsi="Arial" w:cs="Arial"/>
          <w:iCs/>
          <w:color w:val="000000"/>
          <w:sz w:val="22"/>
          <w:szCs w:val="22"/>
        </w:rPr>
        <w:t>1.10. Sufinanciranje nabave sadnog materijala</w:t>
      </w:r>
    </w:p>
    <w:p w14:paraId="08BE74AC" w14:textId="77777777" w:rsidR="00613038" w:rsidRPr="008164B3" w:rsidRDefault="00000000" w:rsidP="004270A2">
      <w:pPr>
        <w:ind w:firstLine="720"/>
        <w:jc w:val="both"/>
        <w:rPr>
          <w:rFonts w:ascii="Arial" w:eastAsia="Arial" w:hAnsi="Arial" w:cs="Arial"/>
          <w:sz w:val="22"/>
          <w:szCs w:val="22"/>
        </w:rPr>
      </w:pPr>
      <w:r w:rsidRPr="008164B3">
        <w:rPr>
          <w:rFonts w:ascii="Arial" w:eastAsia="Arial" w:hAnsi="Arial" w:cs="Arial"/>
          <w:sz w:val="22"/>
          <w:szCs w:val="22"/>
        </w:rPr>
        <w:t xml:space="preserve">Prihvatljivi troškovi iz Mjere 1. su: </w:t>
      </w:r>
    </w:p>
    <w:p w14:paraId="0D8E9A5E" w14:textId="77777777" w:rsidR="00613038" w:rsidRPr="00AC502E" w:rsidRDefault="00000000" w:rsidP="00AC502E">
      <w:pPr>
        <w:pStyle w:val="Odlomakpopisa"/>
        <w:numPr>
          <w:ilvl w:val="0"/>
          <w:numId w:val="22"/>
        </w:numPr>
        <w:pBdr>
          <w:top w:val="nil"/>
          <w:left w:val="nil"/>
          <w:bottom w:val="nil"/>
          <w:right w:val="nil"/>
          <w:between w:val="nil"/>
        </w:pBdr>
        <w:jc w:val="both"/>
        <w:rPr>
          <w:rFonts w:ascii="Arial" w:eastAsia="Arial" w:hAnsi="Arial" w:cs="Arial"/>
          <w:color w:val="000000"/>
          <w:sz w:val="22"/>
          <w:szCs w:val="22"/>
        </w:rPr>
      </w:pPr>
      <w:r w:rsidRPr="00AC502E">
        <w:rPr>
          <w:rFonts w:ascii="Arial" w:eastAsia="Arial" w:hAnsi="Arial" w:cs="Arial"/>
          <w:color w:val="000000"/>
          <w:sz w:val="22"/>
          <w:szCs w:val="22"/>
        </w:rPr>
        <w:t>police osiguranja usjeva i nasada koje nisu sufinancirane iz PRR</w:t>
      </w:r>
    </w:p>
    <w:p w14:paraId="32C4BE3F" w14:textId="77777777" w:rsidR="00613038" w:rsidRPr="00AC502E" w:rsidRDefault="00000000" w:rsidP="00AC502E">
      <w:pPr>
        <w:pStyle w:val="Odlomakpopisa"/>
        <w:numPr>
          <w:ilvl w:val="0"/>
          <w:numId w:val="22"/>
        </w:numPr>
        <w:pBdr>
          <w:top w:val="nil"/>
          <w:left w:val="nil"/>
          <w:bottom w:val="nil"/>
          <w:right w:val="nil"/>
          <w:between w:val="nil"/>
        </w:pBdr>
        <w:jc w:val="both"/>
        <w:rPr>
          <w:rFonts w:ascii="Arial" w:eastAsia="Arial" w:hAnsi="Arial" w:cs="Arial"/>
          <w:color w:val="000000"/>
          <w:sz w:val="22"/>
          <w:szCs w:val="22"/>
        </w:rPr>
      </w:pPr>
      <w:r w:rsidRPr="00AC502E">
        <w:rPr>
          <w:rFonts w:ascii="Arial" w:eastAsia="Arial" w:hAnsi="Arial" w:cs="Arial"/>
          <w:color w:val="000000"/>
          <w:sz w:val="22"/>
          <w:szCs w:val="22"/>
        </w:rPr>
        <w:t>nabavka svih potrebnih dijelova za izgradnju sustava za obranu od tuče na voćnjacima i vinogradima</w:t>
      </w:r>
    </w:p>
    <w:p w14:paraId="40C35645" w14:textId="77777777" w:rsidR="00613038" w:rsidRPr="00AC502E" w:rsidRDefault="00000000" w:rsidP="00AC502E">
      <w:pPr>
        <w:pStyle w:val="Odlomakpopisa"/>
        <w:numPr>
          <w:ilvl w:val="0"/>
          <w:numId w:val="22"/>
        </w:numPr>
        <w:pBdr>
          <w:top w:val="nil"/>
          <w:left w:val="nil"/>
          <w:bottom w:val="nil"/>
          <w:right w:val="nil"/>
          <w:between w:val="nil"/>
        </w:pBdr>
        <w:tabs>
          <w:tab w:val="left" w:pos="426"/>
        </w:tabs>
        <w:jc w:val="both"/>
        <w:rPr>
          <w:rFonts w:ascii="Arial" w:eastAsia="Arial" w:hAnsi="Arial" w:cs="Arial"/>
          <w:color w:val="000000"/>
          <w:sz w:val="22"/>
          <w:szCs w:val="22"/>
        </w:rPr>
      </w:pPr>
      <w:r w:rsidRPr="00AC502E">
        <w:rPr>
          <w:rFonts w:ascii="Arial" w:eastAsia="Arial" w:hAnsi="Arial" w:cs="Arial"/>
          <w:color w:val="000000"/>
          <w:sz w:val="22"/>
          <w:szCs w:val="22"/>
        </w:rPr>
        <w:t>nabavka potrebne konstrukcije i opreme za proizvodnju u plastenicima, folije za plastenike i na otvorenom</w:t>
      </w:r>
    </w:p>
    <w:p w14:paraId="20D177AD" w14:textId="77777777" w:rsidR="00613038" w:rsidRPr="00AC502E" w:rsidRDefault="00000000" w:rsidP="00AC502E">
      <w:pPr>
        <w:pStyle w:val="Odlomakpopisa"/>
        <w:numPr>
          <w:ilvl w:val="0"/>
          <w:numId w:val="22"/>
        </w:numPr>
        <w:pBdr>
          <w:top w:val="nil"/>
          <w:left w:val="nil"/>
          <w:bottom w:val="nil"/>
          <w:right w:val="nil"/>
          <w:between w:val="nil"/>
        </w:pBdr>
        <w:spacing w:line="276" w:lineRule="auto"/>
        <w:jc w:val="both"/>
        <w:rPr>
          <w:rFonts w:ascii="Arial" w:eastAsia="Arial" w:hAnsi="Arial" w:cs="Arial"/>
          <w:color w:val="000000"/>
          <w:sz w:val="22"/>
          <w:szCs w:val="22"/>
        </w:rPr>
      </w:pPr>
      <w:r w:rsidRPr="00AC502E">
        <w:rPr>
          <w:rFonts w:ascii="Arial" w:eastAsia="Arial" w:hAnsi="Arial" w:cs="Arial"/>
          <w:color w:val="000000"/>
          <w:sz w:val="22"/>
          <w:szCs w:val="22"/>
        </w:rPr>
        <w:t>izgradnja akumulacijskog sustava, kupnja opreme za akumulaciju vode i sustava za navodnjavanje na otvorenim i zatvorenim prostorima</w:t>
      </w:r>
    </w:p>
    <w:p w14:paraId="1EE8DCD3" w14:textId="77777777" w:rsidR="00613038" w:rsidRPr="00AC502E" w:rsidRDefault="00000000" w:rsidP="00AC502E">
      <w:pPr>
        <w:pStyle w:val="Odlomakpopisa"/>
        <w:numPr>
          <w:ilvl w:val="0"/>
          <w:numId w:val="22"/>
        </w:numPr>
        <w:pBdr>
          <w:top w:val="nil"/>
          <w:left w:val="nil"/>
          <w:bottom w:val="nil"/>
          <w:right w:val="nil"/>
          <w:between w:val="nil"/>
        </w:pBdr>
        <w:tabs>
          <w:tab w:val="left" w:pos="426"/>
        </w:tabs>
        <w:jc w:val="both"/>
        <w:rPr>
          <w:rFonts w:ascii="Arial" w:eastAsia="Arial" w:hAnsi="Arial" w:cs="Arial"/>
          <w:color w:val="000000"/>
          <w:sz w:val="22"/>
          <w:szCs w:val="22"/>
        </w:rPr>
      </w:pPr>
      <w:r w:rsidRPr="00AC502E">
        <w:rPr>
          <w:rFonts w:ascii="Arial" w:eastAsia="Arial" w:hAnsi="Arial" w:cs="Arial"/>
          <w:color w:val="000000"/>
          <w:sz w:val="22"/>
          <w:szCs w:val="22"/>
        </w:rPr>
        <w:t>nabavka mehanizacije, strojeva i opreme za primarnu poljoprivrednu proizvodnju</w:t>
      </w:r>
    </w:p>
    <w:p w14:paraId="666C4E3C" w14:textId="17EC67E5" w:rsidR="00613038" w:rsidRPr="00AC502E" w:rsidRDefault="00000000" w:rsidP="00AC502E">
      <w:pPr>
        <w:pStyle w:val="Odlomakpopisa"/>
        <w:numPr>
          <w:ilvl w:val="0"/>
          <w:numId w:val="22"/>
        </w:numPr>
        <w:tabs>
          <w:tab w:val="left" w:pos="426"/>
        </w:tabs>
        <w:jc w:val="both"/>
        <w:rPr>
          <w:rFonts w:ascii="Arial" w:eastAsia="Arial" w:hAnsi="Arial" w:cs="Arial"/>
          <w:sz w:val="22"/>
          <w:szCs w:val="22"/>
        </w:rPr>
      </w:pPr>
      <w:r w:rsidRPr="00AC502E">
        <w:rPr>
          <w:rFonts w:ascii="Arial" w:eastAsia="Arial" w:hAnsi="Arial" w:cs="Arial"/>
          <w:sz w:val="22"/>
          <w:szCs w:val="22"/>
        </w:rPr>
        <w:t>troškovi nabavke ograda i armatura na voćnjacima i vinogradima</w:t>
      </w:r>
    </w:p>
    <w:p w14:paraId="64024DDA" w14:textId="77777777" w:rsidR="00613038" w:rsidRPr="00AC502E" w:rsidRDefault="00000000" w:rsidP="00AC502E">
      <w:pPr>
        <w:pStyle w:val="Odlomakpopisa"/>
        <w:numPr>
          <w:ilvl w:val="0"/>
          <w:numId w:val="22"/>
        </w:numPr>
        <w:pBdr>
          <w:top w:val="nil"/>
          <w:left w:val="nil"/>
          <w:bottom w:val="nil"/>
          <w:right w:val="nil"/>
          <w:between w:val="nil"/>
        </w:pBdr>
        <w:tabs>
          <w:tab w:val="left" w:pos="426"/>
        </w:tabs>
        <w:jc w:val="both"/>
        <w:rPr>
          <w:rFonts w:ascii="Arial" w:eastAsia="Arial" w:hAnsi="Arial" w:cs="Arial"/>
          <w:color w:val="000000"/>
          <w:sz w:val="22"/>
          <w:szCs w:val="22"/>
        </w:rPr>
      </w:pPr>
      <w:r w:rsidRPr="00AC502E">
        <w:rPr>
          <w:rFonts w:ascii="Arial" w:eastAsia="Arial" w:hAnsi="Arial" w:cs="Arial"/>
          <w:color w:val="000000"/>
          <w:sz w:val="22"/>
          <w:szCs w:val="22"/>
        </w:rPr>
        <w:t>troškovi izvršene analize svih vrsta poljoprivrednih proizvoda, kvalitete stočne hrane, tla</w:t>
      </w:r>
    </w:p>
    <w:p w14:paraId="4771A047" w14:textId="77777777" w:rsidR="00613038" w:rsidRPr="00AC502E" w:rsidRDefault="00000000" w:rsidP="00AC502E">
      <w:pPr>
        <w:pStyle w:val="Odlomakpopisa"/>
        <w:numPr>
          <w:ilvl w:val="0"/>
          <w:numId w:val="22"/>
        </w:numPr>
        <w:pBdr>
          <w:top w:val="nil"/>
          <w:left w:val="nil"/>
          <w:bottom w:val="nil"/>
          <w:right w:val="nil"/>
          <w:between w:val="nil"/>
        </w:pBdr>
        <w:tabs>
          <w:tab w:val="left" w:pos="426"/>
        </w:tabs>
        <w:jc w:val="both"/>
        <w:rPr>
          <w:rFonts w:ascii="Arial" w:eastAsia="Arial" w:hAnsi="Arial" w:cs="Arial"/>
          <w:color w:val="000000"/>
          <w:sz w:val="22"/>
          <w:szCs w:val="22"/>
        </w:rPr>
      </w:pPr>
      <w:r w:rsidRPr="00AC502E">
        <w:rPr>
          <w:rFonts w:ascii="Arial" w:eastAsia="Arial" w:hAnsi="Arial" w:cs="Arial"/>
          <w:color w:val="000000"/>
          <w:sz w:val="22"/>
          <w:szCs w:val="22"/>
        </w:rPr>
        <w:t>troškovi stručnog nadzora ekološke proizvodnje u prijelaznom razdoblju</w:t>
      </w:r>
    </w:p>
    <w:p w14:paraId="6D1E95D6" w14:textId="1F4F9A51" w:rsidR="00613038" w:rsidRPr="00AC502E" w:rsidRDefault="00000000" w:rsidP="00AC502E">
      <w:pPr>
        <w:pStyle w:val="Odlomakpopisa"/>
        <w:numPr>
          <w:ilvl w:val="0"/>
          <w:numId w:val="22"/>
        </w:numPr>
        <w:pBdr>
          <w:top w:val="nil"/>
          <w:left w:val="nil"/>
          <w:bottom w:val="nil"/>
          <w:right w:val="nil"/>
          <w:between w:val="nil"/>
        </w:pBdr>
        <w:tabs>
          <w:tab w:val="left" w:pos="426"/>
        </w:tabs>
        <w:jc w:val="both"/>
        <w:rPr>
          <w:rFonts w:ascii="Arial" w:eastAsia="Arial" w:hAnsi="Arial" w:cs="Arial"/>
          <w:color w:val="000000"/>
          <w:sz w:val="22"/>
          <w:szCs w:val="22"/>
        </w:rPr>
      </w:pPr>
      <w:r w:rsidRPr="00AC502E">
        <w:rPr>
          <w:rFonts w:ascii="Arial" w:eastAsia="Arial" w:hAnsi="Arial" w:cs="Arial"/>
          <w:color w:val="000000"/>
          <w:sz w:val="22"/>
          <w:szCs w:val="22"/>
        </w:rPr>
        <w:t>pravni i administrativni troškovi okrupnjavanja, uključujući troškove izmjere</w:t>
      </w:r>
    </w:p>
    <w:p w14:paraId="4BDFD5DD" w14:textId="1E9AFAAC" w:rsidR="001208B2" w:rsidRPr="00AC502E" w:rsidRDefault="001208B2" w:rsidP="00AC502E">
      <w:pPr>
        <w:pStyle w:val="Odlomakpopisa"/>
        <w:numPr>
          <w:ilvl w:val="0"/>
          <w:numId w:val="22"/>
        </w:numPr>
        <w:pBdr>
          <w:top w:val="nil"/>
          <w:left w:val="nil"/>
          <w:bottom w:val="nil"/>
          <w:right w:val="nil"/>
          <w:between w:val="nil"/>
        </w:pBdr>
        <w:tabs>
          <w:tab w:val="left" w:pos="426"/>
        </w:tabs>
        <w:jc w:val="both"/>
        <w:rPr>
          <w:rFonts w:ascii="Arial" w:eastAsia="Arial" w:hAnsi="Arial" w:cs="Arial"/>
          <w:color w:val="000000"/>
          <w:sz w:val="22"/>
          <w:szCs w:val="22"/>
        </w:rPr>
      </w:pPr>
      <w:r w:rsidRPr="00AC502E">
        <w:rPr>
          <w:rFonts w:ascii="Arial" w:eastAsia="Arial" w:hAnsi="Arial" w:cs="Arial"/>
          <w:color w:val="000000"/>
          <w:sz w:val="22"/>
          <w:szCs w:val="22"/>
        </w:rPr>
        <w:t xml:space="preserve">troškovi nabave </w:t>
      </w:r>
      <w:r w:rsidRPr="00AC502E">
        <w:rPr>
          <w:rFonts w:ascii="Arial" w:hAnsi="Arial" w:cs="Arial"/>
          <w:sz w:val="22"/>
          <w:szCs w:val="22"/>
        </w:rPr>
        <w:t>certificiranih sadnica vinove loze, voćnih sadnica, sadnica jagoda  i sadnica ljekovitog i aromatičnog bilja</w:t>
      </w:r>
    </w:p>
    <w:p w14:paraId="3A8F47EA" w14:textId="25C6B506" w:rsidR="006E4A10" w:rsidRDefault="006E4A10" w:rsidP="006E4A10">
      <w:pPr>
        <w:pBdr>
          <w:top w:val="nil"/>
          <w:left w:val="nil"/>
          <w:bottom w:val="nil"/>
          <w:right w:val="nil"/>
          <w:between w:val="nil"/>
        </w:pBdr>
        <w:tabs>
          <w:tab w:val="left" w:pos="426"/>
        </w:tabs>
        <w:jc w:val="both"/>
        <w:rPr>
          <w:rFonts w:ascii="Arial" w:hAnsi="Arial" w:cs="Arial"/>
          <w:sz w:val="22"/>
          <w:szCs w:val="22"/>
        </w:rPr>
      </w:pPr>
    </w:p>
    <w:p w14:paraId="531B78ED" w14:textId="3AB3DE9C" w:rsidR="006E4A10" w:rsidRPr="001208B2" w:rsidRDefault="006E4A10" w:rsidP="006E4A10">
      <w:pPr>
        <w:pBdr>
          <w:top w:val="nil"/>
          <w:left w:val="nil"/>
          <w:bottom w:val="nil"/>
          <w:right w:val="nil"/>
          <w:between w:val="nil"/>
        </w:pBdr>
        <w:tabs>
          <w:tab w:val="left" w:pos="426"/>
        </w:tabs>
        <w:jc w:val="both"/>
        <w:rPr>
          <w:rFonts w:ascii="Arial" w:eastAsia="Arial" w:hAnsi="Arial" w:cs="Arial"/>
          <w:color w:val="000000"/>
          <w:sz w:val="22"/>
          <w:szCs w:val="22"/>
        </w:rPr>
      </w:pPr>
      <w:r>
        <w:rPr>
          <w:rFonts w:ascii="Arial" w:eastAsia="Arial" w:hAnsi="Arial" w:cs="Arial"/>
          <w:sz w:val="22"/>
          <w:szCs w:val="22"/>
        </w:rPr>
        <w:t>PDV nije prihvatljiv trošak.</w:t>
      </w:r>
    </w:p>
    <w:p w14:paraId="49672EF9" w14:textId="77777777" w:rsidR="00613038" w:rsidRPr="008164B3" w:rsidRDefault="00613038">
      <w:pPr>
        <w:tabs>
          <w:tab w:val="left" w:pos="426"/>
        </w:tabs>
        <w:jc w:val="both"/>
        <w:rPr>
          <w:rFonts w:ascii="Arial" w:eastAsia="Arial" w:hAnsi="Arial" w:cs="Arial"/>
          <w:color w:val="FF0000"/>
          <w:sz w:val="22"/>
          <w:szCs w:val="22"/>
        </w:rPr>
      </w:pPr>
    </w:p>
    <w:p w14:paraId="1681E698" w14:textId="7A2F270C" w:rsidR="00613038" w:rsidRDefault="00000000">
      <w:pPr>
        <w:tabs>
          <w:tab w:val="left" w:pos="426"/>
        </w:tabs>
        <w:jc w:val="center"/>
        <w:rPr>
          <w:rFonts w:ascii="Arial" w:eastAsia="Arial" w:hAnsi="Arial" w:cs="Arial"/>
          <w:sz w:val="22"/>
          <w:szCs w:val="22"/>
        </w:rPr>
      </w:pPr>
      <w:r w:rsidRPr="008164B3">
        <w:rPr>
          <w:rFonts w:ascii="Arial" w:eastAsia="Arial" w:hAnsi="Arial" w:cs="Arial"/>
          <w:sz w:val="22"/>
          <w:szCs w:val="22"/>
        </w:rPr>
        <w:t>Članak 8.</w:t>
      </w:r>
    </w:p>
    <w:p w14:paraId="7DF9E6D9" w14:textId="77777777" w:rsidR="004270A2" w:rsidRPr="008164B3" w:rsidRDefault="004270A2">
      <w:pPr>
        <w:tabs>
          <w:tab w:val="left" w:pos="426"/>
        </w:tabs>
        <w:jc w:val="center"/>
        <w:rPr>
          <w:rFonts w:ascii="Arial" w:eastAsia="Arial" w:hAnsi="Arial" w:cs="Arial"/>
          <w:sz w:val="22"/>
          <w:szCs w:val="22"/>
        </w:rPr>
      </w:pPr>
    </w:p>
    <w:p w14:paraId="2101B229" w14:textId="0D21E43E" w:rsidR="004270A2" w:rsidRDefault="00000000" w:rsidP="004270A2">
      <w:pPr>
        <w:pStyle w:val="Odlomakpopisa"/>
        <w:numPr>
          <w:ilvl w:val="1"/>
          <w:numId w:val="4"/>
        </w:numPr>
        <w:tabs>
          <w:tab w:val="left" w:pos="426"/>
        </w:tabs>
        <w:ind w:left="0" w:firstLine="709"/>
        <w:jc w:val="both"/>
        <w:rPr>
          <w:rFonts w:ascii="Arial" w:eastAsia="Arial" w:hAnsi="Arial" w:cs="Arial"/>
          <w:sz w:val="22"/>
          <w:szCs w:val="22"/>
        </w:rPr>
      </w:pPr>
      <w:r w:rsidRPr="004270A2">
        <w:rPr>
          <w:rFonts w:ascii="Arial" w:eastAsia="Arial" w:hAnsi="Arial" w:cs="Arial"/>
          <w:i/>
          <w:iCs/>
          <w:sz w:val="22"/>
          <w:szCs w:val="22"/>
        </w:rPr>
        <w:t>Sufinanciranje polica osiguranja usjeva i višegodišnjih nasada</w:t>
      </w:r>
      <w:r w:rsidRPr="004270A2">
        <w:rPr>
          <w:rFonts w:ascii="Arial" w:eastAsia="Arial" w:hAnsi="Arial" w:cs="Arial"/>
          <w:sz w:val="22"/>
          <w:szCs w:val="22"/>
        </w:rPr>
        <w:t xml:space="preserve"> (sortni vinogradi, voćnjaci) od</w:t>
      </w:r>
      <w:r w:rsidR="00821F2B" w:rsidRPr="004270A2">
        <w:rPr>
          <w:rFonts w:ascii="Arial" w:eastAsia="Arial" w:hAnsi="Arial" w:cs="Arial"/>
          <w:sz w:val="22"/>
          <w:szCs w:val="22"/>
        </w:rPr>
        <w:t xml:space="preserve"> </w:t>
      </w:r>
      <w:r w:rsidRPr="004270A2">
        <w:rPr>
          <w:rFonts w:ascii="Arial" w:eastAsia="Arial" w:hAnsi="Arial" w:cs="Arial"/>
          <w:sz w:val="22"/>
          <w:szCs w:val="22"/>
        </w:rPr>
        <w:t>mogućih šteta, korisnici mogu ostvariti u ukupnom iznosu od 30% plaćene premije po pojedinačnoj polici osiguranja sklopljenog s osiguravajućim društvom koje djeluje u Republici Hrvatskoj, a najviše do 660,00 EUR po korisniku godišnje. Za ostvarivanje potpore korisnik uz Zahtjev za potporu prilaže presliku police osiguranja i  presliku plaćenog računa/potvrde o plaćanju police.</w:t>
      </w:r>
    </w:p>
    <w:p w14:paraId="683DC52F" w14:textId="77777777" w:rsidR="004270A2" w:rsidRPr="004270A2" w:rsidRDefault="004270A2" w:rsidP="004270A2">
      <w:pPr>
        <w:pStyle w:val="Odlomakpopisa"/>
        <w:tabs>
          <w:tab w:val="left" w:pos="426"/>
        </w:tabs>
        <w:ind w:left="709"/>
        <w:jc w:val="both"/>
        <w:rPr>
          <w:rFonts w:ascii="Arial" w:eastAsia="Arial" w:hAnsi="Arial" w:cs="Arial"/>
          <w:sz w:val="22"/>
          <w:szCs w:val="22"/>
        </w:rPr>
      </w:pPr>
    </w:p>
    <w:p w14:paraId="6834835C" w14:textId="4A881DB7" w:rsidR="00613038" w:rsidRDefault="00000000" w:rsidP="004270A2">
      <w:pPr>
        <w:numPr>
          <w:ilvl w:val="1"/>
          <w:numId w:val="4"/>
        </w:numPr>
        <w:tabs>
          <w:tab w:val="left" w:pos="426"/>
        </w:tabs>
        <w:ind w:left="0" w:firstLine="709"/>
        <w:jc w:val="both"/>
        <w:rPr>
          <w:rFonts w:ascii="Arial" w:eastAsia="Arial" w:hAnsi="Arial" w:cs="Arial"/>
          <w:sz w:val="22"/>
          <w:szCs w:val="22"/>
        </w:rPr>
      </w:pPr>
      <w:r w:rsidRPr="003A1CD0">
        <w:rPr>
          <w:rFonts w:ascii="Arial" w:eastAsia="Arial" w:hAnsi="Arial" w:cs="Arial"/>
          <w:i/>
          <w:iCs/>
          <w:sz w:val="22"/>
          <w:szCs w:val="22"/>
        </w:rPr>
        <w:t>Sufinanciranje kupnje sustava za obranu od tuče na voćnjacima i vinogradima</w:t>
      </w:r>
      <w:r w:rsidRPr="008164B3">
        <w:rPr>
          <w:rFonts w:ascii="Arial" w:eastAsia="Arial" w:hAnsi="Arial" w:cs="Arial"/>
          <w:sz w:val="22"/>
          <w:szCs w:val="22"/>
        </w:rPr>
        <w:t xml:space="preserve"> korisnici mogu ostvariti u ukupnom </w:t>
      </w:r>
      <w:r w:rsidRPr="002D4421">
        <w:rPr>
          <w:rFonts w:ascii="Arial" w:eastAsia="Arial" w:hAnsi="Arial" w:cs="Arial"/>
          <w:sz w:val="22"/>
          <w:szCs w:val="22"/>
        </w:rPr>
        <w:t xml:space="preserve">iznosu od  </w:t>
      </w:r>
      <w:r w:rsidR="0025508D">
        <w:rPr>
          <w:rFonts w:ascii="Arial" w:eastAsia="Arial" w:hAnsi="Arial" w:cs="Arial"/>
          <w:sz w:val="22"/>
          <w:szCs w:val="22"/>
        </w:rPr>
        <w:t>50</w:t>
      </w:r>
      <w:r w:rsidRPr="002D4421">
        <w:rPr>
          <w:rFonts w:ascii="Arial" w:eastAsia="Arial" w:hAnsi="Arial" w:cs="Arial"/>
          <w:sz w:val="22"/>
          <w:szCs w:val="22"/>
        </w:rPr>
        <w:t xml:space="preserve">% </w:t>
      </w:r>
      <w:r w:rsidRPr="008164B3">
        <w:rPr>
          <w:rFonts w:ascii="Arial" w:eastAsia="Arial" w:hAnsi="Arial" w:cs="Arial"/>
          <w:sz w:val="22"/>
          <w:szCs w:val="22"/>
        </w:rPr>
        <w:t xml:space="preserve">plaćenog računa za kupnju </w:t>
      </w:r>
      <w:r w:rsidRPr="003B2F65">
        <w:rPr>
          <w:rFonts w:ascii="Arial" w:eastAsia="Arial" w:hAnsi="Arial" w:cs="Arial"/>
          <w:sz w:val="22"/>
          <w:szCs w:val="22"/>
        </w:rPr>
        <w:t xml:space="preserve">sustava, a </w:t>
      </w:r>
      <w:r w:rsidRPr="008164B3">
        <w:rPr>
          <w:rFonts w:ascii="Arial" w:eastAsia="Arial" w:hAnsi="Arial" w:cs="Arial"/>
          <w:sz w:val="22"/>
          <w:szCs w:val="22"/>
        </w:rPr>
        <w:t>najviše 660,00 EUR po korisniku godišnje. Za ostvarivanje potpore korisnik uz Zahtjev za potporu prilaže preslika plaćenog računa s dokazom o plaćanju računa.</w:t>
      </w:r>
    </w:p>
    <w:p w14:paraId="2B5E501C" w14:textId="77777777" w:rsidR="004270A2" w:rsidRPr="008164B3" w:rsidRDefault="004270A2" w:rsidP="004270A2">
      <w:pPr>
        <w:tabs>
          <w:tab w:val="left" w:pos="426"/>
        </w:tabs>
        <w:jc w:val="both"/>
        <w:rPr>
          <w:rFonts w:ascii="Arial" w:eastAsia="Arial" w:hAnsi="Arial" w:cs="Arial"/>
          <w:sz w:val="22"/>
          <w:szCs w:val="22"/>
        </w:rPr>
      </w:pPr>
    </w:p>
    <w:p w14:paraId="41A04E1E" w14:textId="55FB3292" w:rsidR="00613038" w:rsidRDefault="00000000" w:rsidP="004270A2">
      <w:pPr>
        <w:numPr>
          <w:ilvl w:val="1"/>
          <w:numId w:val="4"/>
        </w:numPr>
        <w:tabs>
          <w:tab w:val="left" w:pos="426"/>
        </w:tabs>
        <w:ind w:left="0" w:firstLine="709"/>
        <w:jc w:val="both"/>
        <w:rPr>
          <w:rFonts w:ascii="Arial" w:eastAsia="Arial" w:hAnsi="Arial" w:cs="Arial"/>
          <w:sz w:val="22"/>
          <w:szCs w:val="22"/>
        </w:rPr>
      </w:pPr>
      <w:r w:rsidRPr="003A1CD0">
        <w:rPr>
          <w:rFonts w:ascii="Arial" w:eastAsia="Arial" w:hAnsi="Arial" w:cs="Arial"/>
          <w:i/>
          <w:iCs/>
          <w:sz w:val="22"/>
          <w:szCs w:val="22"/>
        </w:rPr>
        <w:t xml:space="preserve">Sufinanciranje nabavke opreme za proizvodnju povrća, cvijeća i jagoda u zaštićenom prostoru i na foliji </w:t>
      </w:r>
      <w:r w:rsidRPr="008164B3">
        <w:rPr>
          <w:rFonts w:ascii="Arial" w:eastAsia="Arial" w:hAnsi="Arial" w:cs="Arial"/>
          <w:sz w:val="22"/>
          <w:szCs w:val="22"/>
        </w:rPr>
        <w:t xml:space="preserve">korisnici mogu ostvariti u ukupnom iznosu od </w:t>
      </w:r>
      <w:r w:rsidRPr="002D4421">
        <w:rPr>
          <w:rFonts w:ascii="Arial" w:eastAsia="Arial" w:hAnsi="Arial" w:cs="Arial"/>
          <w:sz w:val="22"/>
          <w:szCs w:val="22"/>
        </w:rPr>
        <w:t>20%</w:t>
      </w:r>
      <w:r w:rsidRPr="008164B3">
        <w:rPr>
          <w:rFonts w:ascii="Arial" w:eastAsia="Arial" w:hAnsi="Arial" w:cs="Arial"/>
          <w:sz w:val="22"/>
          <w:szCs w:val="22"/>
        </w:rPr>
        <w:t xml:space="preserve"> iznosa računa za nabavu</w:t>
      </w:r>
      <w:r w:rsidRPr="003B2F65">
        <w:rPr>
          <w:rFonts w:ascii="Arial" w:eastAsia="Arial" w:hAnsi="Arial" w:cs="Arial"/>
          <w:sz w:val="22"/>
          <w:szCs w:val="22"/>
        </w:rPr>
        <w:t xml:space="preserve">, </w:t>
      </w:r>
      <w:r w:rsidRPr="008164B3">
        <w:rPr>
          <w:rFonts w:ascii="Arial" w:eastAsia="Arial" w:hAnsi="Arial" w:cs="Arial"/>
          <w:sz w:val="22"/>
          <w:szCs w:val="22"/>
        </w:rPr>
        <w:t>a najviše 660,00 EUR po korisniku godišnje. Za ostvarivanje potpore korisnik uz Zahtjev za potporu prilaže preslika plaćenog računa s dokazom o plaćanju računa.</w:t>
      </w:r>
    </w:p>
    <w:p w14:paraId="20CFF7C3" w14:textId="77777777" w:rsidR="004270A2" w:rsidRPr="008164B3" w:rsidRDefault="004270A2" w:rsidP="004270A2">
      <w:pPr>
        <w:tabs>
          <w:tab w:val="left" w:pos="426"/>
        </w:tabs>
        <w:jc w:val="both"/>
        <w:rPr>
          <w:rFonts w:ascii="Arial" w:eastAsia="Arial" w:hAnsi="Arial" w:cs="Arial"/>
          <w:sz w:val="22"/>
          <w:szCs w:val="22"/>
        </w:rPr>
      </w:pPr>
    </w:p>
    <w:p w14:paraId="3DE1ABBE" w14:textId="5C8EECEA" w:rsidR="00613038" w:rsidRPr="008164B3" w:rsidRDefault="00000000" w:rsidP="004270A2">
      <w:pPr>
        <w:numPr>
          <w:ilvl w:val="1"/>
          <w:numId w:val="4"/>
        </w:numPr>
        <w:tabs>
          <w:tab w:val="left" w:pos="426"/>
        </w:tabs>
        <w:ind w:left="0" w:firstLine="709"/>
        <w:jc w:val="both"/>
        <w:rPr>
          <w:rFonts w:ascii="Arial" w:eastAsia="Arial" w:hAnsi="Arial" w:cs="Arial"/>
          <w:sz w:val="22"/>
          <w:szCs w:val="22"/>
        </w:rPr>
      </w:pPr>
      <w:r w:rsidRPr="003A1CD0">
        <w:rPr>
          <w:rFonts w:ascii="Arial" w:eastAsia="Arial" w:hAnsi="Arial" w:cs="Arial"/>
          <w:i/>
          <w:iCs/>
          <w:sz w:val="22"/>
          <w:szCs w:val="22"/>
        </w:rPr>
        <w:t>Sufinanciranje kupnje i izgradnje akumulacijskih sustava i sustava za navodnjavanje</w:t>
      </w:r>
      <w:r w:rsidRPr="008164B3">
        <w:rPr>
          <w:rFonts w:ascii="Arial" w:eastAsia="Arial" w:hAnsi="Arial" w:cs="Arial"/>
          <w:sz w:val="22"/>
          <w:szCs w:val="22"/>
        </w:rPr>
        <w:t xml:space="preserve"> u povrtlarstvu i voćarstvu mogu ostvariti korisnici u iznosu do </w:t>
      </w:r>
      <w:r w:rsidR="002D4421">
        <w:rPr>
          <w:rFonts w:ascii="Arial" w:eastAsia="Arial" w:hAnsi="Arial" w:cs="Arial"/>
          <w:sz w:val="22"/>
          <w:szCs w:val="22"/>
        </w:rPr>
        <w:t>5</w:t>
      </w:r>
      <w:r w:rsidRPr="008164B3">
        <w:rPr>
          <w:rFonts w:ascii="Arial" w:eastAsia="Arial" w:hAnsi="Arial" w:cs="Arial"/>
          <w:sz w:val="22"/>
          <w:szCs w:val="22"/>
        </w:rPr>
        <w:t>0% vrijednosti nabavljene opreme, odnosno najviše do 660,00 EUR po korisniku godišnje. Za ostvarivanje potpore korisnik uz Zahtjev za potporu prilaže preslika plaćenog računa s dokazom o plaćanju računa.</w:t>
      </w:r>
    </w:p>
    <w:p w14:paraId="15865F82" w14:textId="77777777" w:rsidR="00613038" w:rsidRPr="008164B3" w:rsidRDefault="00613038">
      <w:pPr>
        <w:tabs>
          <w:tab w:val="left" w:pos="426"/>
        </w:tabs>
        <w:ind w:left="720"/>
        <w:jc w:val="both"/>
        <w:rPr>
          <w:rFonts w:ascii="Arial" w:eastAsia="Arial" w:hAnsi="Arial" w:cs="Arial"/>
          <w:sz w:val="22"/>
          <w:szCs w:val="22"/>
        </w:rPr>
      </w:pPr>
    </w:p>
    <w:p w14:paraId="5F0ABCA4" w14:textId="7EBDF3C6" w:rsidR="00613038" w:rsidRPr="008164B3" w:rsidRDefault="00000000" w:rsidP="004270A2">
      <w:pPr>
        <w:numPr>
          <w:ilvl w:val="1"/>
          <w:numId w:val="4"/>
        </w:numPr>
        <w:tabs>
          <w:tab w:val="left" w:pos="426"/>
        </w:tabs>
        <w:ind w:left="0" w:firstLine="709"/>
        <w:jc w:val="both"/>
        <w:rPr>
          <w:rFonts w:ascii="Arial" w:eastAsia="Arial" w:hAnsi="Arial" w:cs="Arial"/>
          <w:sz w:val="22"/>
          <w:szCs w:val="22"/>
        </w:rPr>
      </w:pPr>
      <w:r w:rsidRPr="008164B3">
        <w:rPr>
          <w:rFonts w:ascii="Arial" w:eastAsia="Arial" w:hAnsi="Arial" w:cs="Arial"/>
          <w:sz w:val="22"/>
          <w:szCs w:val="22"/>
        </w:rPr>
        <w:t>S</w:t>
      </w:r>
      <w:r w:rsidRPr="005C0C72">
        <w:rPr>
          <w:rFonts w:ascii="Arial" w:eastAsia="Arial" w:hAnsi="Arial" w:cs="Arial"/>
          <w:i/>
          <w:iCs/>
          <w:sz w:val="22"/>
          <w:szCs w:val="22"/>
        </w:rPr>
        <w:t>ufinanciranje nabavke mehanizacije, strojeva i opreme</w:t>
      </w:r>
      <w:r w:rsidRPr="008164B3">
        <w:rPr>
          <w:rFonts w:ascii="Arial" w:eastAsia="Arial" w:hAnsi="Arial" w:cs="Arial"/>
          <w:sz w:val="22"/>
          <w:szCs w:val="22"/>
        </w:rPr>
        <w:t xml:space="preserve"> (za primarnu poljoprivrednu proizvodnju) korisnici mogu ostvariti u ukupnom iznosu od 50% računa, najviše 660,00 EUR po korisniku godišnje. Za ostvarivanje potpore korisnik uz Zahtjev za potporu prilaže račun dobavljača ili kupoprodajni ugovor ovjeren kod javnog bilježnika s dokazom o plaćanju, presliku Zahtjeva za potporu od Agencije za plaćanja u poljoprivredi, ribarstvu i ruralnom razvoju </w:t>
      </w:r>
      <w:r w:rsidRPr="008164B3">
        <w:rPr>
          <w:rFonts w:ascii="Arial" w:eastAsia="Arial" w:hAnsi="Arial" w:cs="Arial"/>
          <w:sz w:val="22"/>
          <w:szCs w:val="22"/>
        </w:rPr>
        <w:lastRenderedPageBreak/>
        <w:t xml:space="preserve">– zadnji dostupan, ne stariji od 1 godine, potvrda o ekonomskoj veličini gospodarstva (iz </w:t>
      </w:r>
      <w:proofErr w:type="spellStart"/>
      <w:r w:rsidRPr="008164B3">
        <w:rPr>
          <w:rFonts w:ascii="Arial" w:eastAsia="Arial" w:hAnsi="Arial" w:cs="Arial"/>
          <w:sz w:val="22"/>
          <w:szCs w:val="22"/>
        </w:rPr>
        <w:t>Agronet</w:t>
      </w:r>
      <w:proofErr w:type="spellEnd"/>
      <w:r w:rsidRPr="008164B3">
        <w:rPr>
          <w:rFonts w:ascii="Arial" w:eastAsia="Arial" w:hAnsi="Arial" w:cs="Arial"/>
          <w:sz w:val="22"/>
          <w:szCs w:val="22"/>
        </w:rPr>
        <w:t>-a ili Savjetodavne službe).</w:t>
      </w:r>
    </w:p>
    <w:p w14:paraId="39F3C52E" w14:textId="77777777" w:rsidR="00613038" w:rsidRPr="008164B3" w:rsidRDefault="00613038">
      <w:pPr>
        <w:tabs>
          <w:tab w:val="left" w:pos="426"/>
        </w:tabs>
        <w:ind w:left="720"/>
        <w:jc w:val="both"/>
        <w:rPr>
          <w:rFonts w:ascii="Arial" w:eastAsia="Arial" w:hAnsi="Arial" w:cs="Arial"/>
          <w:sz w:val="22"/>
          <w:szCs w:val="22"/>
        </w:rPr>
      </w:pPr>
    </w:p>
    <w:p w14:paraId="551911B8" w14:textId="2C4AF40A" w:rsidR="00613038" w:rsidRPr="008164B3" w:rsidRDefault="00000000" w:rsidP="00C13474">
      <w:pPr>
        <w:tabs>
          <w:tab w:val="left" w:pos="426"/>
        </w:tabs>
        <w:jc w:val="both"/>
        <w:rPr>
          <w:rFonts w:ascii="Arial" w:eastAsia="Arial" w:hAnsi="Arial" w:cs="Arial"/>
          <w:sz w:val="22"/>
          <w:szCs w:val="22"/>
        </w:rPr>
      </w:pPr>
      <w:r w:rsidRPr="008164B3">
        <w:rPr>
          <w:rFonts w:ascii="Arial" w:eastAsia="Arial" w:hAnsi="Arial" w:cs="Arial"/>
          <w:sz w:val="22"/>
          <w:szCs w:val="22"/>
        </w:rPr>
        <w:t xml:space="preserve">Potporu za sufinanciranje nabavka mehanizacije mogu koristiti samo poljoprivredna gospodarstva koja imaju ekonomsku veličinu poljoprivrednog gospodarstva </w:t>
      </w:r>
      <w:r w:rsidRPr="008164B3">
        <w:rPr>
          <w:rFonts w:ascii="Arial" w:eastAsia="Arial" w:hAnsi="Arial" w:cs="Arial"/>
          <w:b/>
          <w:sz w:val="22"/>
          <w:szCs w:val="22"/>
        </w:rPr>
        <w:t>veću od 3.000,00 EUR</w:t>
      </w:r>
      <w:r w:rsidRPr="008164B3">
        <w:rPr>
          <w:rFonts w:ascii="Arial" w:eastAsia="Arial" w:hAnsi="Arial" w:cs="Arial"/>
          <w:sz w:val="22"/>
          <w:szCs w:val="22"/>
        </w:rPr>
        <w:t xml:space="preserve">. Prijedlog dodjele sredstava za ovu mjeru donijet će Povjerenstvo za ocjenu zahtjeva za potporu u poljoprivredi, koje će </w:t>
      </w:r>
      <w:r w:rsidRPr="003B2F65">
        <w:rPr>
          <w:rFonts w:ascii="Arial" w:eastAsia="Arial" w:hAnsi="Arial" w:cs="Arial"/>
          <w:sz w:val="22"/>
          <w:szCs w:val="22"/>
        </w:rPr>
        <w:t xml:space="preserve">imenovati </w:t>
      </w:r>
      <w:r w:rsidR="003B2F65" w:rsidRPr="003B2F65">
        <w:rPr>
          <w:rFonts w:ascii="Arial" w:eastAsia="Arial" w:hAnsi="Arial" w:cs="Arial"/>
          <w:sz w:val="22"/>
          <w:szCs w:val="22"/>
        </w:rPr>
        <w:t>gradonačelnik</w:t>
      </w:r>
      <w:r w:rsidRPr="003B2F65">
        <w:rPr>
          <w:rFonts w:ascii="Arial" w:eastAsia="Arial" w:hAnsi="Arial" w:cs="Arial"/>
          <w:sz w:val="22"/>
          <w:szCs w:val="22"/>
        </w:rPr>
        <w:t>.</w:t>
      </w:r>
    </w:p>
    <w:p w14:paraId="3DC9A286" w14:textId="61B5A39B" w:rsidR="00613038" w:rsidRPr="004270A2" w:rsidRDefault="00000000" w:rsidP="004270A2">
      <w:pPr>
        <w:numPr>
          <w:ilvl w:val="1"/>
          <w:numId w:val="4"/>
        </w:numPr>
        <w:tabs>
          <w:tab w:val="left" w:pos="426"/>
        </w:tabs>
        <w:ind w:left="0" w:firstLine="709"/>
        <w:jc w:val="both"/>
        <w:rPr>
          <w:rFonts w:ascii="Arial" w:eastAsia="Arial" w:hAnsi="Arial" w:cs="Arial"/>
          <w:sz w:val="22"/>
          <w:szCs w:val="22"/>
        </w:rPr>
      </w:pPr>
      <w:r w:rsidRPr="005C0C72">
        <w:rPr>
          <w:rFonts w:ascii="Arial" w:eastAsia="Arial" w:hAnsi="Arial" w:cs="Arial"/>
          <w:i/>
          <w:iCs/>
          <w:sz w:val="22"/>
          <w:szCs w:val="22"/>
        </w:rPr>
        <w:t>Sufinanciranje nabavke ograda i armatura na voćnjacima i vinogradima</w:t>
      </w:r>
      <w:r w:rsidRPr="008164B3">
        <w:rPr>
          <w:rFonts w:ascii="Arial" w:eastAsia="Arial" w:hAnsi="Arial" w:cs="Arial"/>
          <w:sz w:val="22"/>
          <w:szCs w:val="22"/>
        </w:rPr>
        <w:t xml:space="preserve"> korisnici mogu</w:t>
      </w:r>
      <w:r w:rsidR="00AE7918" w:rsidRPr="008164B3">
        <w:rPr>
          <w:rFonts w:ascii="Arial" w:eastAsia="Arial" w:hAnsi="Arial" w:cs="Arial"/>
          <w:sz w:val="22"/>
          <w:szCs w:val="22"/>
        </w:rPr>
        <w:t xml:space="preserve"> </w:t>
      </w:r>
      <w:r w:rsidRPr="004270A2">
        <w:rPr>
          <w:rFonts w:ascii="Arial" w:eastAsia="Arial" w:hAnsi="Arial" w:cs="Arial"/>
          <w:sz w:val="22"/>
          <w:szCs w:val="22"/>
        </w:rPr>
        <w:t>ostvariti u ukupnom iznosu od 50% računa za nabavu, a najviše 660,00 EUR po korisniku godišnje. Za ostvarivanje potpore korisnik uz Zahtjev za potporu prilaže preslika plaćenog računa s dokazom o plaćanju računa</w:t>
      </w:r>
      <w:r w:rsidR="00B70408" w:rsidRPr="004270A2">
        <w:rPr>
          <w:rFonts w:ascii="Arial" w:eastAsia="Arial" w:hAnsi="Arial" w:cs="Arial"/>
          <w:sz w:val="22"/>
          <w:szCs w:val="22"/>
        </w:rPr>
        <w:t xml:space="preserve"> i dokaz o vlasništvu/korištenju zemljišta.</w:t>
      </w:r>
    </w:p>
    <w:p w14:paraId="7B6CD0FB" w14:textId="77777777" w:rsidR="00613038" w:rsidRPr="008164B3" w:rsidRDefault="00613038">
      <w:pPr>
        <w:tabs>
          <w:tab w:val="left" w:pos="426"/>
        </w:tabs>
        <w:ind w:left="720"/>
        <w:jc w:val="both"/>
        <w:rPr>
          <w:rFonts w:ascii="Arial" w:eastAsia="Arial" w:hAnsi="Arial" w:cs="Arial"/>
          <w:sz w:val="22"/>
          <w:szCs w:val="22"/>
        </w:rPr>
      </w:pPr>
    </w:p>
    <w:p w14:paraId="189A3961" w14:textId="2920587F" w:rsidR="00613038" w:rsidRPr="008164B3" w:rsidRDefault="00000000" w:rsidP="00B66AF7">
      <w:pPr>
        <w:numPr>
          <w:ilvl w:val="1"/>
          <w:numId w:val="4"/>
        </w:numPr>
        <w:tabs>
          <w:tab w:val="left" w:pos="426"/>
        </w:tabs>
        <w:ind w:left="0" w:firstLine="709"/>
        <w:jc w:val="both"/>
        <w:rPr>
          <w:rFonts w:ascii="Arial" w:eastAsia="Arial" w:hAnsi="Arial" w:cs="Arial"/>
          <w:sz w:val="22"/>
          <w:szCs w:val="22"/>
        </w:rPr>
      </w:pPr>
      <w:r w:rsidRPr="005C0C72">
        <w:rPr>
          <w:rFonts w:ascii="Arial" w:eastAsia="Arial" w:hAnsi="Arial" w:cs="Arial"/>
          <w:i/>
          <w:iCs/>
          <w:sz w:val="22"/>
          <w:szCs w:val="22"/>
        </w:rPr>
        <w:t>Sufinanciranje prelaska na ekološku proizvodnju</w:t>
      </w:r>
      <w:r w:rsidRPr="008164B3">
        <w:rPr>
          <w:rFonts w:ascii="Arial" w:eastAsia="Arial" w:hAnsi="Arial" w:cs="Arial"/>
          <w:sz w:val="22"/>
          <w:szCs w:val="22"/>
        </w:rPr>
        <w:t xml:space="preserve"> mogu ostvariti korisnici za stručni nadzor u prijelaznom razdoblju iz konvencionalne u ekološku proizvodnju u iznosu od 50% računa</w:t>
      </w:r>
      <w:r w:rsidR="006E4A10">
        <w:rPr>
          <w:rFonts w:ascii="Arial" w:eastAsia="Arial" w:hAnsi="Arial" w:cs="Arial"/>
          <w:sz w:val="22"/>
          <w:szCs w:val="22"/>
        </w:rPr>
        <w:t>,</w:t>
      </w:r>
      <w:r w:rsidRPr="008164B3">
        <w:rPr>
          <w:rFonts w:ascii="Arial" w:eastAsia="Arial" w:hAnsi="Arial" w:cs="Arial"/>
          <w:sz w:val="22"/>
          <w:szCs w:val="22"/>
        </w:rPr>
        <w:t xml:space="preserve"> a najviše 260,00 EUR po korisniku godišnje. Za ostvarivanje potpore korisnik uz Zahtjev za potporu prilaže preslika plaćenog računa s dokazom o plaćanju računa i dokaz o upisu u Upisnik ekoloških proizvođača i/ili Potvrdnicu (certifikat) kontrolnog tijela. </w:t>
      </w:r>
    </w:p>
    <w:p w14:paraId="6F97EC04" w14:textId="77777777" w:rsidR="00613038" w:rsidRPr="008164B3" w:rsidRDefault="00613038">
      <w:pPr>
        <w:tabs>
          <w:tab w:val="left" w:pos="426"/>
        </w:tabs>
        <w:ind w:left="720"/>
        <w:jc w:val="both"/>
        <w:rPr>
          <w:rFonts w:ascii="Arial" w:eastAsia="Arial" w:hAnsi="Arial" w:cs="Arial"/>
          <w:sz w:val="22"/>
          <w:szCs w:val="22"/>
        </w:rPr>
      </w:pPr>
    </w:p>
    <w:p w14:paraId="324654FB" w14:textId="6DC3256E" w:rsidR="00613038" w:rsidRPr="008164B3" w:rsidRDefault="00000000" w:rsidP="00B66AF7">
      <w:pPr>
        <w:numPr>
          <w:ilvl w:val="1"/>
          <w:numId w:val="4"/>
        </w:numPr>
        <w:tabs>
          <w:tab w:val="left" w:pos="426"/>
        </w:tabs>
        <w:ind w:left="0" w:firstLine="709"/>
        <w:jc w:val="both"/>
        <w:rPr>
          <w:rFonts w:ascii="Arial" w:eastAsia="Arial" w:hAnsi="Arial" w:cs="Arial"/>
          <w:sz w:val="22"/>
          <w:szCs w:val="22"/>
        </w:rPr>
      </w:pPr>
      <w:r w:rsidRPr="005C0C72">
        <w:rPr>
          <w:rFonts w:ascii="Arial" w:eastAsia="Arial" w:hAnsi="Arial" w:cs="Arial"/>
          <w:i/>
          <w:iCs/>
          <w:sz w:val="22"/>
          <w:szCs w:val="22"/>
        </w:rPr>
        <w:t>Sufinanciranje okrupnjavanja poljoprivrednog zemljišta</w:t>
      </w:r>
      <w:r w:rsidRPr="008164B3">
        <w:rPr>
          <w:rFonts w:ascii="Arial" w:eastAsia="Arial" w:hAnsi="Arial" w:cs="Arial"/>
          <w:sz w:val="22"/>
          <w:szCs w:val="22"/>
        </w:rPr>
        <w:t xml:space="preserve"> mogu ostvariti korisnici u visini do   100% stvarno nastalih troškova</w:t>
      </w:r>
      <w:r w:rsidR="006E4A10">
        <w:rPr>
          <w:rFonts w:ascii="Arial" w:eastAsia="Arial" w:hAnsi="Arial" w:cs="Arial"/>
          <w:sz w:val="22"/>
          <w:szCs w:val="22"/>
        </w:rPr>
        <w:t xml:space="preserve">, </w:t>
      </w:r>
      <w:r w:rsidRPr="008164B3">
        <w:rPr>
          <w:rFonts w:ascii="Arial" w:eastAsia="Arial" w:hAnsi="Arial" w:cs="Arial"/>
          <w:sz w:val="22"/>
          <w:szCs w:val="22"/>
        </w:rPr>
        <w:t xml:space="preserve">a najviše 260,00 EUR po korisniku godišnje. Za ostvarivanje potpore korisnik uz Zahtjev za potporu prilaže preslika plaćenog računa s dokazom o plaćanju računa i dokaz o vlasništvu odnosno korištenju zemljišta. </w:t>
      </w:r>
    </w:p>
    <w:p w14:paraId="4F370104" w14:textId="77777777" w:rsidR="00613038" w:rsidRPr="008164B3" w:rsidRDefault="00613038">
      <w:pPr>
        <w:tabs>
          <w:tab w:val="left" w:pos="426"/>
        </w:tabs>
        <w:ind w:left="720"/>
        <w:jc w:val="both"/>
        <w:rPr>
          <w:rFonts w:ascii="Arial" w:eastAsia="Arial" w:hAnsi="Arial" w:cs="Arial"/>
          <w:sz w:val="22"/>
          <w:szCs w:val="22"/>
        </w:rPr>
      </w:pPr>
    </w:p>
    <w:p w14:paraId="0856EBD3" w14:textId="77316C8D" w:rsidR="00A57480" w:rsidRPr="001208B2" w:rsidRDefault="00000000" w:rsidP="00B66AF7">
      <w:pPr>
        <w:numPr>
          <w:ilvl w:val="1"/>
          <w:numId w:val="4"/>
        </w:numPr>
        <w:tabs>
          <w:tab w:val="left" w:pos="426"/>
        </w:tabs>
        <w:ind w:left="0" w:firstLine="709"/>
        <w:jc w:val="both"/>
        <w:rPr>
          <w:rFonts w:ascii="Arial" w:eastAsia="Arial" w:hAnsi="Arial" w:cs="Arial"/>
          <w:sz w:val="22"/>
          <w:szCs w:val="22"/>
        </w:rPr>
      </w:pPr>
      <w:r w:rsidRPr="005C0C72">
        <w:rPr>
          <w:rFonts w:ascii="Arial" w:eastAsia="Arial" w:hAnsi="Arial" w:cs="Arial"/>
          <w:i/>
          <w:iCs/>
          <w:sz w:val="22"/>
          <w:szCs w:val="22"/>
        </w:rPr>
        <w:t>Sufinanciranje analize svih vrsta poljoprivrednih proizvoda</w:t>
      </w:r>
      <w:r w:rsidRPr="008164B3">
        <w:rPr>
          <w:rFonts w:ascii="Arial" w:eastAsia="Arial" w:hAnsi="Arial" w:cs="Arial"/>
          <w:sz w:val="22"/>
          <w:szCs w:val="22"/>
        </w:rPr>
        <w:t>, kvalitete stočne hrane, tla korisnici mogu ostvariti u visini do 25,00 EUR po analizi, ukupno najviše 260,00 EUR po korisniku godišnje. Za ostvarivanje potpore korisnik uz Zahtjev za potporu prilaže preslika plaćenog računa s dokazom o plaćanju računa.</w:t>
      </w:r>
    </w:p>
    <w:p w14:paraId="747D5C9D" w14:textId="4FE903D9" w:rsidR="00A57480" w:rsidRDefault="00A57480" w:rsidP="00A57480">
      <w:pPr>
        <w:tabs>
          <w:tab w:val="left" w:pos="426"/>
        </w:tabs>
        <w:jc w:val="both"/>
        <w:rPr>
          <w:rFonts w:ascii="Arial" w:eastAsia="Arial" w:hAnsi="Arial" w:cs="Arial"/>
          <w:sz w:val="22"/>
          <w:szCs w:val="22"/>
        </w:rPr>
      </w:pPr>
    </w:p>
    <w:p w14:paraId="4F266C86" w14:textId="3DB3323C" w:rsidR="006E4A10" w:rsidRPr="006E4A10" w:rsidRDefault="001208B2" w:rsidP="00B66AF7">
      <w:pPr>
        <w:pStyle w:val="Odlomakpopisa"/>
        <w:numPr>
          <w:ilvl w:val="1"/>
          <w:numId w:val="4"/>
        </w:numPr>
        <w:ind w:left="0" w:firstLine="709"/>
        <w:jc w:val="both"/>
        <w:rPr>
          <w:rFonts w:ascii="Arial" w:hAnsi="Arial" w:cs="Arial"/>
          <w:bCs/>
          <w:iCs/>
          <w:sz w:val="22"/>
          <w:szCs w:val="22"/>
        </w:rPr>
      </w:pPr>
      <w:r w:rsidRPr="0003191C">
        <w:rPr>
          <w:rFonts w:ascii="Arial" w:hAnsi="Arial" w:cs="Arial"/>
          <w:bCs/>
          <w:i/>
          <w:sz w:val="22"/>
          <w:szCs w:val="22"/>
        </w:rPr>
        <w:t>Sufinanciranje nabave sadnog</w:t>
      </w:r>
      <w:r w:rsidRPr="000B3F53">
        <w:rPr>
          <w:rFonts w:ascii="Arial" w:hAnsi="Arial" w:cs="Arial"/>
          <w:bCs/>
          <w:iCs/>
          <w:sz w:val="22"/>
          <w:szCs w:val="22"/>
        </w:rPr>
        <w:t xml:space="preserve"> materijala korisnici mogu </w:t>
      </w:r>
      <w:r w:rsidR="000B3F53" w:rsidRPr="000B3F53">
        <w:rPr>
          <w:rFonts w:ascii="Arial" w:hAnsi="Arial" w:cs="Arial"/>
          <w:bCs/>
          <w:iCs/>
          <w:sz w:val="22"/>
          <w:szCs w:val="22"/>
        </w:rPr>
        <w:t>ostvariti</w:t>
      </w:r>
      <w:r w:rsidRPr="000B3F53">
        <w:rPr>
          <w:rFonts w:ascii="Arial" w:hAnsi="Arial" w:cs="Arial"/>
          <w:bCs/>
          <w:iCs/>
          <w:sz w:val="22"/>
          <w:szCs w:val="22"/>
        </w:rPr>
        <w:t xml:space="preserve"> </w:t>
      </w:r>
      <w:r w:rsidR="009412BA" w:rsidRPr="000B3F53">
        <w:rPr>
          <w:rFonts w:ascii="Arial" w:hAnsi="Arial" w:cs="Arial"/>
          <w:bCs/>
          <w:iCs/>
          <w:sz w:val="22"/>
          <w:szCs w:val="22"/>
        </w:rPr>
        <w:t xml:space="preserve">u visini do 50% prihvatljivih dokumentiranih troškova </w:t>
      </w:r>
      <w:r w:rsidR="00A57480" w:rsidRPr="000B3F53">
        <w:rPr>
          <w:rFonts w:ascii="Arial" w:hAnsi="Arial" w:cs="Arial"/>
          <w:sz w:val="22"/>
          <w:szCs w:val="22"/>
        </w:rPr>
        <w:t xml:space="preserve">certificiranih </w:t>
      </w:r>
      <w:r w:rsidRPr="000B3F53">
        <w:rPr>
          <w:rFonts w:ascii="Arial" w:hAnsi="Arial" w:cs="Arial"/>
          <w:sz w:val="22"/>
          <w:szCs w:val="22"/>
        </w:rPr>
        <w:t xml:space="preserve">sadnica vinove loze, </w:t>
      </w:r>
      <w:r w:rsidR="00A57480" w:rsidRPr="000B3F53">
        <w:rPr>
          <w:rFonts w:ascii="Arial" w:hAnsi="Arial" w:cs="Arial"/>
          <w:sz w:val="22"/>
          <w:szCs w:val="22"/>
        </w:rPr>
        <w:t>voćnih sadnica, sadnica jagoda  i sadnica ljekovitog i aromatičnog bilja za sadnju min</w:t>
      </w:r>
      <w:r w:rsidR="0003191C">
        <w:rPr>
          <w:rFonts w:ascii="Arial" w:hAnsi="Arial" w:cs="Arial"/>
          <w:sz w:val="22"/>
          <w:szCs w:val="22"/>
        </w:rPr>
        <w:t>imalno</w:t>
      </w:r>
      <w:r w:rsidR="00A57480" w:rsidRPr="000B3F53">
        <w:rPr>
          <w:rFonts w:ascii="Arial" w:hAnsi="Arial" w:cs="Arial"/>
          <w:sz w:val="22"/>
          <w:szCs w:val="22"/>
        </w:rPr>
        <w:t xml:space="preserve"> 0,</w:t>
      </w:r>
      <w:r w:rsidR="000B3F53" w:rsidRPr="000B3F53">
        <w:rPr>
          <w:rFonts w:ascii="Arial" w:hAnsi="Arial" w:cs="Arial"/>
          <w:sz w:val="22"/>
          <w:szCs w:val="22"/>
        </w:rPr>
        <w:t>2</w:t>
      </w:r>
      <w:r w:rsidR="0003191C">
        <w:rPr>
          <w:rFonts w:ascii="Arial" w:hAnsi="Arial" w:cs="Arial"/>
          <w:sz w:val="22"/>
          <w:szCs w:val="22"/>
        </w:rPr>
        <w:t>0</w:t>
      </w:r>
      <w:r w:rsidR="00A57480" w:rsidRPr="000B3F53">
        <w:rPr>
          <w:rFonts w:ascii="Arial" w:hAnsi="Arial" w:cs="Arial"/>
          <w:sz w:val="22"/>
          <w:szCs w:val="22"/>
        </w:rPr>
        <w:t xml:space="preserve"> ha trajnih nasada voća (iste voćne vrste) ili </w:t>
      </w:r>
      <w:r w:rsidR="0003191C">
        <w:rPr>
          <w:rFonts w:ascii="Arial" w:hAnsi="Arial" w:cs="Arial"/>
          <w:sz w:val="22"/>
          <w:szCs w:val="22"/>
        </w:rPr>
        <w:t>1.000</w:t>
      </w:r>
      <w:r w:rsidR="00A57480" w:rsidRPr="000B3F53">
        <w:rPr>
          <w:rFonts w:ascii="Arial" w:hAnsi="Arial" w:cs="Arial"/>
          <w:sz w:val="22"/>
          <w:szCs w:val="22"/>
        </w:rPr>
        <w:t xml:space="preserve"> kom</w:t>
      </w:r>
      <w:r w:rsidR="0003191C">
        <w:rPr>
          <w:rFonts w:ascii="Arial" w:hAnsi="Arial" w:cs="Arial"/>
          <w:sz w:val="22"/>
          <w:szCs w:val="22"/>
        </w:rPr>
        <w:t>ada</w:t>
      </w:r>
      <w:r w:rsidR="00A57480" w:rsidRPr="000B3F53">
        <w:rPr>
          <w:rFonts w:ascii="Arial" w:hAnsi="Arial" w:cs="Arial"/>
          <w:sz w:val="22"/>
          <w:szCs w:val="22"/>
        </w:rPr>
        <w:t xml:space="preserve"> sadnica (jagode, ljekovito i aromatično bilje).</w:t>
      </w:r>
      <w:r w:rsidR="000B3F53" w:rsidRPr="000B3F53">
        <w:rPr>
          <w:rFonts w:ascii="Arial" w:hAnsi="Arial" w:cs="Arial"/>
          <w:sz w:val="22"/>
          <w:szCs w:val="22"/>
        </w:rPr>
        <w:t xml:space="preserve"> </w:t>
      </w:r>
      <w:r w:rsidR="000B3F53" w:rsidRPr="000B3F53">
        <w:rPr>
          <w:rFonts w:ascii="Arial" w:eastAsia="Arial" w:hAnsi="Arial" w:cs="Arial"/>
          <w:sz w:val="22"/>
          <w:szCs w:val="22"/>
        </w:rPr>
        <w:t xml:space="preserve">Za ostvarivanje potpore korisnik uz Zahtjev za potporu prilaže presliku plaćenog računa, </w:t>
      </w:r>
      <w:r w:rsidR="00A57480" w:rsidRPr="000B3F53">
        <w:rPr>
          <w:rFonts w:ascii="Arial" w:hAnsi="Arial" w:cs="Arial"/>
          <w:sz w:val="22"/>
          <w:szCs w:val="22"/>
        </w:rPr>
        <w:t>dokaz o vlasništvu ili korištenju poljoprivrednog zemljišta</w:t>
      </w:r>
      <w:r w:rsidR="000B3F53" w:rsidRPr="000B3F53">
        <w:rPr>
          <w:rFonts w:ascii="Arial" w:hAnsi="Arial" w:cs="Arial"/>
          <w:sz w:val="22"/>
          <w:szCs w:val="22"/>
        </w:rPr>
        <w:t xml:space="preserve"> </w:t>
      </w:r>
      <w:r w:rsidR="00A57480" w:rsidRPr="000B3F53">
        <w:rPr>
          <w:rFonts w:ascii="Arial" w:hAnsi="Arial" w:cs="Arial"/>
          <w:sz w:val="22"/>
          <w:szCs w:val="22"/>
        </w:rPr>
        <w:t>i deklaracij</w:t>
      </w:r>
      <w:r w:rsidR="000B3F53" w:rsidRPr="000B3F53">
        <w:rPr>
          <w:rFonts w:ascii="Arial" w:hAnsi="Arial" w:cs="Arial"/>
          <w:sz w:val="22"/>
          <w:szCs w:val="22"/>
        </w:rPr>
        <w:t>u</w:t>
      </w:r>
      <w:r w:rsidR="00A57480" w:rsidRPr="000B3F53">
        <w:rPr>
          <w:rFonts w:ascii="Arial" w:hAnsi="Arial" w:cs="Arial"/>
          <w:sz w:val="22"/>
          <w:szCs w:val="22"/>
        </w:rPr>
        <w:t xml:space="preserve"> za nabavljene sadnice.</w:t>
      </w:r>
      <w:r w:rsidR="000B3F53" w:rsidRPr="000B3F53">
        <w:rPr>
          <w:rFonts w:ascii="Arial" w:hAnsi="Arial" w:cs="Arial"/>
          <w:sz w:val="22"/>
          <w:szCs w:val="22"/>
        </w:rPr>
        <w:t xml:space="preserve"> Najveći iznos potpore je </w:t>
      </w:r>
      <w:r w:rsidR="000B3F53" w:rsidRPr="000B3F53">
        <w:rPr>
          <w:rFonts w:ascii="Arial" w:hAnsi="Arial" w:cs="Arial"/>
          <w:bCs/>
          <w:sz w:val="22"/>
          <w:szCs w:val="22"/>
        </w:rPr>
        <w:t>660,00 EUR</w:t>
      </w:r>
      <w:r w:rsidR="000B3F53" w:rsidRPr="000B3F53">
        <w:rPr>
          <w:rFonts w:ascii="Arial" w:hAnsi="Arial" w:cs="Arial"/>
          <w:sz w:val="22"/>
          <w:szCs w:val="22"/>
        </w:rPr>
        <w:t xml:space="preserve"> po korisniku</w:t>
      </w:r>
      <w:r w:rsidR="000B3F53" w:rsidRPr="000B3F53">
        <w:rPr>
          <w:rFonts w:ascii="Arial" w:hAnsi="Arial" w:cs="Arial"/>
          <w:b/>
          <w:sz w:val="22"/>
          <w:szCs w:val="22"/>
        </w:rPr>
        <w:t xml:space="preserve"> </w:t>
      </w:r>
      <w:r w:rsidR="000B3F53" w:rsidRPr="000B3F53">
        <w:rPr>
          <w:rFonts w:ascii="Arial" w:hAnsi="Arial" w:cs="Arial"/>
          <w:sz w:val="22"/>
          <w:szCs w:val="22"/>
        </w:rPr>
        <w:t>godišnje.</w:t>
      </w:r>
    </w:p>
    <w:p w14:paraId="7CCE29D6" w14:textId="77777777" w:rsidR="00613038" w:rsidRPr="008164B3" w:rsidRDefault="00613038">
      <w:pPr>
        <w:tabs>
          <w:tab w:val="left" w:pos="426"/>
        </w:tabs>
        <w:rPr>
          <w:rFonts w:ascii="Arial" w:eastAsia="Arial" w:hAnsi="Arial" w:cs="Arial"/>
          <w:sz w:val="22"/>
          <w:szCs w:val="22"/>
        </w:rPr>
      </w:pPr>
    </w:p>
    <w:p w14:paraId="0C27E2F1" w14:textId="77777777" w:rsidR="00613038" w:rsidRPr="008164B3" w:rsidRDefault="00000000">
      <w:pPr>
        <w:tabs>
          <w:tab w:val="left" w:pos="426"/>
        </w:tabs>
        <w:jc w:val="center"/>
        <w:rPr>
          <w:rFonts w:ascii="Arial" w:eastAsia="Arial" w:hAnsi="Arial" w:cs="Arial"/>
          <w:b/>
          <w:sz w:val="22"/>
          <w:szCs w:val="22"/>
        </w:rPr>
      </w:pPr>
      <w:r w:rsidRPr="008164B3">
        <w:rPr>
          <w:rFonts w:ascii="Arial" w:eastAsia="Arial" w:hAnsi="Arial" w:cs="Arial"/>
          <w:b/>
          <w:sz w:val="22"/>
          <w:szCs w:val="22"/>
        </w:rPr>
        <w:t xml:space="preserve">MJERA 2.  UNAPREĐENJE SEKTORA STOČARSTVA </w:t>
      </w:r>
    </w:p>
    <w:p w14:paraId="7139F61D" w14:textId="77777777" w:rsidR="00613038" w:rsidRPr="008164B3" w:rsidRDefault="00613038">
      <w:pPr>
        <w:tabs>
          <w:tab w:val="left" w:pos="426"/>
        </w:tabs>
        <w:jc w:val="center"/>
        <w:rPr>
          <w:rFonts w:ascii="Arial" w:eastAsia="Arial" w:hAnsi="Arial" w:cs="Arial"/>
          <w:b/>
          <w:sz w:val="22"/>
          <w:szCs w:val="22"/>
        </w:rPr>
      </w:pPr>
    </w:p>
    <w:p w14:paraId="57A3AA13" w14:textId="7F0762AF" w:rsidR="00613038" w:rsidRPr="008164B3" w:rsidRDefault="00000000">
      <w:pPr>
        <w:tabs>
          <w:tab w:val="left" w:pos="426"/>
        </w:tabs>
        <w:jc w:val="center"/>
        <w:rPr>
          <w:rFonts w:ascii="Arial" w:eastAsia="Arial" w:hAnsi="Arial" w:cs="Arial"/>
          <w:sz w:val="22"/>
          <w:szCs w:val="22"/>
        </w:rPr>
      </w:pPr>
      <w:r w:rsidRPr="008164B3">
        <w:rPr>
          <w:rFonts w:ascii="Arial" w:eastAsia="Arial" w:hAnsi="Arial" w:cs="Arial"/>
          <w:sz w:val="22"/>
          <w:szCs w:val="22"/>
        </w:rPr>
        <w:t xml:space="preserve">Članak </w:t>
      </w:r>
      <w:r w:rsidR="00AE7918" w:rsidRPr="008164B3">
        <w:rPr>
          <w:rFonts w:ascii="Arial" w:eastAsia="Arial" w:hAnsi="Arial" w:cs="Arial"/>
          <w:sz w:val="22"/>
          <w:szCs w:val="22"/>
        </w:rPr>
        <w:t>9</w:t>
      </w:r>
      <w:r w:rsidRPr="008164B3">
        <w:rPr>
          <w:rFonts w:ascii="Arial" w:eastAsia="Arial" w:hAnsi="Arial" w:cs="Arial"/>
          <w:sz w:val="22"/>
          <w:szCs w:val="22"/>
        </w:rPr>
        <w:t>.</w:t>
      </w:r>
    </w:p>
    <w:p w14:paraId="5961CB4F" w14:textId="77777777" w:rsidR="00AE7918" w:rsidRPr="008164B3" w:rsidRDefault="00AE7918">
      <w:pPr>
        <w:tabs>
          <w:tab w:val="left" w:pos="426"/>
        </w:tabs>
        <w:jc w:val="center"/>
        <w:rPr>
          <w:rFonts w:ascii="Arial" w:eastAsia="Arial" w:hAnsi="Arial" w:cs="Arial"/>
          <w:b/>
          <w:sz w:val="22"/>
          <w:szCs w:val="22"/>
        </w:rPr>
      </w:pPr>
    </w:p>
    <w:p w14:paraId="3CC07857" w14:textId="77777777" w:rsidR="00613038" w:rsidRPr="008164B3" w:rsidRDefault="00000000">
      <w:pPr>
        <w:ind w:firstLine="720"/>
        <w:jc w:val="both"/>
        <w:rPr>
          <w:rFonts w:ascii="Arial" w:eastAsia="Arial Narrow" w:hAnsi="Arial" w:cs="Arial"/>
          <w:sz w:val="22"/>
          <w:szCs w:val="22"/>
        </w:rPr>
      </w:pPr>
      <w:r w:rsidRPr="008164B3">
        <w:rPr>
          <w:rFonts w:ascii="Arial" w:eastAsia="Arial" w:hAnsi="Arial" w:cs="Arial"/>
          <w:sz w:val="22"/>
          <w:szCs w:val="22"/>
        </w:rPr>
        <w:t xml:space="preserve">Mjera Unapređenje sektora stočarstva dijeli se na 5 </w:t>
      </w:r>
      <w:proofErr w:type="spellStart"/>
      <w:r w:rsidRPr="008164B3">
        <w:rPr>
          <w:rFonts w:ascii="Arial" w:eastAsia="Arial" w:hAnsi="Arial" w:cs="Arial"/>
          <w:sz w:val="22"/>
          <w:szCs w:val="22"/>
        </w:rPr>
        <w:t>Podmjera</w:t>
      </w:r>
      <w:proofErr w:type="spellEnd"/>
      <w:r w:rsidRPr="008164B3">
        <w:rPr>
          <w:rFonts w:ascii="Arial" w:eastAsia="Arial" w:hAnsi="Arial" w:cs="Arial"/>
          <w:sz w:val="22"/>
          <w:szCs w:val="22"/>
        </w:rPr>
        <w:t xml:space="preserve"> kojima je cilj omogućiti stočarima održavanje stočnih zajednica : </w:t>
      </w:r>
    </w:p>
    <w:p w14:paraId="3ED5687D" w14:textId="77777777" w:rsidR="00613038" w:rsidRPr="008164B3" w:rsidRDefault="00613038">
      <w:pPr>
        <w:tabs>
          <w:tab w:val="left" w:pos="426"/>
        </w:tabs>
        <w:jc w:val="both"/>
        <w:rPr>
          <w:rFonts w:ascii="Arial" w:eastAsia="Arial" w:hAnsi="Arial" w:cs="Arial"/>
          <w:sz w:val="22"/>
          <w:szCs w:val="22"/>
        </w:rPr>
      </w:pPr>
    </w:p>
    <w:p w14:paraId="1C1656CF" w14:textId="6157986E" w:rsidR="00613038" w:rsidRPr="008164B3" w:rsidRDefault="00000000" w:rsidP="00AE7918">
      <w:pPr>
        <w:pStyle w:val="Odlomakpopisa"/>
        <w:numPr>
          <w:ilvl w:val="0"/>
          <w:numId w:val="16"/>
        </w:numPr>
        <w:tabs>
          <w:tab w:val="left" w:pos="426"/>
        </w:tabs>
        <w:jc w:val="both"/>
        <w:rPr>
          <w:rFonts w:ascii="Arial" w:eastAsia="Arial" w:hAnsi="Arial" w:cs="Arial"/>
          <w:sz w:val="22"/>
          <w:szCs w:val="22"/>
        </w:rPr>
      </w:pPr>
      <w:r w:rsidRPr="008164B3">
        <w:rPr>
          <w:rFonts w:ascii="Arial" w:eastAsia="Arial" w:hAnsi="Arial" w:cs="Arial"/>
          <w:sz w:val="22"/>
          <w:szCs w:val="22"/>
        </w:rPr>
        <w:t xml:space="preserve">2.1. Sufinanciranje </w:t>
      </w:r>
      <w:proofErr w:type="spellStart"/>
      <w:r w:rsidRPr="008164B3">
        <w:rPr>
          <w:rFonts w:ascii="Arial" w:eastAsia="Arial" w:hAnsi="Arial" w:cs="Arial"/>
          <w:sz w:val="22"/>
          <w:szCs w:val="22"/>
        </w:rPr>
        <w:t>osjemenjivanja</w:t>
      </w:r>
      <w:proofErr w:type="spellEnd"/>
      <w:r w:rsidRPr="008164B3">
        <w:rPr>
          <w:rFonts w:ascii="Arial" w:eastAsia="Arial" w:hAnsi="Arial" w:cs="Arial"/>
          <w:sz w:val="22"/>
          <w:szCs w:val="22"/>
        </w:rPr>
        <w:t xml:space="preserve"> goveda, krmača/</w:t>
      </w:r>
      <w:proofErr w:type="spellStart"/>
      <w:r w:rsidRPr="008164B3">
        <w:rPr>
          <w:rFonts w:ascii="Arial" w:eastAsia="Arial" w:hAnsi="Arial" w:cs="Arial"/>
          <w:sz w:val="22"/>
          <w:szCs w:val="22"/>
        </w:rPr>
        <w:t>nazimica</w:t>
      </w:r>
      <w:proofErr w:type="spellEnd"/>
      <w:r w:rsidRPr="008164B3">
        <w:rPr>
          <w:rFonts w:ascii="Arial" w:eastAsia="Arial" w:hAnsi="Arial" w:cs="Arial"/>
          <w:sz w:val="22"/>
          <w:szCs w:val="22"/>
        </w:rPr>
        <w:t xml:space="preserve"> </w:t>
      </w:r>
    </w:p>
    <w:p w14:paraId="200CFD0C" w14:textId="5012190B" w:rsidR="00613038" w:rsidRPr="008164B3" w:rsidRDefault="00000000" w:rsidP="00AE7918">
      <w:pPr>
        <w:pStyle w:val="Odlomakpopisa"/>
        <w:numPr>
          <w:ilvl w:val="0"/>
          <w:numId w:val="16"/>
        </w:numPr>
        <w:tabs>
          <w:tab w:val="left" w:pos="426"/>
        </w:tabs>
        <w:jc w:val="both"/>
        <w:rPr>
          <w:rFonts w:ascii="Arial" w:eastAsia="Arial" w:hAnsi="Arial" w:cs="Arial"/>
          <w:sz w:val="22"/>
          <w:szCs w:val="22"/>
        </w:rPr>
      </w:pPr>
      <w:r w:rsidRPr="008164B3">
        <w:rPr>
          <w:rFonts w:ascii="Arial" w:eastAsia="Arial" w:hAnsi="Arial" w:cs="Arial"/>
          <w:sz w:val="22"/>
          <w:szCs w:val="22"/>
        </w:rPr>
        <w:t xml:space="preserve">2.2. Sufinanciranje polica osiguranja životinja </w:t>
      </w:r>
    </w:p>
    <w:p w14:paraId="2D547187" w14:textId="3F022354" w:rsidR="00613038" w:rsidRPr="008164B3" w:rsidRDefault="00000000" w:rsidP="00AE7918">
      <w:pPr>
        <w:pStyle w:val="Odlomakpopisa"/>
        <w:numPr>
          <w:ilvl w:val="0"/>
          <w:numId w:val="16"/>
        </w:numPr>
        <w:tabs>
          <w:tab w:val="left" w:pos="426"/>
        </w:tabs>
        <w:jc w:val="both"/>
        <w:rPr>
          <w:rFonts w:ascii="Arial" w:eastAsia="Arial" w:hAnsi="Arial" w:cs="Arial"/>
          <w:sz w:val="22"/>
          <w:szCs w:val="22"/>
        </w:rPr>
      </w:pPr>
      <w:r w:rsidRPr="008164B3">
        <w:rPr>
          <w:rFonts w:ascii="Arial" w:eastAsia="Arial" w:hAnsi="Arial" w:cs="Arial"/>
          <w:sz w:val="22"/>
          <w:szCs w:val="22"/>
        </w:rPr>
        <w:t xml:space="preserve">2.3. Sufinanciranje kupnje i ostavljanje bređih junica </w:t>
      </w:r>
    </w:p>
    <w:p w14:paraId="1B941C6A" w14:textId="049E1116" w:rsidR="00613038" w:rsidRPr="008164B3" w:rsidRDefault="00000000" w:rsidP="00AE7918">
      <w:pPr>
        <w:pStyle w:val="Odlomakpopisa"/>
        <w:numPr>
          <w:ilvl w:val="0"/>
          <w:numId w:val="16"/>
        </w:numPr>
        <w:tabs>
          <w:tab w:val="left" w:pos="426"/>
        </w:tabs>
        <w:jc w:val="both"/>
        <w:rPr>
          <w:rFonts w:ascii="Arial" w:eastAsia="Arial" w:hAnsi="Arial" w:cs="Arial"/>
          <w:i/>
          <w:sz w:val="22"/>
          <w:szCs w:val="22"/>
        </w:rPr>
      </w:pPr>
      <w:r w:rsidRPr="008164B3">
        <w:rPr>
          <w:rFonts w:ascii="Arial" w:eastAsia="Arial" w:hAnsi="Arial" w:cs="Arial"/>
          <w:sz w:val="22"/>
          <w:szCs w:val="22"/>
        </w:rPr>
        <w:t xml:space="preserve">2.4. Sufinanciranje uzgoja ovaca i koza </w:t>
      </w:r>
    </w:p>
    <w:p w14:paraId="1C12D637" w14:textId="77777777" w:rsidR="00613038" w:rsidRPr="008164B3" w:rsidRDefault="00000000" w:rsidP="00AE7918">
      <w:pPr>
        <w:pStyle w:val="Odlomakpopisa"/>
        <w:numPr>
          <w:ilvl w:val="0"/>
          <w:numId w:val="16"/>
        </w:numPr>
        <w:rPr>
          <w:rFonts w:ascii="Arial" w:eastAsia="Arial" w:hAnsi="Arial" w:cs="Arial"/>
          <w:sz w:val="22"/>
          <w:szCs w:val="22"/>
        </w:rPr>
      </w:pPr>
      <w:r w:rsidRPr="008164B3">
        <w:rPr>
          <w:rFonts w:ascii="Arial" w:eastAsia="Arial" w:hAnsi="Arial" w:cs="Arial"/>
          <w:sz w:val="22"/>
          <w:szCs w:val="22"/>
        </w:rPr>
        <w:t>2.5. Sufinanciranje nabavke ograda i armatura na pašnjacima</w:t>
      </w:r>
    </w:p>
    <w:p w14:paraId="19B0CF4E" w14:textId="77777777" w:rsidR="00613038" w:rsidRPr="008164B3" w:rsidRDefault="00613038">
      <w:pPr>
        <w:tabs>
          <w:tab w:val="left" w:pos="426"/>
        </w:tabs>
        <w:jc w:val="both"/>
        <w:rPr>
          <w:rFonts w:ascii="Arial" w:eastAsia="Arial" w:hAnsi="Arial" w:cs="Arial"/>
          <w:sz w:val="22"/>
          <w:szCs w:val="22"/>
          <w:shd w:val="clear" w:color="auto" w:fill="FF9900"/>
        </w:rPr>
      </w:pPr>
    </w:p>
    <w:p w14:paraId="2F0D9637" w14:textId="77777777" w:rsidR="00613038" w:rsidRPr="008164B3" w:rsidRDefault="00000000" w:rsidP="008164B3">
      <w:pPr>
        <w:jc w:val="both"/>
        <w:rPr>
          <w:rFonts w:ascii="Arial" w:eastAsia="Arial" w:hAnsi="Arial" w:cs="Arial"/>
          <w:sz w:val="22"/>
          <w:szCs w:val="22"/>
        </w:rPr>
      </w:pPr>
      <w:r w:rsidRPr="008164B3">
        <w:rPr>
          <w:rFonts w:ascii="Arial" w:eastAsia="Arial" w:hAnsi="Arial" w:cs="Arial"/>
          <w:sz w:val="22"/>
          <w:szCs w:val="22"/>
        </w:rPr>
        <w:t xml:space="preserve">Prihvatljivi troškovi iz Mjere 2. su: </w:t>
      </w:r>
    </w:p>
    <w:p w14:paraId="37487C45" w14:textId="35E75E51" w:rsidR="00613038" w:rsidRPr="008164B3" w:rsidRDefault="00000000" w:rsidP="00AE7918">
      <w:pPr>
        <w:pStyle w:val="Odlomakpopisa"/>
        <w:numPr>
          <w:ilvl w:val="0"/>
          <w:numId w:val="15"/>
        </w:numPr>
        <w:tabs>
          <w:tab w:val="left" w:pos="426"/>
        </w:tabs>
        <w:jc w:val="both"/>
        <w:rPr>
          <w:rFonts w:ascii="Arial" w:eastAsia="Arial" w:hAnsi="Arial" w:cs="Arial"/>
          <w:sz w:val="22"/>
          <w:szCs w:val="22"/>
        </w:rPr>
      </w:pPr>
      <w:r w:rsidRPr="008164B3">
        <w:rPr>
          <w:rFonts w:ascii="Arial" w:eastAsia="Arial" w:hAnsi="Arial" w:cs="Arial"/>
          <w:sz w:val="22"/>
          <w:szCs w:val="22"/>
        </w:rPr>
        <w:t xml:space="preserve">troškovi </w:t>
      </w:r>
      <w:proofErr w:type="spellStart"/>
      <w:r w:rsidRPr="008164B3">
        <w:rPr>
          <w:rFonts w:ascii="Arial" w:eastAsia="Arial" w:hAnsi="Arial" w:cs="Arial"/>
          <w:sz w:val="22"/>
          <w:szCs w:val="22"/>
        </w:rPr>
        <w:t>osjemenjivanja</w:t>
      </w:r>
      <w:proofErr w:type="spellEnd"/>
      <w:r w:rsidRPr="008164B3">
        <w:rPr>
          <w:rFonts w:ascii="Arial" w:eastAsia="Arial" w:hAnsi="Arial" w:cs="Arial"/>
          <w:sz w:val="22"/>
          <w:szCs w:val="22"/>
        </w:rPr>
        <w:t xml:space="preserve"> ili nabave sjemena za obavljanje umjetnog </w:t>
      </w:r>
      <w:proofErr w:type="spellStart"/>
      <w:r w:rsidRPr="008164B3">
        <w:rPr>
          <w:rFonts w:ascii="Arial" w:eastAsia="Arial" w:hAnsi="Arial" w:cs="Arial"/>
          <w:sz w:val="22"/>
          <w:szCs w:val="22"/>
        </w:rPr>
        <w:t>osjemenjivanja</w:t>
      </w:r>
      <w:proofErr w:type="spellEnd"/>
      <w:r w:rsidRPr="008164B3">
        <w:rPr>
          <w:rFonts w:ascii="Arial" w:eastAsia="Arial" w:hAnsi="Arial" w:cs="Arial"/>
          <w:sz w:val="22"/>
          <w:szCs w:val="22"/>
        </w:rPr>
        <w:t xml:space="preserve"> na vlastitom stadu po </w:t>
      </w:r>
      <w:proofErr w:type="spellStart"/>
      <w:r w:rsidRPr="008164B3">
        <w:rPr>
          <w:rFonts w:ascii="Arial" w:eastAsia="Arial" w:hAnsi="Arial" w:cs="Arial"/>
          <w:sz w:val="22"/>
          <w:szCs w:val="22"/>
        </w:rPr>
        <w:t>plotkinji</w:t>
      </w:r>
      <w:proofErr w:type="spellEnd"/>
      <w:r w:rsidRPr="008164B3">
        <w:rPr>
          <w:rFonts w:ascii="Arial" w:eastAsia="Arial" w:hAnsi="Arial" w:cs="Arial"/>
          <w:sz w:val="22"/>
          <w:szCs w:val="22"/>
        </w:rPr>
        <w:t xml:space="preserve"> vlasnicima koji sami vrše umjetno </w:t>
      </w:r>
      <w:proofErr w:type="spellStart"/>
      <w:r w:rsidRPr="008164B3">
        <w:rPr>
          <w:rFonts w:ascii="Arial" w:eastAsia="Arial" w:hAnsi="Arial" w:cs="Arial"/>
          <w:sz w:val="22"/>
          <w:szCs w:val="22"/>
        </w:rPr>
        <w:t>osjemenjivanje</w:t>
      </w:r>
      <w:proofErr w:type="spellEnd"/>
      <w:r w:rsidRPr="008164B3">
        <w:rPr>
          <w:rFonts w:ascii="Arial" w:eastAsia="Arial" w:hAnsi="Arial" w:cs="Arial"/>
          <w:sz w:val="22"/>
          <w:szCs w:val="22"/>
        </w:rPr>
        <w:t xml:space="preserve"> životinja.</w:t>
      </w:r>
    </w:p>
    <w:p w14:paraId="72D4370F" w14:textId="42D43B0A" w:rsidR="00613038" w:rsidRPr="008164B3" w:rsidRDefault="00000000" w:rsidP="00AE7918">
      <w:pPr>
        <w:pStyle w:val="Odlomakpopisa"/>
        <w:numPr>
          <w:ilvl w:val="0"/>
          <w:numId w:val="15"/>
        </w:numPr>
        <w:jc w:val="both"/>
        <w:rPr>
          <w:rFonts w:ascii="Arial" w:eastAsia="Arial" w:hAnsi="Arial" w:cs="Arial"/>
          <w:sz w:val="22"/>
          <w:szCs w:val="22"/>
        </w:rPr>
      </w:pPr>
      <w:r w:rsidRPr="008164B3">
        <w:rPr>
          <w:rFonts w:ascii="Arial" w:eastAsia="Arial" w:hAnsi="Arial" w:cs="Arial"/>
          <w:sz w:val="22"/>
          <w:szCs w:val="22"/>
        </w:rPr>
        <w:t>police osiguranja životinja koje nisu sufinancirane iz PRR</w:t>
      </w:r>
    </w:p>
    <w:p w14:paraId="52512C0A" w14:textId="396663F3" w:rsidR="00613038" w:rsidRPr="008164B3" w:rsidRDefault="00000000" w:rsidP="00AE7918">
      <w:pPr>
        <w:pStyle w:val="Odlomakpopisa"/>
        <w:numPr>
          <w:ilvl w:val="0"/>
          <w:numId w:val="15"/>
        </w:numPr>
        <w:jc w:val="both"/>
        <w:rPr>
          <w:rFonts w:ascii="Arial" w:eastAsia="Arial" w:hAnsi="Arial" w:cs="Arial"/>
          <w:sz w:val="22"/>
          <w:szCs w:val="22"/>
        </w:rPr>
      </w:pPr>
      <w:r w:rsidRPr="008164B3">
        <w:rPr>
          <w:rFonts w:ascii="Arial" w:eastAsia="Arial" w:hAnsi="Arial" w:cs="Arial"/>
          <w:sz w:val="22"/>
          <w:szCs w:val="22"/>
        </w:rPr>
        <w:t>troškovi kupnje i ostavljanje bređih junica</w:t>
      </w:r>
    </w:p>
    <w:p w14:paraId="6DD2F7B5" w14:textId="77E6D71B" w:rsidR="00AE7918" w:rsidRPr="008164B3" w:rsidRDefault="00000000" w:rsidP="00AE7918">
      <w:pPr>
        <w:pStyle w:val="Odlomakpopisa"/>
        <w:numPr>
          <w:ilvl w:val="0"/>
          <w:numId w:val="15"/>
        </w:numPr>
        <w:jc w:val="both"/>
        <w:rPr>
          <w:rFonts w:ascii="Arial" w:eastAsia="Arial" w:hAnsi="Arial" w:cs="Arial"/>
          <w:sz w:val="22"/>
          <w:szCs w:val="22"/>
        </w:rPr>
      </w:pPr>
      <w:r w:rsidRPr="008164B3">
        <w:rPr>
          <w:rFonts w:ascii="Arial" w:eastAsia="Arial" w:hAnsi="Arial" w:cs="Arial"/>
          <w:sz w:val="22"/>
          <w:szCs w:val="22"/>
        </w:rPr>
        <w:t xml:space="preserve">troškovi uzgoja ovaca i koza starijih od 1. godine </w:t>
      </w:r>
    </w:p>
    <w:p w14:paraId="59F6CAED" w14:textId="335E665E" w:rsidR="006E4A10" w:rsidRPr="002270F2" w:rsidRDefault="00AE7918" w:rsidP="006E4A10">
      <w:pPr>
        <w:pStyle w:val="Odlomakpopisa"/>
        <w:numPr>
          <w:ilvl w:val="0"/>
          <w:numId w:val="15"/>
        </w:numPr>
        <w:tabs>
          <w:tab w:val="left" w:pos="426"/>
        </w:tabs>
        <w:jc w:val="both"/>
        <w:rPr>
          <w:rFonts w:ascii="Arial" w:eastAsia="Arial" w:hAnsi="Arial" w:cs="Arial"/>
          <w:sz w:val="22"/>
          <w:szCs w:val="22"/>
        </w:rPr>
      </w:pPr>
      <w:r w:rsidRPr="008164B3">
        <w:rPr>
          <w:rFonts w:ascii="Arial" w:eastAsia="Arial" w:hAnsi="Arial" w:cs="Arial"/>
          <w:sz w:val="22"/>
          <w:szCs w:val="22"/>
        </w:rPr>
        <w:t>troškovi nabavke ograda i armatura na pašnjacima</w:t>
      </w:r>
    </w:p>
    <w:p w14:paraId="6199112D" w14:textId="2DCAD999" w:rsidR="006E4A10" w:rsidRPr="006E4A10" w:rsidRDefault="006E4A10" w:rsidP="006E4A10">
      <w:pPr>
        <w:tabs>
          <w:tab w:val="left" w:pos="426"/>
        </w:tabs>
        <w:jc w:val="both"/>
        <w:rPr>
          <w:rFonts w:ascii="Arial" w:eastAsia="Arial" w:hAnsi="Arial" w:cs="Arial"/>
          <w:sz w:val="22"/>
          <w:szCs w:val="22"/>
        </w:rPr>
      </w:pPr>
      <w:r>
        <w:rPr>
          <w:rFonts w:ascii="Arial" w:eastAsia="Arial" w:hAnsi="Arial" w:cs="Arial"/>
          <w:sz w:val="22"/>
          <w:szCs w:val="22"/>
        </w:rPr>
        <w:lastRenderedPageBreak/>
        <w:t>PDV nije prihvatljiv trošak.</w:t>
      </w:r>
    </w:p>
    <w:p w14:paraId="44076229" w14:textId="77777777" w:rsidR="00613038" w:rsidRPr="008164B3" w:rsidRDefault="00613038">
      <w:pPr>
        <w:tabs>
          <w:tab w:val="left" w:pos="426"/>
        </w:tabs>
        <w:jc w:val="both"/>
        <w:rPr>
          <w:rFonts w:ascii="Arial" w:eastAsia="Arial" w:hAnsi="Arial" w:cs="Arial"/>
          <w:sz w:val="22"/>
          <w:szCs w:val="22"/>
        </w:rPr>
      </w:pPr>
    </w:p>
    <w:p w14:paraId="6140079B" w14:textId="731FEA15" w:rsidR="00AE7918" w:rsidRPr="008164B3" w:rsidRDefault="00000000" w:rsidP="00C13474">
      <w:pPr>
        <w:tabs>
          <w:tab w:val="left" w:pos="426"/>
        </w:tabs>
        <w:jc w:val="center"/>
        <w:rPr>
          <w:rFonts w:ascii="Arial" w:eastAsia="Arial" w:hAnsi="Arial" w:cs="Arial"/>
          <w:sz w:val="22"/>
          <w:szCs w:val="22"/>
        </w:rPr>
      </w:pPr>
      <w:r w:rsidRPr="008164B3">
        <w:rPr>
          <w:rFonts w:ascii="Arial" w:eastAsia="Arial" w:hAnsi="Arial" w:cs="Arial"/>
          <w:sz w:val="22"/>
          <w:szCs w:val="22"/>
        </w:rPr>
        <w:t xml:space="preserve">Članak </w:t>
      </w:r>
      <w:r w:rsidR="00AE7918" w:rsidRPr="008164B3">
        <w:rPr>
          <w:rFonts w:ascii="Arial" w:eastAsia="Arial" w:hAnsi="Arial" w:cs="Arial"/>
          <w:sz w:val="22"/>
          <w:szCs w:val="22"/>
        </w:rPr>
        <w:t>10</w:t>
      </w:r>
      <w:r w:rsidRPr="008164B3">
        <w:rPr>
          <w:rFonts w:ascii="Arial" w:eastAsia="Arial" w:hAnsi="Arial" w:cs="Arial"/>
          <w:sz w:val="22"/>
          <w:szCs w:val="22"/>
        </w:rPr>
        <w:t>.</w:t>
      </w:r>
    </w:p>
    <w:p w14:paraId="3C24ABA4" w14:textId="2A485D2C" w:rsidR="00AE7918" w:rsidRPr="008164B3" w:rsidRDefault="001E23E7" w:rsidP="00AE7918">
      <w:pPr>
        <w:tabs>
          <w:tab w:val="left" w:pos="426"/>
        </w:tabs>
        <w:jc w:val="both"/>
        <w:rPr>
          <w:rFonts w:ascii="Arial" w:eastAsia="Arial" w:hAnsi="Arial" w:cs="Arial"/>
          <w:sz w:val="22"/>
          <w:szCs w:val="22"/>
        </w:rPr>
      </w:pPr>
      <w:r>
        <w:rPr>
          <w:rFonts w:ascii="Arial" w:eastAsia="Arial" w:hAnsi="Arial" w:cs="Arial"/>
          <w:i/>
          <w:iCs/>
          <w:sz w:val="22"/>
          <w:szCs w:val="22"/>
        </w:rPr>
        <w:tab/>
      </w:r>
      <w:r>
        <w:rPr>
          <w:rFonts w:ascii="Arial" w:eastAsia="Arial" w:hAnsi="Arial" w:cs="Arial"/>
          <w:i/>
          <w:iCs/>
          <w:sz w:val="22"/>
          <w:szCs w:val="22"/>
        </w:rPr>
        <w:tab/>
        <w:t>2</w:t>
      </w:r>
      <w:r w:rsidR="00AE7918" w:rsidRPr="0003191C">
        <w:rPr>
          <w:rFonts w:ascii="Arial" w:eastAsia="Arial" w:hAnsi="Arial" w:cs="Arial"/>
          <w:i/>
          <w:iCs/>
          <w:sz w:val="22"/>
          <w:szCs w:val="22"/>
        </w:rPr>
        <w:t xml:space="preserve">.1.    Sufinanciranje </w:t>
      </w:r>
      <w:proofErr w:type="spellStart"/>
      <w:r w:rsidR="00AE7918" w:rsidRPr="0003191C">
        <w:rPr>
          <w:rFonts w:ascii="Arial" w:eastAsia="Arial" w:hAnsi="Arial" w:cs="Arial"/>
          <w:i/>
          <w:iCs/>
          <w:sz w:val="22"/>
          <w:szCs w:val="22"/>
        </w:rPr>
        <w:t>osjemenjivanja</w:t>
      </w:r>
      <w:proofErr w:type="spellEnd"/>
      <w:r w:rsidR="00AE7918" w:rsidRPr="0003191C">
        <w:rPr>
          <w:rFonts w:ascii="Arial" w:eastAsia="Arial" w:hAnsi="Arial" w:cs="Arial"/>
          <w:i/>
          <w:iCs/>
          <w:sz w:val="22"/>
          <w:szCs w:val="22"/>
        </w:rPr>
        <w:t xml:space="preserve"> goveda, krmača/</w:t>
      </w:r>
      <w:proofErr w:type="spellStart"/>
      <w:r w:rsidR="00AE7918" w:rsidRPr="0003191C">
        <w:rPr>
          <w:rFonts w:ascii="Arial" w:eastAsia="Arial" w:hAnsi="Arial" w:cs="Arial"/>
          <w:i/>
          <w:iCs/>
          <w:sz w:val="22"/>
          <w:szCs w:val="22"/>
        </w:rPr>
        <w:t>nazimica</w:t>
      </w:r>
      <w:proofErr w:type="spellEnd"/>
      <w:r w:rsidR="00AE7918" w:rsidRPr="008164B3">
        <w:rPr>
          <w:rFonts w:ascii="Arial" w:eastAsia="Arial" w:hAnsi="Arial" w:cs="Arial"/>
          <w:sz w:val="22"/>
          <w:szCs w:val="22"/>
        </w:rPr>
        <w:t xml:space="preserve"> mogu ostvariti korisnici u iznosu od 100% računa za uslugu </w:t>
      </w:r>
      <w:proofErr w:type="spellStart"/>
      <w:r w:rsidR="00AE7918" w:rsidRPr="008164B3">
        <w:rPr>
          <w:rFonts w:ascii="Arial" w:eastAsia="Arial" w:hAnsi="Arial" w:cs="Arial"/>
          <w:sz w:val="22"/>
          <w:szCs w:val="22"/>
        </w:rPr>
        <w:t>osjemenjivanja</w:t>
      </w:r>
      <w:proofErr w:type="spellEnd"/>
      <w:r w:rsidR="00AE7918" w:rsidRPr="008164B3">
        <w:rPr>
          <w:rFonts w:ascii="Arial" w:eastAsia="Arial" w:hAnsi="Arial" w:cs="Arial"/>
          <w:sz w:val="22"/>
          <w:szCs w:val="22"/>
        </w:rPr>
        <w:t xml:space="preserve"> ili nabave sjemena za obavljanje umjetnog </w:t>
      </w:r>
      <w:proofErr w:type="spellStart"/>
      <w:r w:rsidR="00AE7918" w:rsidRPr="008164B3">
        <w:rPr>
          <w:rFonts w:ascii="Arial" w:eastAsia="Arial" w:hAnsi="Arial" w:cs="Arial"/>
          <w:sz w:val="22"/>
          <w:szCs w:val="22"/>
        </w:rPr>
        <w:t>osjemenjivanja</w:t>
      </w:r>
      <w:proofErr w:type="spellEnd"/>
      <w:r w:rsidR="00AE7918" w:rsidRPr="008164B3">
        <w:rPr>
          <w:rFonts w:ascii="Arial" w:eastAsia="Arial" w:hAnsi="Arial" w:cs="Arial"/>
          <w:sz w:val="22"/>
          <w:szCs w:val="22"/>
        </w:rPr>
        <w:t xml:space="preserve"> na vlastitom stadu po </w:t>
      </w:r>
      <w:proofErr w:type="spellStart"/>
      <w:r w:rsidR="00AE7918" w:rsidRPr="008164B3">
        <w:rPr>
          <w:rFonts w:ascii="Arial" w:eastAsia="Arial" w:hAnsi="Arial" w:cs="Arial"/>
          <w:sz w:val="22"/>
          <w:szCs w:val="22"/>
        </w:rPr>
        <w:t>plotkinji</w:t>
      </w:r>
      <w:proofErr w:type="spellEnd"/>
      <w:r w:rsidR="00AE7918" w:rsidRPr="008164B3">
        <w:rPr>
          <w:rFonts w:ascii="Arial" w:eastAsia="Arial" w:hAnsi="Arial" w:cs="Arial"/>
          <w:sz w:val="22"/>
          <w:szCs w:val="22"/>
        </w:rPr>
        <w:t xml:space="preserve"> vlasnicima koji sami vrše umjetno </w:t>
      </w:r>
      <w:proofErr w:type="spellStart"/>
      <w:r w:rsidR="00AE7918" w:rsidRPr="008164B3">
        <w:rPr>
          <w:rFonts w:ascii="Arial" w:eastAsia="Arial" w:hAnsi="Arial" w:cs="Arial"/>
          <w:sz w:val="22"/>
          <w:szCs w:val="22"/>
        </w:rPr>
        <w:t>osjemenjivanje</w:t>
      </w:r>
      <w:proofErr w:type="spellEnd"/>
      <w:r w:rsidR="00AE7918" w:rsidRPr="008164B3">
        <w:rPr>
          <w:rFonts w:ascii="Arial" w:eastAsia="Arial" w:hAnsi="Arial" w:cs="Arial"/>
          <w:sz w:val="22"/>
          <w:szCs w:val="22"/>
        </w:rPr>
        <w:t xml:space="preserve"> životinja. Za ostvarivanje potpore korisnik uz Zahtjev za potporu prilaže preslika plaćenog računa s dokazom o plaćanju računa.</w:t>
      </w:r>
    </w:p>
    <w:p w14:paraId="72AE35B6" w14:textId="5534D111" w:rsidR="00AE7918" w:rsidRPr="008164B3" w:rsidRDefault="001E23E7" w:rsidP="00AE7918">
      <w:pPr>
        <w:tabs>
          <w:tab w:val="left" w:pos="426"/>
        </w:tabs>
        <w:spacing w:before="280" w:after="280"/>
        <w:jc w:val="both"/>
        <w:rPr>
          <w:rFonts w:ascii="Arial" w:eastAsia="Arial" w:hAnsi="Arial" w:cs="Arial"/>
          <w:sz w:val="22"/>
          <w:szCs w:val="22"/>
        </w:rPr>
      </w:pPr>
      <w:r>
        <w:rPr>
          <w:rFonts w:ascii="Arial" w:eastAsia="Arial" w:hAnsi="Arial" w:cs="Arial"/>
          <w:i/>
          <w:iCs/>
          <w:sz w:val="22"/>
          <w:szCs w:val="22"/>
        </w:rPr>
        <w:tab/>
      </w:r>
      <w:r>
        <w:rPr>
          <w:rFonts w:ascii="Arial" w:eastAsia="Arial" w:hAnsi="Arial" w:cs="Arial"/>
          <w:i/>
          <w:iCs/>
          <w:sz w:val="22"/>
          <w:szCs w:val="22"/>
        </w:rPr>
        <w:tab/>
        <w:t>2</w:t>
      </w:r>
      <w:r w:rsidR="00AE7918" w:rsidRPr="0003191C">
        <w:rPr>
          <w:rFonts w:ascii="Arial" w:eastAsia="Arial" w:hAnsi="Arial" w:cs="Arial"/>
          <w:i/>
          <w:iCs/>
          <w:sz w:val="22"/>
          <w:szCs w:val="22"/>
        </w:rPr>
        <w:t>.2.    Sufinanciranje polica osiguranja životinja</w:t>
      </w:r>
      <w:r w:rsidR="00AE7918" w:rsidRPr="008164B3">
        <w:rPr>
          <w:rFonts w:ascii="Arial" w:eastAsia="Arial" w:hAnsi="Arial" w:cs="Arial"/>
          <w:sz w:val="22"/>
          <w:szCs w:val="22"/>
        </w:rPr>
        <w:t xml:space="preserve"> korisnici mogu ostvariti u ukupnom iznosu od 30% plaćene premije po pojedinačnoj polici osiguranja sklopljenog s osiguravajućim društvom koje djeluje u Republici Hrvatskoj. Za ostvarivanje potpore korisnik uz Zahtjev za potporu prilaže presliku police osiguranja i  presliku plaćenog računa/potvrde o plaćanju police.</w:t>
      </w:r>
    </w:p>
    <w:p w14:paraId="0FA98B19" w14:textId="0DE7829C" w:rsidR="00AE7918" w:rsidRPr="008164B3" w:rsidRDefault="001E23E7" w:rsidP="00B70408">
      <w:pPr>
        <w:tabs>
          <w:tab w:val="left" w:pos="426"/>
        </w:tabs>
        <w:spacing w:before="280" w:after="280"/>
        <w:jc w:val="both"/>
        <w:rPr>
          <w:rFonts w:ascii="Arial" w:eastAsia="Arial" w:hAnsi="Arial" w:cs="Arial"/>
          <w:sz w:val="22"/>
          <w:szCs w:val="22"/>
        </w:rPr>
      </w:pPr>
      <w:r>
        <w:rPr>
          <w:rFonts w:ascii="Arial" w:eastAsia="Arial" w:hAnsi="Arial" w:cs="Arial"/>
          <w:i/>
          <w:iCs/>
          <w:sz w:val="22"/>
          <w:szCs w:val="22"/>
        </w:rPr>
        <w:tab/>
      </w:r>
      <w:r>
        <w:rPr>
          <w:rFonts w:ascii="Arial" w:eastAsia="Arial" w:hAnsi="Arial" w:cs="Arial"/>
          <w:i/>
          <w:iCs/>
          <w:sz w:val="22"/>
          <w:szCs w:val="22"/>
        </w:rPr>
        <w:tab/>
        <w:t>2</w:t>
      </w:r>
      <w:r w:rsidR="00AE7918" w:rsidRPr="0003191C">
        <w:rPr>
          <w:rFonts w:ascii="Arial" w:eastAsia="Arial" w:hAnsi="Arial" w:cs="Arial"/>
          <w:i/>
          <w:iCs/>
          <w:sz w:val="22"/>
          <w:szCs w:val="22"/>
        </w:rPr>
        <w:t>.3. Sufinanciranje kupnje i ostavljanje bređih junica</w:t>
      </w:r>
      <w:r w:rsidR="00AE7918" w:rsidRPr="008164B3">
        <w:rPr>
          <w:rFonts w:ascii="Arial" w:eastAsia="Arial" w:hAnsi="Arial" w:cs="Arial"/>
          <w:sz w:val="22"/>
          <w:szCs w:val="22"/>
        </w:rPr>
        <w:t xml:space="preserve"> korisnici mogu ostvariti temeljem dokumentiranih troškova u iznosu </w:t>
      </w:r>
      <w:r w:rsidR="00B70408" w:rsidRPr="008164B3">
        <w:rPr>
          <w:rFonts w:ascii="Arial" w:eastAsia="Arial" w:hAnsi="Arial" w:cs="Arial"/>
          <w:sz w:val="22"/>
          <w:szCs w:val="22"/>
        </w:rPr>
        <w:t xml:space="preserve">od </w:t>
      </w:r>
      <w:r w:rsidR="00AE7918" w:rsidRPr="008164B3">
        <w:rPr>
          <w:rFonts w:ascii="Arial" w:eastAsia="Arial" w:hAnsi="Arial" w:cs="Arial"/>
          <w:sz w:val="22"/>
          <w:szCs w:val="22"/>
        </w:rPr>
        <w:t xml:space="preserve">dodjeljuje se 130,00 EUR/junici. Korisnik ima obvezu junicu za koju je ostvario pravo na subvenciju zadržati na poljoprivrednom gospodarstvu 3 godine od dana prvog </w:t>
      </w:r>
      <w:r w:rsidR="00B70408" w:rsidRPr="008164B3">
        <w:rPr>
          <w:rFonts w:ascii="Arial" w:eastAsia="Arial" w:hAnsi="Arial" w:cs="Arial"/>
          <w:sz w:val="22"/>
          <w:szCs w:val="22"/>
        </w:rPr>
        <w:t>teljenja</w:t>
      </w:r>
      <w:r w:rsidR="00AE7918" w:rsidRPr="008164B3">
        <w:rPr>
          <w:rFonts w:ascii="Arial" w:eastAsia="Arial" w:hAnsi="Arial" w:cs="Arial"/>
          <w:sz w:val="22"/>
          <w:szCs w:val="22"/>
        </w:rPr>
        <w:t>.</w:t>
      </w:r>
      <w:r w:rsidR="00B70408" w:rsidRPr="008164B3">
        <w:rPr>
          <w:rFonts w:ascii="Arial" w:eastAsia="Arial" w:hAnsi="Arial" w:cs="Arial"/>
          <w:sz w:val="22"/>
          <w:szCs w:val="22"/>
        </w:rPr>
        <w:t xml:space="preserve"> Za ostvarivanje potpore korisnik uz Zahtjev za potporu prilaže presliku potvrde o označavanju goveda/putnica i/ili reprodukcijsko-zdravstveni karton goveda.</w:t>
      </w:r>
    </w:p>
    <w:p w14:paraId="3FE8DEF3" w14:textId="26749303" w:rsidR="00613038" w:rsidRPr="008164B3" w:rsidRDefault="001E23E7" w:rsidP="00B70408">
      <w:pPr>
        <w:tabs>
          <w:tab w:val="left" w:pos="426"/>
        </w:tabs>
        <w:spacing w:before="280" w:after="280"/>
        <w:jc w:val="both"/>
        <w:rPr>
          <w:rFonts w:ascii="Arial" w:eastAsia="Arial" w:hAnsi="Arial" w:cs="Arial"/>
          <w:sz w:val="22"/>
          <w:szCs w:val="22"/>
        </w:rPr>
      </w:pPr>
      <w:r>
        <w:rPr>
          <w:rFonts w:ascii="Arial" w:eastAsia="Arial" w:hAnsi="Arial" w:cs="Arial"/>
          <w:i/>
          <w:iCs/>
          <w:sz w:val="22"/>
          <w:szCs w:val="22"/>
        </w:rPr>
        <w:tab/>
      </w:r>
      <w:r>
        <w:rPr>
          <w:rFonts w:ascii="Arial" w:eastAsia="Arial" w:hAnsi="Arial" w:cs="Arial"/>
          <w:i/>
          <w:iCs/>
          <w:sz w:val="22"/>
          <w:szCs w:val="22"/>
        </w:rPr>
        <w:tab/>
        <w:t>2</w:t>
      </w:r>
      <w:r w:rsidR="00AE7918" w:rsidRPr="0003191C">
        <w:rPr>
          <w:rFonts w:ascii="Arial" w:eastAsia="Arial" w:hAnsi="Arial" w:cs="Arial"/>
          <w:i/>
          <w:iCs/>
          <w:sz w:val="22"/>
          <w:szCs w:val="22"/>
        </w:rPr>
        <w:t>.4.</w:t>
      </w:r>
      <w:r w:rsidR="00B70408" w:rsidRPr="0003191C">
        <w:rPr>
          <w:rFonts w:ascii="Arial" w:eastAsia="Arial" w:hAnsi="Arial" w:cs="Arial"/>
          <w:i/>
          <w:iCs/>
          <w:sz w:val="22"/>
          <w:szCs w:val="22"/>
        </w:rPr>
        <w:t xml:space="preserve"> Sufinanciranje </w:t>
      </w:r>
      <w:r w:rsidR="00AE7918" w:rsidRPr="0003191C">
        <w:rPr>
          <w:rFonts w:ascii="Arial" w:eastAsia="Arial" w:hAnsi="Arial" w:cs="Arial"/>
          <w:i/>
          <w:iCs/>
          <w:sz w:val="22"/>
          <w:szCs w:val="22"/>
        </w:rPr>
        <w:t xml:space="preserve">uzgoja ovaca i koza </w:t>
      </w:r>
      <w:r w:rsidR="00B70408" w:rsidRPr="008164B3">
        <w:rPr>
          <w:rFonts w:ascii="Arial" w:eastAsia="Arial" w:hAnsi="Arial" w:cs="Arial"/>
          <w:sz w:val="22"/>
          <w:szCs w:val="22"/>
        </w:rPr>
        <w:t xml:space="preserve">korisnici mogu ostvariti </w:t>
      </w:r>
      <w:r w:rsidR="00AE7918" w:rsidRPr="008164B3">
        <w:rPr>
          <w:rFonts w:ascii="Arial" w:eastAsia="Arial" w:hAnsi="Arial" w:cs="Arial"/>
          <w:sz w:val="22"/>
          <w:szCs w:val="22"/>
        </w:rPr>
        <w:t xml:space="preserve">za nabavu rasplodnih životinja starijih od 1. godine u iznosu </w:t>
      </w:r>
      <w:r w:rsidR="00B70408" w:rsidRPr="008164B3">
        <w:rPr>
          <w:rFonts w:ascii="Arial" w:eastAsia="Arial" w:hAnsi="Arial" w:cs="Arial"/>
          <w:sz w:val="22"/>
          <w:szCs w:val="22"/>
        </w:rPr>
        <w:t xml:space="preserve">od </w:t>
      </w:r>
      <w:r w:rsidR="00AE7918" w:rsidRPr="008164B3">
        <w:rPr>
          <w:rFonts w:ascii="Arial" w:eastAsia="Arial" w:hAnsi="Arial" w:cs="Arial"/>
          <w:sz w:val="22"/>
          <w:szCs w:val="22"/>
        </w:rPr>
        <w:t xml:space="preserve">25,00 EUR/kozi ili ovci. Za ostvarivanje prava na potporu, korisnik mora imati osnovno stado od minimalno 10 ovaca/koza i mora zadržati uvećani broj 2 godine od datuma isplate. </w:t>
      </w:r>
      <w:r w:rsidR="00B70408" w:rsidRPr="008164B3">
        <w:rPr>
          <w:rFonts w:ascii="Arial" w:eastAsia="Arial" w:hAnsi="Arial" w:cs="Arial"/>
          <w:sz w:val="22"/>
          <w:szCs w:val="22"/>
        </w:rPr>
        <w:t>Za ostvarivanje potpore korisnik uz Zahtjev za potporu prilaže presliku potvrde o označavanju goveda/putni list.</w:t>
      </w:r>
    </w:p>
    <w:p w14:paraId="061D3DFA" w14:textId="55281C7B" w:rsidR="00B70408" w:rsidRPr="008164B3" w:rsidRDefault="001E23E7" w:rsidP="00B70408">
      <w:pPr>
        <w:tabs>
          <w:tab w:val="left" w:pos="426"/>
        </w:tabs>
        <w:jc w:val="both"/>
        <w:rPr>
          <w:rFonts w:ascii="Arial" w:eastAsia="Arial" w:hAnsi="Arial" w:cs="Arial"/>
          <w:sz w:val="22"/>
          <w:szCs w:val="22"/>
        </w:rPr>
      </w:pPr>
      <w:r>
        <w:rPr>
          <w:rFonts w:ascii="Arial" w:eastAsia="Arial" w:hAnsi="Arial" w:cs="Arial"/>
          <w:i/>
          <w:iCs/>
          <w:sz w:val="22"/>
          <w:szCs w:val="22"/>
        </w:rPr>
        <w:tab/>
      </w:r>
      <w:r>
        <w:rPr>
          <w:rFonts w:ascii="Arial" w:eastAsia="Arial" w:hAnsi="Arial" w:cs="Arial"/>
          <w:i/>
          <w:iCs/>
          <w:sz w:val="22"/>
          <w:szCs w:val="22"/>
        </w:rPr>
        <w:tab/>
        <w:t>2</w:t>
      </w:r>
      <w:r w:rsidR="00B70408" w:rsidRPr="0003191C">
        <w:rPr>
          <w:rFonts w:ascii="Arial" w:eastAsia="Arial" w:hAnsi="Arial" w:cs="Arial"/>
          <w:i/>
          <w:iCs/>
          <w:sz w:val="22"/>
          <w:szCs w:val="22"/>
        </w:rPr>
        <w:t>.5. Sufinanciranje nabavke ograda i armatura na pašnjacima</w:t>
      </w:r>
      <w:r w:rsidR="00B70408" w:rsidRPr="008164B3">
        <w:rPr>
          <w:rFonts w:ascii="Arial" w:eastAsia="Arial" w:hAnsi="Arial" w:cs="Arial"/>
          <w:sz w:val="22"/>
          <w:szCs w:val="22"/>
        </w:rPr>
        <w:t xml:space="preserve"> korisnici mogu ostvariti u ukupnom iznosu od 50% računa za nabavu</w:t>
      </w:r>
      <w:r w:rsidR="00B70408" w:rsidRPr="003B2F65">
        <w:rPr>
          <w:rFonts w:ascii="Arial" w:eastAsia="Arial" w:hAnsi="Arial" w:cs="Arial"/>
          <w:sz w:val="22"/>
          <w:szCs w:val="22"/>
        </w:rPr>
        <w:t xml:space="preserve">, </w:t>
      </w:r>
      <w:r w:rsidR="00B70408" w:rsidRPr="008164B3">
        <w:rPr>
          <w:rFonts w:ascii="Arial" w:eastAsia="Arial" w:hAnsi="Arial" w:cs="Arial"/>
          <w:sz w:val="22"/>
          <w:szCs w:val="22"/>
        </w:rPr>
        <w:t>a najviše do 660,00 EUR po korisniku godišnje. Za ostvarivanje potpore korisnik uz Zahtjev za potporu prilaže preslika plaćenog računa s dokazom o plaćanju računa i dokaz o vlasništvu/korištenju zemljišta.</w:t>
      </w:r>
    </w:p>
    <w:p w14:paraId="479388ED" w14:textId="77777777" w:rsidR="00B70408" w:rsidRPr="008164B3" w:rsidRDefault="00B70408" w:rsidP="00B70408">
      <w:pPr>
        <w:tabs>
          <w:tab w:val="left" w:pos="426"/>
        </w:tabs>
        <w:jc w:val="both"/>
        <w:rPr>
          <w:rFonts w:ascii="Arial" w:eastAsia="Arial" w:hAnsi="Arial" w:cs="Arial"/>
          <w:sz w:val="22"/>
          <w:szCs w:val="22"/>
        </w:rPr>
      </w:pPr>
    </w:p>
    <w:p w14:paraId="63BDE505" w14:textId="4285FA90" w:rsidR="00613038" w:rsidRPr="008164B3" w:rsidRDefault="00000000" w:rsidP="00B70408">
      <w:pPr>
        <w:tabs>
          <w:tab w:val="left" w:pos="426"/>
        </w:tabs>
        <w:jc w:val="center"/>
        <w:rPr>
          <w:rFonts w:ascii="Arial" w:eastAsia="Arial" w:hAnsi="Arial" w:cs="Arial"/>
          <w:b/>
          <w:sz w:val="22"/>
          <w:szCs w:val="22"/>
        </w:rPr>
      </w:pPr>
      <w:r w:rsidRPr="008164B3">
        <w:rPr>
          <w:rFonts w:ascii="Arial" w:eastAsia="Arial" w:hAnsi="Arial" w:cs="Arial"/>
          <w:b/>
          <w:sz w:val="22"/>
          <w:szCs w:val="22"/>
        </w:rPr>
        <w:t>MJERA 3.   RAZVOJ PČELARSTVA</w:t>
      </w:r>
    </w:p>
    <w:p w14:paraId="28EA3FDB" w14:textId="3DA0815C" w:rsidR="00B70408" w:rsidRPr="008164B3" w:rsidRDefault="00B70408" w:rsidP="00B70408">
      <w:pPr>
        <w:tabs>
          <w:tab w:val="left" w:pos="426"/>
        </w:tabs>
        <w:jc w:val="center"/>
        <w:rPr>
          <w:rFonts w:ascii="Arial" w:eastAsia="Arial" w:hAnsi="Arial" w:cs="Arial"/>
          <w:b/>
          <w:sz w:val="22"/>
          <w:szCs w:val="22"/>
        </w:rPr>
      </w:pPr>
    </w:p>
    <w:p w14:paraId="518F873A" w14:textId="3FF71EA6" w:rsidR="00B70408" w:rsidRPr="008164B3" w:rsidRDefault="00B70408" w:rsidP="00B70408">
      <w:pPr>
        <w:tabs>
          <w:tab w:val="left" w:pos="426"/>
        </w:tabs>
        <w:jc w:val="center"/>
        <w:rPr>
          <w:rFonts w:ascii="Arial" w:eastAsia="Arial" w:hAnsi="Arial" w:cs="Arial"/>
          <w:bCs/>
          <w:sz w:val="22"/>
          <w:szCs w:val="22"/>
        </w:rPr>
      </w:pPr>
      <w:r w:rsidRPr="008164B3">
        <w:rPr>
          <w:rFonts w:ascii="Arial" w:eastAsia="Arial" w:hAnsi="Arial" w:cs="Arial"/>
          <w:bCs/>
          <w:sz w:val="22"/>
          <w:szCs w:val="22"/>
        </w:rPr>
        <w:t>Članak 11.</w:t>
      </w:r>
    </w:p>
    <w:p w14:paraId="0707DB5E" w14:textId="77777777" w:rsidR="00613038" w:rsidRPr="008164B3" w:rsidRDefault="00613038">
      <w:pPr>
        <w:tabs>
          <w:tab w:val="left" w:pos="426"/>
        </w:tabs>
        <w:ind w:left="720"/>
        <w:jc w:val="both"/>
        <w:rPr>
          <w:rFonts w:ascii="Arial" w:eastAsia="Arial" w:hAnsi="Arial" w:cs="Arial"/>
          <w:sz w:val="22"/>
          <w:szCs w:val="22"/>
        </w:rPr>
      </w:pPr>
    </w:p>
    <w:p w14:paraId="7CEAB790" w14:textId="27895644" w:rsidR="00B70408" w:rsidRPr="008164B3" w:rsidRDefault="00B70408" w:rsidP="00B70408">
      <w:pPr>
        <w:ind w:firstLine="720"/>
        <w:jc w:val="both"/>
        <w:rPr>
          <w:rFonts w:ascii="Arial" w:eastAsia="Arial" w:hAnsi="Arial" w:cs="Arial"/>
          <w:sz w:val="22"/>
          <w:szCs w:val="22"/>
        </w:rPr>
      </w:pPr>
      <w:r w:rsidRPr="008164B3">
        <w:rPr>
          <w:rFonts w:ascii="Arial" w:eastAsia="Arial" w:hAnsi="Arial" w:cs="Arial"/>
          <w:sz w:val="22"/>
          <w:szCs w:val="22"/>
        </w:rPr>
        <w:t xml:space="preserve">Cilj mjere Razvoj pčelarstva je omogućiti pčelarima održavanje pčelinjih zajednica, a prihvatljivi troškovi su troškovi uzgoja pčelinjih zajednica. </w:t>
      </w:r>
      <w:r w:rsidR="006E4A10">
        <w:rPr>
          <w:rFonts w:ascii="Arial" w:eastAsia="Arial" w:hAnsi="Arial" w:cs="Arial"/>
          <w:sz w:val="22"/>
          <w:szCs w:val="22"/>
        </w:rPr>
        <w:t>PDV nije prihvatljiv trošak.</w:t>
      </w:r>
    </w:p>
    <w:p w14:paraId="4AFDE69E" w14:textId="46222D1B" w:rsidR="00B70408" w:rsidRPr="008164B3" w:rsidRDefault="00B70408" w:rsidP="00B70408">
      <w:pPr>
        <w:ind w:firstLine="720"/>
        <w:jc w:val="both"/>
        <w:rPr>
          <w:rFonts w:ascii="Arial" w:eastAsia="Arial Narrow" w:hAnsi="Arial" w:cs="Arial"/>
          <w:sz w:val="22"/>
          <w:szCs w:val="22"/>
        </w:rPr>
      </w:pPr>
    </w:p>
    <w:p w14:paraId="2829350F" w14:textId="0DD02AD0" w:rsidR="0089793C" w:rsidRPr="008164B3" w:rsidRDefault="0089793C" w:rsidP="0089793C">
      <w:pPr>
        <w:jc w:val="center"/>
        <w:rPr>
          <w:rFonts w:ascii="Arial" w:eastAsia="Arial Narrow" w:hAnsi="Arial" w:cs="Arial"/>
          <w:sz w:val="22"/>
          <w:szCs w:val="22"/>
        </w:rPr>
      </w:pPr>
      <w:r w:rsidRPr="008164B3">
        <w:rPr>
          <w:rFonts w:ascii="Arial" w:eastAsia="Arial Narrow" w:hAnsi="Arial" w:cs="Arial"/>
          <w:sz w:val="22"/>
          <w:szCs w:val="22"/>
        </w:rPr>
        <w:t>Članak 12.</w:t>
      </w:r>
    </w:p>
    <w:p w14:paraId="060715BA" w14:textId="77777777" w:rsidR="0089793C" w:rsidRPr="008164B3" w:rsidRDefault="0089793C" w:rsidP="00B70408">
      <w:pPr>
        <w:ind w:firstLine="720"/>
        <w:jc w:val="both"/>
        <w:rPr>
          <w:rFonts w:ascii="Arial" w:eastAsia="Arial Narrow" w:hAnsi="Arial" w:cs="Arial"/>
          <w:sz w:val="22"/>
          <w:szCs w:val="22"/>
        </w:rPr>
      </w:pPr>
    </w:p>
    <w:p w14:paraId="519FDB0D" w14:textId="77777777" w:rsidR="001E23E7" w:rsidRDefault="001E23E7" w:rsidP="001E23E7">
      <w:pPr>
        <w:tabs>
          <w:tab w:val="left" w:pos="426"/>
        </w:tabs>
        <w:ind w:left="701" w:hanging="690"/>
        <w:jc w:val="both"/>
        <w:rPr>
          <w:rFonts w:ascii="Arial" w:eastAsia="Arial" w:hAnsi="Arial" w:cs="Arial"/>
          <w:sz w:val="22"/>
          <w:szCs w:val="22"/>
        </w:rPr>
      </w:pPr>
      <w:r>
        <w:rPr>
          <w:rFonts w:ascii="Arial" w:eastAsia="Arial" w:hAnsi="Arial" w:cs="Arial"/>
          <w:i/>
          <w:iCs/>
          <w:sz w:val="22"/>
          <w:szCs w:val="22"/>
        </w:rPr>
        <w:tab/>
      </w:r>
      <w:r>
        <w:rPr>
          <w:rFonts w:ascii="Arial" w:eastAsia="Arial" w:hAnsi="Arial" w:cs="Arial"/>
          <w:i/>
          <w:iCs/>
          <w:sz w:val="22"/>
          <w:szCs w:val="22"/>
        </w:rPr>
        <w:tab/>
      </w:r>
      <w:r w:rsidRPr="0003191C">
        <w:rPr>
          <w:rFonts w:ascii="Arial" w:eastAsia="Arial" w:hAnsi="Arial" w:cs="Arial"/>
          <w:i/>
          <w:iCs/>
          <w:sz w:val="22"/>
          <w:szCs w:val="22"/>
        </w:rPr>
        <w:t>3.1. Sufinanciranje razvoja pčelinjih zajednica</w:t>
      </w:r>
      <w:r w:rsidR="00C4021F" w:rsidRPr="008164B3">
        <w:rPr>
          <w:rFonts w:ascii="Arial" w:eastAsia="Arial" w:hAnsi="Arial" w:cs="Arial"/>
          <w:sz w:val="22"/>
          <w:szCs w:val="22"/>
        </w:rPr>
        <w:t xml:space="preserve"> mogu ostvariti korisnici u visini 4,00 EUR </w:t>
      </w:r>
    </w:p>
    <w:p w14:paraId="43301BF9" w14:textId="03904B27" w:rsidR="00C4021F" w:rsidRPr="008164B3" w:rsidRDefault="00C4021F" w:rsidP="001E23E7">
      <w:pPr>
        <w:tabs>
          <w:tab w:val="left" w:pos="426"/>
        </w:tabs>
        <w:ind w:left="701" w:hanging="690"/>
        <w:jc w:val="both"/>
        <w:rPr>
          <w:rFonts w:ascii="Arial" w:eastAsia="Arial" w:hAnsi="Arial" w:cs="Arial"/>
          <w:sz w:val="22"/>
          <w:szCs w:val="22"/>
        </w:rPr>
      </w:pPr>
      <w:r w:rsidRPr="008164B3">
        <w:rPr>
          <w:rFonts w:ascii="Arial" w:eastAsia="Arial" w:hAnsi="Arial" w:cs="Arial"/>
          <w:sz w:val="22"/>
          <w:szCs w:val="22"/>
        </w:rPr>
        <w:t xml:space="preserve">po pčelinjoj zajednici. Minimalan broj pčelinjih zajednica je 30 pčelinjih zajednica po korisniku  </w:t>
      </w:r>
    </w:p>
    <w:p w14:paraId="4C980635" w14:textId="77777777" w:rsidR="00C4021F" w:rsidRPr="008164B3" w:rsidRDefault="00C4021F" w:rsidP="00C4021F">
      <w:pPr>
        <w:tabs>
          <w:tab w:val="left" w:pos="426"/>
        </w:tabs>
        <w:ind w:left="701" w:hanging="690"/>
        <w:jc w:val="both"/>
        <w:rPr>
          <w:rFonts w:ascii="Arial" w:hAnsi="Arial" w:cs="Arial"/>
          <w:sz w:val="22"/>
          <w:szCs w:val="22"/>
        </w:rPr>
      </w:pPr>
      <w:r w:rsidRPr="008164B3">
        <w:rPr>
          <w:rFonts w:ascii="Arial" w:eastAsia="Arial" w:hAnsi="Arial" w:cs="Arial"/>
          <w:sz w:val="22"/>
          <w:szCs w:val="22"/>
        </w:rPr>
        <w:t xml:space="preserve">potpore. Za ostvarivanje potpore korisnik uz Zahtjev za potporu prilaže </w:t>
      </w:r>
      <w:r w:rsidRPr="008164B3">
        <w:rPr>
          <w:rFonts w:ascii="Arial" w:hAnsi="Arial" w:cs="Arial"/>
          <w:sz w:val="22"/>
          <w:szCs w:val="22"/>
        </w:rPr>
        <w:t xml:space="preserve">preslika iz Evidencije </w:t>
      </w:r>
    </w:p>
    <w:p w14:paraId="63A18756" w14:textId="77777777" w:rsidR="00C4021F" w:rsidRPr="008164B3" w:rsidRDefault="00C4021F" w:rsidP="00C4021F">
      <w:pPr>
        <w:tabs>
          <w:tab w:val="left" w:pos="426"/>
        </w:tabs>
        <w:ind w:left="701" w:hanging="690"/>
        <w:jc w:val="both"/>
        <w:rPr>
          <w:rFonts w:ascii="Arial" w:hAnsi="Arial" w:cs="Arial"/>
          <w:sz w:val="22"/>
          <w:szCs w:val="22"/>
        </w:rPr>
      </w:pPr>
      <w:r w:rsidRPr="008164B3">
        <w:rPr>
          <w:rFonts w:ascii="Arial" w:hAnsi="Arial" w:cs="Arial"/>
          <w:sz w:val="22"/>
          <w:szCs w:val="22"/>
        </w:rPr>
        <w:t xml:space="preserve">pčelara i pčelinjaka o broju košnica za tekuću godinu (HPS) i/ili potvrdu o upisu pčelinjaka u </w:t>
      </w:r>
    </w:p>
    <w:p w14:paraId="5A6794D0" w14:textId="631309BD" w:rsidR="0089793C" w:rsidRDefault="00C4021F" w:rsidP="00B103DA">
      <w:pPr>
        <w:tabs>
          <w:tab w:val="left" w:pos="426"/>
        </w:tabs>
        <w:ind w:left="701" w:hanging="690"/>
        <w:jc w:val="both"/>
        <w:rPr>
          <w:rFonts w:ascii="Arial" w:hAnsi="Arial" w:cs="Arial"/>
          <w:sz w:val="22"/>
          <w:szCs w:val="22"/>
        </w:rPr>
      </w:pPr>
      <w:r w:rsidRPr="008164B3">
        <w:rPr>
          <w:rFonts w:ascii="Arial" w:hAnsi="Arial" w:cs="Arial"/>
          <w:sz w:val="22"/>
          <w:szCs w:val="22"/>
        </w:rPr>
        <w:t>Jedinstveni registar domaćih životinja (HPA) i/ili potvrdu o broju košnica.</w:t>
      </w:r>
      <w:r w:rsidR="00A57480">
        <w:rPr>
          <w:rFonts w:ascii="Arial" w:hAnsi="Arial" w:cs="Arial"/>
          <w:sz w:val="22"/>
          <w:szCs w:val="22"/>
        </w:rPr>
        <w:t xml:space="preserve"> </w:t>
      </w:r>
    </w:p>
    <w:p w14:paraId="651E472E" w14:textId="559D959D" w:rsidR="0089793C" w:rsidRDefault="0089793C" w:rsidP="00C4021F">
      <w:pPr>
        <w:tabs>
          <w:tab w:val="left" w:pos="426"/>
        </w:tabs>
        <w:ind w:left="701" w:hanging="690"/>
        <w:jc w:val="both"/>
        <w:rPr>
          <w:rFonts w:ascii="Arial" w:hAnsi="Arial" w:cs="Arial"/>
          <w:sz w:val="22"/>
          <w:szCs w:val="22"/>
        </w:rPr>
      </w:pPr>
    </w:p>
    <w:p w14:paraId="4245DFE2" w14:textId="42F18257" w:rsidR="0089793C" w:rsidRPr="0089793C" w:rsidRDefault="0089793C" w:rsidP="0089793C">
      <w:pPr>
        <w:ind w:left="720"/>
        <w:jc w:val="center"/>
        <w:rPr>
          <w:rFonts w:ascii="Arial" w:eastAsia="Arial" w:hAnsi="Arial" w:cs="Arial"/>
          <w:b/>
          <w:bCs/>
          <w:sz w:val="22"/>
          <w:szCs w:val="22"/>
        </w:rPr>
      </w:pPr>
      <w:r w:rsidRPr="0089793C">
        <w:rPr>
          <w:rFonts w:ascii="Arial" w:eastAsia="Arial" w:hAnsi="Arial" w:cs="Arial"/>
          <w:b/>
          <w:bCs/>
          <w:sz w:val="22"/>
          <w:szCs w:val="22"/>
        </w:rPr>
        <w:t>MJERA 4. POTPORA MLADIM POLJOPRIVREDNICIMA</w:t>
      </w:r>
    </w:p>
    <w:p w14:paraId="19818313" w14:textId="188E3DFB" w:rsidR="0089793C" w:rsidRDefault="0089793C" w:rsidP="00C4021F">
      <w:pPr>
        <w:tabs>
          <w:tab w:val="left" w:pos="426"/>
        </w:tabs>
        <w:ind w:left="701" w:hanging="690"/>
        <w:jc w:val="both"/>
        <w:rPr>
          <w:rFonts w:ascii="Arial" w:hAnsi="Arial" w:cs="Arial"/>
          <w:sz w:val="22"/>
          <w:szCs w:val="22"/>
        </w:rPr>
      </w:pPr>
    </w:p>
    <w:p w14:paraId="23EC8400" w14:textId="2AE7F7A1" w:rsidR="0089793C" w:rsidRDefault="008164B3" w:rsidP="008164B3">
      <w:pPr>
        <w:tabs>
          <w:tab w:val="left" w:pos="426"/>
        </w:tabs>
        <w:ind w:left="701" w:hanging="690"/>
        <w:jc w:val="center"/>
        <w:rPr>
          <w:rFonts w:ascii="Arial" w:eastAsia="Arial" w:hAnsi="Arial" w:cs="Arial"/>
          <w:sz w:val="22"/>
          <w:szCs w:val="22"/>
        </w:rPr>
      </w:pPr>
      <w:r>
        <w:rPr>
          <w:rFonts w:ascii="Arial" w:eastAsia="Arial" w:hAnsi="Arial" w:cs="Arial"/>
          <w:sz w:val="22"/>
          <w:szCs w:val="22"/>
        </w:rPr>
        <w:t>Članak 13.</w:t>
      </w:r>
    </w:p>
    <w:p w14:paraId="2013B2EF" w14:textId="2EC42D54" w:rsidR="008164B3" w:rsidRDefault="008164B3" w:rsidP="008164B3">
      <w:pPr>
        <w:tabs>
          <w:tab w:val="left" w:pos="426"/>
        </w:tabs>
        <w:ind w:left="701" w:hanging="690"/>
        <w:jc w:val="center"/>
        <w:rPr>
          <w:rFonts w:ascii="Arial" w:eastAsia="Arial" w:hAnsi="Arial" w:cs="Arial"/>
          <w:sz w:val="22"/>
          <w:szCs w:val="22"/>
        </w:rPr>
      </w:pPr>
    </w:p>
    <w:p w14:paraId="1EC53878" w14:textId="7CE9F5B0" w:rsidR="008164B3" w:rsidRPr="008D1C8C" w:rsidRDefault="008164B3" w:rsidP="008D1C8C">
      <w:pPr>
        <w:ind w:firstLine="720"/>
        <w:jc w:val="both"/>
        <w:rPr>
          <w:rFonts w:ascii="Arial" w:eastAsia="Arial" w:hAnsi="Arial" w:cs="Arial"/>
          <w:sz w:val="22"/>
          <w:szCs w:val="22"/>
        </w:rPr>
      </w:pPr>
      <w:r w:rsidRPr="008164B3">
        <w:rPr>
          <w:rFonts w:ascii="Arial" w:eastAsia="Arial" w:hAnsi="Arial" w:cs="Arial"/>
          <w:sz w:val="22"/>
          <w:szCs w:val="22"/>
        </w:rPr>
        <w:t xml:space="preserve">Mjera </w:t>
      </w:r>
      <w:r>
        <w:rPr>
          <w:rFonts w:ascii="Arial" w:eastAsia="Arial" w:hAnsi="Arial" w:cs="Arial"/>
          <w:sz w:val="22"/>
          <w:szCs w:val="22"/>
        </w:rPr>
        <w:t>Potpora mladim poljoprivrednicima</w:t>
      </w:r>
      <w:r w:rsidRPr="008164B3">
        <w:rPr>
          <w:rFonts w:ascii="Arial" w:eastAsia="Arial" w:hAnsi="Arial" w:cs="Arial"/>
          <w:sz w:val="22"/>
          <w:szCs w:val="22"/>
        </w:rPr>
        <w:t xml:space="preserve"> </w:t>
      </w:r>
      <w:r w:rsidR="001C1145">
        <w:rPr>
          <w:rFonts w:ascii="Arial" w:eastAsia="Arial" w:hAnsi="Arial" w:cs="Arial"/>
          <w:sz w:val="22"/>
          <w:szCs w:val="22"/>
        </w:rPr>
        <w:t xml:space="preserve">ima za cilj poticanje mladih na otvaranje OPG i </w:t>
      </w:r>
      <w:r w:rsidR="001C1145" w:rsidRPr="008164B3">
        <w:rPr>
          <w:rFonts w:ascii="Arial" w:eastAsia="Arial" w:hAnsi="Arial" w:cs="Arial"/>
          <w:color w:val="000000"/>
          <w:sz w:val="22"/>
          <w:szCs w:val="22"/>
        </w:rPr>
        <w:t>modernizacij</w:t>
      </w:r>
      <w:r w:rsidR="001C1145">
        <w:rPr>
          <w:rFonts w:ascii="Arial" w:eastAsia="Arial" w:hAnsi="Arial" w:cs="Arial"/>
          <w:color w:val="000000"/>
          <w:sz w:val="22"/>
          <w:szCs w:val="22"/>
        </w:rPr>
        <w:t>u</w:t>
      </w:r>
      <w:r w:rsidR="001C1145" w:rsidRPr="008164B3">
        <w:rPr>
          <w:rFonts w:ascii="Arial" w:eastAsia="Arial" w:hAnsi="Arial" w:cs="Arial"/>
          <w:color w:val="000000"/>
          <w:sz w:val="22"/>
          <w:szCs w:val="22"/>
        </w:rPr>
        <w:t xml:space="preserve"> poljoprivredne proizvodnje</w:t>
      </w:r>
      <w:r w:rsidR="001C1145">
        <w:rPr>
          <w:rFonts w:ascii="Arial" w:eastAsia="Arial" w:hAnsi="Arial" w:cs="Arial"/>
          <w:sz w:val="22"/>
          <w:szCs w:val="22"/>
        </w:rPr>
        <w:t xml:space="preserve"> te povećanje proizvodnih kapaciteta.</w:t>
      </w:r>
      <w:r w:rsidRPr="008164B3">
        <w:rPr>
          <w:rFonts w:ascii="Arial" w:eastAsia="Arial" w:hAnsi="Arial" w:cs="Arial"/>
          <w:sz w:val="22"/>
          <w:szCs w:val="22"/>
        </w:rPr>
        <w:t xml:space="preserve"> </w:t>
      </w:r>
      <w:r w:rsidR="008D1C8C">
        <w:rPr>
          <w:rFonts w:ascii="Arial" w:eastAsia="Arial" w:hAnsi="Arial" w:cs="Arial"/>
          <w:sz w:val="22"/>
          <w:szCs w:val="22"/>
        </w:rPr>
        <w:t xml:space="preserve">Mjera se dijeli na </w:t>
      </w:r>
      <w:r w:rsidR="008D1C8C" w:rsidRPr="008D1C8C">
        <w:rPr>
          <w:rFonts w:ascii="Arial" w:eastAsia="Arial" w:hAnsi="Arial" w:cs="Arial"/>
          <w:sz w:val="22"/>
          <w:szCs w:val="22"/>
        </w:rPr>
        <w:t xml:space="preserve">dvije </w:t>
      </w:r>
      <w:proofErr w:type="spellStart"/>
      <w:r w:rsidR="008D1C8C" w:rsidRPr="008D1C8C">
        <w:rPr>
          <w:rFonts w:ascii="Arial" w:eastAsia="Arial" w:hAnsi="Arial" w:cs="Arial"/>
          <w:sz w:val="22"/>
          <w:szCs w:val="22"/>
        </w:rPr>
        <w:t>Podmjere</w:t>
      </w:r>
      <w:proofErr w:type="spellEnd"/>
      <w:r w:rsidR="008D1C8C" w:rsidRPr="008D1C8C">
        <w:rPr>
          <w:rFonts w:ascii="Arial" w:eastAsia="Arial" w:hAnsi="Arial" w:cs="Arial"/>
          <w:sz w:val="22"/>
          <w:szCs w:val="22"/>
        </w:rPr>
        <w:t>:</w:t>
      </w:r>
    </w:p>
    <w:p w14:paraId="6DFED8C1" w14:textId="06355403" w:rsidR="008D1C8C" w:rsidRPr="008D1C8C" w:rsidRDefault="008D1C8C" w:rsidP="008D1C8C">
      <w:pPr>
        <w:pStyle w:val="Odlomakpopisa"/>
        <w:numPr>
          <w:ilvl w:val="0"/>
          <w:numId w:val="17"/>
        </w:numPr>
        <w:tabs>
          <w:tab w:val="left" w:pos="426"/>
        </w:tabs>
        <w:jc w:val="both"/>
        <w:rPr>
          <w:rFonts w:ascii="Arial" w:eastAsia="Arial" w:hAnsi="Arial" w:cs="Arial"/>
          <w:sz w:val="22"/>
          <w:szCs w:val="22"/>
        </w:rPr>
      </w:pPr>
      <w:r w:rsidRPr="008D1C8C">
        <w:rPr>
          <w:rFonts w:ascii="Arial" w:eastAsia="Arial" w:hAnsi="Arial" w:cs="Arial"/>
          <w:iCs/>
          <w:sz w:val="22"/>
          <w:szCs w:val="22"/>
        </w:rPr>
        <w:t>4.1.</w:t>
      </w:r>
      <w:r w:rsidRPr="008D1C8C">
        <w:rPr>
          <w:rFonts w:ascii="Arial" w:eastAsia="Arial" w:hAnsi="Arial" w:cs="Arial"/>
          <w:i/>
          <w:sz w:val="22"/>
          <w:szCs w:val="22"/>
        </w:rPr>
        <w:t xml:space="preserve"> </w:t>
      </w:r>
      <w:r w:rsidRPr="008D1C8C">
        <w:rPr>
          <w:rFonts w:ascii="Arial" w:eastAsia="Arial" w:hAnsi="Arial" w:cs="Arial"/>
          <w:sz w:val="22"/>
          <w:szCs w:val="22"/>
        </w:rPr>
        <w:t xml:space="preserve">Jednokratna </w:t>
      </w:r>
      <w:r w:rsidRPr="008D1C8C">
        <w:rPr>
          <w:rFonts w:ascii="Arial" w:hAnsi="Arial" w:cs="Arial"/>
          <w:sz w:val="22"/>
          <w:szCs w:val="22"/>
        </w:rPr>
        <w:t>potpora za mlade poljoprivrednike</w:t>
      </w:r>
      <w:r w:rsidR="00CE24C9">
        <w:rPr>
          <w:rFonts w:ascii="Arial" w:hAnsi="Arial" w:cs="Arial"/>
          <w:sz w:val="22"/>
          <w:szCs w:val="22"/>
        </w:rPr>
        <w:t xml:space="preserve"> početnike</w:t>
      </w:r>
      <w:r w:rsidRPr="008D1C8C">
        <w:rPr>
          <w:rFonts w:ascii="Arial" w:hAnsi="Arial" w:cs="Arial"/>
          <w:sz w:val="22"/>
          <w:szCs w:val="22"/>
        </w:rPr>
        <w:t xml:space="preserve"> u primarnim poljoprivrednim djelatnostima</w:t>
      </w:r>
    </w:p>
    <w:p w14:paraId="64CE57A7" w14:textId="5EBFEB34" w:rsidR="008D1C8C" w:rsidRPr="008D1C8C" w:rsidRDefault="008D1C8C" w:rsidP="008D1C8C">
      <w:pPr>
        <w:pStyle w:val="Odlomakpopisa"/>
        <w:numPr>
          <w:ilvl w:val="0"/>
          <w:numId w:val="17"/>
        </w:numPr>
        <w:tabs>
          <w:tab w:val="left" w:pos="426"/>
        </w:tabs>
        <w:jc w:val="both"/>
        <w:rPr>
          <w:rFonts w:ascii="Arial" w:eastAsia="Arial" w:hAnsi="Arial" w:cs="Arial"/>
          <w:sz w:val="22"/>
          <w:szCs w:val="22"/>
        </w:rPr>
      </w:pPr>
      <w:r w:rsidRPr="008D1C8C">
        <w:rPr>
          <w:rFonts w:ascii="Arial" w:eastAsia="Arial" w:hAnsi="Arial" w:cs="Arial"/>
          <w:sz w:val="22"/>
          <w:szCs w:val="22"/>
        </w:rPr>
        <w:t>4.2. Potpor</w:t>
      </w:r>
      <w:r w:rsidR="006569A1">
        <w:rPr>
          <w:rFonts w:ascii="Arial" w:eastAsia="Arial" w:hAnsi="Arial" w:cs="Arial"/>
          <w:sz w:val="22"/>
          <w:szCs w:val="22"/>
        </w:rPr>
        <w:t>a</w:t>
      </w:r>
      <w:r w:rsidRPr="008D1C8C">
        <w:rPr>
          <w:rFonts w:ascii="Arial" w:eastAsia="Arial" w:hAnsi="Arial" w:cs="Arial"/>
          <w:sz w:val="22"/>
          <w:szCs w:val="22"/>
        </w:rPr>
        <w:t xml:space="preserve"> mladom gospodarstvu</w:t>
      </w:r>
    </w:p>
    <w:p w14:paraId="5E197F07" w14:textId="132B1214" w:rsidR="001C1145" w:rsidRDefault="001C1145" w:rsidP="008D1C8C">
      <w:pPr>
        <w:tabs>
          <w:tab w:val="left" w:pos="426"/>
        </w:tabs>
        <w:rPr>
          <w:rFonts w:ascii="Arial" w:eastAsia="Arial" w:hAnsi="Arial" w:cs="Arial"/>
          <w:sz w:val="22"/>
          <w:szCs w:val="22"/>
        </w:rPr>
      </w:pPr>
    </w:p>
    <w:p w14:paraId="203FA8A5" w14:textId="77777777" w:rsidR="008D1C8C" w:rsidRPr="008D1C8C" w:rsidRDefault="001C1145" w:rsidP="008D1C8C">
      <w:pPr>
        <w:tabs>
          <w:tab w:val="left" w:pos="426"/>
        </w:tabs>
        <w:ind w:left="701" w:hanging="690"/>
        <w:jc w:val="both"/>
        <w:rPr>
          <w:rFonts w:ascii="Arial" w:hAnsi="Arial" w:cs="Arial"/>
        </w:rPr>
      </w:pPr>
      <w:r w:rsidRPr="008D1C8C">
        <w:rPr>
          <w:rFonts w:ascii="Arial" w:hAnsi="Arial" w:cs="Arial"/>
          <w:sz w:val="22"/>
          <w:szCs w:val="22"/>
          <w:shd w:val="clear" w:color="auto" w:fill="FFFFFF"/>
        </w:rPr>
        <w:t>Prihvatljivi troškovi su</w:t>
      </w:r>
      <w:r w:rsidR="008D1C8C" w:rsidRPr="008D1C8C">
        <w:rPr>
          <w:rFonts w:ascii="Arial" w:hAnsi="Arial" w:cs="Arial"/>
          <w:sz w:val="22"/>
          <w:szCs w:val="22"/>
          <w:shd w:val="clear" w:color="auto" w:fill="FFFFFF"/>
        </w:rPr>
        <w:t xml:space="preserve"> </w:t>
      </w:r>
      <w:r w:rsidR="008D1C8C" w:rsidRPr="008D1C8C">
        <w:rPr>
          <w:rFonts w:ascii="Arial" w:hAnsi="Arial" w:cs="Arial"/>
        </w:rPr>
        <w:t xml:space="preserve">nabavka opreme, strojeva ili drugih potreba za početak obavljanja </w:t>
      </w:r>
    </w:p>
    <w:p w14:paraId="57994E19" w14:textId="4E00E7F0" w:rsidR="00613038" w:rsidRDefault="008D1C8C" w:rsidP="00C13474">
      <w:pPr>
        <w:tabs>
          <w:tab w:val="left" w:pos="426"/>
        </w:tabs>
        <w:ind w:left="701" w:hanging="690"/>
        <w:jc w:val="both"/>
        <w:rPr>
          <w:rFonts w:ascii="Arial" w:eastAsia="Arial" w:hAnsi="Arial" w:cs="Arial"/>
          <w:sz w:val="22"/>
          <w:szCs w:val="22"/>
        </w:rPr>
      </w:pPr>
      <w:r w:rsidRPr="008D1C8C">
        <w:rPr>
          <w:rFonts w:ascii="Arial" w:hAnsi="Arial" w:cs="Arial"/>
          <w:sz w:val="22"/>
          <w:szCs w:val="22"/>
          <w:shd w:val="clear" w:color="auto" w:fill="FFFFFF"/>
        </w:rPr>
        <w:t>poljoprivredne proizvodnje iz Priloga I. Ugovora o funkcioniranju EU.</w:t>
      </w:r>
      <w:r w:rsidR="006E4A10">
        <w:rPr>
          <w:rFonts w:ascii="Arial" w:hAnsi="Arial" w:cs="Arial"/>
          <w:sz w:val="22"/>
          <w:szCs w:val="22"/>
          <w:shd w:val="clear" w:color="auto" w:fill="FFFFFF"/>
        </w:rPr>
        <w:t xml:space="preserve"> </w:t>
      </w:r>
      <w:r w:rsidR="006E4A10">
        <w:rPr>
          <w:rFonts w:ascii="Arial" w:eastAsia="Arial" w:hAnsi="Arial" w:cs="Arial"/>
          <w:sz w:val="22"/>
          <w:szCs w:val="22"/>
        </w:rPr>
        <w:t>PDV nije prihvatljiv trošak.</w:t>
      </w:r>
    </w:p>
    <w:p w14:paraId="13CEBCA1" w14:textId="77777777" w:rsidR="002270F2" w:rsidRPr="00C13474" w:rsidRDefault="002270F2" w:rsidP="00C13474">
      <w:pPr>
        <w:tabs>
          <w:tab w:val="left" w:pos="426"/>
        </w:tabs>
        <w:ind w:left="701" w:hanging="690"/>
        <w:jc w:val="both"/>
        <w:rPr>
          <w:rFonts w:ascii="Arial" w:hAnsi="Arial" w:cs="Arial"/>
          <w:sz w:val="22"/>
          <w:szCs w:val="22"/>
          <w:shd w:val="clear" w:color="auto" w:fill="FFFFFF"/>
        </w:rPr>
      </w:pPr>
    </w:p>
    <w:p w14:paraId="31B7F216" w14:textId="0431168B" w:rsidR="008D1C8C" w:rsidRDefault="008D1C8C" w:rsidP="008D1C8C">
      <w:pPr>
        <w:jc w:val="center"/>
        <w:rPr>
          <w:rFonts w:ascii="Arial" w:hAnsi="Arial" w:cs="Arial"/>
          <w:sz w:val="22"/>
          <w:szCs w:val="22"/>
        </w:rPr>
      </w:pPr>
      <w:r w:rsidRPr="008D1C8C">
        <w:rPr>
          <w:rFonts w:ascii="Arial" w:hAnsi="Arial" w:cs="Arial"/>
          <w:sz w:val="22"/>
          <w:szCs w:val="22"/>
        </w:rPr>
        <w:t>Članak 14.</w:t>
      </w:r>
    </w:p>
    <w:p w14:paraId="6A3A7D21" w14:textId="77777777" w:rsidR="0003191C" w:rsidRPr="008D1C8C" w:rsidRDefault="0003191C" w:rsidP="008D1C8C">
      <w:pPr>
        <w:jc w:val="center"/>
        <w:rPr>
          <w:rFonts w:ascii="Arial" w:hAnsi="Arial" w:cs="Arial"/>
          <w:sz w:val="22"/>
          <w:szCs w:val="22"/>
        </w:rPr>
      </w:pPr>
    </w:p>
    <w:p w14:paraId="156DD30B" w14:textId="359F5239" w:rsidR="008D1C8C" w:rsidRPr="0075097D" w:rsidRDefault="001E23E7" w:rsidP="008D1C8C">
      <w:pPr>
        <w:tabs>
          <w:tab w:val="left" w:pos="426"/>
        </w:tabs>
        <w:jc w:val="both"/>
        <w:rPr>
          <w:rFonts w:ascii="Arial" w:eastAsia="Arial" w:hAnsi="Arial" w:cs="Arial"/>
          <w:sz w:val="22"/>
          <w:szCs w:val="22"/>
        </w:rPr>
      </w:pPr>
      <w:r>
        <w:rPr>
          <w:rFonts w:ascii="Arial" w:eastAsia="Arial" w:hAnsi="Arial" w:cs="Arial"/>
          <w:i/>
          <w:sz w:val="22"/>
          <w:szCs w:val="22"/>
        </w:rPr>
        <w:tab/>
      </w:r>
      <w:r>
        <w:rPr>
          <w:rFonts w:ascii="Arial" w:eastAsia="Arial" w:hAnsi="Arial" w:cs="Arial"/>
          <w:i/>
          <w:sz w:val="22"/>
          <w:szCs w:val="22"/>
        </w:rPr>
        <w:tab/>
      </w:r>
      <w:r w:rsidR="008D1C8C" w:rsidRPr="0003191C">
        <w:rPr>
          <w:rFonts w:ascii="Arial" w:eastAsia="Arial" w:hAnsi="Arial" w:cs="Arial"/>
          <w:i/>
          <w:sz w:val="22"/>
          <w:szCs w:val="22"/>
        </w:rPr>
        <w:t xml:space="preserve">4.1. Jednokratnu </w:t>
      </w:r>
      <w:r w:rsidR="008D1C8C" w:rsidRPr="0003191C">
        <w:rPr>
          <w:rFonts w:ascii="Arial" w:hAnsi="Arial" w:cs="Arial"/>
          <w:i/>
          <w:sz w:val="22"/>
          <w:szCs w:val="22"/>
        </w:rPr>
        <w:t>potporu za mlade poljoprivrednike</w:t>
      </w:r>
      <w:r w:rsidR="00CE24C9" w:rsidRPr="0003191C">
        <w:rPr>
          <w:rFonts w:ascii="Arial" w:hAnsi="Arial" w:cs="Arial"/>
          <w:i/>
          <w:sz w:val="22"/>
          <w:szCs w:val="22"/>
        </w:rPr>
        <w:t xml:space="preserve"> početnike</w:t>
      </w:r>
      <w:r w:rsidR="008D1C8C" w:rsidRPr="0075097D">
        <w:rPr>
          <w:rFonts w:ascii="Arial" w:hAnsi="Arial" w:cs="Arial"/>
          <w:sz w:val="22"/>
          <w:szCs w:val="22"/>
        </w:rPr>
        <w:t xml:space="preserve"> u primarnim poljoprivrednim djelatnostima mogu ostvariti </w:t>
      </w:r>
      <w:r w:rsidR="008D1C8C" w:rsidRPr="0075097D">
        <w:rPr>
          <w:rFonts w:ascii="Arial" w:eastAsia="Arial" w:hAnsi="Arial" w:cs="Arial"/>
          <w:sz w:val="22"/>
          <w:szCs w:val="22"/>
        </w:rPr>
        <w:t xml:space="preserve">osobe mlađe od 40 godina koje </w:t>
      </w:r>
      <w:r w:rsidR="00CE24C9" w:rsidRPr="0075097D">
        <w:rPr>
          <w:rFonts w:ascii="Arial" w:eastAsia="Arial" w:hAnsi="Arial" w:cs="Arial"/>
          <w:sz w:val="22"/>
          <w:szCs w:val="22"/>
        </w:rPr>
        <w:t xml:space="preserve">u godini podnošenja zahtjeva započinju sa samostalnom poljoprivrednom djelatnošću i  </w:t>
      </w:r>
      <w:r w:rsidR="008D1C8C" w:rsidRPr="0075097D">
        <w:rPr>
          <w:rFonts w:ascii="Arial" w:eastAsia="Arial" w:hAnsi="Arial" w:cs="Arial"/>
          <w:sz w:val="22"/>
          <w:szCs w:val="22"/>
        </w:rPr>
        <w:t xml:space="preserve">registrirane </w:t>
      </w:r>
      <w:r w:rsidR="00CE24C9" w:rsidRPr="0075097D">
        <w:rPr>
          <w:rFonts w:ascii="Arial" w:eastAsia="Arial" w:hAnsi="Arial" w:cs="Arial"/>
          <w:sz w:val="22"/>
          <w:szCs w:val="22"/>
        </w:rPr>
        <w:t xml:space="preserve">su </w:t>
      </w:r>
      <w:r w:rsidR="008D1C8C" w:rsidRPr="0075097D">
        <w:rPr>
          <w:rFonts w:ascii="Arial" w:eastAsia="Arial" w:hAnsi="Arial" w:cs="Arial"/>
          <w:sz w:val="22"/>
          <w:szCs w:val="22"/>
        </w:rPr>
        <w:t>kao nositelji gospodarstva. Korisnik se mora baviti primarnom proizvodnjom poljoprivrednih proizvoda</w:t>
      </w:r>
      <w:r w:rsidR="00CE24C9" w:rsidRPr="0075097D">
        <w:rPr>
          <w:rFonts w:ascii="Arial" w:eastAsia="Arial" w:hAnsi="Arial" w:cs="Arial"/>
          <w:sz w:val="22"/>
          <w:szCs w:val="22"/>
        </w:rPr>
        <w:t>,</w:t>
      </w:r>
      <w:r w:rsidR="008D1C8C" w:rsidRPr="0075097D">
        <w:rPr>
          <w:rFonts w:ascii="Arial" w:eastAsia="Arial" w:hAnsi="Arial" w:cs="Arial"/>
          <w:sz w:val="22"/>
          <w:szCs w:val="22"/>
        </w:rPr>
        <w:t xml:space="preserve"> biti upisan u Upisnik poljoprivrednih gospodarstava</w:t>
      </w:r>
      <w:r w:rsidR="00CE24C9" w:rsidRPr="0075097D">
        <w:rPr>
          <w:rFonts w:ascii="Arial" w:eastAsia="Arial" w:hAnsi="Arial" w:cs="Arial"/>
          <w:sz w:val="22"/>
          <w:szCs w:val="22"/>
        </w:rPr>
        <w:t xml:space="preserve"> i imati sjedište na području grada Ozlja.</w:t>
      </w:r>
    </w:p>
    <w:p w14:paraId="74B91A30" w14:textId="7C2EA822" w:rsidR="00CE24C9" w:rsidRPr="0075097D" w:rsidRDefault="00CE24C9" w:rsidP="008D1C8C">
      <w:pPr>
        <w:tabs>
          <w:tab w:val="left" w:pos="426"/>
        </w:tabs>
        <w:jc w:val="both"/>
        <w:rPr>
          <w:rFonts w:ascii="Arial" w:eastAsia="Arial" w:hAnsi="Arial" w:cs="Arial"/>
          <w:sz w:val="22"/>
          <w:szCs w:val="22"/>
        </w:rPr>
      </w:pPr>
    </w:p>
    <w:p w14:paraId="7412B9DD" w14:textId="5C0F0451" w:rsidR="00CE24C9" w:rsidRPr="0075097D" w:rsidRDefault="00CE24C9" w:rsidP="00CE24C9">
      <w:pPr>
        <w:jc w:val="both"/>
        <w:rPr>
          <w:rFonts w:ascii="Arial" w:hAnsi="Arial" w:cs="Arial"/>
          <w:sz w:val="22"/>
          <w:szCs w:val="22"/>
        </w:rPr>
      </w:pPr>
      <w:r w:rsidRPr="0075097D">
        <w:rPr>
          <w:rFonts w:ascii="Arial" w:hAnsi="Arial" w:cs="Arial"/>
          <w:sz w:val="22"/>
          <w:szCs w:val="22"/>
        </w:rPr>
        <w:t>Potpora se ne odobrava korisniku ukoliko se radi samo o promjeni nositelja OPG-a ( prebacivanje OPG-a s dosadašnjeg nositelja na drugu osobu pod istim MI</w:t>
      </w:r>
      <w:r w:rsidR="0075097D">
        <w:rPr>
          <w:rFonts w:ascii="Arial" w:hAnsi="Arial" w:cs="Arial"/>
          <w:sz w:val="22"/>
          <w:szCs w:val="22"/>
        </w:rPr>
        <w:t>B</w:t>
      </w:r>
      <w:r w:rsidRPr="0075097D">
        <w:rPr>
          <w:rFonts w:ascii="Arial" w:hAnsi="Arial" w:cs="Arial"/>
          <w:sz w:val="22"/>
          <w:szCs w:val="22"/>
        </w:rPr>
        <w:t>PG</w:t>
      </w:r>
      <w:r w:rsidR="0075097D">
        <w:rPr>
          <w:rFonts w:ascii="Arial" w:hAnsi="Arial" w:cs="Arial"/>
          <w:sz w:val="22"/>
          <w:szCs w:val="22"/>
        </w:rPr>
        <w:t>-om</w:t>
      </w:r>
      <w:r w:rsidRPr="0075097D">
        <w:rPr>
          <w:rFonts w:ascii="Arial" w:hAnsi="Arial" w:cs="Arial"/>
          <w:sz w:val="22"/>
          <w:szCs w:val="22"/>
        </w:rPr>
        <w:t>).</w:t>
      </w:r>
    </w:p>
    <w:p w14:paraId="4DB40A24" w14:textId="77777777" w:rsidR="00CE24C9" w:rsidRPr="0075097D" w:rsidRDefault="00CE24C9" w:rsidP="00CE24C9">
      <w:pPr>
        <w:jc w:val="both"/>
        <w:rPr>
          <w:rFonts w:ascii="Arial" w:hAnsi="Arial" w:cs="Arial"/>
          <w:sz w:val="22"/>
          <w:szCs w:val="22"/>
        </w:rPr>
      </w:pPr>
    </w:p>
    <w:p w14:paraId="42A9EA2A" w14:textId="5A1301C8" w:rsidR="0075097D" w:rsidRPr="0075097D" w:rsidRDefault="0075097D" w:rsidP="0075097D">
      <w:pPr>
        <w:jc w:val="both"/>
        <w:rPr>
          <w:rFonts w:ascii="Arial" w:eastAsia="Arial" w:hAnsi="Arial" w:cs="Arial"/>
          <w:sz w:val="22"/>
          <w:szCs w:val="22"/>
        </w:rPr>
      </w:pPr>
      <w:r w:rsidRPr="0075097D">
        <w:rPr>
          <w:rFonts w:ascii="Arial" w:eastAsia="Arial" w:hAnsi="Arial" w:cs="Arial"/>
          <w:sz w:val="22"/>
          <w:szCs w:val="22"/>
        </w:rPr>
        <w:t xml:space="preserve">Za ostvarivanje potpore korisnik uz Zahtjev za potporu prilaže poslovni plan u kojem se definiraju aktivnosti koje se planiraju provesti u svrhu postizanja odabranog cilja i dokazuju financijsku i ekonomsku održivost projekta i potvrde o dokumentiranim troškovima projekta. </w:t>
      </w:r>
      <w:r w:rsidRPr="0075097D">
        <w:rPr>
          <w:rFonts w:ascii="Arial" w:hAnsi="Arial" w:cs="Arial"/>
          <w:sz w:val="22"/>
          <w:szCs w:val="22"/>
        </w:rPr>
        <w:t>Maksimalan iznos sredstava potpore po jednom korisniku iznosi do 90 % od ukupne vrijednosti izvršenog ulaganja, a najviše do 1.</w:t>
      </w:r>
      <w:r w:rsidR="006E4A10">
        <w:rPr>
          <w:rFonts w:ascii="Arial" w:hAnsi="Arial" w:cs="Arial"/>
          <w:sz w:val="22"/>
          <w:szCs w:val="22"/>
        </w:rPr>
        <w:t>2</w:t>
      </w:r>
      <w:r w:rsidRPr="0075097D">
        <w:rPr>
          <w:rFonts w:ascii="Arial" w:hAnsi="Arial" w:cs="Arial"/>
          <w:sz w:val="22"/>
          <w:szCs w:val="22"/>
        </w:rPr>
        <w:t>00,00 EUR po korisniku.</w:t>
      </w:r>
    </w:p>
    <w:p w14:paraId="6F6B2058" w14:textId="77777777" w:rsidR="008D1C8C" w:rsidRPr="0075097D" w:rsidRDefault="008D1C8C" w:rsidP="0075097D">
      <w:pPr>
        <w:tabs>
          <w:tab w:val="left" w:pos="426"/>
        </w:tabs>
        <w:jc w:val="both"/>
        <w:rPr>
          <w:rFonts w:ascii="Arial" w:eastAsia="Arial" w:hAnsi="Arial" w:cs="Arial"/>
          <w:sz w:val="22"/>
          <w:szCs w:val="22"/>
        </w:rPr>
      </w:pPr>
    </w:p>
    <w:p w14:paraId="7BC4D4D0" w14:textId="56E27EF9" w:rsidR="008D1C8C" w:rsidRPr="0075097D" w:rsidRDefault="008D1C8C" w:rsidP="008D1C8C">
      <w:pPr>
        <w:tabs>
          <w:tab w:val="left" w:pos="426"/>
          <w:tab w:val="left" w:pos="851"/>
        </w:tabs>
        <w:jc w:val="both"/>
        <w:rPr>
          <w:rFonts w:ascii="Arial" w:eastAsia="Arial" w:hAnsi="Arial" w:cs="Arial"/>
          <w:sz w:val="22"/>
          <w:szCs w:val="22"/>
        </w:rPr>
      </w:pPr>
      <w:r w:rsidRPr="0075097D">
        <w:rPr>
          <w:rFonts w:ascii="Arial" w:eastAsia="Arial" w:hAnsi="Arial" w:cs="Arial"/>
          <w:sz w:val="22"/>
          <w:szCs w:val="22"/>
        </w:rPr>
        <w:t>Korisnik koji je ostvario pravo na sredstva za mlade poljoprivrednike, dužan je najmanje tri godine od dana zaprimanja obavijesti o isplati, biti nositelj poljoprivrednog gospodarstva i ne smije ugasiti poljoprivredno gospodarstvo, u protivnom mora ostvarenu potporu temeljem ovog Programa vratiti u Proračun Grada Ozlja.</w:t>
      </w:r>
    </w:p>
    <w:p w14:paraId="727F36FF" w14:textId="17C33F95" w:rsidR="008D1C8C" w:rsidRPr="0075097D" w:rsidRDefault="008D1C8C" w:rsidP="008D1C8C">
      <w:pPr>
        <w:tabs>
          <w:tab w:val="left" w:pos="426"/>
        </w:tabs>
        <w:jc w:val="both"/>
        <w:rPr>
          <w:rFonts w:ascii="Arial" w:eastAsia="Arial" w:hAnsi="Arial" w:cs="Arial"/>
          <w:sz w:val="22"/>
          <w:szCs w:val="22"/>
        </w:rPr>
      </w:pPr>
    </w:p>
    <w:p w14:paraId="7C26A667" w14:textId="1DC6015A" w:rsidR="00D5341D" w:rsidRPr="0075097D" w:rsidRDefault="00D5341D" w:rsidP="0075097D">
      <w:pPr>
        <w:tabs>
          <w:tab w:val="left" w:pos="426"/>
        </w:tabs>
        <w:jc w:val="both"/>
        <w:rPr>
          <w:rFonts w:ascii="Arial" w:eastAsia="Arial" w:hAnsi="Arial" w:cs="Arial"/>
          <w:sz w:val="22"/>
          <w:szCs w:val="22"/>
        </w:rPr>
      </w:pPr>
      <w:r w:rsidRPr="0075097D">
        <w:rPr>
          <w:rFonts w:ascii="Arial" w:eastAsia="Arial" w:hAnsi="Arial" w:cs="Arial"/>
          <w:sz w:val="22"/>
          <w:szCs w:val="22"/>
        </w:rPr>
        <w:t xml:space="preserve">Odluku o dodjeli sredstava za ovu mjeru donijet će Povjerenstvo za ocjenu zahtjeva za potporu u poljoprivredi, koje će imenovati </w:t>
      </w:r>
      <w:r w:rsidR="0003191C">
        <w:rPr>
          <w:rFonts w:ascii="Arial" w:eastAsia="Arial" w:hAnsi="Arial" w:cs="Arial"/>
          <w:sz w:val="22"/>
          <w:szCs w:val="22"/>
        </w:rPr>
        <w:t>gradonačelnik.</w:t>
      </w:r>
    </w:p>
    <w:p w14:paraId="386B0189" w14:textId="77777777" w:rsidR="00D5341D" w:rsidRPr="0075097D" w:rsidRDefault="00D5341D" w:rsidP="008D1C8C">
      <w:pPr>
        <w:tabs>
          <w:tab w:val="left" w:pos="426"/>
        </w:tabs>
        <w:jc w:val="both"/>
        <w:rPr>
          <w:rFonts w:ascii="Arial" w:eastAsia="Arial" w:hAnsi="Arial" w:cs="Arial"/>
          <w:sz w:val="22"/>
          <w:szCs w:val="22"/>
        </w:rPr>
      </w:pPr>
    </w:p>
    <w:p w14:paraId="5C5195CF" w14:textId="3E9F7F60" w:rsidR="008D1C8C" w:rsidRDefault="00D5341D" w:rsidP="00D5341D">
      <w:pPr>
        <w:tabs>
          <w:tab w:val="left" w:pos="426"/>
        </w:tabs>
        <w:jc w:val="center"/>
        <w:rPr>
          <w:rFonts w:ascii="Arial" w:eastAsia="Arial" w:hAnsi="Arial" w:cs="Arial"/>
          <w:sz w:val="22"/>
          <w:szCs w:val="22"/>
        </w:rPr>
      </w:pPr>
      <w:r>
        <w:rPr>
          <w:rFonts w:ascii="Arial" w:eastAsia="Arial" w:hAnsi="Arial" w:cs="Arial"/>
          <w:sz w:val="22"/>
          <w:szCs w:val="22"/>
        </w:rPr>
        <w:t>Članak 15.</w:t>
      </w:r>
    </w:p>
    <w:p w14:paraId="61213A8B" w14:textId="77777777" w:rsidR="008D1C8C" w:rsidRDefault="008D1C8C">
      <w:pPr>
        <w:tabs>
          <w:tab w:val="left" w:pos="426"/>
        </w:tabs>
        <w:jc w:val="both"/>
        <w:rPr>
          <w:rFonts w:ascii="Arial" w:eastAsia="Arial" w:hAnsi="Arial" w:cs="Arial"/>
          <w:sz w:val="22"/>
          <w:szCs w:val="22"/>
        </w:rPr>
      </w:pPr>
    </w:p>
    <w:p w14:paraId="2B298A35" w14:textId="062FA4BC" w:rsidR="00D5341D" w:rsidRDefault="001E23E7">
      <w:pPr>
        <w:tabs>
          <w:tab w:val="left" w:pos="426"/>
        </w:tabs>
        <w:jc w:val="both"/>
        <w:rPr>
          <w:rFonts w:ascii="Arial" w:eastAsia="Arial" w:hAnsi="Arial" w:cs="Arial"/>
          <w:sz w:val="22"/>
          <w:szCs w:val="22"/>
        </w:rPr>
      </w:pPr>
      <w:r>
        <w:rPr>
          <w:rFonts w:ascii="Arial" w:eastAsia="Arial" w:hAnsi="Arial" w:cs="Arial"/>
          <w:i/>
          <w:iCs/>
          <w:sz w:val="22"/>
          <w:szCs w:val="22"/>
        </w:rPr>
        <w:tab/>
      </w:r>
      <w:r>
        <w:rPr>
          <w:rFonts w:ascii="Arial" w:eastAsia="Arial" w:hAnsi="Arial" w:cs="Arial"/>
          <w:i/>
          <w:iCs/>
          <w:sz w:val="22"/>
          <w:szCs w:val="22"/>
        </w:rPr>
        <w:tab/>
      </w:r>
      <w:r w:rsidRPr="0003191C">
        <w:rPr>
          <w:rFonts w:ascii="Arial" w:eastAsia="Arial" w:hAnsi="Arial" w:cs="Arial"/>
          <w:i/>
          <w:iCs/>
          <w:sz w:val="22"/>
          <w:szCs w:val="22"/>
        </w:rPr>
        <w:t>4.2. Potpor</w:t>
      </w:r>
      <w:r w:rsidR="006569A1" w:rsidRPr="0003191C">
        <w:rPr>
          <w:rFonts w:ascii="Arial" w:eastAsia="Arial" w:hAnsi="Arial" w:cs="Arial"/>
          <w:i/>
          <w:iCs/>
          <w:sz w:val="22"/>
          <w:szCs w:val="22"/>
        </w:rPr>
        <w:t>u</w:t>
      </w:r>
      <w:r w:rsidRPr="0003191C">
        <w:rPr>
          <w:rFonts w:ascii="Arial" w:eastAsia="Arial" w:hAnsi="Arial" w:cs="Arial"/>
          <w:i/>
          <w:iCs/>
          <w:sz w:val="22"/>
          <w:szCs w:val="22"/>
        </w:rPr>
        <w:t xml:space="preserve"> mladom gospodarstvu</w:t>
      </w:r>
      <w:r w:rsidR="006569A1">
        <w:rPr>
          <w:rFonts w:ascii="Arial" w:eastAsia="Arial" w:hAnsi="Arial" w:cs="Arial"/>
          <w:sz w:val="22"/>
          <w:szCs w:val="22"/>
        </w:rPr>
        <w:t xml:space="preserve"> može ostvariti korisnik – mlad</w:t>
      </w:r>
      <w:r w:rsidR="00CD28BC">
        <w:rPr>
          <w:rFonts w:ascii="Arial" w:eastAsia="Arial" w:hAnsi="Arial" w:cs="Arial"/>
          <w:sz w:val="22"/>
          <w:szCs w:val="22"/>
        </w:rPr>
        <w:t xml:space="preserve">i poljoprivrednik </w:t>
      </w:r>
      <w:r w:rsidR="00A57480">
        <w:rPr>
          <w:rFonts w:ascii="Arial" w:eastAsia="Arial" w:hAnsi="Arial" w:cs="Arial"/>
          <w:sz w:val="22"/>
          <w:szCs w:val="22"/>
        </w:rPr>
        <w:t>u iznosu od dodatnih 10% dokumentiranih i odobrenih troškova po jednom zahtjevu temeljem Programa, a najviši iznos potpore je 260,00 EUR po korisniku godišnje.</w:t>
      </w:r>
      <w:r w:rsidR="006569A1">
        <w:rPr>
          <w:rFonts w:ascii="Arial" w:eastAsia="Arial" w:hAnsi="Arial" w:cs="Arial"/>
          <w:sz w:val="22"/>
          <w:szCs w:val="22"/>
        </w:rPr>
        <w:t xml:space="preserve"> </w:t>
      </w:r>
    </w:p>
    <w:p w14:paraId="2A1B1D82" w14:textId="6D47E050" w:rsidR="009206C2" w:rsidRDefault="009206C2">
      <w:pPr>
        <w:tabs>
          <w:tab w:val="left" w:pos="426"/>
        </w:tabs>
        <w:jc w:val="both"/>
        <w:rPr>
          <w:rFonts w:ascii="Arial" w:eastAsia="Arial" w:hAnsi="Arial" w:cs="Arial"/>
          <w:sz w:val="22"/>
          <w:szCs w:val="22"/>
        </w:rPr>
      </w:pPr>
    </w:p>
    <w:p w14:paraId="16D55CD2" w14:textId="6FBEF6A9" w:rsidR="009206C2" w:rsidRDefault="009206C2" w:rsidP="009206C2">
      <w:pPr>
        <w:tabs>
          <w:tab w:val="left" w:pos="426"/>
        </w:tabs>
        <w:jc w:val="center"/>
        <w:rPr>
          <w:rFonts w:ascii="Arial" w:eastAsia="Arial" w:hAnsi="Arial" w:cs="Arial"/>
          <w:sz w:val="22"/>
          <w:szCs w:val="22"/>
        </w:rPr>
      </w:pPr>
      <w:r>
        <w:rPr>
          <w:rFonts w:ascii="Arial" w:eastAsia="Arial" w:hAnsi="Arial" w:cs="Arial"/>
          <w:sz w:val="22"/>
          <w:szCs w:val="22"/>
        </w:rPr>
        <w:t>Članak 16.</w:t>
      </w:r>
    </w:p>
    <w:p w14:paraId="12569ED0" w14:textId="77777777" w:rsidR="009206C2" w:rsidRDefault="009206C2" w:rsidP="009206C2">
      <w:pPr>
        <w:tabs>
          <w:tab w:val="left" w:pos="426"/>
        </w:tabs>
        <w:jc w:val="center"/>
        <w:rPr>
          <w:rFonts w:ascii="Arial" w:eastAsia="Arial" w:hAnsi="Arial" w:cs="Arial"/>
          <w:sz w:val="22"/>
          <w:szCs w:val="22"/>
        </w:rPr>
      </w:pPr>
    </w:p>
    <w:p w14:paraId="20173FB8" w14:textId="77777777" w:rsidR="009206C2" w:rsidRDefault="009206C2" w:rsidP="009206C2">
      <w:pPr>
        <w:tabs>
          <w:tab w:val="left" w:pos="426"/>
        </w:tabs>
        <w:jc w:val="center"/>
        <w:rPr>
          <w:rFonts w:ascii="Arial" w:eastAsia="Arial" w:hAnsi="Arial" w:cs="Arial"/>
          <w:sz w:val="22"/>
          <w:szCs w:val="22"/>
        </w:rPr>
      </w:pPr>
      <w:r>
        <w:rPr>
          <w:rFonts w:ascii="Arial" w:eastAsia="Arial" w:hAnsi="Arial" w:cs="Arial"/>
          <w:b/>
          <w:sz w:val="22"/>
          <w:szCs w:val="22"/>
        </w:rPr>
        <w:t>MJERA 5 - POTPORE ZA RAZVOJ POLJOPRIVREDNIH GOSPODARSTAVA</w:t>
      </w:r>
    </w:p>
    <w:p w14:paraId="79753FF7" w14:textId="77777777" w:rsidR="009206C2" w:rsidRDefault="009206C2">
      <w:pPr>
        <w:tabs>
          <w:tab w:val="left" w:pos="426"/>
        </w:tabs>
        <w:jc w:val="both"/>
        <w:rPr>
          <w:rFonts w:ascii="Arial" w:eastAsia="Arial" w:hAnsi="Arial" w:cs="Arial"/>
          <w:sz w:val="22"/>
          <w:szCs w:val="22"/>
        </w:rPr>
      </w:pPr>
    </w:p>
    <w:p w14:paraId="7DBD14DB" w14:textId="6B322E17" w:rsidR="00544372" w:rsidRPr="008164B3" w:rsidRDefault="00544372" w:rsidP="00B65C4F">
      <w:pPr>
        <w:jc w:val="both"/>
        <w:rPr>
          <w:rFonts w:ascii="Arial" w:eastAsia="Arial Narrow" w:hAnsi="Arial" w:cs="Arial"/>
          <w:sz w:val="22"/>
          <w:szCs w:val="22"/>
        </w:rPr>
      </w:pPr>
      <w:r w:rsidRPr="008164B3">
        <w:rPr>
          <w:rFonts w:ascii="Arial" w:eastAsia="Arial" w:hAnsi="Arial" w:cs="Arial"/>
          <w:sz w:val="22"/>
          <w:szCs w:val="22"/>
        </w:rPr>
        <w:t xml:space="preserve">Mjera </w:t>
      </w:r>
      <w:r>
        <w:rPr>
          <w:rFonts w:ascii="Arial" w:eastAsia="Arial" w:hAnsi="Arial" w:cs="Arial"/>
          <w:sz w:val="22"/>
          <w:szCs w:val="22"/>
        </w:rPr>
        <w:t>Potpore za razvoj poljoprivrednih gospodarstava</w:t>
      </w:r>
      <w:r w:rsidRPr="008164B3">
        <w:rPr>
          <w:rFonts w:ascii="Arial" w:eastAsia="Arial" w:hAnsi="Arial" w:cs="Arial"/>
          <w:sz w:val="22"/>
          <w:szCs w:val="22"/>
        </w:rPr>
        <w:t xml:space="preserve"> dijeli se na 5 </w:t>
      </w:r>
      <w:proofErr w:type="spellStart"/>
      <w:r w:rsidRPr="008164B3">
        <w:rPr>
          <w:rFonts w:ascii="Arial" w:eastAsia="Arial" w:hAnsi="Arial" w:cs="Arial"/>
          <w:sz w:val="22"/>
          <w:szCs w:val="22"/>
        </w:rPr>
        <w:t>Podmjera</w:t>
      </w:r>
      <w:proofErr w:type="spellEnd"/>
      <w:r w:rsidR="00B65C4F">
        <w:rPr>
          <w:rFonts w:ascii="Arial" w:eastAsia="Arial" w:hAnsi="Arial" w:cs="Arial"/>
          <w:sz w:val="22"/>
          <w:szCs w:val="22"/>
        </w:rPr>
        <w:t>:</w:t>
      </w:r>
    </w:p>
    <w:p w14:paraId="59D61576" w14:textId="77777777" w:rsidR="00544372" w:rsidRPr="008164B3" w:rsidRDefault="00544372" w:rsidP="00544372">
      <w:pPr>
        <w:tabs>
          <w:tab w:val="left" w:pos="426"/>
        </w:tabs>
        <w:jc w:val="both"/>
        <w:rPr>
          <w:rFonts w:ascii="Arial" w:eastAsia="Arial" w:hAnsi="Arial" w:cs="Arial"/>
          <w:sz w:val="22"/>
          <w:szCs w:val="22"/>
        </w:rPr>
      </w:pPr>
    </w:p>
    <w:p w14:paraId="05023A7E" w14:textId="3056E312" w:rsidR="00544372" w:rsidRPr="008164B3" w:rsidRDefault="00F22040" w:rsidP="00544372">
      <w:pPr>
        <w:pStyle w:val="Odlomakpopisa"/>
        <w:numPr>
          <w:ilvl w:val="0"/>
          <w:numId w:val="16"/>
        </w:numPr>
        <w:tabs>
          <w:tab w:val="left" w:pos="426"/>
        </w:tabs>
        <w:jc w:val="both"/>
        <w:rPr>
          <w:rFonts w:ascii="Arial" w:eastAsia="Arial" w:hAnsi="Arial" w:cs="Arial"/>
          <w:sz w:val="22"/>
          <w:szCs w:val="22"/>
        </w:rPr>
      </w:pPr>
      <w:r>
        <w:rPr>
          <w:rFonts w:ascii="Arial" w:eastAsia="Arial" w:hAnsi="Arial" w:cs="Arial"/>
          <w:sz w:val="22"/>
          <w:szCs w:val="22"/>
        </w:rPr>
        <w:t>5</w:t>
      </w:r>
      <w:r w:rsidR="00544372" w:rsidRPr="008164B3">
        <w:rPr>
          <w:rFonts w:ascii="Arial" w:eastAsia="Arial" w:hAnsi="Arial" w:cs="Arial"/>
          <w:sz w:val="22"/>
          <w:szCs w:val="22"/>
        </w:rPr>
        <w:t xml:space="preserve">.1. </w:t>
      </w:r>
      <w:r>
        <w:rPr>
          <w:rFonts w:ascii="Arial" w:eastAsia="Arial" w:hAnsi="Arial" w:cs="Arial"/>
          <w:sz w:val="22"/>
          <w:szCs w:val="22"/>
        </w:rPr>
        <w:t>Sufinanciranje o</w:t>
      </w:r>
      <w:r w:rsidR="00B65C4F">
        <w:rPr>
          <w:rFonts w:ascii="Arial" w:eastAsia="Arial" w:hAnsi="Arial" w:cs="Arial"/>
          <w:sz w:val="22"/>
          <w:szCs w:val="22"/>
        </w:rPr>
        <w:t>premanj</w:t>
      </w:r>
      <w:r>
        <w:rPr>
          <w:rFonts w:ascii="Arial" w:eastAsia="Arial" w:hAnsi="Arial" w:cs="Arial"/>
          <w:sz w:val="22"/>
          <w:szCs w:val="22"/>
        </w:rPr>
        <w:t>a</w:t>
      </w:r>
      <w:r w:rsidR="00B65C4F">
        <w:rPr>
          <w:rFonts w:ascii="Arial" w:eastAsia="Arial" w:hAnsi="Arial" w:cs="Arial"/>
          <w:sz w:val="22"/>
          <w:szCs w:val="22"/>
        </w:rPr>
        <w:t xml:space="preserve"> objekata za izravnu prodaju vlastitih poljoprivrednih proizvoda na poljoprivrednom gospodarstvu</w:t>
      </w:r>
    </w:p>
    <w:p w14:paraId="1B644982" w14:textId="537F342B" w:rsidR="00B65C4F" w:rsidRPr="00B65C4F" w:rsidRDefault="00F22040" w:rsidP="00B65C4F">
      <w:pPr>
        <w:pStyle w:val="Odlomakpopisa"/>
        <w:numPr>
          <w:ilvl w:val="0"/>
          <w:numId w:val="16"/>
        </w:numPr>
        <w:tabs>
          <w:tab w:val="left" w:pos="426"/>
        </w:tabs>
        <w:jc w:val="both"/>
        <w:rPr>
          <w:rFonts w:ascii="Arial" w:eastAsia="Arial" w:hAnsi="Arial" w:cs="Arial"/>
          <w:sz w:val="22"/>
          <w:szCs w:val="22"/>
        </w:rPr>
      </w:pPr>
      <w:r>
        <w:rPr>
          <w:rFonts w:ascii="Arial" w:eastAsia="Arial" w:hAnsi="Arial" w:cs="Arial"/>
          <w:sz w:val="22"/>
          <w:szCs w:val="22"/>
        </w:rPr>
        <w:t>5</w:t>
      </w:r>
      <w:r w:rsidR="00544372" w:rsidRPr="008164B3">
        <w:rPr>
          <w:rFonts w:ascii="Arial" w:eastAsia="Arial" w:hAnsi="Arial" w:cs="Arial"/>
          <w:sz w:val="22"/>
          <w:szCs w:val="22"/>
        </w:rPr>
        <w:t>.</w:t>
      </w:r>
      <w:r w:rsidR="00D74474">
        <w:rPr>
          <w:rFonts w:ascii="Arial" w:eastAsia="Arial" w:hAnsi="Arial" w:cs="Arial"/>
          <w:sz w:val="22"/>
          <w:szCs w:val="22"/>
        </w:rPr>
        <w:t>2</w:t>
      </w:r>
      <w:r w:rsidR="00544372" w:rsidRPr="008164B3">
        <w:rPr>
          <w:rFonts w:ascii="Arial" w:eastAsia="Arial" w:hAnsi="Arial" w:cs="Arial"/>
          <w:sz w:val="22"/>
          <w:szCs w:val="22"/>
        </w:rPr>
        <w:t xml:space="preserve">. </w:t>
      </w:r>
      <w:r>
        <w:rPr>
          <w:rFonts w:ascii="Arial" w:eastAsia="Arial" w:hAnsi="Arial" w:cs="Arial"/>
          <w:sz w:val="22"/>
          <w:szCs w:val="22"/>
        </w:rPr>
        <w:t>Sufinanciranje p</w:t>
      </w:r>
      <w:r w:rsidR="00B65C4F">
        <w:rPr>
          <w:rFonts w:ascii="Arial" w:eastAsia="Arial" w:hAnsi="Arial" w:cs="Arial"/>
          <w:sz w:val="22"/>
          <w:szCs w:val="22"/>
        </w:rPr>
        <w:t>romocij</w:t>
      </w:r>
      <w:r>
        <w:rPr>
          <w:rFonts w:ascii="Arial" w:eastAsia="Arial" w:hAnsi="Arial" w:cs="Arial"/>
          <w:sz w:val="22"/>
          <w:szCs w:val="22"/>
        </w:rPr>
        <w:t>e</w:t>
      </w:r>
      <w:r w:rsidR="00A6543C">
        <w:rPr>
          <w:rFonts w:ascii="Arial" w:eastAsia="Arial" w:hAnsi="Arial" w:cs="Arial"/>
          <w:sz w:val="22"/>
          <w:szCs w:val="22"/>
        </w:rPr>
        <w:t>, predstavljanja i</w:t>
      </w:r>
      <w:r w:rsidR="00B65C4F">
        <w:rPr>
          <w:rFonts w:ascii="Arial" w:eastAsia="Arial" w:hAnsi="Arial" w:cs="Arial"/>
          <w:sz w:val="22"/>
          <w:szCs w:val="22"/>
        </w:rPr>
        <w:t xml:space="preserve"> prodaje poljoprivrednih proizvoda</w:t>
      </w:r>
      <w:r w:rsidR="00544372" w:rsidRPr="008164B3">
        <w:rPr>
          <w:rFonts w:ascii="Arial" w:eastAsia="Arial" w:hAnsi="Arial" w:cs="Arial"/>
          <w:sz w:val="22"/>
          <w:szCs w:val="22"/>
        </w:rPr>
        <w:t xml:space="preserve"> </w:t>
      </w:r>
    </w:p>
    <w:p w14:paraId="5EC2A18E" w14:textId="3D990DFA" w:rsidR="00544372" w:rsidRPr="008164B3" w:rsidRDefault="00F22040" w:rsidP="00544372">
      <w:pPr>
        <w:pStyle w:val="Odlomakpopisa"/>
        <w:numPr>
          <w:ilvl w:val="0"/>
          <w:numId w:val="16"/>
        </w:numPr>
        <w:tabs>
          <w:tab w:val="left" w:pos="426"/>
        </w:tabs>
        <w:jc w:val="both"/>
        <w:rPr>
          <w:rFonts w:ascii="Arial" w:eastAsia="Arial" w:hAnsi="Arial" w:cs="Arial"/>
          <w:i/>
          <w:sz w:val="22"/>
          <w:szCs w:val="22"/>
        </w:rPr>
      </w:pPr>
      <w:r>
        <w:rPr>
          <w:rFonts w:ascii="Arial" w:eastAsia="Arial" w:hAnsi="Arial" w:cs="Arial"/>
          <w:sz w:val="22"/>
          <w:szCs w:val="22"/>
        </w:rPr>
        <w:t>5</w:t>
      </w:r>
      <w:r w:rsidR="00544372" w:rsidRPr="008164B3">
        <w:rPr>
          <w:rFonts w:ascii="Arial" w:eastAsia="Arial" w:hAnsi="Arial" w:cs="Arial"/>
          <w:sz w:val="22"/>
          <w:szCs w:val="22"/>
        </w:rPr>
        <w:t>.</w:t>
      </w:r>
      <w:r w:rsidR="00D74474">
        <w:rPr>
          <w:rFonts w:ascii="Arial" w:eastAsia="Arial" w:hAnsi="Arial" w:cs="Arial"/>
          <w:sz w:val="22"/>
          <w:szCs w:val="22"/>
        </w:rPr>
        <w:t>3</w:t>
      </w:r>
      <w:r w:rsidR="00544372" w:rsidRPr="008164B3">
        <w:rPr>
          <w:rFonts w:ascii="Arial" w:eastAsia="Arial" w:hAnsi="Arial" w:cs="Arial"/>
          <w:sz w:val="22"/>
          <w:szCs w:val="22"/>
        </w:rPr>
        <w:t xml:space="preserve">. </w:t>
      </w:r>
      <w:r w:rsidR="00B65C4F">
        <w:rPr>
          <w:rFonts w:ascii="Arial" w:eastAsia="Arial" w:hAnsi="Arial" w:cs="Arial"/>
          <w:sz w:val="22"/>
          <w:szCs w:val="22"/>
        </w:rPr>
        <w:t>Sufinanciranje nabavke opreme za opremanje vinskih podruma</w:t>
      </w:r>
    </w:p>
    <w:p w14:paraId="6BBCA11F" w14:textId="00990686" w:rsidR="00544372" w:rsidRDefault="00F22040" w:rsidP="00544372">
      <w:pPr>
        <w:pStyle w:val="Odlomakpopisa"/>
        <w:numPr>
          <w:ilvl w:val="0"/>
          <w:numId w:val="16"/>
        </w:numPr>
        <w:rPr>
          <w:rFonts w:ascii="Arial" w:eastAsia="Arial" w:hAnsi="Arial" w:cs="Arial"/>
          <w:sz w:val="22"/>
          <w:szCs w:val="22"/>
        </w:rPr>
      </w:pPr>
      <w:r>
        <w:rPr>
          <w:rFonts w:ascii="Arial" w:eastAsia="Arial" w:hAnsi="Arial" w:cs="Arial"/>
          <w:sz w:val="22"/>
          <w:szCs w:val="22"/>
        </w:rPr>
        <w:t>5</w:t>
      </w:r>
      <w:r w:rsidR="00544372" w:rsidRPr="008164B3">
        <w:rPr>
          <w:rFonts w:ascii="Arial" w:eastAsia="Arial" w:hAnsi="Arial" w:cs="Arial"/>
          <w:sz w:val="22"/>
          <w:szCs w:val="22"/>
        </w:rPr>
        <w:t>.</w:t>
      </w:r>
      <w:r w:rsidR="00D74474">
        <w:rPr>
          <w:rFonts w:ascii="Arial" w:eastAsia="Arial" w:hAnsi="Arial" w:cs="Arial"/>
          <w:sz w:val="22"/>
          <w:szCs w:val="22"/>
        </w:rPr>
        <w:t>4</w:t>
      </w:r>
      <w:r w:rsidR="00544372" w:rsidRPr="008164B3">
        <w:rPr>
          <w:rFonts w:ascii="Arial" w:eastAsia="Arial" w:hAnsi="Arial" w:cs="Arial"/>
          <w:sz w:val="22"/>
          <w:szCs w:val="22"/>
        </w:rPr>
        <w:t xml:space="preserve">. </w:t>
      </w:r>
      <w:r w:rsidR="00B65C4F">
        <w:rPr>
          <w:rFonts w:ascii="Arial" w:eastAsia="Arial" w:hAnsi="Arial" w:cs="Arial"/>
          <w:sz w:val="22"/>
          <w:szCs w:val="22"/>
        </w:rPr>
        <w:t>Sufinanciranje troškova izrade i prijave dokumentacije na natječaje za korištenje EU sredstava</w:t>
      </w:r>
    </w:p>
    <w:p w14:paraId="090F8410" w14:textId="75231D67" w:rsidR="00D74474" w:rsidRPr="000B23E8" w:rsidRDefault="00F22040" w:rsidP="000B23E8">
      <w:pPr>
        <w:pStyle w:val="Odlomakpopisa"/>
        <w:numPr>
          <w:ilvl w:val="0"/>
          <w:numId w:val="16"/>
        </w:numPr>
        <w:tabs>
          <w:tab w:val="left" w:pos="426"/>
        </w:tabs>
        <w:jc w:val="both"/>
        <w:rPr>
          <w:rFonts w:ascii="Arial" w:eastAsia="Arial" w:hAnsi="Arial" w:cs="Arial"/>
          <w:bCs/>
          <w:iCs/>
          <w:sz w:val="22"/>
          <w:szCs w:val="22"/>
        </w:rPr>
      </w:pPr>
      <w:r>
        <w:rPr>
          <w:rFonts w:ascii="Arial" w:eastAsia="Arial" w:hAnsi="Arial" w:cs="Arial"/>
          <w:sz w:val="22"/>
          <w:szCs w:val="22"/>
        </w:rPr>
        <w:t>5</w:t>
      </w:r>
      <w:r w:rsidR="00D74474" w:rsidRPr="008164B3">
        <w:rPr>
          <w:rFonts w:ascii="Arial" w:eastAsia="Arial" w:hAnsi="Arial" w:cs="Arial"/>
          <w:sz w:val="22"/>
          <w:szCs w:val="22"/>
        </w:rPr>
        <w:t>.</w:t>
      </w:r>
      <w:r w:rsidR="00D74474">
        <w:rPr>
          <w:rFonts w:ascii="Arial" w:eastAsia="Arial" w:hAnsi="Arial" w:cs="Arial"/>
          <w:sz w:val="22"/>
          <w:szCs w:val="22"/>
        </w:rPr>
        <w:t>5</w:t>
      </w:r>
      <w:r w:rsidR="00D74474" w:rsidRPr="008164B3">
        <w:rPr>
          <w:rFonts w:ascii="Arial" w:eastAsia="Arial" w:hAnsi="Arial" w:cs="Arial"/>
          <w:sz w:val="22"/>
          <w:szCs w:val="22"/>
        </w:rPr>
        <w:t xml:space="preserve">. </w:t>
      </w:r>
      <w:r w:rsidR="007B3A3B">
        <w:rPr>
          <w:rFonts w:ascii="Arial" w:eastAsia="Arial" w:hAnsi="Arial" w:cs="Arial"/>
          <w:sz w:val="22"/>
          <w:szCs w:val="22"/>
        </w:rPr>
        <w:t xml:space="preserve">Sufinanciranje </w:t>
      </w:r>
      <w:r w:rsidR="007B3A3B">
        <w:rPr>
          <w:rFonts w:ascii="Arial" w:hAnsi="Arial" w:cs="Arial"/>
          <w:bCs/>
          <w:iCs/>
          <w:sz w:val="22"/>
          <w:szCs w:val="22"/>
        </w:rPr>
        <w:t>i</w:t>
      </w:r>
      <w:r w:rsidR="00D74474" w:rsidRPr="00B65C4F">
        <w:rPr>
          <w:rFonts w:ascii="Arial" w:hAnsi="Arial" w:cs="Arial"/>
          <w:bCs/>
          <w:iCs/>
          <w:sz w:val="22"/>
          <w:szCs w:val="22"/>
        </w:rPr>
        <w:t>zgradnj</w:t>
      </w:r>
      <w:r w:rsidR="007B3A3B">
        <w:rPr>
          <w:rFonts w:ascii="Arial" w:hAnsi="Arial" w:cs="Arial"/>
          <w:bCs/>
          <w:iCs/>
          <w:sz w:val="22"/>
          <w:szCs w:val="22"/>
        </w:rPr>
        <w:t>e</w:t>
      </w:r>
      <w:r w:rsidR="00D74474" w:rsidRPr="00B65C4F">
        <w:rPr>
          <w:rFonts w:ascii="Arial" w:hAnsi="Arial" w:cs="Arial"/>
          <w:bCs/>
          <w:iCs/>
          <w:sz w:val="22"/>
          <w:szCs w:val="22"/>
        </w:rPr>
        <w:t>, uređenj</w:t>
      </w:r>
      <w:r w:rsidR="007B3A3B">
        <w:rPr>
          <w:rFonts w:ascii="Arial" w:hAnsi="Arial" w:cs="Arial"/>
          <w:bCs/>
          <w:iCs/>
          <w:sz w:val="22"/>
          <w:szCs w:val="22"/>
        </w:rPr>
        <w:t>a</w:t>
      </w:r>
      <w:r w:rsidR="00D74474" w:rsidRPr="00B65C4F">
        <w:rPr>
          <w:rFonts w:ascii="Arial" w:hAnsi="Arial" w:cs="Arial"/>
          <w:bCs/>
          <w:iCs/>
          <w:sz w:val="22"/>
          <w:szCs w:val="22"/>
        </w:rPr>
        <w:t>, opremanj</w:t>
      </w:r>
      <w:r w:rsidR="007B3A3B">
        <w:rPr>
          <w:rFonts w:ascii="Arial" w:hAnsi="Arial" w:cs="Arial"/>
          <w:bCs/>
          <w:iCs/>
          <w:sz w:val="22"/>
          <w:szCs w:val="22"/>
        </w:rPr>
        <w:t>a</w:t>
      </w:r>
      <w:r w:rsidR="00D74474" w:rsidRPr="00B65C4F">
        <w:rPr>
          <w:rFonts w:ascii="Arial" w:hAnsi="Arial" w:cs="Arial"/>
          <w:bCs/>
          <w:iCs/>
          <w:sz w:val="22"/>
          <w:szCs w:val="22"/>
        </w:rPr>
        <w:t xml:space="preserve"> objekata za dopunske djelatnosti</w:t>
      </w:r>
    </w:p>
    <w:p w14:paraId="3E7E1F9E" w14:textId="77777777" w:rsidR="00544372" w:rsidRPr="008164B3" w:rsidRDefault="00544372" w:rsidP="00544372">
      <w:pPr>
        <w:tabs>
          <w:tab w:val="left" w:pos="426"/>
        </w:tabs>
        <w:jc w:val="both"/>
        <w:rPr>
          <w:rFonts w:ascii="Arial" w:eastAsia="Arial" w:hAnsi="Arial" w:cs="Arial"/>
          <w:sz w:val="22"/>
          <w:szCs w:val="22"/>
          <w:shd w:val="clear" w:color="auto" w:fill="FF9900"/>
        </w:rPr>
      </w:pPr>
    </w:p>
    <w:p w14:paraId="078FC5E5" w14:textId="6D15B48B" w:rsidR="00544372" w:rsidRPr="008164B3" w:rsidRDefault="00544372" w:rsidP="00544372">
      <w:pPr>
        <w:jc w:val="both"/>
        <w:rPr>
          <w:rFonts w:ascii="Arial" w:eastAsia="Arial" w:hAnsi="Arial" w:cs="Arial"/>
          <w:sz w:val="22"/>
          <w:szCs w:val="22"/>
        </w:rPr>
      </w:pPr>
      <w:r w:rsidRPr="008164B3">
        <w:rPr>
          <w:rFonts w:ascii="Arial" w:eastAsia="Arial" w:hAnsi="Arial" w:cs="Arial"/>
          <w:sz w:val="22"/>
          <w:szCs w:val="22"/>
        </w:rPr>
        <w:t xml:space="preserve">Prihvatljivi troškovi iz Mjere </w:t>
      </w:r>
      <w:r w:rsidR="00B65C4F">
        <w:rPr>
          <w:rFonts w:ascii="Arial" w:eastAsia="Arial" w:hAnsi="Arial" w:cs="Arial"/>
          <w:sz w:val="22"/>
          <w:szCs w:val="22"/>
        </w:rPr>
        <w:t>5</w:t>
      </w:r>
      <w:r w:rsidRPr="008164B3">
        <w:rPr>
          <w:rFonts w:ascii="Arial" w:eastAsia="Arial" w:hAnsi="Arial" w:cs="Arial"/>
          <w:sz w:val="22"/>
          <w:szCs w:val="22"/>
        </w:rPr>
        <w:t xml:space="preserve">. su: </w:t>
      </w:r>
    </w:p>
    <w:p w14:paraId="0698621D" w14:textId="16A183D4" w:rsidR="00544372" w:rsidRPr="008164B3" w:rsidRDefault="00B65C4F" w:rsidP="00544372">
      <w:pPr>
        <w:pStyle w:val="Odlomakpopisa"/>
        <w:numPr>
          <w:ilvl w:val="0"/>
          <w:numId w:val="15"/>
        </w:numPr>
        <w:jc w:val="both"/>
        <w:rPr>
          <w:rFonts w:ascii="Arial" w:eastAsia="Arial" w:hAnsi="Arial" w:cs="Arial"/>
          <w:sz w:val="22"/>
          <w:szCs w:val="22"/>
        </w:rPr>
      </w:pPr>
      <w:r>
        <w:rPr>
          <w:rFonts w:ascii="Arial" w:eastAsia="Arial" w:hAnsi="Arial" w:cs="Arial"/>
          <w:sz w:val="22"/>
          <w:szCs w:val="22"/>
        </w:rPr>
        <w:t xml:space="preserve">troškovi opremanja objekata za izravnu prodaju vlastitih poljoprivrednih proizvoda na poljoprivrednom gospodarstvu </w:t>
      </w:r>
      <w:r>
        <w:rPr>
          <w:rFonts w:ascii="Arial" w:eastAsia="Arial" w:hAnsi="Arial" w:cs="Arial"/>
          <w:i/>
          <w:sz w:val="22"/>
          <w:szCs w:val="22"/>
        </w:rPr>
        <w:t xml:space="preserve">(sukladno odredbama Zakona o trgovini) </w:t>
      </w:r>
      <w:r w:rsidR="00544372" w:rsidRPr="008164B3">
        <w:rPr>
          <w:rFonts w:ascii="Arial" w:eastAsia="Arial" w:hAnsi="Arial" w:cs="Arial"/>
          <w:sz w:val="22"/>
          <w:szCs w:val="22"/>
        </w:rPr>
        <w:t>police osiguranja životinja koje nisu sufinancirane iz PRR</w:t>
      </w:r>
    </w:p>
    <w:p w14:paraId="721A8B9C" w14:textId="77777777" w:rsidR="00D74474" w:rsidRDefault="00D74474" w:rsidP="00544372">
      <w:pPr>
        <w:pStyle w:val="Odlomakpopisa"/>
        <w:numPr>
          <w:ilvl w:val="0"/>
          <w:numId w:val="15"/>
        </w:numPr>
        <w:jc w:val="both"/>
        <w:rPr>
          <w:rFonts w:ascii="Arial" w:eastAsia="Arial" w:hAnsi="Arial" w:cs="Arial"/>
          <w:sz w:val="22"/>
          <w:szCs w:val="22"/>
        </w:rPr>
      </w:pPr>
      <w:r>
        <w:rPr>
          <w:rFonts w:ascii="Arial" w:eastAsia="Arial" w:hAnsi="Arial" w:cs="Arial"/>
          <w:sz w:val="22"/>
          <w:szCs w:val="22"/>
        </w:rPr>
        <w:t xml:space="preserve">troškovi </w:t>
      </w:r>
      <w:r w:rsidRPr="00A6543C">
        <w:rPr>
          <w:rFonts w:ascii="Arial" w:eastAsia="Arial" w:hAnsi="Arial" w:cs="Arial"/>
          <w:sz w:val="22"/>
          <w:szCs w:val="22"/>
        </w:rPr>
        <w:t>promocije,</w:t>
      </w:r>
      <w:r>
        <w:rPr>
          <w:rFonts w:ascii="Arial" w:eastAsia="Arial" w:hAnsi="Arial" w:cs="Arial"/>
          <w:sz w:val="22"/>
          <w:szCs w:val="22"/>
        </w:rPr>
        <w:t xml:space="preserve"> predstavljanja i prodaje na sajmovima i manifestacijama (promo materijali, kotizacije...)</w:t>
      </w:r>
    </w:p>
    <w:p w14:paraId="02BB5C6E" w14:textId="77777777" w:rsidR="00D74474" w:rsidRDefault="00D74474" w:rsidP="00D74474">
      <w:pPr>
        <w:pStyle w:val="Odlomakpopisa"/>
        <w:numPr>
          <w:ilvl w:val="0"/>
          <w:numId w:val="15"/>
        </w:numPr>
        <w:jc w:val="both"/>
        <w:rPr>
          <w:rFonts w:ascii="Arial" w:eastAsia="Arial" w:hAnsi="Arial" w:cs="Arial"/>
          <w:sz w:val="22"/>
          <w:szCs w:val="22"/>
        </w:rPr>
      </w:pPr>
      <w:r>
        <w:rPr>
          <w:rFonts w:ascii="Arial" w:eastAsia="Arial" w:hAnsi="Arial" w:cs="Arial"/>
          <w:sz w:val="22"/>
          <w:szCs w:val="22"/>
        </w:rPr>
        <w:lastRenderedPageBreak/>
        <w:t>troškovi nabavke opreme u vinskim podrumima, dugotrajne imovine (nabavka sitnog inventara i nabavka potrošnog materijala nije prihvatljiva)</w:t>
      </w:r>
    </w:p>
    <w:p w14:paraId="6825CD6D" w14:textId="7E98D0F4" w:rsidR="00D74474" w:rsidRDefault="00D74474" w:rsidP="00D74474">
      <w:pPr>
        <w:pStyle w:val="Odlomakpopisa"/>
        <w:numPr>
          <w:ilvl w:val="0"/>
          <w:numId w:val="15"/>
        </w:numPr>
        <w:jc w:val="both"/>
        <w:rPr>
          <w:rFonts w:ascii="Arial" w:eastAsia="Arial" w:hAnsi="Arial" w:cs="Arial"/>
          <w:sz w:val="22"/>
          <w:szCs w:val="22"/>
        </w:rPr>
      </w:pPr>
      <w:r>
        <w:rPr>
          <w:rFonts w:ascii="Arial" w:eastAsia="Arial" w:hAnsi="Arial" w:cs="Arial"/>
          <w:sz w:val="22"/>
          <w:szCs w:val="22"/>
        </w:rPr>
        <w:t>troškovi pripreme popratne dokumentacije i projektnih prijedloga pri prijavi na natječaje za međunarodne i nacionalne fondove.</w:t>
      </w:r>
    </w:p>
    <w:p w14:paraId="2483F113" w14:textId="4608CB3F" w:rsidR="00D74474" w:rsidRPr="004730DD" w:rsidRDefault="00D74474" w:rsidP="00D74474">
      <w:pPr>
        <w:pStyle w:val="Odlomakpopisa"/>
        <w:numPr>
          <w:ilvl w:val="0"/>
          <w:numId w:val="15"/>
        </w:numPr>
        <w:jc w:val="both"/>
        <w:rPr>
          <w:rFonts w:ascii="Arial" w:eastAsia="Arial" w:hAnsi="Arial" w:cs="Arial"/>
          <w:sz w:val="22"/>
          <w:szCs w:val="22"/>
        </w:rPr>
      </w:pPr>
      <w:r w:rsidRPr="008164B3">
        <w:rPr>
          <w:rFonts w:ascii="Arial" w:eastAsia="Arial" w:hAnsi="Arial" w:cs="Arial"/>
          <w:sz w:val="22"/>
          <w:szCs w:val="22"/>
        </w:rPr>
        <w:t xml:space="preserve">troškovi </w:t>
      </w:r>
      <w:r>
        <w:rPr>
          <w:rFonts w:ascii="Arial" w:hAnsi="Arial" w:cs="Arial"/>
          <w:bCs/>
          <w:iCs/>
          <w:sz w:val="22"/>
          <w:szCs w:val="22"/>
        </w:rPr>
        <w:t>i</w:t>
      </w:r>
      <w:r w:rsidRPr="00B65C4F">
        <w:rPr>
          <w:rFonts w:ascii="Arial" w:hAnsi="Arial" w:cs="Arial"/>
          <w:bCs/>
          <w:iCs/>
          <w:sz w:val="22"/>
          <w:szCs w:val="22"/>
        </w:rPr>
        <w:t>zgradnj</w:t>
      </w:r>
      <w:r>
        <w:rPr>
          <w:rFonts w:ascii="Arial" w:hAnsi="Arial" w:cs="Arial"/>
          <w:bCs/>
          <w:iCs/>
          <w:sz w:val="22"/>
          <w:szCs w:val="22"/>
        </w:rPr>
        <w:t>e</w:t>
      </w:r>
      <w:r w:rsidRPr="00B65C4F">
        <w:rPr>
          <w:rFonts w:ascii="Arial" w:hAnsi="Arial" w:cs="Arial"/>
          <w:bCs/>
          <w:iCs/>
          <w:sz w:val="22"/>
          <w:szCs w:val="22"/>
        </w:rPr>
        <w:t>, uređenj</w:t>
      </w:r>
      <w:r>
        <w:rPr>
          <w:rFonts w:ascii="Arial" w:hAnsi="Arial" w:cs="Arial"/>
          <w:bCs/>
          <w:iCs/>
          <w:sz w:val="22"/>
          <w:szCs w:val="22"/>
        </w:rPr>
        <w:t>a</w:t>
      </w:r>
      <w:r w:rsidRPr="00B65C4F">
        <w:rPr>
          <w:rFonts w:ascii="Arial" w:hAnsi="Arial" w:cs="Arial"/>
          <w:bCs/>
          <w:iCs/>
          <w:sz w:val="22"/>
          <w:szCs w:val="22"/>
        </w:rPr>
        <w:t>, opremanj</w:t>
      </w:r>
      <w:r>
        <w:rPr>
          <w:rFonts w:ascii="Arial" w:hAnsi="Arial" w:cs="Arial"/>
          <w:bCs/>
          <w:iCs/>
          <w:sz w:val="22"/>
          <w:szCs w:val="22"/>
        </w:rPr>
        <w:t>a</w:t>
      </w:r>
      <w:r w:rsidRPr="00B65C4F">
        <w:rPr>
          <w:rFonts w:ascii="Arial" w:hAnsi="Arial" w:cs="Arial"/>
          <w:bCs/>
          <w:iCs/>
          <w:sz w:val="22"/>
          <w:szCs w:val="22"/>
        </w:rPr>
        <w:t xml:space="preserve"> objekata za dopunske djelatnosti</w:t>
      </w:r>
      <w:r>
        <w:rPr>
          <w:rFonts w:ascii="Arial" w:hAnsi="Arial" w:cs="Arial"/>
          <w:bCs/>
          <w:iCs/>
          <w:sz w:val="22"/>
          <w:szCs w:val="22"/>
        </w:rPr>
        <w:t xml:space="preserve"> na poljoprivrednom gospodarstvu</w:t>
      </w:r>
      <w:r w:rsidR="0003191C">
        <w:rPr>
          <w:rFonts w:ascii="Arial" w:hAnsi="Arial" w:cs="Arial"/>
          <w:bCs/>
          <w:iCs/>
          <w:sz w:val="22"/>
          <w:szCs w:val="22"/>
        </w:rPr>
        <w:t xml:space="preserve"> (nabava dugotrajne imovine) </w:t>
      </w:r>
    </w:p>
    <w:p w14:paraId="5A6A14BD" w14:textId="1AA17231" w:rsidR="004730DD" w:rsidRDefault="004730DD" w:rsidP="004730DD">
      <w:pPr>
        <w:jc w:val="both"/>
        <w:rPr>
          <w:rFonts w:ascii="Arial" w:eastAsia="Arial" w:hAnsi="Arial" w:cs="Arial"/>
          <w:sz w:val="22"/>
          <w:szCs w:val="22"/>
        </w:rPr>
      </w:pPr>
    </w:p>
    <w:p w14:paraId="3EA68B3B" w14:textId="04AC3E97" w:rsidR="004730DD" w:rsidRPr="004730DD" w:rsidRDefault="004730DD" w:rsidP="004730DD">
      <w:pPr>
        <w:jc w:val="both"/>
        <w:rPr>
          <w:rFonts w:ascii="Arial" w:eastAsia="Arial" w:hAnsi="Arial" w:cs="Arial"/>
          <w:sz w:val="22"/>
          <w:szCs w:val="22"/>
        </w:rPr>
      </w:pPr>
      <w:r>
        <w:rPr>
          <w:rFonts w:ascii="Arial" w:eastAsia="Arial" w:hAnsi="Arial" w:cs="Arial"/>
          <w:sz w:val="22"/>
          <w:szCs w:val="22"/>
        </w:rPr>
        <w:t>PDV nije prihvatljiv trošak.</w:t>
      </w:r>
    </w:p>
    <w:p w14:paraId="50CAE02E" w14:textId="1207285E" w:rsidR="00F22040" w:rsidRDefault="00F22040" w:rsidP="00F22040">
      <w:pPr>
        <w:tabs>
          <w:tab w:val="left" w:pos="426"/>
        </w:tabs>
        <w:jc w:val="both"/>
        <w:rPr>
          <w:rFonts w:ascii="Arial" w:eastAsia="Arial" w:hAnsi="Arial" w:cs="Arial"/>
          <w:sz w:val="22"/>
          <w:szCs w:val="22"/>
        </w:rPr>
      </w:pPr>
    </w:p>
    <w:p w14:paraId="37A467F4" w14:textId="249B513D" w:rsidR="00F22040" w:rsidRPr="00F22040" w:rsidRDefault="00F22040" w:rsidP="00F22040">
      <w:pPr>
        <w:tabs>
          <w:tab w:val="left" w:pos="426"/>
        </w:tabs>
        <w:jc w:val="center"/>
        <w:rPr>
          <w:rFonts w:ascii="Arial" w:eastAsia="Arial" w:hAnsi="Arial" w:cs="Arial"/>
          <w:sz w:val="22"/>
          <w:szCs w:val="22"/>
        </w:rPr>
      </w:pPr>
      <w:r>
        <w:rPr>
          <w:rFonts w:ascii="Arial" w:eastAsia="Arial" w:hAnsi="Arial" w:cs="Arial"/>
          <w:sz w:val="22"/>
          <w:szCs w:val="22"/>
        </w:rPr>
        <w:t>Članak 17.</w:t>
      </w:r>
    </w:p>
    <w:p w14:paraId="423497F3" w14:textId="6B0915EB" w:rsidR="00D5341D" w:rsidRDefault="00D5341D">
      <w:pPr>
        <w:tabs>
          <w:tab w:val="left" w:pos="426"/>
        </w:tabs>
        <w:jc w:val="both"/>
        <w:rPr>
          <w:rFonts w:ascii="Arial" w:eastAsia="Arial" w:hAnsi="Arial" w:cs="Arial"/>
          <w:sz w:val="22"/>
          <w:szCs w:val="22"/>
        </w:rPr>
      </w:pPr>
    </w:p>
    <w:p w14:paraId="1395B6A6" w14:textId="77974781" w:rsidR="00F22040" w:rsidRDefault="001E23E7" w:rsidP="00F22040">
      <w:pPr>
        <w:tabs>
          <w:tab w:val="left" w:pos="426"/>
        </w:tabs>
        <w:jc w:val="both"/>
        <w:rPr>
          <w:rFonts w:ascii="Arial" w:eastAsia="Arial" w:hAnsi="Arial" w:cs="Arial"/>
          <w:sz w:val="22"/>
          <w:szCs w:val="22"/>
        </w:rPr>
      </w:pPr>
      <w:r>
        <w:rPr>
          <w:rFonts w:ascii="Arial" w:eastAsia="Arial" w:hAnsi="Arial" w:cs="Arial"/>
          <w:i/>
          <w:iCs/>
          <w:sz w:val="22"/>
          <w:szCs w:val="22"/>
        </w:rPr>
        <w:tab/>
      </w:r>
      <w:r>
        <w:rPr>
          <w:rFonts w:ascii="Arial" w:eastAsia="Arial" w:hAnsi="Arial" w:cs="Arial"/>
          <w:i/>
          <w:iCs/>
          <w:sz w:val="22"/>
          <w:szCs w:val="22"/>
        </w:rPr>
        <w:tab/>
      </w:r>
      <w:r w:rsidR="00F22040" w:rsidRPr="007B3A3B">
        <w:rPr>
          <w:rFonts w:ascii="Arial" w:eastAsia="Arial" w:hAnsi="Arial" w:cs="Arial"/>
          <w:i/>
          <w:iCs/>
          <w:sz w:val="22"/>
          <w:szCs w:val="22"/>
        </w:rPr>
        <w:t>5.1. Sufinanciranje opremanja objekata</w:t>
      </w:r>
      <w:r w:rsidR="00F22040" w:rsidRPr="00F22040">
        <w:rPr>
          <w:rFonts w:ascii="Arial" w:eastAsia="Arial" w:hAnsi="Arial" w:cs="Arial"/>
          <w:sz w:val="22"/>
          <w:szCs w:val="22"/>
        </w:rPr>
        <w:t xml:space="preserve"> za izravnu prodaju vlastitih poljoprivrednih proizvoda na poljoprivrednom gospodarstvu može ostvariti korisnik koji posluje u skladu s odredbama Zakona o trgovini ("Narodne novine" broj </w:t>
      </w:r>
      <w:hyperlink r:id="rId8" w:tgtFrame="_blank" w:history="1">
        <w:r w:rsidR="00F22040" w:rsidRPr="00F22040">
          <w:rPr>
            <w:rStyle w:val="Hiperveza"/>
            <w:rFonts w:ascii="Arial" w:hAnsi="Arial" w:cs="Arial"/>
            <w:color w:val="auto"/>
            <w:sz w:val="22"/>
            <w:szCs w:val="22"/>
            <w:u w:val="none"/>
          </w:rPr>
          <w:t>87/08</w:t>
        </w:r>
      </w:hyperlink>
      <w:r w:rsidR="00F22040" w:rsidRPr="00F22040">
        <w:rPr>
          <w:rFonts w:ascii="Arial" w:hAnsi="Arial" w:cs="Arial"/>
          <w:sz w:val="22"/>
          <w:szCs w:val="22"/>
        </w:rPr>
        <w:t>, </w:t>
      </w:r>
      <w:hyperlink r:id="rId9" w:tgtFrame="_blank" w:history="1">
        <w:r w:rsidR="00F22040" w:rsidRPr="00F22040">
          <w:rPr>
            <w:rStyle w:val="Hiperveza"/>
            <w:rFonts w:ascii="Arial" w:hAnsi="Arial" w:cs="Arial"/>
            <w:color w:val="auto"/>
            <w:sz w:val="22"/>
            <w:szCs w:val="22"/>
            <w:u w:val="none"/>
          </w:rPr>
          <w:t>96/08</w:t>
        </w:r>
      </w:hyperlink>
      <w:r w:rsidR="00F22040" w:rsidRPr="00F22040">
        <w:rPr>
          <w:rFonts w:ascii="Arial" w:hAnsi="Arial" w:cs="Arial"/>
          <w:sz w:val="22"/>
          <w:szCs w:val="22"/>
        </w:rPr>
        <w:t>, </w:t>
      </w:r>
      <w:hyperlink r:id="rId10" w:tgtFrame="_blank" w:history="1">
        <w:r w:rsidR="00F22040" w:rsidRPr="00F22040">
          <w:rPr>
            <w:rStyle w:val="Hiperveza"/>
            <w:rFonts w:ascii="Arial" w:hAnsi="Arial" w:cs="Arial"/>
            <w:color w:val="auto"/>
            <w:sz w:val="22"/>
            <w:szCs w:val="22"/>
            <w:u w:val="none"/>
          </w:rPr>
          <w:t>116/08</w:t>
        </w:r>
      </w:hyperlink>
      <w:r w:rsidR="00F22040" w:rsidRPr="00F22040">
        <w:rPr>
          <w:rFonts w:ascii="Arial" w:hAnsi="Arial" w:cs="Arial"/>
          <w:sz w:val="22"/>
          <w:szCs w:val="22"/>
        </w:rPr>
        <w:t>, </w:t>
      </w:r>
      <w:hyperlink r:id="rId11" w:tgtFrame="_blank" w:history="1">
        <w:r w:rsidR="00F22040" w:rsidRPr="00F22040">
          <w:rPr>
            <w:rStyle w:val="Hiperveza"/>
            <w:rFonts w:ascii="Arial" w:hAnsi="Arial" w:cs="Arial"/>
            <w:color w:val="auto"/>
            <w:sz w:val="22"/>
            <w:szCs w:val="22"/>
            <w:u w:val="none"/>
          </w:rPr>
          <w:t>76/09</w:t>
        </w:r>
      </w:hyperlink>
      <w:r w:rsidR="00F22040" w:rsidRPr="00F22040">
        <w:rPr>
          <w:rFonts w:ascii="Arial" w:hAnsi="Arial" w:cs="Arial"/>
          <w:sz w:val="22"/>
          <w:szCs w:val="22"/>
        </w:rPr>
        <w:t>, </w:t>
      </w:r>
      <w:hyperlink r:id="rId12" w:tgtFrame="_blank" w:history="1">
        <w:r w:rsidR="00F22040" w:rsidRPr="00F22040">
          <w:rPr>
            <w:rStyle w:val="Hiperveza"/>
            <w:rFonts w:ascii="Arial" w:hAnsi="Arial" w:cs="Arial"/>
            <w:color w:val="auto"/>
            <w:sz w:val="22"/>
            <w:szCs w:val="22"/>
            <w:u w:val="none"/>
          </w:rPr>
          <w:t>114/11</w:t>
        </w:r>
      </w:hyperlink>
      <w:r w:rsidR="00F22040" w:rsidRPr="00F22040">
        <w:rPr>
          <w:rFonts w:ascii="Arial" w:hAnsi="Arial" w:cs="Arial"/>
          <w:sz w:val="22"/>
          <w:szCs w:val="22"/>
        </w:rPr>
        <w:t>, </w:t>
      </w:r>
      <w:hyperlink r:id="rId13" w:tgtFrame="_blank" w:history="1">
        <w:r w:rsidR="00F22040" w:rsidRPr="00F22040">
          <w:rPr>
            <w:rStyle w:val="Hiperveza"/>
            <w:rFonts w:ascii="Arial" w:hAnsi="Arial" w:cs="Arial"/>
            <w:color w:val="auto"/>
            <w:sz w:val="22"/>
            <w:szCs w:val="22"/>
            <w:u w:val="none"/>
          </w:rPr>
          <w:t>68/13</w:t>
        </w:r>
      </w:hyperlink>
      <w:r w:rsidR="00F22040" w:rsidRPr="00F22040">
        <w:rPr>
          <w:rFonts w:ascii="Arial" w:hAnsi="Arial" w:cs="Arial"/>
          <w:sz w:val="22"/>
          <w:szCs w:val="22"/>
        </w:rPr>
        <w:t>, </w:t>
      </w:r>
      <w:hyperlink r:id="rId14" w:tgtFrame="_blank" w:history="1">
        <w:r w:rsidR="00F22040" w:rsidRPr="00F22040">
          <w:rPr>
            <w:rStyle w:val="Hiperveza"/>
            <w:rFonts w:ascii="Arial" w:hAnsi="Arial" w:cs="Arial"/>
            <w:color w:val="auto"/>
            <w:sz w:val="22"/>
            <w:szCs w:val="22"/>
            <w:u w:val="none"/>
          </w:rPr>
          <w:t>30/14</w:t>
        </w:r>
      </w:hyperlink>
      <w:r w:rsidR="00F22040" w:rsidRPr="00F22040">
        <w:rPr>
          <w:rFonts w:ascii="Arial" w:hAnsi="Arial" w:cs="Arial"/>
          <w:sz w:val="22"/>
          <w:szCs w:val="22"/>
        </w:rPr>
        <w:t>, </w:t>
      </w:r>
      <w:hyperlink r:id="rId15" w:tgtFrame="_blank" w:history="1">
        <w:r w:rsidR="00F22040" w:rsidRPr="00F22040">
          <w:rPr>
            <w:rStyle w:val="Hiperveza"/>
            <w:rFonts w:ascii="Arial" w:hAnsi="Arial" w:cs="Arial"/>
            <w:color w:val="auto"/>
            <w:sz w:val="22"/>
            <w:szCs w:val="22"/>
            <w:u w:val="none"/>
          </w:rPr>
          <w:t>32/19</w:t>
        </w:r>
      </w:hyperlink>
      <w:r w:rsidR="00F22040" w:rsidRPr="00F22040">
        <w:rPr>
          <w:rFonts w:ascii="Arial" w:hAnsi="Arial" w:cs="Arial"/>
          <w:sz w:val="22"/>
          <w:szCs w:val="22"/>
        </w:rPr>
        <w:t>, </w:t>
      </w:r>
      <w:hyperlink r:id="rId16" w:tgtFrame="_blank" w:history="1">
        <w:r w:rsidR="00F22040" w:rsidRPr="00F22040">
          <w:rPr>
            <w:rStyle w:val="Hiperveza"/>
            <w:rFonts w:ascii="Arial" w:hAnsi="Arial" w:cs="Arial"/>
            <w:color w:val="auto"/>
            <w:sz w:val="22"/>
            <w:szCs w:val="22"/>
            <w:u w:val="none"/>
          </w:rPr>
          <w:t>98/19</w:t>
        </w:r>
      </w:hyperlink>
      <w:r w:rsidR="00F22040" w:rsidRPr="00F22040">
        <w:rPr>
          <w:rFonts w:ascii="Arial" w:hAnsi="Arial" w:cs="Arial"/>
          <w:sz w:val="22"/>
          <w:szCs w:val="22"/>
        </w:rPr>
        <w:t>, </w:t>
      </w:r>
      <w:hyperlink r:id="rId17" w:history="1">
        <w:r w:rsidR="00F22040" w:rsidRPr="00F22040">
          <w:rPr>
            <w:rStyle w:val="Hiperveza"/>
            <w:rFonts w:ascii="Arial" w:hAnsi="Arial" w:cs="Arial"/>
            <w:color w:val="auto"/>
            <w:sz w:val="22"/>
            <w:szCs w:val="22"/>
            <w:u w:val="none"/>
          </w:rPr>
          <w:t>32/20</w:t>
        </w:r>
      </w:hyperlink>
      <w:r w:rsidR="00F22040" w:rsidRPr="00F22040">
        <w:rPr>
          <w:rFonts w:ascii="Arial" w:eastAsia="Arial" w:hAnsi="Arial" w:cs="Arial"/>
          <w:sz w:val="22"/>
          <w:szCs w:val="22"/>
        </w:rPr>
        <w:t xml:space="preserve">) u iznosu od 50% iznosa računa za opremanje objekta, a najviše do 660,00 EUR po korisniku godišnje. </w:t>
      </w:r>
      <w:r w:rsidR="00F22040" w:rsidRPr="008164B3">
        <w:rPr>
          <w:rFonts w:ascii="Arial" w:eastAsia="Arial" w:hAnsi="Arial" w:cs="Arial"/>
          <w:sz w:val="22"/>
          <w:szCs w:val="22"/>
        </w:rPr>
        <w:t>Za ostvarivanje potpore korisnik uz Zahtjev za potporu prilaže preslika plaćenog računa s dokazom o plaćanju računa</w:t>
      </w:r>
      <w:r w:rsidR="00F22040">
        <w:rPr>
          <w:rFonts w:ascii="Arial" w:eastAsia="Arial" w:hAnsi="Arial" w:cs="Arial"/>
          <w:sz w:val="22"/>
          <w:szCs w:val="22"/>
        </w:rPr>
        <w:t>.</w:t>
      </w:r>
    </w:p>
    <w:p w14:paraId="1BD7EDCD" w14:textId="24183825" w:rsidR="00F22040" w:rsidRDefault="00F22040" w:rsidP="00F22040">
      <w:pPr>
        <w:tabs>
          <w:tab w:val="left" w:pos="426"/>
        </w:tabs>
        <w:jc w:val="both"/>
        <w:rPr>
          <w:rFonts w:ascii="Arial" w:eastAsia="Arial" w:hAnsi="Arial" w:cs="Arial"/>
          <w:sz w:val="22"/>
          <w:szCs w:val="22"/>
        </w:rPr>
      </w:pPr>
    </w:p>
    <w:p w14:paraId="09CE8AE9" w14:textId="4E7616C1" w:rsidR="007B3A3B" w:rsidRDefault="001E23E7" w:rsidP="007B3A3B">
      <w:pPr>
        <w:tabs>
          <w:tab w:val="left" w:pos="426"/>
        </w:tabs>
        <w:jc w:val="both"/>
        <w:rPr>
          <w:rFonts w:ascii="Arial" w:eastAsia="Arial" w:hAnsi="Arial" w:cs="Arial"/>
          <w:sz w:val="22"/>
          <w:szCs w:val="22"/>
        </w:rPr>
      </w:pPr>
      <w:r>
        <w:rPr>
          <w:rFonts w:ascii="Arial" w:eastAsia="Arial" w:hAnsi="Arial" w:cs="Arial"/>
          <w:i/>
          <w:iCs/>
          <w:sz w:val="22"/>
          <w:szCs w:val="22"/>
        </w:rPr>
        <w:tab/>
      </w:r>
      <w:r>
        <w:rPr>
          <w:rFonts w:ascii="Arial" w:eastAsia="Arial" w:hAnsi="Arial" w:cs="Arial"/>
          <w:i/>
          <w:iCs/>
          <w:sz w:val="22"/>
          <w:szCs w:val="22"/>
        </w:rPr>
        <w:tab/>
      </w:r>
      <w:r w:rsidR="00F22040" w:rsidRPr="007B3A3B">
        <w:rPr>
          <w:rFonts w:ascii="Arial" w:eastAsia="Arial" w:hAnsi="Arial" w:cs="Arial"/>
          <w:i/>
          <w:iCs/>
          <w:sz w:val="22"/>
          <w:szCs w:val="22"/>
        </w:rPr>
        <w:t>5.2. Sufinanciranje promocije</w:t>
      </w:r>
      <w:r w:rsidR="00A6543C" w:rsidRPr="007B3A3B">
        <w:rPr>
          <w:rFonts w:ascii="Arial" w:eastAsia="Arial" w:hAnsi="Arial" w:cs="Arial"/>
          <w:i/>
          <w:iCs/>
          <w:sz w:val="22"/>
          <w:szCs w:val="22"/>
        </w:rPr>
        <w:t>, predstavljanja i</w:t>
      </w:r>
      <w:r w:rsidR="00F22040" w:rsidRPr="007B3A3B">
        <w:rPr>
          <w:rFonts w:ascii="Arial" w:eastAsia="Arial" w:hAnsi="Arial" w:cs="Arial"/>
          <w:i/>
          <w:iCs/>
          <w:sz w:val="22"/>
          <w:szCs w:val="22"/>
        </w:rPr>
        <w:t xml:space="preserve"> prodaje poljoprivrednih proizvoda</w:t>
      </w:r>
      <w:r w:rsidR="00F22040" w:rsidRPr="00F22040">
        <w:rPr>
          <w:rFonts w:ascii="Arial" w:eastAsia="Arial" w:hAnsi="Arial" w:cs="Arial"/>
          <w:sz w:val="22"/>
          <w:szCs w:val="22"/>
        </w:rPr>
        <w:t xml:space="preserve"> </w:t>
      </w:r>
      <w:r w:rsidR="007B3A3B">
        <w:rPr>
          <w:rFonts w:ascii="Arial" w:eastAsia="Arial" w:hAnsi="Arial" w:cs="Arial"/>
          <w:sz w:val="22"/>
          <w:szCs w:val="22"/>
        </w:rPr>
        <w:t xml:space="preserve">može ostvariti korisnik </w:t>
      </w:r>
      <w:r w:rsidR="007B3A3B" w:rsidRPr="008164B3">
        <w:rPr>
          <w:rFonts w:ascii="Arial" w:eastAsia="Arial" w:hAnsi="Arial" w:cs="Arial"/>
          <w:sz w:val="22"/>
          <w:szCs w:val="22"/>
        </w:rPr>
        <w:t>u iznosu od 50% računa, a najviše 260,00 EUR godišnje.</w:t>
      </w:r>
      <w:r w:rsidR="007B3A3B">
        <w:rPr>
          <w:rFonts w:ascii="Arial" w:eastAsia="Arial" w:hAnsi="Arial" w:cs="Arial"/>
          <w:sz w:val="22"/>
          <w:szCs w:val="22"/>
        </w:rPr>
        <w:t xml:space="preserve"> </w:t>
      </w:r>
      <w:r w:rsidR="007B3A3B" w:rsidRPr="008164B3">
        <w:rPr>
          <w:rFonts w:ascii="Arial" w:eastAsia="Arial" w:hAnsi="Arial" w:cs="Arial"/>
          <w:sz w:val="22"/>
          <w:szCs w:val="22"/>
        </w:rPr>
        <w:t>Za ostvarivanje potpore korisnik uz Zahtjev za potporu prilaže preslika plaćenog računa s dokazom o plaćanju računa</w:t>
      </w:r>
      <w:r w:rsidR="007B3A3B">
        <w:rPr>
          <w:rFonts w:ascii="Arial" w:eastAsia="Arial" w:hAnsi="Arial" w:cs="Arial"/>
          <w:sz w:val="22"/>
          <w:szCs w:val="22"/>
        </w:rPr>
        <w:t>.</w:t>
      </w:r>
    </w:p>
    <w:p w14:paraId="26A583F1" w14:textId="3003EC46" w:rsidR="00F22040" w:rsidRDefault="00F22040" w:rsidP="00F22040">
      <w:pPr>
        <w:tabs>
          <w:tab w:val="left" w:pos="426"/>
        </w:tabs>
        <w:jc w:val="both"/>
        <w:rPr>
          <w:rFonts w:ascii="Arial" w:eastAsia="Arial" w:hAnsi="Arial" w:cs="Arial"/>
          <w:sz w:val="22"/>
          <w:szCs w:val="22"/>
        </w:rPr>
      </w:pPr>
    </w:p>
    <w:p w14:paraId="1733A30B" w14:textId="5E63725B" w:rsidR="007B3A3B" w:rsidRDefault="001E23E7" w:rsidP="007B3A3B">
      <w:pPr>
        <w:tabs>
          <w:tab w:val="left" w:pos="426"/>
        </w:tabs>
        <w:jc w:val="both"/>
        <w:rPr>
          <w:rFonts w:ascii="Arial" w:eastAsia="Arial" w:hAnsi="Arial" w:cs="Arial"/>
          <w:sz w:val="22"/>
          <w:szCs w:val="22"/>
        </w:rPr>
      </w:pPr>
      <w:r>
        <w:rPr>
          <w:rFonts w:ascii="Arial" w:eastAsia="Arial" w:hAnsi="Arial" w:cs="Arial"/>
          <w:i/>
          <w:iCs/>
          <w:sz w:val="22"/>
          <w:szCs w:val="22"/>
        </w:rPr>
        <w:tab/>
      </w:r>
      <w:r>
        <w:rPr>
          <w:rFonts w:ascii="Arial" w:eastAsia="Arial" w:hAnsi="Arial" w:cs="Arial"/>
          <w:i/>
          <w:iCs/>
          <w:sz w:val="22"/>
          <w:szCs w:val="22"/>
        </w:rPr>
        <w:tab/>
      </w:r>
      <w:r w:rsidR="007B3A3B" w:rsidRPr="007B3A3B">
        <w:rPr>
          <w:rFonts w:ascii="Arial" w:eastAsia="Arial" w:hAnsi="Arial" w:cs="Arial"/>
          <w:i/>
          <w:iCs/>
          <w:sz w:val="22"/>
          <w:szCs w:val="22"/>
        </w:rPr>
        <w:t>5.3. Sufinanciranje nabavke opreme za opremanje vinskih podruma</w:t>
      </w:r>
      <w:r w:rsidR="007B3A3B">
        <w:rPr>
          <w:rFonts w:ascii="Arial" w:eastAsia="Arial" w:hAnsi="Arial" w:cs="Arial"/>
          <w:sz w:val="22"/>
          <w:szCs w:val="22"/>
        </w:rPr>
        <w:t xml:space="preserve"> može ostvariti korisnik </w:t>
      </w:r>
      <w:r w:rsidR="007B3A3B" w:rsidRPr="008164B3">
        <w:rPr>
          <w:rFonts w:ascii="Arial" w:eastAsia="Arial" w:hAnsi="Arial" w:cs="Arial"/>
          <w:sz w:val="22"/>
          <w:szCs w:val="22"/>
        </w:rPr>
        <w:t xml:space="preserve">u iznosu od 50% računa, a najviše </w:t>
      </w:r>
      <w:r w:rsidR="007B3A3B">
        <w:rPr>
          <w:rFonts w:ascii="Arial" w:eastAsia="Arial" w:hAnsi="Arial" w:cs="Arial"/>
          <w:sz w:val="22"/>
          <w:szCs w:val="22"/>
        </w:rPr>
        <w:t>6</w:t>
      </w:r>
      <w:r w:rsidR="007B3A3B" w:rsidRPr="008164B3">
        <w:rPr>
          <w:rFonts w:ascii="Arial" w:eastAsia="Arial" w:hAnsi="Arial" w:cs="Arial"/>
          <w:sz w:val="22"/>
          <w:szCs w:val="22"/>
        </w:rPr>
        <w:t>60,00 EUR godišnje.</w:t>
      </w:r>
      <w:r w:rsidR="007B3A3B">
        <w:rPr>
          <w:rFonts w:ascii="Arial" w:eastAsia="Arial" w:hAnsi="Arial" w:cs="Arial"/>
          <w:sz w:val="22"/>
          <w:szCs w:val="22"/>
        </w:rPr>
        <w:t xml:space="preserve"> </w:t>
      </w:r>
      <w:r w:rsidR="007B3A3B" w:rsidRPr="008164B3">
        <w:rPr>
          <w:rFonts w:ascii="Arial" w:eastAsia="Arial" w:hAnsi="Arial" w:cs="Arial"/>
          <w:sz w:val="22"/>
          <w:szCs w:val="22"/>
        </w:rPr>
        <w:t>Za ostvarivanje potpore korisnik uz Zahtjev za potporu prilaže preslika plaćenog računa s dokazom o plaćanju računa</w:t>
      </w:r>
      <w:r w:rsidR="007B3A3B">
        <w:rPr>
          <w:rFonts w:ascii="Arial" w:eastAsia="Arial" w:hAnsi="Arial" w:cs="Arial"/>
          <w:sz w:val="22"/>
          <w:szCs w:val="22"/>
        </w:rPr>
        <w:t xml:space="preserve"> i Izvod iz vinogradarskog registra.</w:t>
      </w:r>
    </w:p>
    <w:p w14:paraId="3873FB7F" w14:textId="54840D01" w:rsidR="007B3A3B" w:rsidRDefault="007B3A3B" w:rsidP="007B3A3B">
      <w:pPr>
        <w:tabs>
          <w:tab w:val="left" w:pos="426"/>
        </w:tabs>
        <w:jc w:val="both"/>
        <w:rPr>
          <w:rFonts w:ascii="Arial" w:eastAsia="Arial" w:hAnsi="Arial" w:cs="Arial"/>
          <w:sz w:val="22"/>
          <w:szCs w:val="22"/>
        </w:rPr>
      </w:pPr>
    </w:p>
    <w:p w14:paraId="240F20CA" w14:textId="77CB1358" w:rsidR="007B3A3B" w:rsidRDefault="001E23E7" w:rsidP="007B3A3B">
      <w:pPr>
        <w:tabs>
          <w:tab w:val="left" w:pos="426"/>
        </w:tabs>
        <w:jc w:val="both"/>
        <w:rPr>
          <w:rFonts w:ascii="Arial" w:eastAsia="Arial" w:hAnsi="Arial" w:cs="Arial"/>
          <w:sz w:val="22"/>
          <w:szCs w:val="22"/>
        </w:rPr>
      </w:pPr>
      <w:r>
        <w:rPr>
          <w:rFonts w:ascii="Arial" w:eastAsia="Arial" w:hAnsi="Arial" w:cs="Arial"/>
          <w:i/>
          <w:iCs/>
          <w:sz w:val="22"/>
          <w:szCs w:val="22"/>
        </w:rPr>
        <w:tab/>
      </w:r>
      <w:r>
        <w:rPr>
          <w:rFonts w:ascii="Arial" w:eastAsia="Arial" w:hAnsi="Arial" w:cs="Arial"/>
          <w:i/>
          <w:iCs/>
          <w:sz w:val="22"/>
          <w:szCs w:val="22"/>
        </w:rPr>
        <w:tab/>
      </w:r>
      <w:r w:rsidR="007B3A3B" w:rsidRPr="0003191C">
        <w:rPr>
          <w:rFonts w:ascii="Arial" w:eastAsia="Arial" w:hAnsi="Arial" w:cs="Arial"/>
          <w:i/>
          <w:iCs/>
          <w:sz w:val="22"/>
          <w:szCs w:val="22"/>
        </w:rPr>
        <w:t>5.4. Sufinanciranje troškova izrade i prijave dokumentacije na natječaje za korištenje EU sredstava</w:t>
      </w:r>
      <w:r w:rsidR="007B3A3B">
        <w:rPr>
          <w:rFonts w:ascii="Arial" w:eastAsia="Arial" w:hAnsi="Arial" w:cs="Arial"/>
          <w:sz w:val="22"/>
          <w:szCs w:val="22"/>
        </w:rPr>
        <w:t xml:space="preserve"> može ostvariti korisnik </w:t>
      </w:r>
      <w:r w:rsidR="007B3A3B" w:rsidRPr="008164B3">
        <w:rPr>
          <w:rFonts w:ascii="Arial" w:eastAsia="Arial" w:hAnsi="Arial" w:cs="Arial"/>
          <w:sz w:val="22"/>
          <w:szCs w:val="22"/>
        </w:rPr>
        <w:t xml:space="preserve">u iznosu od 50% računa, a najviše </w:t>
      </w:r>
      <w:r w:rsidR="007B3A3B">
        <w:rPr>
          <w:rFonts w:ascii="Arial" w:eastAsia="Arial" w:hAnsi="Arial" w:cs="Arial"/>
          <w:sz w:val="22"/>
          <w:szCs w:val="22"/>
        </w:rPr>
        <w:t>6</w:t>
      </w:r>
      <w:r w:rsidR="007B3A3B" w:rsidRPr="008164B3">
        <w:rPr>
          <w:rFonts w:ascii="Arial" w:eastAsia="Arial" w:hAnsi="Arial" w:cs="Arial"/>
          <w:sz w:val="22"/>
          <w:szCs w:val="22"/>
        </w:rPr>
        <w:t>60,00 EUR godišnje.</w:t>
      </w:r>
      <w:r w:rsidR="007B3A3B">
        <w:rPr>
          <w:rFonts w:ascii="Arial" w:eastAsia="Arial" w:hAnsi="Arial" w:cs="Arial"/>
          <w:sz w:val="22"/>
          <w:szCs w:val="22"/>
        </w:rPr>
        <w:t xml:space="preserve"> </w:t>
      </w:r>
      <w:r w:rsidR="007B3A3B" w:rsidRPr="008164B3">
        <w:rPr>
          <w:rFonts w:ascii="Arial" w:eastAsia="Arial" w:hAnsi="Arial" w:cs="Arial"/>
          <w:sz w:val="22"/>
          <w:szCs w:val="22"/>
        </w:rPr>
        <w:t>Za ostvarivanje potpore korisnik uz Zahtjev za potporu prilaže preslika plaćenog računa s dokazom o plaćanju računa</w:t>
      </w:r>
      <w:r w:rsidR="007B3A3B">
        <w:rPr>
          <w:rFonts w:ascii="Arial" w:eastAsia="Arial" w:hAnsi="Arial" w:cs="Arial"/>
          <w:sz w:val="22"/>
          <w:szCs w:val="22"/>
        </w:rPr>
        <w:t>.</w:t>
      </w:r>
    </w:p>
    <w:p w14:paraId="47DF50A6" w14:textId="5D25DA67" w:rsidR="007B3A3B" w:rsidRDefault="007B3A3B" w:rsidP="007B3A3B">
      <w:pPr>
        <w:tabs>
          <w:tab w:val="left" w:pos="426"/>
        </w:tabs>
        <w:jc w:val="both"/>
        <w:rPr>
          <w:rFonts w:ascii="Arial" w:eastAsia="Arial" w:hAnsi="Arial" w:cs="Arial"/>
          <w:sz w:val="22"/>
          <w:szCs w:val="22"/>
        </w:rPr>
      </w:pPr>
    </w:p>
    <w:p w14:paraId="3DC4A724" w14:textId="68E1ECF4" w:rsidR="0003191C" w:rsidRPr="002270F2" w:rsidRDefault="007B3A3B" w:rsidP="002270F2">
      <w:pPr>
        <w:pStyle w:val="Odlomakpopisa"/>
        <w:ind w:left="142" w:firstLine="578"/>
        <w:contextualSpacing w:val="0"/>
        <w:jc w:val="both"/>
        <w:rPr>
          <w:rFonts w:ascii="Arial" w:hAnsi="Arial" w:cs="Arial"/>
          <w:sz w:val="22"/>
          <w:szCs w:val="22"/>
        </w:rPr>
      </w:pPr>
      <w:r w:rsidRPr="002270F2">
        <w:rPr>
          <w:rFonts w:ascii="Arial" w:eastAsia="Arial" w:hAnsi="Arial" w:cs="Arial"/>
          <w:i/>
          <w:iCs/>
          <w:sz w:val="22"/>
          <w:szCs w:val="22"/>
        </w:rPr>
        <w:t xml:space="preserve">5.5. Sufinanciranje </w:t>
      </w:r>
      <w:r w:rsidRPr="002270F2">
        <w:rPr>
          <w:rFonts w:ascii="Arial" w:hAnsi="Arial" w:cs="Arial"/>
          <w:bCs/>
          <w:i/>
          <w:iCs/>
          <w:sz w:val="22"/>
          <w:szCs w:val="22"/>
        </w:rPr>
        <w:t>izgradnje, uređenja, opremanja objekata za dopunske djelatnosti</w:t>
      </w:r>
      <w:r w:rsidR="0003191C" w:rsidRPr="002270F2">
        <w:rPr>
          <w:rFonts w:ascii="Arial" w:hAnsi="Arial" w:cs="Arial"/>
          <w:bCs/>
          <w:iCs/>
          <w:sz w:val="22"/>
          <w:szCs w:val="22"/>
        </w:rPr>
        <w:t xml:space="preserve"> </w:t>
      </w:r>
      <w:r w:rsidR="002270F2" w:rsidRPr="002270F2">
        <w:rPr>
          <w:rFonts w:ascii="Arial" w:hAnsi="Arial" w:cs="Arial"/>
          <w:sz w:val="22"/>
          <w:szCs w:val="22"/>
        </w:rPr>
        <w:t xml:space="preserve">(prerada/dorada/sušenje/pakiranje/skladištenje/prodaja) </w:t>
      </w:r>
      <w:r w:rsidR="0003191C" w:rsidRPr="002270F2">
        <w:rPr>
          <w:rFonts w:ascii="Arial" w:hAnsi="Arial" w:cs="Arial"/>
          <w:bCs/>
          <w:iCs/>
          <w:sz w:val="22"/>
          <w:szCs w:val="22"/>
        </w:rPr>
        <w:t xml:space="preserve">korisnik može ostvariti </w:t>
      </w:r>
      <w:r w:rsidR="0003191C" w:rsidRPr="002270F2">
        <w:rPr>
          <w:rFonts w:ascii="Arial" w:eastAsia="Arial" w:hAnsi="Arial" w:cs="Arial"/>
          <w:sz w:val="22"/>
          <w:szCs w:val="22"/>
        </w:rPr>
        <w:t xml:space="preserve">u iznosu od 50% iznosa računa, a najviše do 660,00 EUR po korisniku godišnje. Za ostvarivanje potpore korisnik uz Zahtjev za potporu prilaže preslika plaćenog računa s dokazom o plaćanju računa, </w:t>
      </w:r>
      <w:r w:rsidR="0003191C" w:rsidRPr="002270F2">
        <w:rPr>
          <w:rFonts w:ascii="Arial" w:hAnsi="Arial" w:cs="Arial"/>
          <w:sz w:val="22"/>
          <w:szCs w:val="22"/>
        </w:rPr>
        <w:t>važeći akt o građenju u koliko se ulaže u izgradnju ili uređenje objekta, te ovisno o vrsti objekta u koji se ulaže dokaz o registraciji i/ili odobravanju objekta u poslovanju sa hranom ili drugi odgovarajući dokaz te fotodokumentaciju provedenog ulaganja.</w:t>
      </w:r>
    </w:p>
    <w:p w14:paraId="65F9145B" w14:textId="77777777" w:rsidR="007B3A3B" w:rsidRPr="0003191C" w:rsidRDefault="007B3A3B" w:rsidP="007B3A3B">
      <w:pPr>
        <w:tabs>
          <w:tab w:val="left" w:pos="426"/>
        </w:tabs>
        <w:jc w:val="both"/>
        <w:rPr>
          <w:rFonts w:ascii="Arial" w:eastAsia="Arial" w:hAnsi="Arial" w:cs="Arial"/>
          <w:sz w:val="22"/>
          <w:szCs w:val="22"/>
        </w:rPr>
      </w:pPr>
    </w:p>
    <w:p w14:paraId="661AAB5A" w14:textId="5101BD76" w:rsidR="00613038" w:rsidRPr="0065106B" w:rsidRDefault="00000000" w:rsidP="0065106B">
      <w:pPr>
        <w:pStyle w:val="Odlomakpopisa"/>
        <w:numPr>
          <w:ilvl w:val="0"/>
          <w:numId w:val="19"/>
        </w:numPr>
        <w:tabs>
          <w:tab w:val="left" w:pos="426"/>
        </w:tabs>
        <w:ind w:hanging="938"/>
        <w:rPr>
          <w:rFonts w:ascii="Arial" w:eastAsia="Arial" w:hAnsi="Arial" w:cs="Arial"/>
          <w:sz w:val="22"/>
          <w:szCs w:val="22"/>
        </w:rPr>
      </w:pPr>
      <w:r w:rsidRPr="0065106B">
        <w:rPr>
          <w:rFonts w:ascii="Arial" w:eastAsia="Arial" w:hAnsi="Arial" w:cs="Arial"/>
          <w:b/>
          <w:sz w:val="22"/>
          <w:szCs w:val="22"/>
        </w:rPr>
        <w:t>IZVORI SREDSTAVA</w:t>
      </w:r>
    </w:p>
    <w:p w14:paraId="282C8007" w14:textId="77777777" w:rsidR="00613038" w:rsidRDefault="00613038">
      <w:pPr>
        <w:tabs>
          <w:tab w:val="left" w:pos="426"/>
        </w:tabs>
        <w:ind w:left="1429"/>
        <w:rPr>
          <w:rFonts w:ascii="Arial" w:eastAsia="Arial" w:hAnsi="Arial" w:cs="Arial"/>
          <w:sz w:val="22"/>
          <w:szCs w:val="22"/>
        </w:rPr>
      </w:pPr>
    </w:p>
    <w:p w14:paraId="4E384856" w14:textId="61B23915" w:rsidR="00613038" w:rsidRDefault="00000000">
      <w:pPr>
        <w:tabs>
          <w:tab w:val="left" w:pos="426"/>
        </w:tabs>
        <w:jc w:val="center"/>
        <w:rPr>
          <w:rFonts w:ascii="Arial" w:eastAsia="Arial" w:hAnsi="Arial" w:cs="Arial"/>
          <w:sz w:val="22"/>
          <w:szCs w:val="22"/>
        </w:rPr>
      </w:pPr>
      <w:r>
        <w:rPr>
          <w:rFonts w:ascii="Arial" w:eastAsia="Arial" w:hAnsi="Arial" w:cs="Arial"/>
          <w:sz w:val="22"/>
          <w:szCs w:val="22"/>
        </w:rPr>
        <w:tab/>
        <w:t>Članak 1</w:t>
      </w:r>
      <w:r w:rsidR="0065106B">
        <w:rPr>
          <w:rFonts w:ascii="Arial" w:eastAsia="Arial" w:hAnsi="Arial" w:cs="Arial"/>
          <w:sz w:val="22"/>
          <w:szCs w:val="22"/>
        </w:rPr>
        <w:t>8</w:t>
      </w:r>
      <w:r>
        <w:rPr>
          <w:rFonts w:ascii="Arial" w:eastAsia="Arial" w:hAnsi="Arial" w:cs="Arial"/>
          <w:sz w:val="22"/>
          <w:szCs w:val="22"/>
        </w:rPr>
        <w:t>.</w:t>
      </w:r>
    </w:p>
    <w:p w14:paraId="603BE322" w14:textId="77777777" w:rsidR="00613038" w:rsidRDefault="00613038">
      <w:pPr>
        <w:tabs>
          <w:tab w:val="left" w:pos="426"/>
        </w:tabs>
        <w:jc w:val="center"/>
        <w:rPr>
          <w:rFonts w:ascii="Arial" w:eastAsia="Arial" w:hAnsi="Arial" w:cs="Arial"/>
          <w:sz w:val="22"/>
          <w:szCs w:val="22"/>
        </w:rPr>
      </w:pPr>
    </w:p>
    <w:p w14:paraId="74856BA9" w14:textId="77777777" w:rsidR="00613038" w:rsidRDefault="00000000" w:rsidP="0065106B">
      <w:pPr>
        <w:pBdr>
          <w:top w:val="nil"/>
          <w:left w:val="nil"/>
          <w:bottom w:val="nil"/>
          <w:right w:val="nil"/>
          <w:between w:val="nil"/>
        </w:pBdr>
        <w:tabs>
          <w:tab w:val="left" w:pos="426"/>
        </w:tabs>
        <w:jc w:val="both"/>
        <w:rPr>
          <w:rFonts w:ascii="Arial" w:eastAsia="Arial" w:hAnsi="Arial" w:cs="Arial"/>
          <w:color w:val="000000"/>
          <w:sz w:val="22"/>
          <w:szCs w:val="22"/>
        </w:rPr>
      </w:pPr>
      <w:r>
        <w:rPr>
          <w:rFonts w:ascii="Arial" w:eastAsia="Arial" w:hAnsi="Arial" w:cs="Arial"/>
          <w:color w:val="000000"/>
          <w:sz w:val="22"/>
          <w:szCs w:val="22"/>
        </w:rPr>
        <w:t xml:space="preserve">Sredstva za provedbu ovog Programa planiraju se u Proračunu Grada Ozlja za 2023. godinu, u razdjelu 002: Jedinstveni upravni odjel, Program poticanja poljoprivredne proizvodnje – 3011, aktivnost A301110: Subvencije poljoprivrednicima, pozicija 1110, u iznosu od </w:t>
      </w:r>
      <w:r>
        <w:rPr>
          <w:rFonts w:ascii="Arial" w:eastAsia="Arial" w:hAnsi="Arial" w:cs="Arial"/>
          <w:b/>
          <w:color w:val="000000"/>
          <w:sz w:val="22"/>
          <w:szCs w:val="22"/>
        </w:rPr>
        <w:t>56.000,00</w:t>
      </w:r>
      <w:r>
        <w:rPr>
          <w:rFonts w:ascii="Arial" w:eastAsia="Arial" w:hAnsi="Arial" w:cs="Arial"/>
          <w:color w:val="000000"/>
          <w:sz w:val="22"/>
          <w:szCs w:val="22"/>
        </w:rPr>
        <w:t xml:space="preserve"> </w:t>
      </w:r>
      <w:r>
        <w:rPr>
          <w:rFonts w:ascii="Arial" w:eastAsia="Arial" w:hAnsi="Arial" w:cs="Arial"/>
          <w:b/>
          <w:color w:val="000000"/>
          <w:sz w:val="22"/>
          <w:szCs w:val="22"/>
        </w:rPr>
        <w:t>EUR</w:t>
      </w:r>
      <w:r>
        <w:rPr>
          <w:rFonts w:ascii="Arial" w:eastAsia="Arial" w:hAnsi="Arial" w:cs="Arial"/>
          <w:color w:val="000000"/>
          <w:sz w:val="22"/>
          <w:szCs w:val="22"/>
        </w:rPr>
        <w:t xml:space="preserve">. </w:t>
      </w:r>
    </w:p>
    <w:p w14:paraId="3D802A35" w14:textId="77777777" w:rsidR="00613038" w:rsidRDefault="00613038">
      <w:pPr>
        <w:tabs>
          <w:tab w:val="left" w:pos="426"/>
        </w:tabs>
        <w:jc w:val="both"/>
        <w:rPr>
          <w:rFonts w:ascii="Arial" w:eastAsia="Arial" w:hAnsi="Arial" w:cs="Arial"/>
          <w:sz w:val="22"/>
          <w:szCs w:val="22"/>
        </w:rPr>
      </w:pPr>
    </w:p>
    <w:p w14:paraId="78DFF7CF" w14:textId="77777777" w:rsidR="00613038" w:rsidRDefault="00000000" w:rsidP="0065106B">
      <w:pPr>
        <w:pBdr>
          <w:top w:val="nil"/>
          <w:left w:val="nil"/>
          <w:bottom w:val="nil"/>
          <w:right w:val="nil"/>
          <w:between w:val="nil"/>
        </w:pBdr>
        <w:tabs>
          <w:tab w:val="left" w:pos="426"/>
        </w:tabs>
        <w:jc w:val="both"/>
        <w:rPr>
          <w:rFonts w:ascii="Arial" w:eastAsia="Arial" w:hAnsi="Arial" w:cs="Arial"/>
          <w:color w:val="000000"/>
          <w:sz w:val="22"/>
          <w:szCs w:val="22"/>
        </w:rPr>
      </w:pPr>
      <w:r>
        <w:rPr>
          <w:rFonts w:ascii="Arial" w:eastAsia="Arial" w:hAnsi="Arial" w:cs="Arial"/>
          <w:color w:val="000000"/>
          <w:sz w:val="22"/>
          <w:szCs w:val="22"/>
        </w:rPr>
        <w:t>Unutar postojećeg iznosa od 56.000,00 EUR sredstva su na raspolaganju kako slijedi:</w:t>
      </w:r>
    </w:p>
    <w:p w14:paraId="4332C81F" w14:textId="77777777" w:rsidR="00613038" w:rsidRDefault="00613038" w:rsidP="003470C2">
      <w:pPr>
        <w:tabs>
          <w:tab w:val="left" w:pos="426"/>
        </w:tabs>
        <w:spacing w:line="276" w:lineRule="auto"/>
        <w:jc w:val="both"/>
        <w:rPr>
          <w:rFonts w:ascii="Arial" w:eastAsia="Arial" w:hAnsi="Arial" w:cs="Arial"/>
          <w:sz w:val="22"/>
          <w:szCs w:val="22"/>
        </w:rPr>
      </w:pPr>
    </w:p>
    <w:p w14:paraId="0E3413EC" w14:textId="3AD9CE2C" w:rsidR="00613038" w:rsidRDefault="00000000" w:rsidP="003470C2">
      <w:pPr>
        <w:numPr>
          <w:ilvl w:val="0"/>
          <w:numId w:val="7"/>
        </w:numPr>
        <w:tabs>
          <w:tab w:val="left" w:pos="426"/>
        </w:tabs>
        <w:spacing w:line="276" w:lineRule="auto"/>
        <w:ind w:left="1077" w:hanging="357"/>
        <w:jc w:val="both"/>
        <w:rPr>
          <w:rFonts w:ascii="Arial" w:eastAsia="Arial" w:hAnsi="Arial" w:cs="Arial"/>
          <w:sz w:val="22"/>
          <w:szCs w:val="22"/>
        </w:rPr>
      </w:pPr>
      <w:r>
        <w:rPr>
          <w:rFonts w:ascii="Arial" w:eastAsia="Arial" w:hAnsi="Arial" w:cs="Arial"/>
          <w:sz w:val="22"/>
          <w:szCs w:val="22"/>
        </w:rPr>
        <w:t>Mjera 1 – Unapređenje biljne proizvodnje – 2</w:t>
      </w:r>
      <w:r w:rsidR="00817F02">
        <w:rPr>
          <w:rFonts w:ascii="Arial" w:eastAsia="Arial" w:hAnsi="Arial" w:cs="Arial"/>
          <w:sz w:val="22"/>
          <w:szCs w:val="22"/>
        </w:rPr>
        <w:t>5</w:t>
      </w:r>
      <w:r>
        <w:rPr>
          <w:rFonts w:ascii="Arial" w:eastAsia="Arial" w:hAnsi="Arial" w:cs="Arial"/>
          <w:sz w:val="22"/>
          <w:szCs w:val="22"/>
        </w:rPr>
        <w:t xml:space="preserve">.000,00 EUR, od čega za mehanizaciju </w:t>
      </w:r>
    </w:p>
    <w:p w14:paraId="7EED0339" w14:textId="42C95D82" w:rsidR="00613038" w:rsidRDefault="007A01CC" w:rsidP="003470C2">
      <w:pPr>
        <w:tabs>
          <w:tab w:val="left" w:pos="426"/>
        </w:tabs>
        <w:spacing w:line="276" w:lineRule="auto"/>
        <w:ind w:left="1077"/>
        <w:jc w:val="both"/>
        <w:rPr>
          <w:rFonts w:ascii="Arial" w:eastAsia="Arial" w:hAnsi="Arial" w:cs="Arial"/>
          <w:sz w:val="22"/>
          <w:szCs w:val="22"/>
        </w:rPr>
      </w:pPr>
      <w:r>
        <w:rPr>
          <w:rFonts w:ascii="Arial" w:eastAsia="Arial" w:hAnsi="Arial" w:cs="Arial"/>
          <w:sz w:val="22"/>
          <w:szCs w:val="22"/>
        </w:rPr>
        <w:t>1</w:t>
      </w:r>
      <w:r w:rsidR="00562648">
        <w:rPr>
          <w:rFonts w:ascii="Arial" w:eastAsia="Arial" w:hAnsi="Arial" w:cs="Arial"/>
          <w:sz w:val="22"/>
          <w:szCs w:val="22"/>
        </w:rPr>
        <w:t>8</w:t>
      </w:r>
      <w:r>
        <w:rPr>
          <w:rFonts w:ascii="Arial" w:eastAsia="Arial" w:hAnsi="Arial" w:cs="Arial"/>
          <w:sz w:val="22"/>
          <w:szCs w:val="22"/>
        </w:rPr>
        <w:t>.000,00 EUR</w:t>
      </w:r>
    </w:p>
    <w:p w14:paraId="65A18E47" w14:textId="02A553AE" w:rsidR="00613038" w:rsidRDefault="00000000" w:rsidP="003470C2">
      <w:pPr>
        <w:numPr>
          <w:ilvl w:val="0"/>
          <w:numId w:val="7"/>
        </w:numPr>
        <w:tabs>
          <w:tab w:val="left" w:pos="426"/>
        </w:tabs>
        <w:spacing w:line="276" w:lineRule="auto"/>
        <w:ind w:left="1077" w:hanging="357"/>
        <w:jc w:val="both"/>
        <w:rPr>
          <w:rFonts w:ascii="Arial" w:eastAsia="Arial" w:hAnsi="Arial" w:cs="Arial"/>
          <w:sz w:val="22"/>
          <w:szCs w:val="22"/>
        </w:rPr>
      </w:pPr>
      <w:r>
        <w:rPr>
          <w:rFonts w:ascii="Arial" w:eastAsia="Arial" w:hAnsi="Arial" w:cs="Arial"/>
          <w:sz w:val="22"/>
          <w:szCs w:val="22"/>
        </w:rPr>
        <w:t>Mjera 2 – Unapređenje sektora stočarstva - 1</w:t>
      </w:r>
      <w:r w:rsidR="00C71B22">
        <w:rPr>
          <w:rFonts w:ascii="Arial" w:eastAsia="Arial" w:hAnsi="Arial" w:cs="Arial"/>
          <w:sz w:val="22"/>
          <w:szCs w:val="22"/>
        </w:rPr>
        <w:t>5</w:t>
      </w:r>
      <w:r>
        <w:rPr>
          <w:rFonts w:ascii="Arial" w:eastAsia="Arial" w:hAnsi="Arial" w:cs="Arial"/>
          <w:sz w:val="22"/>
          <w:szCs w:val="22"/>
        </w:rPr>
        <w:t>.</w:t>
      </w:r>
      <w:r w:rsidR="00C71B22">
        <w:rPr>
          <w:rFonts w:ascii="Arial" w:eastAsia="Arial" w:hAnsi="Arial" w:cs="Arial"/>
          <w:sz w:val="22"/>
          <w:szCs w:val="22"/>
        </w:rPr>
        <w:t>5</w:t>
      </w:r>
      <w:r>
        <w:rPr>
          <w:rFonts w:ascii="Arial" w:eastAsia="Arial" w:hAnsi="Arial" w:cs="Arial"/>
          <w:sz w:val="22"/>
          <w:szCs w:val="22"/>
        </w:rPr>
        <w:t>00,00 EUR</w:t>
      </w:r>
    </w:p>
    <w:p w14:paraId="01DC1B47" w14:textId="48770D75" w:rsidR="00613038" w:rsidRDefault="00000000" w:rsidP="003470C2">
      <w:pPr>
        <w:numPr>
          <w:ilvl w:val="0"/>
          <w:numId w:val="7"/>
        </w:numPr>
        <w:tabs>
          <w:tab w:val="left" w:pos="426"/>
        </w:tabs>
        <w:spacing w:line="276" w:lineRule="auto"/>
        <w:ind w:left="1077" w:hanging="357"/>
        <w:jc w:val="both"/>
        <w:rPr>
          <w:rFonts w:ascii="Arial" w:eastAsia="Arial" w:hAnsi="Arial" w:cs="Arial"/>
          <w:sz w:val="22"/>
          <w:szCs w:val="22"/>
        </w:rPr>
      </w:pPr>
      <w:r>
        <w:rPr>
          <w:rFonts w:ascii="Arial" w:eastAsia="Arial" w:hAnsi="Arial" w:cs="Arial"/>
          <w:sz w:val="22"/>
          <w:szCs w:val="22"/>
        </w:rPr>
        <w:lastRenderedPageBreak/>
        <w:t>Mjera 3 - Unapređenje pčelarstva – 5.</w:t>
      </w:r>
      <w:r w:rsidR="00C71B22">
        <w:rPr>
          <w:rFonts w:ascii="Arial" w:eastAsia="Arial" w:hAnsi="Arial" w:cs="Arial"/>
          <w:sz w:val="22"/>
          <w:szCs w:val="22"/>
        </w:rPr>
        <w:t>5</w:t>
      </w:r>
      <w:r>
        <w:rPr>
          <w:rFonts w:ascii="Arial" w:eastAsia="Arial" w:hAnsi="Arial" w:cs="Arial"/>
          <w:sz w:val="22"/>
          <w:szCs w:val="22"/>
        </w:rPr>
        <w:t>00,00 EUR</w:t>
      </w:r>
    </w:p>
    <w:p w14:paraId="740F3254" w14:textId="77777777" w:rsidR="00613038" w:rsidRDefault="00000000" w:rsidP="003470C2">
      <w:pPr>
        <w:numPr>
          <w:ilvl w:val="0"/>
          <w:numId w:val="7"/>
        </w:numPr>
        <w:tabs>
          <w:tab w:val="left" w:pos="426"/>
        </w:tabs>
        <w:spacing w:line="276" w:lineRule="auto"/>
        <w:ind w:left="1077" w:hanging="357"/>
        <w:jc w:val="both"/>
        <w:rPr>
          <w:rFonts w:ascii="Arial" w:eastAsia="Arial" w:hAnsi="Arial" w:cs="Arial"/>
          <w:sz w:val="22"/>
          <w:szCs w:val="22"/>
        </w:rPr>
      </w:pPr>
      <w:r>
        <w:rPr>
          <w:rFonts w:ascii="Arial" w:eastAsia="Arial" w:hAnsi="Arial" w:cs="Arial"/>
          <w:sz w:val="22"/>
          <w:szCs w:val="22"/>
        </w:rPr>
        <w:t>Mjera 4 - Potpora mladim poljoprivrednicima - 5.000,00 EUR</w:t>
      </w:r>
    </w:p>
    <w:p w14:paraId="45D0BEDF" w14:textId="49290BA3" w:rsidR="00613038" w:rsidRDefault="00000000" w:rsidP="0065106B">
      <w:pPr>
        <w:numPr>
          <w:ilvl w:val="0"/>
          <w:numId w:val="7"/>
        </w:numPr>
        <w:tabs>
          <w:tab w:val="left" w:pos="426"/>
        </w:tabs>
        <w:spacing w:line="276" w:lineRule="auto"/>
        <w:ind w:left="1077" w:hanging="357"/>
        <w:jc w:val="both"/>
        <w:rPr>
          <w:rFonts w:ascii="Arial" w:eastAsia="Arial" w:hAnsi="Arial" w:cs="Arial"/>
          <w:sz w:val="22"/>
          <w:szCs w:val="22"/>
        </w:rPr>
      </w:pPr>
      <w:r>
        <w:rPr>
          <w:rFonts w:ascii="Arial" w:eastAsia="Arial" w:hAnsi="Arial" w:cs="Arial"/>
          <w:sz w:val="22"/>
          <w:szCs w:val="22"/>
        </w:rPr>
        <w:t>Mjera 5 – Razvoj seoskih gospodarstava – 5.000,00 EUR</w:t>
      </w:r>
    </w:p>
    <w:p w14:paraId="46B0562A" w14:textId="77777777" w:rsidR="00516158" w:rsidRPr="003470C2" w:rsidRDefault="00516158" w:rsidP="00516158">
      <w:pPr>
        <w:tabs>
          <w:tab w:val="left" w:pos="426"/>
        </w:tabs>
        <w:spacing w:line="276" w:lineRule="auto"/>
        <w:ind w:left="1077"/>
        <w:jc w:val="both"/>
        <w:rPr>
          <w:rFonts w:ascii="Arial" w:eastAsia="Arial" w:hAnsi="Arial" w:cs="Arial"/>
          <w:sz w:val="22"/>
          <w:szCs w:val="22"/>
        </w:rPr>
      </w:pPr>
    </w:p>
    <w:p w14:paraId="74375111" w14:textId="77777777" w:rsidR="00613038" w:rsidRDefault="00000000" w:rsidP="0065106B">
      <w:pPr>
        <w:tabs>
          <w:tab w:val="left" w:pos="426"/>
        </w:tabs>
        <w:spacing w:after="200"/>
        <w:rPr>
          <w:rFonts w:ascii="Arial" w:eastAsia="Arial" w:hAnsi="Arial" w:cs="Arial"/>
          <w:sz w:val="22"/>
          <w:szCs w:val="22"/>
        </w:rPr>
      </w:pPr>
      <w:r>
        <w:rPr>
          <w:rFonts w:ascii="Arial" w:eastAsia="Arial" w:hAnsi="Arial" w:cs="Arial"/>
          <w:b/>
          <w:sz w:val="22"/>
          <w:szCs w:val="22"/>
        </w:rPr>
        <w:t>VI.    POSTUPAK DODJELE POTPORE</w:t>
      </w:r>
    </w:p>
    <w:p w14:paraId="092DF423" w14:textId="29B5BEA7" w:rsidR="00613038" w:rsidRDefault="00000000">
      <w:pPr>
        <w:tabs>
          <w:tab w:val="left" w:pos="426"/>
        </w:tabs>
        <w:jc w:val="center"/>
        <w:rPr>
          <w:rFonts w:ascii="Arial" w:eastAsia="Arial" w:hAnsi="Arial" w:cs="Arial"/>
          <w:sz w:val="22"/>
          <w:szCs w:val="22"/>
        </w:rPr>
      </w:pPr>
      <w:r>
        <w:rPr>
          <w:rFonts w:ascii="Arial" w:eastAsia="Arial" w:hAnsi="Arial" w:cs="Arial"/>
          <w:sz w:val="22"/>
          <w:szCs w:val="22"/>
        </w:rPr>
        <w:t>Članak 1</w:t>
      </w:r>
      <w:r w:rsidR="00376AA0">
        <w:rPr>
          <w:rFonts w:ascii="Arial" w:eastAsia="Arial" w:hAnsi="Arial" w:cs="Arial"/>
          <w:sz w:val="22"/>
          <w:szCs w:val="22"/>
        </w:rPr>
        <w:t>9</w:t>
      </w:r>
      <w:r>
        <w:rPr>
          <w:rFonts w:ascii="Arial" w:eastAsia="Arial" w:hAnsi="Arial" w:cs="Arial"/>
          <w:sz w:val="22"/>
          <w:szCs w:val="22"/>
        </w:rPr>
        <w:t>.</w:t>
      </w:r>
    </w:p>
    <w:p w14:paraId="42FB990A" w14:textId="77777777" w:rsidR="00613038" w:rsidRDefault="00613038">
      <w:pPr>
        <w:tabs>
          <w:tab w:val="left" w:pos="426"/>
        </w:tabs>
        <w:jc w:val="center"/>
        <w:rPr>
          <w:rFonts w:ascii="Arial" w:eastAsia="Arial" w:hAnsi="Arial" w:cs="Arial"/>
          <w:sz w:val="22"/>
          <w:szCs w:val="22"/>
        </w:rPr>
      </w:pPr>
    </w:p>
    <w:p w14:paraId="27E035BF" w14:textId="071CB797" w:rsidR="00FE04ED" w:rsidRDefault="00376AA0" w:rsidP="00FE04ED">
      <w:pPr>
        <w:tabs>
          <w:tab w:val="left" w:pos="426"/>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FE04ED">
        <w:rPr>
          <w:rFonts w:ascii="Arial" w:eastAsia="Arial" w:hAnsi="Arial" w:cs="Arial"/>
          <w:sz w:val="22"/>
          <w:szCs w:val="22"/>
        </w:rPr>
        <w:t>Grad Ozalj</w:t>
      </w:r>
      <w:r>
        <w:rPr>
          <w:rFonts w:ascii="Arial" w:eastAsia="Arial" w:hAnsi="Arial" w:cs="Arial"/>
          <w:sz w:val="22"/>
          <w:szCs w:val="22"/>
        </w:rPr>
        <w:t xml:space="preserve"> objavljuje Javni poziv za podnošenje zahtjeva za </w:t>
      </w:r>
      <w:r w:rsidR="00FE04ED">
        <w:rPr>
          <w:rFonts w:ascii="Arial" w:eastAsia="Arial" w:hAnsi="Arial" w:cs="Arial"/>
          <w:sz w:val="22"/>
          <w:szCs w:val="22"/>
        </w:rPr>
        <w:t xml:space="preserve">dodjelu </w:t>
      </w:r>
      <w:r>
        <w:rPr>
          <w:rFonts w:ascii="Arial" w:eastAsia="Arial" w:hAnsi="Arial" w:cs="Arial"/>
          <w:sz w:val="22"/>
          <w:szCs w:val="22"/>
        </w:rPr>
        <w:t>potpor</w:t>
      </w:r>
      <w:r w:rsidR="00FE04ED">
        <w:rPr>
          <w:rFonts w:ascii="Arial" w:eastAsia="Arial" w:hAnsi="Arial" w:cs="Arial"/>
          <w:sz w:val="22"/>
          <w:szCs w:val="22"/>
        </w:rPr>
        <w:t>a poljoprivredi u 2023. godini</w:t>
      </w:r>
      <w:r>
        <w:rPr>
          <w:rFonts w:ascii="Arial" w:eastAsia="Arial" w:hAnsi="Arial" w:cs="Arial"/>
          <w:sz w:val="22"/>
          <w:szCs w:val="22"/>
        </w:rPr>
        <w:t xml:space="preserve"> na web stranici </w:t>
      </w:r>
      <w:r w:rsidR="00FE04ED">
        <w:rPr>
          <w:rFonts w:ascii="Arial" w:eastAsia="Arial" w:hAnsi="Arial" w:cs="Arial"/>
          <w:sz w:val="22"/>
          <w:szCs w:val="22"/>
        </w:rPr>
        <w:t>Grada Ozlja</w:t>
      </w:r>
      <w:r>
        <w:rPr>
          <w:rFonts w:ascii="Arial" w:eastAsia="Arial" w:hAnsi="Arial" w:cs="Arial"/>
          <w:sz w:val="22"/>
          <w:szCs w:val="22"/>
        </w:rPr>
        <w:t xml:space="preserve"> po dobivanju pozitivnog mišljenja Ministarstva poljoprivrede o usklađenosti prijedloga potpore male vrijednosti. </w:t>
      </w:r>
    </w:p>
    <w:p w14:paraId="73BBD878" w14:textId="086C71C7" w:rsidR="00376AA0" w:rsidRDefault="00376AA0" w:rsidP="00FE04ED">
      <w:pPr>
        <w:tabs>
          <w:tab w:val="left" w:pos="426"/>
        </w:tabs>
        <w:jc w:val="both"/>
        <w:rPr>
          <w:rFonts w:ascii="Arial" w:eastAsia="Arial" w:hAnsi="Arial" w:cs="Arial"/>
          <w:sz w:val="22"/>
          <w:szCs w:val="22"/>
        </w:rPr>
      </w:pPr>
    </w:p>
    <w:p w14:paraId="43558E46" w14:textId="73D13F88" w:rsidR="00376AA0" w:rsidRPr="005B5D7D" w:rsidRDefault="00376AA0" w:rsidP="00FE04ED">
      <w:pPr>
        <w:tabs>
          <w:tab w:val="left" w:pos="426"/>
        </w:tabs>
        <w:jc w:val="both"/>
        <w:rPr>
          <w:rFonts w:ascii="Arial" w:hAnsi="Arial" w:cs="Arial"/>
          <w:sz w:val="22"/>
          <w:szCs w:val="22"/>
        </w:rPr>
      </w:pPr>
      <w:r>
        <w:rPr>
          <w:rFonts w:ascii="Arial" w:eastAsia="Arial" w:hAnsi="Arial" w:cs="Arial"/>
          <w:sz w:val="22"/>
          <w:szCs w:val="22"/>
        </w:rPr>
        <w:tab/>
      </w:r>
      <w:r>
        <w:rPr>
          <w:rFonts w:ascii="Arial" w:eastAsia="Arial" w:hAnsi="Arial" w:cs="Arial"/>
          <w:sz w:val="22"/>
          <w:szCs w:val="22"/>
        </w:rPr>
        <w:tab/>
        <w:t xml:space="preserve">Zahtjevi za potpore dostavljaju se do 15. prosinca 2023. godine Jedinstvenom upravnom odjelu na </w:t>
      </w:r>
      <w:r>
        <w:rPr>
          <w:rFonts w:ascii="Arial" w:eastAsia="Arial" w:hAnsi="Arial" w:cs="Arial"/>
          <w:b/>
          <w:sz w:val="22"/>
          <w:szCs w:val="22"/>
        </w:rPr>
        <w:t>propisanom obrascu</w:t>
      </w:r>
      <w:r>
        <w:rPr>
          <w:rFonts w:ascii="Arial" w:eastAsia="Arial" w:hAnsi="Arial" w:cs="Arial"/>
          <w:sz w:val="22"/>
          <w:szCs w:val="22"/>
        </w:rPr>
        <w:t xml:space="preserve"> (Zahtjevu za potporu) uz </w:t>
      </w:r>
      <w:r>
        <w:rPr>
          <w:rFonts w:ascii="Arial" w:eastAsia="Arial" w:hAnsi="Arial" w:cs="Arial"/>
          <w:b/>
          <w:sz w:val="22"/>
          <w:szCs w:val="22"/>
        </w:rPr>
        <w:t>pripadajuću dokumentaciju</w:t>
      </w:r>
      <w:r w:rsidR="005B5D7D">
        <w:rPr>
          <w:rFonts w:ascii="Arial" w:eastAsia="Arial" w:hAnsi="Arial" w:cs="Arial"/>
          <w:b/>
          <w:sz w:val="22"/>
          <w:szCs w:val="22"/>
        </w:rPr>
        <w:t xml:space="preserve"> – </w:t>
      </w:r>
      <w:r w:rsidR="005B5D7D" w:rsidRPr="00BC40B1">
        <w:rPr>
          <w:rFonts w:ascii="Arial" w:hAnsi="Arial" w:cs="Arial"/>
          <w:sz w:val="22"/>
          <w:szCs w:val="22"/>
        </w:rPr>
        <w:t>Rješenje o upisu u Upisnik poljoprivrednih gospodarstava/Upisnik poljoprivrednika ili drugi odgovarajući dokument</w:t>
      </w:r>
      <w:r w:rsidR="005B5D7D">
        <w:rPr>
          <w:rFonts w:ascii="Arial" w:hAnsi="Arial" w:cs="Arial"/>
          <w:sz w:val="22"/>
          <w:szCs w:val="22"/>
        </w:rPr>
        <w:t xml:space="preserve">, </w:t>
      </w:r>
      <w:r w:rsidR="005B5D7D" w:rsidRPr="00BC40B1">
        <w:rPr>
          <w:rFonts w:ascii="Arial" w:hAnsi="Arial" w:cs="Arial"/>
          <w:sz w:val="22"/>
          <w:szCs w:val="22"/>
        </w:rPr>
        <w:t>potvrd</w:t>
      </w:r>
      <w:r w:rsidR="005B5D7D">
        <w:rPr>
          <w:rFonts w:ascii="Arial" w:hAnsi="Arial" w:cs="Arial"/>
          <w:sz w:val="22"/>
          <w:szCs w:val="22"/>
        </w:rPr>
        <w:t>u</w:t>
      </w:r>
      <w:r w:rsidR="005B5D7D" w:rsidRPr="00BC40B1">
        <w:rPr>
          <w:rFonts w:ascii="Arial" w:hAnsi="Arial" w:cs="Arial"/>
          <w:sz w:val="22"/>
          <w:szCs w:val="22"/>
        </w:rPr>
        <w:t xml:space="preserve"> Porezne uprave o nepostojanju duga po osnovi javnih davanja</w:t>
      </w:r>
      <w:r w:rsidR="005B5D7D">
        <w:rPr>
          <w:rFonts w:ascii="Arial" w:hAnsi="Arial" w:cs="Arial"/>
          <w:sz w:val="22"/>
          <w:szCs w:val="22"/>
        </w:rPr>
        <w:t xml:space="preserve"> i odgovarajući dokument kojim se dokazuje ispunjavanje kriterija za pojedinu mjeru</w:t>
      </w:r>
      <w:r>
        <w:rPr>
          <w:rFonts w:ascii="Arial" w:eastAsia="Arial" w:hAnsi="Arial" w:cs="Arial"/>
          <w:b/>
          <w:sz w:val="22"/>
          <w:szCs w:val="22"/>
        </w:rPr>
        <w:t>.</w:t>
      </w:r>
    </w:p>
    <w:p w14:paraId="1CDF8056" w14:textId="454B1A3D" w:rsidR="00FE04ED" w:rsidRDefault="00FE04ED" w:rsidP="00FE04ED">
      <w:pPr>
        <w:tabs>
          <w:tab w:val="left" w:pos="426"/>
        </w:tabs>
        <w:jc w:val="both"/>
        <w:rPr>
          <w:rFonts w:ascii="Arial" w:eastAsia="Arial" w:hAnsi="Arial" w:cs="Arial"/>
          <w:sz w:val="22"/>
          <w:szCs w:val="22"/>
        </w:rPr>
      </w:pPr>
    </w:p>
    <w:p w14:paraId="77C4AC33" w14:textId="77777777" w:rsidR="00FE04ED" w:rsidRDefault="00FE04ED" w:rsidP="00FE04ED">
      <w:pPr>
        <w:ind w:firstLine="708"/>
        <w:jc w:val="both"/>
        <w:rPr>
          <w:rFonts w:ascii="Arial" w:eastAsia="Arial" w:hAnsi="Arial" w:cs="Arial"/>
          <w:sz w:val="22"/>
          <w:szCs w:val="22"/>
        </w:rPr>
      </w:pPr>
      <w:r>
        <w:rPr>
          <w:rFonts w:ascii="Arial" w:eastAsia="Arial" w:hAnsi="Arial" w:cs="Arial"/>
          <w:sz w:val="22"/>
          <w:szCs w:val="22"/>
        </w:rPr>
        <w:t xml:space="preserve">Potpore se isplaćuju na </w:t>
      </w:r>
      <w:r>
        <w:rPr>
          <w:rFonts w:ascii="Arial" w:eastAsia="Arial" w:hAnsi="Arial" w:cs="Arial"/>
          <w:b/>
          <w:sz w:val="22"/>
          <w:szCs w:val="22"/>
        </w:rPr>
        <w:t>žiro</w:t>
      </w:r>
      <w:r>
        <w:rPr>
          <w:rFonts w:ascii="Arial" w:eastAsia="Arial" w:hAnsi="Arial" w:cs="Arial"/>
          <w:sz w:val="22"/>
          <w:szCs w:val="22"/>
        </w:rPr>
        <w:t xml:space="preserve"> </w:t>
      </w:r>
      <w:r>
        <w:rPr>
          <w:rFonts w:ascii="Arial" w:eastAsia="Arial" w:hAnsi="Arial" w:cs="Arial"/>
          <w:b/>
          <w:sz w:val="22"/>
          <w:szCs w:val="22"/>
        </w:rPr>
        <w:t>račun</w:t>
      </w:r>
      <w:r>
        <w:rPr>
          <w:rFonts w:ascii="Arial" w:eastAsia="Arial" w:hAnsi="Arial" w:cs="Arial"/>
          <w:sz w:val="22"/>
          <w:szCs w:val="22"/>
        </w:rPr>
        <w:t xml:space="preserve"> korisnika na osnovu podnesenog zahtjeva i izdanog zaključka nakon što se iz dostavljene dokumentacije utvrdi da su zadovoljeni propisani uvjeti. </w:t>
      </w:r>
    </w:p>
    <w:p w14:paraId="4F0F26B9" w14:textId="77777777" w:rsidR="00FE04ED" w:rsidRDefault="00FE04ED" w:rsidP="00FE04ED">
      <w:pPr>
        <w:jc w:val="both"/>
        <w:rPr>
          <w:rFonts w:ascii="Arial" w:eastAsia="Arial" w:hAnsi="Arial" w:cs="Arial"/>
          <w:sz w:val="22"/>
          <w:szCs w:val="22"/>
        </w:rPr>
      </w:pPr>
      <w:r>
        <w:rPr>
          <w:rFonts w:ascii="Arial" w:eastAsia="Arial" w:hAnsi="Arial" w:cs="Arial"/>
          <w:sz w:val="22"/>
          <w:szCs w:val="22"/>
        </w:rPr>
        <w:tab/>
        <w:t xml:space="preserve">U slučaju nepotpunog zahtjeva Jedinstveni upravni odjel o tome obavještava podnositelja zahtjeva i traži njegovu dopunu. Po potrebi, Jedinstveni upravni odjel može zatražiti i dodatnu dokumentaciju i obrazloženja o čemu će izvijestiti tražitelja potpore. </w:t>
      </w:r>
    </w:p>
    <w:p w14:paraId="134D6D56" w14:textId="77777777" w:rsidR="00FE04ED" w:rsidRDefault="00FE04ED" w:rsidP="00FE04ED">
      <w:pPr>
        <w:tabs>
          <w:tab w:val="left" w:pos="426"/>
        </w:tabs>
        <w:jc w:val="both"/>
        <w:rPr>
          <w:rFonts w:ascii="Arial" w:eastAsia="Arial" w:hAnsi="Arial" w:cs="Arial"/>
          <w:sz w:val="22"/>
          <w:szCs w:val="22"/>
        </w:rPr>
      </w:pPr>
    </w:p>
    <w:p w14:paraId="1C6845D3" w14:textId="77777777" w:rsidR="00FE04ED" w:rsidRDefault="00FE04ED" w:rsidP="00FE04ED">
      <w:pPr>
        <w:tabs>
          <w:tab w:val="left" w:pos="426"/>
        </w:tabs>
        <w:ind w:left="349" w:firstLine="11"/>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Zahtjevi se rješavaju prema redoslijedu prispijeća i do utroška sredstava iz članka 12. </w:t>
      </w:r>
    </w:p>
    <w:p w14:paraId="674B715D" w14:textId="77777777" w:rsidR="00FE04ED" w:rsidRDefault="00FE04ED" w:rsidP="00FE04ED">
      <w:pPr>
        <w:tabs>
          <w:tab w:val="left" w:pos="426"/>
        </w:tabs>
        <w:ind w:left="349" w:firstLine="11"/>
        <w:jc w:val="both"/>
        <w:rPr>
          <w:rFonts w:ascii="Arial" w:eastAsia="Arial" w:hAnsi="Arial" w:cs="Arial"/>
          <w:sz w:val="22"/>
          <w:szCs w:val="22"/>
        </w:rPr>
      </w:pPr>
    </w:p>
    <w:p w14:paraId="5448E216" w14:textId="77777777" w:rsidR="00FE04ED" w:rsidRDefault="00FE04ED" w:rsidP="00FE04ED">
      <w:pPr>
        <w:tabs>
          <w:tab w:val="left" w:pos="426"/>
        </w:tabs>
        <w:ind w:firstLine="36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Korisnici koji imaju prebivalište izvan područja Grada Ozlja dostavljaju kopiju katastarske čestice na kojoj se obavlja poljoprivredna proizvodnja za koju traže potporu.</w:t>
      </w:r>
    </w:p>
    <w:p w14:paraId="0B165603" w14:textId="77777777" w:rsidR="00FE04ED" w:rsidRDefault="00FE04ED" w:rsidP="00FE04ED">
      <w:pPr>
        <w:tabs>
          <w:tab w:val="left" w:pos="426"/>
        </w:tabs>
        <w:jc w:val="both"/>
        <w:rPr>
          <w:rFonts w:ascii="Arial" w:eastAsia="Arial" w:hAnsi="Arial" w:cs="Arial"/>
          <w:sz w:val="22"/>
          <w:szCs w:val="22"/>
        </w:rPr>
      </w:pPr>
    </w:p>
    <w:p w14:paraId="72EE79C4" w14:textId="77777777" w:rsidR="00FE04ED" w:rsidRDefault="00FE04ED" w:rsidP="00FE04ED">
      <w:pPr>
        <w:tabs>
          <w:tab w:val="left" w:pos="426"/>
        </w:tabs>
        <w:ind w:firstLine="36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Najviši dozvoljeni </w:t>
      </w:r>
      <w:r>
        <w:rPr>
          <w:rFonts w:ascii="Arial" w:eastAsia="Arial" w:hAnsi="Arial" w:cs="Arial"/>
          <w:b/>
          <w:sz w:val="22"/>
          <w:szCs w:val="22"/>
        </w:rPr>
        <w:t>ukupno godišnje isplaćeni iznos po korisniku iznosi 2600,00 EUR</w:t>
      </w:r>
      <w:r>
        <w:rPr>
          <w:rFonts w:ascii="Arial" w:eastAsia="Arial" w:hAnsi="Arial" w:cs="Arial"/>
          <w:sz w:val="22"/>
          <w:szCs w:val="22"/>
        </w:rPr>
        <w:t>, za sve mjere ukupno. Iznos se povećava do 3.300,00 EUR po korisniku ukoliko dostavi dokaz da je obveznik socijalnih doprinosa RH (mirovinsko i zdravstveno osiguranje) po osnovi poljoprivrede.</w:t>
      </w:r>
    </w:p>
    <w:p w14:paraId="41C25BC0" w14:textId="77777777" w:rsidR="00FE04ED" w:rsidRDefault="00FE04ED" w:rsidP="00FE04ED">
      <w:pPr>
        <w:tabs>
          <w:tab w:val="left" w:pos="426"/>
        </w:tabs>
        <w:ind w:firstLine="360"/>
        <w:jc w:val="both"/>
        <w:rPr>
          <w:rFonts w:ascii="Arial" w:eastAsia="Arial" w:hAnsi="Arial" w:cs="Arial"/>
          <w:sz w:val="22"/>
          <w:szCs w:val="22"/>
        </w:rPr>
      </w:pPr>
    </w:p>
    <w:p w14:paraId="449F5429" w14:textId="1AC0A33C" w:rsidR="00613038" w:rsidRDefault="00690470" w:rsidP="005B5D7D">
      <w:pPr>
        <w:tabs>
          <w:tab w:val="left" w:pos="426"/>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FE04ED">
        <w:rPr>
          <w:rFonts w:ascii="Arial" w:eastAsia="Arial" w:hAnsi="Arial" w:cs="Arial"/>
          <w:sz w:val="22"/>
          <w:szCs w:val="22"/>
        </w:rPr>
        <w:t xml:space="preserve">Davatelj potpore zadržava pravo ne priznati trošak za koji opravdano sumnja da se radi o transakciji između povezanih osoba odnosno da se odobravanjem potpore neće ispuniti ciljevi utvrđeni mjerama. </w:t>
      </w:r>
    </w:p>
    <w:p w14:paraId="2F6C916C" w14:textId="77777777" w:rsidR="00613038" w:rsidRDefault="00613038">
      <w:pPr>
        <w:tabs>
          <w:tab w:val="left" w:pos="426"/>
        </w:tabs>
        <w:ind w:firstLine="360"/>
        <w:jc w:val="both"/>
        <w:rPr>
          <w:rFonts w:ascii="Arial" w:eastAsia="Arial" w:hAnsi="Arial" w:cs="Arial"/>
          <w:sz w:val="22"/>
          <w:szCs w:val="22"/>
        </w:rPr>
      </w:pPr>
    </w:p>
    <w:p w14:paraId="73139E9E" w14:textId="77777777" w:rsidR="00613038" w:rsidRDefault="00000000" w:rsidP="00D71D0F">
      <w:pPr>
        <w:tabs>
          <w:tab w:val="left" w:pos="426"/>
        </w:tabs>
        <w:rPr>
          <w:rFonts w:ascii="Arial" w:eastAsia="Arial" w:hAnsi="Arial" w:cs="Arial"/>
          <w:sz w:val="22"/>
          <w:szCs w:val="22"/>
        </w:rPr>
      </w:pPr>
      <w:r>
        <w:rPr>
          <w:rFonts w:ascii="Arial" w:eastAsia="Arial" w:hAnsi="Arial" w:cs="Arial"/>
          <w:b/>
          <w:sz w:val="22"/>
          <w:szCs w:val="22"/>
        </w:rPr>
        <w:t>VII. OBVEZE KORISNIKA I POVRAT SREDSTAVA</w:t>
      </w:r>
    </w:p>
    <w:p w14:paraId="52B9110D" w14:textId="77777777" w:rsidR="00613038" w:rsidRDefault="00613038">
      <w:pPr>
        <w:tabs>
          <w:tab w:val="left" w:pos="426"/>
        </w:tabs>
        <w:ind w:firstLine="360"/>
        <w:jc w:val="both"/>
        <w:rPr>
          <w:rFonts w:ascii="Arial" w:eastAsia="Arial" w:hAnsi="Arial" w:cs="Arial"/>
          <w:sz w:val="22"/>
          <w:szCs w:val="22"/>
        </w:rPr>
      </w:pPr>
    </w:p>
    <w:p w14:paraId="20D01117" w14:textId="05F959B1" w:rsidR="00613038" w:rsidRDefault="00000000">
      <w:pPr>
        <w:tabs>
          <w:tab w:val="left" w:pos="426"/>
        </w:tabs>
        <w:jc w:val="center"/>
        <w:rPr>
          <w:rFonts w:ascii="Arial" w:eastAsia="Arial" w:hAnsi="Arial" w:cs="Arial"/>
          <w:sz w:val="22"/>
          <w:szCs w:val="22"/>
        </w:rPr>
      </w:pPr>
      <w:r>
        <w:rPr>
          <w:rFonts w:ascii="Arial" w:eastAsia="Arial" w:hAnsi="Arial" w:cs="Arial"/>
          <w:sz w:val="22"/>
          <w:szCs w:val="22"/>
        </w:rPr>
        <w:t xml:space="preserve">Članak </w:t>
      </w:r>
      <w:r w:rsidR="00376AA0">
        <w:rPr>
          <w:rFonts w:ascii="Arial" w:eastAsia="Arial" w:hAnsi="Arial" w:cs="Arial"/>
          <w:sz w:val="22"/>
          <w:szCs w:val="22"/>
        </w:rPr>
        <w:t>20</w:t>
      </w:r>
      <w:r>
        <w:rPr>
          <w:rFonts w:ascii="Arial" w:eastAsia="Arial" w:hAnsi="Arial" w:cs="Arial"/>
          <w:sz w:val="22"/>
          <w:szCs w:val="22"/>
        </w:rPr>
        <w:t>.</w:t>
      </w:r>
    </w:p>
    <w:p w14:paraId="49F2820A" w14:textId="77777777" w:rsidR="005B5D7D" w:rsidRDefault="005B5D7D">
      <w:pPr>
        <w:tabs>
          <w:tab w:val="left" w:pos="426"/>
        </w:tabs>
        <w:jc w:val="center"/>
        <w:rPr>
          <w:rFonts w:ascii="Arial" w:eastAsia="Arial" w:hAnsi="Arial" w:cs="Arial"/>
          <w:sz w:val="22"/>
          <w:szCs w:val="22"/>
        </w:rPr>
      </w:pPr>
    </w:p>
    <w:p w14:paraId="692C7260" w14:textId="77777777" w:rsidR="00613038" w:rsidRDefault="00000000">
      <w:pPr>
        <w:tabs>
          <w:tab w:val="left" w:pos="426"/>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Korisnik potpore dužan je omogućiti davatelju potpore kontrolu namjenskog korištenja potpore. </w:t>
      </w:r>
    </w:p>
    <w:p w14:paraId="692CB09A" w14:textId="77777777" w:rsidR="00613038" w:rsidRDefault="00000000">
      <w:pPr>
        <w:tabs>
          <w:tab w:val="left" w:pos="426"/>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Ukoliko je korisnik potpore uz Zahtjev za potporu priložio neistinitu dokumentaciju ili prijavljeno stanje u Zahtjevu i priloženoj dokumentaciji ne odgovara stvarnom stanju, te ukoliko ne izvede projekt, korisnik potpore je obvezan dobivenu potporu vratiti u Proračun Grada Ozlja, te će biti isključen iz svih gradskih subvencija u poljoprivredi i ruralnom razvoju u narednih 5 (pet) godina. </w:t>
      </w:r>
    </w:p>
    <w:p w14:paraId="727FFB14" w14:textId="77777777" w:rsidR="00613038" w:rsidRDefault="00613038">
      <w:pPr>
        <w:tabs>
          <w:tab w:val="left" w:pos="426"/>
        </w:tabs>
        <w:jc w:val="both"/>
        <w:rPr>
          <w:rFonts w:ascii="Arial" w:eastAsia="Arial" w:hAnsi="Arial" w:cs="Arial"/>
          <w:sz w:val="22"/>
          <w:szCs w:val="22"/>
        </w:rPr>
      </w:pPr>
    </w:p>
    <w:p w14:paraId="32D02720" w14:textId="44371958" w:rsidR="00613038" w:rsidRDefault="00000000">
      <w:pPr>
        <w:tabs>
          <w:tab w:val="left" w:pos="426"/>
        </w:tabs>
        <w:jc w:val="center"/>
        <w:rPr>
          <w:rFonts w:ascii="Arial" w:eastAsia="Arial" w:hAnsi="Arial" w:cs="Arial"/>
          <w:sz w:val="22"/>
          <w:szCs w:val="22"/>
        </w:rPr>
      </w:pPr>
      <w:r>
        <w:rPr>
          <w:rFonts w:ascii="Arial" w:eastAsia="Arial" w:hAnsi="Arial" w:cs="Arial"/>
          <w:sz w:val="22"/>
          <w:szCs w:val="22"/>
        </w:rPr>
        <w:t xml:space="preserve">Članak </w:t>
      </w:r>
      <w:r w:rsidR="00376AA0">
        <w:rPr>
          <w:rFonts w:ascii="Arial" w:eastAsia="Arial" w:hAnsi="Arial" w:cs="Arial"/>
          <w:sz w:val="22"/>
          <w:szCs w:val="22"/>
        </w:rPr>
        <w:t>21</w:t>
      </w:r>
      <w:r>
        <w:rPr>
          <w:rFonts w:ascii="Arial" w:eastAsia="Arial" w:hAnsi="Arial" w:cs="Arial"/>
          <w:sz w:val="22"/>
          <w:szCs w:val="22"/>
        </w:rPr>
        <w:t>.</w:t>
      </w:r>
    </w:p>
    <w:p w14:paraId="7679D003" w14:textId="77777777" w:rsidR="00613038" w:rsidRDefault="00613038">
      <w:pPr>
        <w:tabs>
          <w:tab w:val="left" w:pos="426"/>
        </w:tabs>
        <w:jc w:val="center"/>
        <w:rPr>
          <w:rFonts w:ascii="Arial" w:eastAsia="Arial" w:hAnsi="Arial" w:cs="Arial"/>
          <w:sz w:val="22"/>
          <w:szCs w:val="22"/>
        </w:rPr>
      </w:pPr>
    </w:p>
    <w:p w14:paraId="3A2DF7AE" w14:textId="77777777" w:rsidR="00613038" w:rsidRDefault="00000000">
      <w:pPr>
        <w:tabs>
          <w:tab w:val="left" w:pos="426"/>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Pravo na potporu ostvaruju samo oni korisnici i s njima povezani subjekti koji nemaju nepodmirena dugovanja prema Gradu Ozlju te imaju podmirene sve dospjele novčane obveze o kojima evidenciju vodi Porezna uprava.</w:t>
      </w:r>
    </w:p>
    <w:p w14:paraId="14605A46" w14:textId="67ECDCD8" w:rsidR="003470C2" w:rsidRDefault="00000000">
      <w:pPr>
        <w:tabs>
          <w:tab w:val="left" w:pos="426"/>
        </w:tabs>
        <w:jc w:val="both"/>
        <w:rPr>
          <w:rFonts w:ascii="Arial" w:eastAsia="Arial" w:hAnsi="Arial" w:cs="Arial"/>
          <w:sz w:val="22"/>
          <w:szCs w:val="22"/>
        </w:rPr>
      </w:pPr>
      <w:r>
        <w:rPr>
          <w:rFonts w:ascii="Arial" w:eastAsia="Arial" w:hAnsi="Arial" w:cs="Arial"/>
          <w:sz w:val="22"/>
          <w:szCs w:val="22"/>
        </w:rPr>
        <w:lastRenderedPageBreak/>
        <w:tab/>
      </w:r>
      <w:r>
        <w:rPr>
          <w:rFonts w:ascii="Arial" w:eastAsia="Arial" w:hAnsi="Arial" w:cs="Arial"/>
          <w:sz w:val="22"/>
          <w:szCs w:val="22"/>
        </w:rPr>
        <w:tab/>
        <w:t xml:space="preserve">Korisnicima koji ne zadovoljavaju uvjete iz stavka 1. ovog članka, potpora neće biti isplaćena. </w:t>
      </w:r>
    </w:p>
    <w:p w14:paraId="04E13026" w14:textId="77777777" w:rsidR="002270F2" w:rsidRDefault="002270F2">
      <w:pPr>
        <w:tabs>
          <w:tab w:val="left" w:pos="426"/>
        </w:tabs>
        <w:jc w:val="both"/>
        <w:rPr>
          <w:rFonts w:ascii="Arial" w:eastAsia="Arial" w:hAnsi="Arial" w:cs="Arial"/>
          <w:sz w:val="22"/>
          <w:szCs w:val="22"/>
        </w:rPr>
      </w:pPr>
    </w:p>
    <w:p w14:paraId="274254A3" w14:textId="77777777" w:rsidR="00613038" w:rsidRDefault="00000000" w:rsidP="005B5D7D">
      <w:pPr>
        <w:tabs>
          <w:tab w:val="left" w:pos="426"/>
        </w:tabs>
        <w:rPr>
          <w:rFonts w:ascii="Arial" w:eastAsia="Arial" w:hAnsi="Arial" w:cs="Arial"/>
          <w:sz w:val="22"/>
          <w:szCs w:val="22"/>
        </w:rPr>
      </w:pPr>
      <w:r>
        <w:rPr>
          <w:rFonts w:ascii="Arial" w:eastAsia="Arial" w:hAnsi="Arial" w:cs="Arial"/>
          <w:b/>
          <w:sz w:val="22"/>
          <w:szCs w:val="22"/>
        </w:rPr>
        <w:t>VIII.    ZAVRŠNE ODREDBE</w:t>
      </w:r>
    </w:p>
    <w:p w14:paraId="36B5C5BC" w14:textId="77777777" w:rsidR="00613038" w:rsidRDefault="00613038">
      <w:pPr>
        <w:tabs>
          <w:tab w:val="left" w:pos="426"/>
        </w:tabs>
        <w:jc w:val="both"/>
        <w:rPr>
          <w:rFonts w:ascii="Arial" w:eastAsia="Arial" w:hAnsi="Arial" w:cs="Arial"/>
          <w:sz w:val="22"/>
          <w:szCs w:val="22"/>
        </w:rPr>
      </w:pPr>
    </w:p>
    <w:p w14:paraId="766F92F0" w14:textId="1AD0F920" w:rsidR="00613038" w:rsidRDefault="00000000">
      <w:pPr>
        <w:tabs>
          <w:tab w:val="left" w:pos="426"/>
        </w:tabs>
        <w:jc w:val="center"/>
        <w:rPr>
          <w:rFonts w:ascii="Arial" w:eastAsia="Arial" w:hAnsi="Arial" w:cs="Arial"/>
          <w:sz w:val="22"/>
          <w:szCs w:val="22"/>
        </w:rPr>
      </w:pPr>
      <w:r>
        <w:rPr>
          <w:rFonts w:ascii="Arial" w:eastAsia="Arial" w:hAnsi="Arial" w:cs="Arial"/>
          <w:sz w:val="22"/>
          <w:szCs w:val="22"/>
        </w:rPr>
        <w:t xml:space="preserve">Članak </w:t>
      </w:r>
      <w:r w:rsidR="00376AA0">
        <w:rPr>
          <w:rFonts w:ascii="Arial" w:eastAsia="Arial" w:hAnsi="Arial" w:cs="Arial"/>
          <w:sz w:val="22"/>
          <w:szCs w:val="22"/>
        </w:rPr>
        <w:t>22</w:t>
      </w:r>
      <w:r>
        <w:rPr>
          <w:rFonts w:ascii="Arial" w:eastAsia="Arial" w:hAnsi="Arial" w:cs="Arial"/>
          <w:sz w:val="22"/>
          <w:szCs w:val="22"/>
        </w:rPr>
        <w:t>.</w:t>
      </w:r>
    </w:p>
    <w:p w14:paraId="3164F2A1" w14:textId="77777777" w:rsidR="00613038" w:rsidRDefault="00613038">
      <w:pPr>
        <w:tabs>
          <w:tab w:val="left" w:pos="426"/>
        </w:tabs>
        <w:jc w:val="center"/>
        <w:rPr>
          <w:rFonts w:ascii="Arial" w:eastAsia="Arial" w:hAnsi="Arial" w:cs="Arial"/>
          <w:sz w:val="22"/>
          <w:szCs w:val="22"/>
        </w:rPr>
      </w:pPr>
    </w:p>
    <w:p w14:paraId="08BCE4A1" w14:textId="10E33E04" w:rsidR="00613038" w:rsidRDefault="00000000">
      <w:pPr>
        <w:tabs>
          <w:tab w:val="left" w:pos="426"/>
        </w:tabs>
        <w:jc w:val="both"/>
        <w:rPr>
          <w:rFonts w:ascii="Arial" w:eastAsia="Arial" w:hAnsi="Arial" w:cs="Arial"/>
          <w:sz w:val="22"/>
          <w:szCs w:val="22"/>
        </w:rPr>
      </w:pPr>
      <w:r>
        <w:rPr>
          <w:rFonts w:ascii="Arial" w:eastAsia="Arial" w:hAnsi="Arial" w:cs="Arial"/>
          <w:i/>
          <w:sz w:val="22"/>
          <w:szCs w:val="22"/>
        </w:rPr>
        <w:tab/>
      </w:r>
      <w:r w:rsidR="00376AA0">
        <w:rPr>
          <w:rFonts w:ascii="Arial" w:eastAsia="Arial" w:hAnsi="Arial" w:cs="Arial"/>
          <w:i/>
          <w:sz w:val="22"/>
          <w:szCs w:val="22"/>
        </w:rPr>
        <w:tab/>
      </w:r>
      <w:r>
        <w:rPr>
          <w:rFonts w:ascii="Arial" w:eastAsia="Arial" w:hAnsi="Arial" w:cs="Arial"/>
          <w:sz w:val="22"/>
          <w:szCs w:val="22"/>
        </w:rPr>
        <w:t>Sukladno članku 3. Uredbe (EU) br. 1408/2013 ukupan iznos potpora male vrijednosti  koji je dodijeljen jednom poduzetniku ne smije prijeći iznos od 20.000,00 EUR-a  tijekom razdoblja od tri fiskalne godine te se ta gornja granica  primjenjuje  bez obzira na oblik ili svrhu potpore.</w:t>
      </w:r>
    </w:p>
    <w:p w14:paraId="519BBBAB" w14:textId="77777777" w:rsidR="00613038" w:rsidRDefault="00000000">
      <w:pPr>
        <w:tabs>
          <w:tab w:val="left" w:pos="426"/>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Sukladno članku 6. Uredbe (EU) br. 1408/2013, podnositelj zahtjeva mora svom zahtjevu priložiti izjavu o iznosima dodijeljenih potpora male vrijednosti u sektoru poljoprivrede iz drugih izvora.</w:t>
      </w:r>
    </w:p>
    <w:p w14:paraId="42AC920D" w14:textId="3264BBCA" w:rsidR="00613038" w:rsidRDefault="00000000" w:rsidP="00376AA0">
      <w:pPr>
        <w:tabs>
          <w:tab w:val="left" w:pos="426"/>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Davatelj državne potpore dužan je korisniku potpore dostaviti obavijest da mu je dodijeljena potpora male vrijednosti sukladno Uredbi (EU) br.1408/2013.</w:t>
      </w:r>
    </w:p>
    <w:p w14:paraId="716BE0C0" w14:textId="77777777" w:rsidR="00613038" w:rsidRDefault="00000000">
      <w:pPr>
        <w:tabs>
          <w:tab w:val="left" w:pos="0"/>
          <w:tab w:val="left" w:pos="426"/>
          <w:tab w:val="left" w:pos="10065"/>
        </w:tabs>
        <w:jc w:val="both"/>
        <w:rPr>
          <w:rFonts w:ascii="Arial" w:eastAsia="Arial" w:hAnsi="Arial" w:cs="Arial"/>
          <w:sz w:val="22"/>
          <w:szCs w:val="22"/>
        </w:rPr>
      </w:pPr>
      <w:r>
        <w:rPr>
          <w:rFonts w:ascii="Arial" w:eastAsia="Arial" w:hAnsi="Arial" w:cs="Arial"/>
          <w:sz w:val="22"/>
          <w:szCs w:val="22"/>
        </w:rPr>
        <w:tab/>
        <w:t xml:space="preserve">    Sukladno članku 3. Uredbe (EU) br. 1407/2013 ukupan iznos potpora male vrijednosti  koji je dodijeljen jednom poduzetniku ne smije prijeći iznos od 200.000,00 EUR tijekom razdoblja od tri fiskalne godine  te se ta gornja granica primjenjuje bez obzira na oblik ili svrhu potpore.</w:t>
      </w:r>
    </w:p>
    <w:p w14:paraId="7BC09537" w14:textId="78CED8EC" w:rsidR="00613038" w:rsidRDefault="00000000">
      <w:pPr>
        <w:tabs>
          <w:tab w:val="left" w:pos="0"/>
          <w:tab w:val="left" w:pos="426"/>
          <w:tab w:val="left" w:pos="10065"/>
        </w:tabs>
        <w:jc w:val="both"/>
        <w:rPr>
          <w:rFonts w:ascii="Arial" w:eastAsia="Arial" w:hAnsi="Arial" w:cs="Arial"/>
          <w:sz w:val="22"/>
          <w:szCs w:val="22"/>
        </w:rPr>
      </w:pPr>
      <w:r>
        <w:rPr>
          <w:rFonts w:ascii="Arial" w:eastAsia="Arial" w:hAnsi="Arial" w:cs="Arial"/>
          <w:sz w:val="22"/>
          <w:szCs w:val="22"/>
        </w:rPr>
        <w:tab/>
        <w:t xml:space="preserve">    Ukupan iznos de </w:t>
      </w:r>
      <w:proofErr w:type="spellStart"/>
      <w:r>
        <w:rPr>
          <w:rFonts w:ascii="Arial" w:eastAsia="Arial" w:hAnsi="Arial" w:cs="Arial"/>
          <w:sz w:val="22"/>
          <w:szCs w:val="22"/>
        </w:rPr>
        <w:t>minimis</w:t>
      </w:r>
      <w:proofErr w:type="spellEnd"/>
      <w:r>
        <w:rPr>
          <w:rFonts w:ascii="Arial" w:eastAsia="Arial" w:hAnsi="Arial" w:cs="Arial"/>
          <w:sz w:val="22"/>
          <w:szCs w:val="22"/>
        </w:rPr>
        <w:t xml:space="preserve"> potpore koja se po državi članici dodjeljuje jednom poduzetniku koji obavlja cestovni prijevoz tereta za najamninu ili naknadu ne smije premašiti 100 000,00 EUR tijekom bilo kojeg razdoblja od tri fiksne godine. Ta de </w:t>
      </w:r>
      <w:proofErr w:type="spellStart"/>
      <w:r>
        <w:rPr>
          <w:rFonts w:ascii="Arial" w:eastAsia="Arial" w:hAnsi="Arial" w:cs="Arial"/>
          <w:sz w:val="22"/>
          <w:szCs w:val="22"/>
        </w:rPr>
        <w:t>minimis</w:t>
      </w:r>
      <w:proofErr w:type="spellEnd"/>
      <w:r>
        <w:rPr>
          <w:rFonts w:ascii="Arial" w:eastAsia="Arial" w:hAnsi="Arial" w:cs="Arial"/>
          <w:sz w:val="22"/>
          <w:szCs w:val="22"/>
        </w:rPr>
        <w:t xml:space="preserve"> potpora ne smije se koristiti za kupovinu vozila za cestovni prijevoz tereta</w:t>
      </w:r>
    </w:p>
    <w:p w14:paraId="262947BB" w14:textId="77777777" w:rsidR="00613038" w:rsidRDefault="00000000">
      <w:pPr>
        <w:tabs>
          <w:tab w:val="left" w:pos="0"/>
          <w:tab w:val="left" w:pos="426"/>
          <w:tab w:val="left" w:pos="10065"/>
        </w:tabs>
        <w:jc w:val="both"/>
        <w:rPr>
          <w:rFonts w:ascii="Arial" w:eastAsia="Arial" w:hAnsi="Arial" w:cs="Arial"/>
          <w:sz w:val="22"/>
          <w:szCs w:val="22"/>
        </w:rPr>
      </w:pPr>
      <w:r>
        <w:rPr>
          <w:rFonts w:ascii="Arial" w:eastAsia="Arial" w:hAnsi="Arial" w:cs="Arial"/>
          <w:sz w:val="22"/>
          <w:szCs w:val="22"/>
        </w:rPr>
        <w:tab/>
        <w:t xml:space="preserve">    Sukladno članku 6. Uredbe (EU) br. 1407/2013, podnositelj zahtjeva mora svom zahtjevu priložiti izjavu o iznosima dodijeljenih potpora male vrijednosti u sektoru poljoprivrede iz drugih izvora.</w:t>
      </w:r>
    </w:p>
    <w:p w14:paraId="18B1A861" w14:textId="77777777" w:rsidR="00613038" w:rsidRDefault="00000000">
      <w:pPr>
        <w:tabs>
          <w:tab w:val="left" w:pos="426"/>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Davatelj državne potpore dužan je korisniku potpore dostaviti obavijest da mu je dodijeljena potpora male vrijednosti sukladno Uredbi (EU) br.1407/2013.</w:t>
      </w:r>
    </w:p>
    <w:p w14:paraId="635493D5" w14:textId="77777777" w:rsidR="00613038" w:rsidRDefault="00613038">
      <w:pPr>
        <w:tabs>
          <w:tab w:val="left" w:pos="426"/>
        </w:tabs>
        <w:jc w:val="both"/>
        <w:rPr>
          <w:rFonts w:ascii="Arial" w:eastAsia="Arial" w:hAnsi="Arial" w:cs="Arial"/>
          <w:sz w:val="22"/>
          <w:szCs w:val="22"/>
        </w:rPr>
      </w:pPr>
    </w:p>
    <w:p w14:paraId="3EB83B0E" w14:textId="340A55D6" w:rsidR="00613038" w:rsidRDefault="00000000">
      <w:pPr>
        <w:tabs>
          <w:tab w:val="left" w:pos="426"/>
        </w:tabs>
        <w:jc w:val="center"/>
        <w:rPr>
          <w:rFonts w:ascii="Arial" w:eastAsia="Arial" w:hAnsi="Arial" w:cs="Arial"/>
          <w:sz w:val="22"/>
          <w:szCs w:val="22"/>
        </w:rPr>
      </w:pPr>
      <w:r>
        <w:rPr>
          <w:rFonts w:ascii="Arial" w:eastAsia="Arial" w:hAnsi="Arial" w:cs="Arial"/>
          <w:sz w:val="22"/>
          <w:szCs w:val="22"/>
        </w:rPr>
        <w:t xml:space="preserve">Članak </w:t>
      </w:r>
      <w:r w:rsidR="00376AA0">
        <w:rPr>
          <w:rFonts w:ascii="Arial" w:eastAsia="Arial" w:hAnsi="Arial" w:cs="Arial"/>
          <w:sz w:val="22"/>
          <w:szCs w:val="22"/>
        </w:rPr>
        <w:t>23</w:t>
      </w:r>
      <w:r>
        <w:rPr>
          <w:rFonts w:ascii="Arial" w:eastAsia="Arial" w:hAnsi="Arial" w:cs="Arial"/>
          <w:sz w:val="22"/>
          <w:szCs w:val="22"/>
        </w:rPr>
        <w:t>.</w:t>
      </w:r>
    </w:p>
    <w:p w14:paraId="3CBE5869" w14:textId="77777777" w:rsidR="00613038" w:rsidRDefault="00613038">
      <w:pPr>
        <w:tabs>
          <w:tab w:val="left" w:pos="426"/>
        </w:tabs>
        <w:jc w:val="both"/>
        <w:rPr>
          <w:rFonts w:ascii="Arial" w:eastAsia="Arial" w:hAnsi="Arial" w:cs="Arial"/>
          <w:sz w:val="22"/>
          <w:szCs w:val="22"/>
        </w:rPr>
      </w:pPr>
    </w:p>
    <w:p w14:paraId="6D528331" w14:textId="77777777" w:rsidR="00613038" w:rsidRDefault="00000000">
      <w:pPr>
        <w:tabs>
          <w:tab w:val="left" w:pos="426"/>
        </w:tabs>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Obvezuje se Jedinstveni upravni odjel, da u suradnji sa Odborom za poljoprivredu, prati i koordinira provedbu ovog Programa. </w:t>
      </w:r>
    </w:p>
    <w:p w14:paraId="117FE0D8" w14:textId="77777777" w:rsidR="00613038" w:rsidRDefault="00613038">
      <w:pPr>
        <w:tabs>
          <w:tab w:val="left" w:pos="426"/>
        </w:tabs>
        <w:jc w:val="both"/>
        <w:rPr>
          <w:rFonts w:ascii="Arial" w:eastAsia="Arial" w:hAnsi="Arial" w:cs="Arial"/>
          <w:sz w:val="22"/>
          <w:szCs w:val="22"/>
        </w:rPr>
      </w:pPr>
    </w:p>
    <w:p w14:paraId="71E183A0" w14:textId="1F4ABA8C" w:rsidR="00613038" w:rsidRDefault="00000000">
      <w:pPr>
        <w:tabs>
          <w:tab w:val="left" w:pos="426"/>
        </w:tabs>
        <w:jc w:val="center"/>
        <w:rPr>
          <w:rFonts w:ascii="Arial" w:eastAsia="Arial" w:hAnsi="Arial" w:cs="Arial"/>
          <w:sz w:val="22"/>
          <w:szCs w:val="22"/>
        </w:rPr>
      </w:pPr>
      <w:r>
        <w:rPr>
          <w:rFonts w:ascii="Arial" w:eastAsia="Arial" w:hAnsi="Arial" w:cs="Arial"/>
          <w:sz w:val="22"/>
          <w:szCs w:val="22"/>
        </w:rPr>
        <w:t xml:space="preserve">Članak </w:t>
      </w:r>
      <w:r w:rsidR="00376AA0">
        <w:rPr>
          <w:rFonts w:ascii="Arial" w:eastAsia="Arial" w:hAnsi="Arial" w:cs="Arial"/>
          <w:sz w:val="22"/>
          <w:szCs w:val="22"/>
        </w:rPr>
        <w:t>24</w:t>
      </w:r>
      <w:r>
        <w:rPr>
          <w:rFonts w:ascii="Arial" w:eastAsia="Arial" w:hAnsi="Arial" w:cs="Arial"/>
          <w:sz w:val="22"/>
          <w:szCs w:val="22"/>
        </w:rPr>
        <w:t>.</w:t>
      </w:r>
    </w:p>
    <w:p w14:paraId="73838410" w14:textId="77777777" w:rsidR="00613038" w:rsidRDefault="00613038">
      <w:pPr>
        <w:tabs>
          <w:tab w:val="left" w:pos="426"/>
        </w:tabs>
        <w:jc w:val="both"/>
        <w:rPr>
          <w:rFonts w:ascii="Arial" w:eastAsia="Arial" w:hAnsi="Arial" w:cs="Arial"/>
          <w:sz w:val="22"/>
          <w:szCs w:val="22"/>
        </w:rPr>
      </w:pPr>
    </w:p>
    <w:p w14:paraId="176E4C3B" w14:textId="77777777" w:rsidR="00613038" w:rsidRDefault="00000000">
      <w:pPr>
        <w:pBdr>
          <w:top w:val="nil"/>
          <w:left w:val="nil"/>
          <w:bottom w:val="nil"/>
          <w:right w:val="nil"/>
          <w:between w:val="nil"/>
        </w:pBdr>
        <w:tabs>
          <w:tab w:val="left" w:pos="426"/>
        </w:tabs>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Ovaj Program objavit će se u „Službenom glasniku“ Grada Ozlja, a stupa na snagu od 01.01.2023. godine.</w:t>
      </w:r>
    </w:p>
    <w:p w14:paraId="7D6F34FE" w14:textId="77777777" w:rsidR="00613038" w:rsidRDefault="00613038">
      <w:pPr>
        <w:tabs>
          <w:tab w:val="left" w:pos="426"/>
        </w:tabs>
        <w:jc w:val="both"/>
        <w:rPr>
          <w:rFonts w:ascii="Arial" w:eastAsia="Arial" w:hAnsi="Arial" w:cs="Arial"/>
          <w:sz w:val="22"/>
          <w:szCs w:val="22"/>
        </w:rPr>
      </w:pPr>
    </w:p>
    <w:p w14:paraId="2E50F201" w14:textId="77777777" w:rsidR="00613038" w:rsidRDefault="00613038">
      <w:pPr>
        <w:tabs>
          <w:tab w:val="left" w:pos="426"/>
        </w:tabs>
        <w:rPr>
          <w:rFonts w:ascii="Arial" w:eastAsia="Arial" w:hAnsi="Arial" w:cs="Arial"/>
          <w:sz w:val="22"/>
          <w:szCs w:val="22"/>
        </w:rPr>
      </w:pPr>
    </w:p>
    <w:p w14:paraId="7260E268" w14:textId="77777777" w:rsidR="00613038" w:rsidRDefault="00000000">
      <w:pPr>
        <w:tabs>
          <w:tab w:val="left" w:pos="426"/>
        </w:tabs>
        <w:ind w:left="4037" w:firstLine="720"/>
        <w:jc w:val="center"/>
        <w:rPr>
          <w:rFonts w:ascii="Arial" w:eastAsia="Arial" w:hAnsi="Arial" w:cs="Arial"/>
          <w:sz w:val="22"/>
          <w:szCs w:val="22"/>
        </w:rPr>
      </w:pPr>
      <w:r>
        <w:rPr>
          <w:rFonts w:ascii="Arial" w:eastAsia="Arial" w:hAnsi="Arial" w:cs="Arial"/>
          <w:sz w:val="22"/>
          <w:szCs w:val="22"/>
        </w:rPr>
        <w:t>PREDSJEDNIK</w:t>
      </w:r>
    </w:p>
    <w:p w14:paraId="09DAAC04" w14:textId="77777777" w:rsidR="00613038" w:rsidRDefault="00000000">
      <w:pPr>
        <w:tabs>
          <w:tab w:val="left" w:pos="426"/>
        </w:tabs>
        <w:ind w:left="4037" w:firstLine="720"/>
        <w:jc w:val="center"/>
        <w:rPr>
          <w:rFonts w:ascii="Arial" w:eastAsia="Arial" w:hAnsi="Arial" w:cs="Arial"/>
          <w:sz w:val="22"/>
          <w:szCs w:val="22"/>
        </w:rPr>
      </w:pPr>
      <w:r>
        <w:rPr>
          <w:rFonts w:ascii="Arial" w:eastAsia="Arial" w:hAnsi="Arial" w:cs="Arial"/>
          <w:sz w:val="22"/>
          <w:szCs w:val="22"/>
        </w:rPr>
        <w:t>GRADSKOG VIJEĆA:</w:t>
      </w:r>
    </w:p>
    <w:p w14:paraId="2505CF3A" w14:textId="77777777" w:rsidR="00613038" w:rsidRDefault="00000000">
      <w:pPr>
        <w:tabs>
          <w:tab w:val="left" w:pos="426"/>
        </w:tabs>
        <w:ind w:left="4037" w:firstLine="720"/>
        <w:jc w:val="center"/>
        <w:rPr>
          <w:rFonts w:ascii="Arial" w:eastAsia="Arial" w:hAnsi="Arial" w:cs="Arial"/>
          <w:sz w:val="22"/>
          <w:szCs w:val="22"/>
        </w:rPr>
      </w:pPr>
      <w:r>
        <w:rPr>
          <w:rFonts w:ascii="Arial" w:eastAsia="Arial" w:hAnsi="Arial" w:cs="Arial"/>
          <w:sz w:val="22"/>
          <w:szCs w:val="22"/>
        </w:rPr>
        <w:t>Stjepan Basar</w:t>
      </w:r>
    </w:p>
    <w:p w14:paraId="6AEB9944" w14:textId="77777777" w:rsidR="00613038" w:rsidRDefault="00000000">
      <w:pPr>
        <w:jc w:val="both"/>
        <w:rPr>
          <w:rFonts w:ascii="Arial" w:eastAsia="Arial" w:hAnsi="Arial" w:cs="Arial"/>
          <w:sz w:val="22"/>
          <w:szCs w:val="22"/>
        </w:rPr>
      </w:pPr>
      <w:r>
        <w:rPr>
          <w:rFonts w:ascii="Arial" w:eastAsia="Arial" w:hAnsi="Arial" w:cs="Arial"/>
          <w:b/>
          <w:color w:val="FF0000"/>
          <w:sz w:val="22"/>
          <w:szCs w:val="22"/>
        </w:rPr>
        <w:t xml:space="preserve">    </w:t>
      </w:r>
    </w:p>
    <w:p w14:paraId="6B63C48E" w14:textId="77777777" w:rsidR="00613038" w:rsidRDefault="00613038">
      <w:pPr>
        <w:rPr>
          <w:rFonts w:ascii="Arial" w:eastAsia="Arial" w:hAnsi="Arial" w:cs="Arial"/>
          <w:sz w:val="22"/>
          <w:szCs w:val="22"/>
        </w:rPr>
      </w:pPr>
    </w:p>
    <w:p w14:paraId="6D78695A" w14:textId="77777777" w:rsidR="00613038" w:rsidRDefault="00613038">
      <w:pPr>
        <w:rPr>
          <w:rFonts w:ascii="Arial" w:eastAsia="Arial" w:hAnsi="Arial" w:cs="Arial"/>
          <w:sz w:val="22"/>
          <w:szCs w:val="22"/>
        </w:rPr>
      </w:pPr>
    </w:p>
    <w:p w14:paraId="3F6EA5F2" w14:textId="77777777" w:rsidR="00613038" w:rsidRDefault="00613038">
      <w:pPr>
        <w:rPr>
          <w:rFonts w:ascii="Arial" w:eastAsia="Arial" w:hAnsi="Arial" w:cs="Arial"/>
          <w:sz w:val="22"/>
          <w:szCs w:val="22"/>
        </w:rPr>
      </w:pPr>
    </w:p>
    <w:p w14:paraId="175FF974" w14:textId="77777777" w:rsidR="00613038" w:rsidRDefault="00613038">
      <w:pPr>
        <w:rPr>
          <w:rFonts w:ascii="Arial" w:eastAsia="Arial" w:hAnsi="Arial" w:cs="Arial"/>
        </w:rPr>
      </w:pPr>
    </w:p>
    <w:sectPr w:rsidR="00613038">
      <w:pgSz w:w="11906" w:h="16838"/>
      <w:pgMar w:top="1247" w:right="1416" w:bottom="1247" w:left="119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charset w:val="00"/>
    <w:family w:val="swiss"/>
    <w:pitch w:val="variable"/>
    <w:sig w:usb0="E00082FF" w:usb1="400078FF" w:usb2="00000021"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A8E"/>
    <w:multiLevelType w:val="hybridMultilevel"/>
    <w:tmpl w:val="F1AC18B0"/>
    <w:lvl w:ilvl="0" w:tplc="75024810">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6C2280"/>
    <w:multiLevelType w:val="hybridMultilevel"/>
    <w:tmpl w:val="914A3180"/>
    <w:lvl w:ilvl="0" w:tplc="8786C968">
      <w:start w:val="5"/>
      <w:numFmt w:val="upperRoman"/>
      <w:lvlText w:val="%1."/>
      <w:lvlJc w:val="left"/>
      <w:pPr>
        <w:ind w:left="1080" w:hanging="72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3779A"/>
    <w:multiLevelType w:val="multilevel"/>
    <w:tmpl w:val="373ED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B7002C"/>
    <w:multiLevelType w:val="multilevel"/>
    <w:tmpl w:val="9DF0A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E132F3"/>
    <w:multiLevelType w:val="multilevel"/>
    <w:tmpl w:val="9A24C462"/>
    <w:lvl w:ilvl="0">
      <w:start w:val="2"/>
      <w:numFmt w:val="decimal"/>
      <w:lvlText w:val="%1."/>
      <w:lvlJc w:val="left"/>
      <w:pPr>
        <w:ind w:left="502" w:hanging="360"/>
      </w:pPr>
      <w:rPr>
        <w:b/>
        <w:vertAlign w:val="baseline"/>
      </w:rPr>
    </w:lvl>
    <w:lvl w:ilvl="1">
      <w:start w:val="1"/>
      <w:numFmt w:val="decimal"/>
      <w:lvlText w:val="%1.%2."/>
      <w:lvlJc w:val="left"/>
      <w:pPr>
        <w:ind w:left="502" w:hanging="360"/>
      </w:pPr>
      <w:rPr>
        <w:b/>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5" w15:restartNumberingAfterBreak="0">
    <w:nsid w:val="2B050BDA"/>
    <w:multiLevelType w:val="multilevel"/>
    <w:tmpl w:val="959861E0"/>
    <w:lvl w:ilvl="0">
      <w:start w:val="1"/>
      <w:numFmt w:val="bullet"/>
      <w:lvlText w:val="●"/>
      <w:lvlJc w:val="left"/>
      <w:pPr>
        <w:ind w:left="2505" w:hanging="360"/>
      </w:pPr>
      <w:rPr>
        <w:rFonts w:ascii="Noto Sans" w:eastAsia="Noto Sans" w:hAnsi="Noto Sans" w:cs="Noto Sans"/>
        <w:vertAlign w:val="baseline"/>
      </w:rPr>
    </w:lvl>
    <w:lvl w:ilvl="1">
      <w:start w:val="1"/>
      <w:numFmt w:val="bullet"/>
      <w:lvlText w:val="o"/>
      <w:lvlJc w:val="left"/>
      <w:pPr>
        <w:ind w:left="3225" w:hanging="360"/>
      </w:pPr>
      <w:rPr>
        <w:rFonts w:ascii="Courier New" w:eastAsia="Courier New" w:hAnsi="Courier New" w:cs="Courier New"/>
        <w:vertAlign w:val="baseline"/>
      </w:rPr>
    </w:lvl>
    <w:lvl w:ilvl="2">
      <w:start w:val="1"/>
      <w:numFmt w:val="bullet"/>
      <w:lvlText w:val="▪"/>
      <w:lvlJc w:val="left"/>
      <w:pPr>
        <w:ind w:left="3945" w:hanging="360"/>
      </w:pPr>
      <w:rPr>
        <w:rFonts w:ascii="Noto Sans" w:eastAsia="Noto Sans" w:hAnsi="Noto Sans" w:cs="Noto Sans"/>
        <w:vertAlign w:val="baseline"/>
      </w:rPr>
    </w:lvl>
    <w:lvl w:ilvl="3">
      <w:start w:val="1"/>
      <w:numFmt w:val="bullet"/>
      <w:lvlText w:val="●"/>
      <w:lvlJc w:val="left"/>
      <w:pPr>
        <w:ind w:left="4665" w:hanging="360"/>
      </w:pPr>
      <w:rPr>
        <w:rFonts w:ascii="Noto Sans" w:eastAsia="Noto Sans" w:hAnsi="Noto Sans" w:cs="Noto Sans"/>
        <w:vertAlign w:val="baseline"/>
      </w:rPr>
    </w:lvl>
    <w:lvl w:ilvl="4">
      <w:start w:val="1"/>
      <w:numFmt w:val="bullet"/>
      <w:lvlText w:val="o"/>
      <w:lvlJc w:val="left"/>
      <w:pPr>
        <w:ind w:left="5385" w:hanging="360"/>
      </w:pPr>
      <w:rPr>
        <w:rFonts w:ascii="Courier New" w:eastAsia="Courier New" w:hAnsi="Courier New" w:cs="Courier New"/>
        <w:vertAlign w:val="baseline"/>
      </w:rPr>
    </w:lvl>
    <w:lvl w:ilvl="5">
      <w:start w:val="1"/>
      <w:numFmt w:val="bullet"/>
      <w:lvlText w:val="▪"/>
      <w:lvlJc w:val="left"/>
      <w:pPr>
        <w:ind w:left="6105" w:hanging="360"/>
      </w:pPr>
      <w:rPr>
        <w:rFonts w:ascii="Noto Sans" w:eastAsia="Noto Sans" w:hAnsi="Noto Sans" w:cs="Noto Sans"/>
        <w:vertAlign w:val="baseline"/>
      </w:rPr>
    </w:lvl>
    <w:lvl w:ilvl="6">
      <w:start w:val="1"/>
      <w:numFmt w:val="bullet"/>
      <w:lvlText w:val="●"/>
      <w:lvlJc w:val="left"/>
      <w:pPr>
        <w:ind w:left="6825" w:hanging="360"/>
      </w:pPr>
      <w:rPr>
        <w:rFonts w:ascii="Noto Sans" w:eastAsia="Noto Sans" w:hAnsi="Noto Sans" w:cs="Noto Sans"/>
        <w:vertAlign w:val="baseline"/>
      </w:rPr>
    </w:lvl>
    <w:lvl w:ilvl="7">
      <w:start w:val="1"/>
      <w:numFmt w:val="bullet"/>
      <w:lvlText w:val="o"/>
      <w:lvlJc w:val="left"/>
      <w:pPr>
        <w:ind w:left="7545" w:hanging="360"/>
      </w:pPr>
      <w:rPr>
        <w:rFonts w:ascii="Courier New" w:eastAsia="Courier New" w:hAnsi="Courier New" w:cs="Courier New"/>
        <w:vertAlign w:val="baseline"/>
      </w:rPr>
    </w:lvl>
    <w:lvl w:ilvl="8">
      <w:start w:val="1"/>
      <w:numFmt w:val="bullet"/>
      <w:lvlText w:val="▪"/>
      <w:lvlJc w:val="left"/>
      <w:pPr>
        <w:ind w:left="8265" w:hanging="360"/>
      </w:pPr>
      <w:rPr>
        <w:rFonts w:ascii="Noto Sans" w:eastAsia="Noto Sans" w:hAnsi="Noto Sans" w:cs="Noto Sans"/>
        <w:vertAlign w:val="baseline"/>
      </w:rPr>
    </w:lvl>
  </w:abstractNum>
  <w:abstractNum w:abstractNumId="6" w15:restartNumberingAfterBreak="0">
    <w:nsid w:val="39146F02"/>
    <w:multiLevelType w:val="multilevel"/>
    <w:tmpl w:val="F06E4986"/>
    <w:lvl w:ilvl="0">
      <w:start w:val="1"/>
      <w:numFmt w:val="bullet"/>
      <w:lvlText w:val="●"/>
      <w:lvlJc w:val="left"/>
      <w:pPr>
        <w:ind w:left="720" w:hanging="360"/>
      </w:pPr>
      <w:rPr>
        <w:rFonts w:ascii="Noto Sans" w:eastAsia="Noto Sans" w:hAnsi="Noto Sans" w:cs="Noto San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w:eastAsia="Noto Sans" w:hAnsi="Noto Sans" w:cs="Noto Sans"/>
        <w:sz w:val="20"/>
        <w:szCs w:val="20"/>
        <w:vertAlign w:val="baseline"/>
      </w:rPr>
    </w:lvl>
    <w:lvl w:ilvl="3">
      <w:start w:val="1"/>
      <w:numFmt w:val="bullet"/>
      <w:lvlText w:val="▪"/>
      <w:lvlJc w:val="left"/>
      <w:pPr>
        <w:ind w:left="2880" w:hanging="360"/>
      </w:pPr>
      <w:rPr>
        <w:rFonts w:ascii="Noto Sans" w:eastAsia="Noto Sans" w:hAnsi="Noto Sans" w:cs="Noto Sans"/>
        <w:sz w:val="20"/>
        <w:szCs w:val="20"/>
        <w:vertAlign w:val="baseline"/>
      </w:rPr>
    </w:lvl>
    <w:lvl w:ilvl="4">
      <w:start w:val="1"/>
      <w:numFmt w:val="bullet"/>
      <w:lvlText w:val="▪"/>
      <w:lvlJc w:val="left"/>
      <w:pPr>
        <w:ind w:left="3600" w:hanging="360"/>
      </w:pPr>
      <w:rPr>
        <w:rFonts w:ascii="Noto Sans" w:eastAsia="Noto Sans" w:hAnsi="Noto Sans" w:cs="Noto Sans"/>
        <w:sz w:val="20"/>
        <w:szCs w:val="20"/>
        <w:vertAlign w:val="baseline"/>
      </w:rPr>
    </w:lvl>
    <w:lvl w:ilvl="5">
      <w:start w:val="1"/>
      <w:numFmt w:val="bullet"/>
      <w:lvlText w:val="▪"/>
      <w:lvlJc w:val="left"/>
      <w:pPr>
        <w:ind w:left="4320" w:hanging="360"/>
      </w:pPr>
      <w:rPr>
        <w:rFonts w:ascii="Noto Sans" w:eastAsia="Noto Sans" w:hAnsi="Noto Sans" w:cs="Noto Sans"/>
        <w:sz w:val="20"/>
        <w:szCs w:val="20"/>
        <w:vertAlign w:val="baseline"/>
      </w:rPr>
    </w:lvl>
    <w:lvl w:ilvl="6">
      <w:start w:val="1"/>
      <w:numFmt w:val="bullet"/>
      <w:lvlText w:val="▪"/>
      <w:lvlJc w:val="left"/>
      <w:pPr>
        <w:ind w:left="5040" w:hanging="360"/>
      </w:pPr>
      <w:rPr>
        <w:rFonts w:ascii="Noto Sans" w:eastAsia="Noto Sans" w:hAnsi="Noto Sans" w:cs="Noto Sans"/>
        <w:sz w:val="20"/>
        <w:szCs w:val="20"/>
        <w:vertAlign w:val="baseline"/>
      </w:rPr>
    </w:lvl>
    <w:lvl w:ilvl="7">
      <w:start w:val="1"/>
      <w:numFmt w:val="bullet"/>
      <w:lvlText w:val="▪"/>
      <w:lvlJc w:val="left"/>
      <w:pPr>
        <w:ind w:left="5760" w:hanging="360"/>
      </w:pPr>
      <w:rPr>
        <w:rFonts w:ascii="Noto Sans" w:eastAsia="Noto Sans" w:hAnsi="Noto Sans" w:cs="Noto Sans"/>
        <w:sz w:val="20"/>
        <w:szCs w:val="20"/>
        <w:vertAlign w:val="baseline"/>
      </w:rPr>
    </w:lvl>
    <w:lvl w:ilvl="8">
      <w:start w:val="1"/>
      <w:numFmt w:val="bullet"/>
      <w:lvlText w:val="▪"/>
      <w:lvlJc w:val="left"/>
      <w:pPr>
        <w:ind w:left="6480" w:hanging="360"/>
      </w:pPr>
      <w:rPr>
        <w:rFonts w:ascii="Noto Sans" w:eastAsia="Noto Sans" w:hAnsi="Noto Sans" w:cs="Noto Sans"/>
        <w:sz w:val="20"/>
        <w:szCs w:val="20"/>
        <w:vertAlign w:val="baseline"/>
      </w:rPr>
    </w:lvl>
  </w:abstractNum>
  <w:abstractNum w:abstractNumId="7" w15:restartNumberingAfterBreak="0">
    <w:nsid w:val="3DCB60F3"/>
    <w:multiLevelType w:val="multilevel"/>
    <w:tmpl w:val="23A48D1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3DF058C4"/>
    <w:multiLevelType w:val="hybridMultilevel"/>
    <w:tmpl w:val="5476C2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7FD7EFF"/>
    <w:multiLevelType w:val="hybridMultilevel"/>
    <w:tmpl w:val="171CE2FC"/>
    <w:lvl w:ilvl="0" w:tplc="FA4256B6">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BB92B8E"/>
    <w:multiLevelType w:val="multilevel"/>
    <w:tmpl w:val="38F4425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1" w15:restartNumberingAfterBreak="0">
    <w:nsid w:val="4C21647D"/>
    <w:multiLevelType w:val="hybridMultilevel"/>
    <w:tmpl w:val="4BD23A18"/>
    <w:lvl w:ilvl="0" w:tplc="0EF403F0">
      <w:start w:val="7"/>
      <w:numFmt w:val="bullet"/>
      <w:lvlText w:val="-"/>
      <w:lvlJc w:val="left"/>
      <w:pPr>
        <w:ind w:left="780" w:hanging="360"/>
      </w:pPr>
      <w:rPr>
        <w:rFonts w:ascii="Arial" w:eastAsia="Arial"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2" w15:restartNumberingAfterBreak="0">
    <w:nsid w:val="519751DF"/>
    <w:multiLevelType w:val="hybridMultilevel"/>
    <w:tmpl w:val="265E39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57237CC"/>
    <w:multiLevelType w:val="multilevel"/>
    <w:tmpl w:val="AFA61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3A67A9"/>
    <w:multiLevelType w:val="multilevel"/>
    <w:tmpl w:val="3B06BF6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630B5D1C"/>
    <w:multiLevelType w:val="multilevel"/>
    <w:tmpl w:val="5B00885A"/>
    <w:lvl w:ilvl="0">
      <w:start w:val="1"/>
      <w:numFmt w:val="decimal"/>
      <w:lvlText w:val="%1."/>
      <w:lvlJc w:val="left"/>
      <w:pPr>
        <w:ind w:left="390" w:hanging="390"/>
      </w:pPr>
      <w:rPr>
        <w:vertAlign w:val="baseline"/>
      </w:rPr>
    </w:lvl>
    <w:lvl w:ilvl="1">
      <w:start w:val="1"/>
      <w:numFmt w:val="decimal"/>
      <w:lvlText w:val="%1.%2."/>
      <w:lvlJc w:val="left"/>
      <w:pPr>
        <w:ind w:left="720" w:hanging="720"/>
      </w:pPr>
      <w:rPr>
        <w:i/>
        <w:iCs/>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6" w15:restartNumberingAfterBreak="0">
    <w:nsid w:val="635B764B"/>
    <w:multiLevelType w:val="hybridMultilevel"/>
    <w:tmpl w:val="F8EE4DEA"/>
    <w:lvl w:ilvl="0" w:tplc="038C837E">
      <w:start w:val="5"/>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5CE5D24"/>
    <w:multiLevelType w:val="hybridMultilevel"/>
    <w:tmpl w:val="F0BABD30"/>
    <w:lvl w:ilvl="0" w:tplc="C9A44E2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78A68B4"/>
    <w:multiLevelType w:val="multilevel"/>
    <w:tmpl w:val="2CCC1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4A387A"/>
    <w:multiLevelType w:val="multilevel"/>
    <w:tmpl w:val="B554EA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0B46D03"/>
    <w:multiLevelType w:val="multilevel"/>
    <w:tmpl w:val="BEA8CAC0"/>
    <w:lvl w:ilvl="0">
      <w:start w:val="1"/>
      <w:numFmt w:val="lowerLetter"/>
      <w:lvlText w:val="%1)"/>
      <w:lvlJc w:val="left"/>
      <w:pPr>
        <w:ind w:left="1571" w:hanging="360"/>
      </w:pPr>
      <w:rPr>
        <w:rFonts w:ascii="Arial" w:eastAsia="Arial" w:hAnsi="Arial" w:cs="Arial"/>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21" w15:restartNumberingAfterBreak="0">
    <w:nsid w:val="74541717"/>
    <w:multiLevelType w:val="hybridMultilevel"/>
    <w:tmpl w:val="32BE1F94"/>
    <w:lvl w:ilvl="0" w:tplc="EA3224C6">
      <w:start w:val="7"/>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7E60324"/>
    <w:multiLevelType w:val="multilevel"/>
    <w:tmpl w:val="43BE353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C9E1519"/>
    <w:multiLevelType w:val="multilevel"/>
    <w:tmpl w:val="3912B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8849079">
    <w:abstractNumId w:val="20"/>
  </w:num>
  <w:num w:numId="2" w16cid:durableId="1555501476">
    <w:abstractNumId w:val="6"/>
  </w:num>
  <w:num w:numId="3" w16cid:durableId="2097549839">
    <w:abstractNumId w:val="3"/>
  </w:num>
  <w:num w:numId="4" w16cid:durableId="1477842618">
    <w:abstractNumId w:val="15"/>
  </w:num>
  <w:num w:numId="5" w16cid:durableId="867790584">
    <w:abstractNumId w:val="19"/>
  </w:num>
  <w:num w:numId="6" w16cid:durableId="211581431">
    <w:abstractNumId w:val="10"/>
  </w:num>
  <w:num w:numId="7" w16cid:durableId="201410084">
    <w:abstractNumId w:val="5"/>
  </w:num>
  <w:num w:numId="8" w16cid:durableId="1423717037">
    <w:abstractNumId w:val="22"/>
  </w:num>
  <w:num w:numId="9" w16cid:durableId="527567281">
    <w:abstractNumId w:val="2"/>
  </w:num>
  <w:num w:numId="10" w16cid:durableId="1164055013">
    <w:abstractNumId w:val="7"/>
  </w:num>
  <w:num w:numId="11" w16cid:durableId="1076590788">
    <w:abstractNumId w:val="4"/>
  </w:num>
  <w:num w:numId="12" w16cid:durableId="1328169477">
    <w:abstractNumId w:val="13"/>
  </w:num>
  <w:num w:numId="13" w16cid:durableId="2001418972">
    <w:abstractNumId w:val="23"/>
  </w:num>
  <w:num w:numId="14" w16cid:durableId="1326086794">
    <w:abstractNumId w:val="18"/>
  </w:num>
  <w:num w:numId="15" w16cid:durableId="1868368000">
    <w:abstractNumId w:val="0"/>
  </w:num>
  <w:num w:numId="16" w16cid:durableId="1388260029">
    <w:abstractNumId w:val="8"/>
  </w:num>
  <w:num w:numId="17" w16cid:durableId="448086272">
    <w:abstractNumId w:val="12"/>
  </w:num>
  <w:num w:numId="18" w16cid:durableId="151146454">
    <w:abstractNumId w:val="16"/>
  </w:num>
  <w:num w:numId="19" w16cid:durableId="116535654">
    <w:abstractNumId w:val="1"/>
  </w:num>
  <w:num w:numId="20" w16cid:durableId="618610975">
    <w:abstractNumId w:val="21"/>
  </w:num>
  <w:num w:numId="21" w16cid:durableId="632372774">
    <w:abstractNumId w:val="11"/>
  </w:num>
  <w:num w:numId="22" w16cid:durableId="766734032">
    <w:abstractNumId w:val="17"/>
  </w:num>
  <w:num w:numId="23" w16cid:durableId="1043093145">
    <w:abstractNumId w:val="14"/>
  </w:num>
  <w:num w:numId="24" w16cid:durableId="11577230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038"/>
    <w:rsid w:val="0003191C"/>
    <w:rsid w:val="00042CA9"/>
    <w:rsid w:val="000B23E8"/>
    <w:rsid w:val="000B3F53"/>
    <w:rsid w:val="000F3DDE"/>
    <w:rsid w:val="001208B2"/>
    <w:rsid w:val="0013393F"/>
    <w:rsid w:val="001C1145"/>
    <w:rsid w:val="001E23E7"/>
    <w:rsid w:val="002270F2"/>
    <w:rsid w:val="0025508D"/>
    <w:rsid w:val="002D4421"/>
    <w:rsid w:val="003456A1"/>
    <w:rsid w:val="003470C2"/>
    <w:rsid w:val="00376AA0"/>
    <w:rsid w:val="003A1CD0"/>
    <w:rsid w:val="003B2F65"/>
    <w:rsid w:val="003F0E1C"/>
    <w:rsid w:val="003F48A3"/>
    <w:rsid w:val="004270A2"/>
    <w:rsid w:val="00461454"/>
    <w:rsid w:val="004730DD"/>
    <w:rsid w:val="00483F60"/>
    <w:rsid w:val="00516158"/>
    <w:rsid w:val="00544372"/>
    <w:rsid w:val="00562648"/>
    <w:rsid w:val="005B5D7D"/>
    <w:rsid w:val="005C0C72"/>
    <w:rsid w:val="00613038"/>
    <w:rsid w:val="0065106B"/>
    <w:rsid w:val="006569A1"/>
    <w:rsid w:val="00690470"/>
    <w:rsid w:val="006E4A10"/>
    <w:rsid w:val="00717204"/>
    <w:rsid w:val="0075097D"/>
    <w:rsid w:val="0078272E"/>
    <w:rsid w:val="0079552A"/>
    <w:rsid w:val="007A01CC"/>
    <w:rsid w:val="007B3A3B"/>
    <w:rsid w:val="008164B3"/>
    <w:rsid w:val="00817F02"/>
    <w:rsid w:val="00821F2B"/>
    <w:rsid w:val="0089793C"/>
    <w:rsid w:val="008D1C8C"/>
    <w:rsid w:val="008D4569"/>
    <w:rsid w:val="009206C2"/>
    <w:rsid w:val="009412BA"/>
    <w:rsid w:val="00A5583B"/>
    <w:rsid w:val="00A57480"/>
    <w:rsid w:val="00A6543C"/>
    <w:rsid w:val="00AC502E"/>
    <w:rsid w:val="00AE7918"/>
    <w:rsid w:val="00B103DA"/>
    <w:rsid w:val="00B65C4F"/>
    <w:rsid w:val="00B66AF7"/>
    <w:rsid w:val="00B70408"/>
    <w:rsid w:val="00C13474"/>
    <w:rsid w:val="00C4021F"/>
    <w:rsid w:val="00C71B22"/>
    <w:rsid w:val="00C97446"/>
    <w:rsid w:val="00CD094F"/>
    <w:rsid w:val="00CD28BC"/>
    <w:rsid w:val="00CD432D"/>
    <w:rsid w:val="00CE24C9"/>
    <w:rsid w:val="00D5341D"/>
    <w:rsid w:val="00D71D0F"/>
    <w:rsid w:val="00D74474"/>
    <w:rsid w:val="00E1783E"/>
    <w:rsid w:val="00E425FB"/>
    <w:rsid w:val="00F22040"/>
    <w:rsid w:val="00FE04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50D9"/>
  <w15:docId w15:val="{3D9A538D-2AC4-4853-A7C3-82D054F3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Odlomakpopisa">
    <w:name w:val="List Paragraph"/>
    <w:basedOn w:val="Normal"/>
    <w:uiPriority w:val="34"/>
    <w:qFormat/>
    <w:rsid w:val="006457A0"/>
    <w:pPr>
      <w:ind w:left="720"/>
      <w:contextualSpacing/>
    </w:pPr>
  </w:style>
  <w:style w:type="character" w:styleId="Hiperveza">
    <w:name w:val="Hyperlink"/>
    <w:basedOn w:val="Zadanifontodlomka"/>
    <w:uiPriority w:val="99"/>
    <w:unhideWhenUsed/>
    <w:rsid w:val="00544372"/>
    <w:rPr>
      <w:color w:val="0000FF"/>
      <w:u w:val="single"/>
    </w:rPr>
  </w:style>
  <w:style w:type="character" w:styleId="Naglaeno">
    <w:name w:val="Strong"/>
    <w:basedOn w:val="Zadanifontodlomka"/>
    <w:uiPriority w:val="22"/>
    <w:qFormat/>
    <w:rsid w:val="00E178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229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393" TargetMode="External"/><Relationship Id="rId13" Type="http://schemas.openxmlformats.org/officeDocument/2006/relationships/hyperlink" Target="https://www.zakon.hr/cms.htm?id=39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zakon.hr/cms.htm?id=397" TargetMode="External"/><Relationship Id="rId17" Type="http://schemas.openxmlformats.org/officeDocument/2006/relationships/hyperlink" Target="https://www.zakon.hr/cms.htm?id=43437" TargetMode="External"/><Relationship Id="rId2" Type="http://schemas.openxmlformats.org/officeDocument/2006/relationships/numbering" Target="numbering.xml"/><Relationship Id="rId16" Type="http://schemas.openxmlformats.org/officeDocument/2006/relationships/hyperlink" Target="https://www.zakon.hr/cms.htm?id=4082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zakon.hr/cms.htm?id=396" TargetMode="External"/><Relationship Id="rId5" Type="http://schemas.openxmlformats.org/officeDocument/2006/relationships/webSettings" Target="webSettings.xml"/><Relationship Id="rId15" Type="http://schemas.openxmlformats.org/officeDocument/2006/relationships/hyperlink" Target="https://www.zakon.hr/cms.htm?id=39155" TargetMode="External"/><Relationship Id="rId10" Type="http://schemas.openxmlformats.org/officeDocument/2006/relationships/hyperlink" Target="https://www.zakon.hr/cms.htm?id=3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akon.hr/cms.htm?id=394" TargetMode="External"/><Relationship Id="rId14" Type="http://schemas.openxmlformats.org/officeDocument/2006/relationships/hyperlink" Target="https://www.zakon.hr/cms.htm?id=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y5bf8YmGGGcAPEvEMt7c9U9Hcw==">AMUW2mUpzZy5Hl1lJy0guftv7gGj8J56QQeoEOqlLoxFlueh/vKj07vEvkAsowjpia47Vp/lXw3wAYxZ8ce4HBUvnvgkJZJhoRNYMDr0TzkbAmy3fbyp37o=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10</Pages>
  <Words>4350</Words>
  <Characters>24797</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Marina Tuček</cp:lastModifiedBy>
  <cp:revision>62</cp:revision>
  <cp:lastPrinted>2022-11-23T07:12:00Z</cp:lastPrinted>
  <dcterms:created xsi:type="dcterms:W3CDTF">2022-11-14T07:33:00Z</dcterms:created>
  <dcterms:modified xsi:type="dcterms:W3CDTF">2022-12-06T11:16:00Z</dcterms:modified>
</cp:coreProperties>
</file>