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F4AA0" w14:textId="77777777" w:rsidR="00996E15" w:rsidRDefault="00996E15">
      <w:pPr>
        <w:pStyle w:val="Tijeloteksta"/>
        <w:rPr>
          <w:rFonts w:ascii="Times New Roman"/>
          <w:sz w:val="20"/>
        </w:rPr>
      </w:pPr>
    </w:p>
    <w:p w14:paraId="144EB0DF" w14:textId="77777777" w:rsidR="00996E15" w:rsidRDefault="00996E15">
      <w:pPr>
        <w:pStyle w:val="Tijeloteksta"/>
        <w:rPr>
          <w:rFonts w:ascii="Times New Roman"/>
          <w:sz w:val="20"/>
        </w:rPr>
      </w:pPr>
    </w:p>
    <w:p w14:paraId="29E41F33" w14:textId="77777777" w:rsidR="00996E15" w:rsidRDefault="00996E15">
      <w:pPr>
        <w:pStyle w:val="Tijeloteksta"/>
        <w:rPr>
          <w:rFonts w:ascii="Times New Roman"/>
          <w:sz w:val="20"/>
        </w:rPr>
      </w:pPr>
    </w:p>
    <w:p w14:paraId="2F8DA63E" w14:textId="77777777" w:rsidR="00996E15" w:rsidRDefault="00996E15">
      <w:pPr>
        <w:pStyle w:val="Tijeloteksta"/>
        <w:rPr>
          <w:rFonts w:ascii="Times New Roman"/>
          <w:sz w:val="20"/>
        </w:rPr>
      </w:pPr>
    </w:p>
    <w:p w14:paraId="682F73A2" w14:textId="77777777" w:rsidR="00996E15" w:rsidRDefault="00996E15">
      <w:pPr>
        <w:pStyle w:val="Tijeloteksta"/>
        <w:spacing w:before="8"/>
        <w:rPr>
          <w:rFonts w:ascii="Times New Roman"/>
          <w:sz w:val="17"/>
        </w:rPr>
      </w:pPr>
    </w:p>
    <w:p w14:paraId="7F740941" w14:textId="77777777" w:rsidR="00996E15" w:rsidRDefault="005A0F03">
      <w:pPr>
        <w:pStyle w:val="Tijeloteksta"/>
        <w:ind w:left="4480"/>
        <w:rPr>
          <w:rFonts w:ascii="Times New Roman"/>
          <w:sz w:val="20"/>
        </w:rPr>
      </w:pPr>
      <w:r>
        <w:rPr>
          <w:rFonts w:ascii="Times New Roman"/>
          <w:noProof/>
          <w:sz w:val="20"/>
          <w:lang w:bidi="ar-SA"/>
        </w:rPr>
        <w:drawing>
          <wp:inline distT="0" distB="0" distL="0" distR="0" wp14:anchorId="0F43997D" wp14:editId="2F641665">
            <wp:extent cx="701048" cy="9052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01048" cy="905255"/>
                    </a:xfrm>
                    <a:prstGeom prst="rect">
                      <a:avLst/>
                    </a:prstGeom>
                  </pic:spPr>
                </pic:pic>
              </a:graphicData>
            </a:graphic>
          </wp:inline>
        </w:drawing>
      </w:r>
    </w:p>
    <w:p w14:paraId="21940909" w14:textId="77777777" w:rsidR="00996E15" w:rsidRDefault="005A0F03">
      <w:pPr>
        <w:spacing w:line="388" w:lineRule="exact"/>
        <w:ind w:left="672" w:right="674"/>
        <w:jc w:val="center"/>
        <w:rPr>
          <w:b/>
          <w:sz w:val="32"/>
        </w:rPr>
      </w:pPr>
      <w:r>
        <w:rPr>
          <w:b/>
          <w:sz w:val="32"/>
        </w:rPr>
        <w:t>Grad Ozalj</w:t>
      </w:r>
    </w:p>
    <w:p w14:paraId="472B7303" w14:textId="77777777" w:rsidR="00996E15" w:rsidRDefault="00996E15">
      <w:pPr>
        <w:pStyle w:val="Tijeloteksta"/>
        <w:spacing w:before="9"/>
        <w:rPr>
          <w:b/>
          <w:sz w:val="41"/>
        </w:rPr>
      </w:pPr>
    </w:p>
    <w:p w14:paraId="68E824A3" w14:textId="77777777" w:rsidR="00996E15" w:rsidRDefault="005A0F03" w:rsidP="006021C9">
      <w:pPr>
        <w:pStyle w:val="Naslov1"/>
        <w:ind w:left="676"/>
      </w:pPr>
      <w:r>
        <w:t xml:space="preserve">Predlaganje programa </w:t>
      </w:r>
      <w:r w:rsidR="006021C9">
        <w:t xml:space="preserve">vjerskih zajednica </w:t>
      </w:r>
      <w:r w:rsidR="00E418C8">
        <w:t>Grada Ozlja za 202</w:t>
      </w:r>
      <w:r w:rsidR="00427E20">
        <w:t>1</w:t>
      </w:r>
      <w:r>
        <w:t>. godinu</w:t>
      </w:r>
    </w:p>
    <w:p w14:paraId="2CD2664B" w14:textId="77777777" w:rsidR="00996E15" w:rsidRDefault="00996E15">
      <w:pPr>
        <w:pStyle w:val="Tijeloteksta"/>
        <w:rPr>
          <w:b/>
          <w:sz w:val="36"/>
        </w:rPr>
      </w:pPr>
    </w:p>
    <w:p w14:paraId="1EAB265C" w14:textId="77777777" w:rsidR="00996E15" w:rsidRDefault="00996E15">
      <w:pPr>
        <w:pStyle w:val="Tijeloteksta"/>
        <w:rPr>
          <w:b/>
          <w:sz w:val="36"/>
        </w:rPr>
      </w:pPr>
    </w:p>
    <w:p w14:paraId="26EB6C78" w14:textId="77777777" w:rsidR="00996E15" w:rsidRDefault="00996E15">
      <w:pPr>
        <w:pStyle w:val="Tijeloteksta"/>
        <w:spacing w:before="1"/>
        <w:rPr>
          <w:b/>
          <w:sz w:val="41"/>
        </w:rPr>
      </w:pPr>
    </w:p>
    <w:p w14:paraId="30ACF14A" w14:textId="77777777" w:rsidR="00996E15" w:rsidRDefault="005A0F03">
      <w:pPr>
        <w:spacing w:before="1"/>
        <w:ind w:left="673" w:right="674"/>
        <w:jc w:val="center"/>
        <w:rPr>
          <w:sz w:val="32"/>
        </w:rPr>
      </w:pPr>
      <w:r>
        <w:rPr>
          <w:sz w:val="32"/>
          <w:u w:val="thick"/>
        </w:rPr>
        <w:t>Upute za prijavitelje</w:t>
      </w:r>
    </w:p>
    <w:p w14:paraId="75B17879" w14:textId="77777777" w:rsidR="00996E15" w:rsidRDefault="00996E15">
      <w:pPr>
        <w:pStyle w:val="Tijeloteksta"/>
        <w:rPr>
          <w:sz w:val="20"/>
        </w:rPr>
      </w:pPr>
    </w:p>
    <w:p w14:paraId="3467BCEF" w14:textId="77777777" w:rsidR="00996E15" w:rsidRDefault="00996E15">
      <w:pPr>
        <w:pStyle w:val="Tijeloteksta"/>
        <w:rPr>
          <w:sz w:val="20"/>
        </w:rPr>
      </w:pPr>
    </w:p>
    <w:p w14:paraId="0AC7E3C9" w14:textId="77777777" w:rsidR="00996E15" w:rsidRDefault="00996E15">
      <w:pPr>
        <w:pStyle w:val="Tijeloteksta"/>
        <w:rPr>
          <w:sz w:val="20"/>
        </w:rPr>
      </w:pPr>
    </w:p>
    <w:p w14:paraId="317A4A05" w14:textId="77777777" w:rsidR="00996E15" w:rsidRDefault="00996E15">
      <w:pPr>
        <w:pStyle w:val="Tijeloteksta"/>
        <w:rPr>
          <w:sz w:val="20"/>
        </w:rPr>
      </w:pPr>
    </w:p>
    <w:p w14:paraId="3B767DE7" w14:textId="77777777" w:rsidR="00996E15" w:rsidRPr="00CB0AB3" w:rsidRDefault="00996E15">
      <w:pPr>
        <w:pStyle w:val="Tijeloteksta"/>
        <w:spacing w:before="6"/>
        <w:rPr>
          <w:sz w:val="28"/>
        </w:rPr>
      </w:pPr>
    </w:p>
    <w:p w14:paraId="4BC8E9D3" w14:textId="3C5454B7" w:rsidR="00C72C7E" w:rsidRDefault="005A0F03" w:rsidP="00746F74">
      <w:pPr>
        <w:spacing w:before="35" w:line="388" w:lineRule="auto"/>
        <w:ind w:left="720" w:right="1797" w:firstLine="720"/>
        <w:jc w:val="center"/>
        <w:rPr>
          <w:sz w:val="32"/>
        </w:rPr>
      </w:pPr>
      <w:r w:rsidRPr="00CB0AB3">
        <w:rPr>
          <w:sz w:val="32"/>
        </w:rPr>
        <w:t>Datum obj</w:t>
      </w:r>
      <w:r w:rsidR="00E418C8" w:rsidRPr="00CB0AB3">
        <w:rPr>
          <w:sz w:val="32"/>
        </w:rPr>
        <w:t xml:space="preserve">ave natječaja: </w:t>
      </w:r>
      <w:r w:rsidR="00747BE9">
        <w:rPr>
          <w:sz w:val="32"/>
        </w:rPr>
        <w:t>02</w:t>
      </w:r>
      <w:r w:rsidR="00C72C7E">
        <w:rPr>
          <w:sz w:val="32"/>
        </w:rPr>
        <w:t>. studenog</w:t>
      </w:r>
      <w:r w:rsidR="00427E20">
        <w:rPr>
          <w:sz w:val="32"/>
        </w:rPr>
        <w:t xml:space="preserve"> 2021</w:t>
      </w:r>
      <w:r w:rsidRPr="00CB0AB3">
        <w:rPr>
          <w:sz w:val="32"/>
        </w:rPr>
        <w:t>. godine</w:t>
      </w:r>
    </w:p>
    <w:p w14:paraId="75BF147F" w14:textId="5CE7C76F" w:rsidR="00996E15" w:rsidRPr="00CB0AB3" w:rsidRDefault="005A0F03" w:rsidP="00746F74">
      <w:pPr>
        <w:spacing w:before="35" w:line="388" w:lineRule="auto"/>
        <w:ind w:left="720" w:right="1797" w:firstLine="720"/>
        <w:jc w:val="center"/>
        <w:rPr>
          <w:sz w:val="32"/>
        </w:rPr>
      </w:pPr>
      <w:r w:rsidRPr="00CB0AB3">
        <w:rPr>
          <w:sz w:val="32"/>
        </w:rPr>
        <w:t xml:space="preserve">Rok za </w:t>
      </w:r>
      <w:r w:rsidR="00E418C8" w:rsidRPr="00CB0AB3">
        <w:rPr>
          <w:sz w:val="32"/>
        </w:rPr>
        <w:t xml:space="preserve">dostavu </w:t>
      </w:r>
      <w:r w:rsidR="006A029B" w:rsidRPr="00CB0AB3">
        <w:rPr>
          <w:sz w:val="32"/>
        </w:rPr>
        <w:t>prijava:</w:t>
      </w:r>
      <w:r w:rsidR="00427E20">
        <w:rPr>
          <w:sz w:val="32"/>
        </w:rPr>
        <w:t xml:space="preserve"> </w:t>
      </w:r>
      <w:r w:rsidR="00747BE9">
        <w:rPr>
          <w:sz w:val="32"/>
        </w:rPr>
        <w:t>02</w:t>
      </w:r>
      <w:r w:rsidR="00C72C7E">
        <w:rPr>
          <w:sz w:val="32"/>
        </w:rPr>
        <w:t>. prosinca</w:t>
      </w:r>
      <w:r w:rsidR="00E418C8" w:rsidRPr="00CB0AB3">
        <w:rPr>
          <w:sz w:val="32"/>
        </w:rPr>
        <w:t xml:space="preserve"> 202</w:t>
      </w:r>
      <w:r w:rsidR="00427E20">
        <w:rPr>
          <w:sz w:val="32"/>
        </w:rPr>
        <w:t>1</w:t>
      </w:r>
      <w:r w:rsidRPr="00CB0AB3">
        <w:rPr>
          <w:sz w:val="32"/>
        </w:rPr>
        <w:t>. godine</w:t>
      </w:r>
    </w:p>
    <w:p w14:paraId="3E824BF7" w14:textId="77777777" w:rsidR="00996E15" w:rsidRDefault="00996E15">
      <w:pPr>
        <w:spacing w:line="388" w:lineRule="auto"/>
        <w:rPr>
          <w:sz w:val="32"/>
        </w:rPr>
        <w:sectPr w:rsidR="00996E15">
          <w:footerReference w:type="default" r:id="rId8"/>
          <w:type w:val="continuous"/>
          <w:pgSz w:w="11910" w:h="16840"/>
          <w:pgMar w:top="1580" w:right="920" w:bottom="900" w:left="920" w:header="720" w:footer="706" w:gutter="0"/>
          <w:cols w:space="720"/>
        </w:sectPr>
      </w:pPr>
    </w:p>
    <w:p w14:paraId="27A91813" w14:textId="77777777" w:rsidR="00996E15" w:rsidRDefault="005A0F03">
      <w:pPr>
        <w:pStyle w:val="Naslov1"/>
        <w:spacing w:before="2"/>
      </w:pPr>
      <w:r>
        <w:lastRenderedPageBreak/>
        <w:t>Sadržaj</w:t>
      </w:r>
    </w:p>
    <w:p w14:paraId="1D0D6679" w14:textId="77777777" w:rsidR="00996E15" w:rsidRDefault="005A0F03" w:rsidP="009D2C38">
      <w:pPr>
        <w:pStyle w:val="Naslov3"/>
        <w:numPr>
          <w:ilvl w:val="0"/>
          <w:numId w:val="16"/>
        </w:numPr>
        <w:tabs>
          <w:tab w:val="left" w:pos="497"/>
        </w:tabs>
        <w:spacing w:before="239"/>
        <w:ind w:hanging="285"/>
      </w:pPr>
      <w:r>
        <w:t xml:space="preserve">NATJEČAJ ZA PRIJAVU PROJEKATA </w:t>
      </w:r>
      <w:r w:rsidR="009D2C38">
        <w:t>VJERSKIH ZAJEDNICA</w:t>
      </w:r>
      <w:r>
        <w:t xml:space="preserve"> ZA OSTVARIVANJE PRAVA NA FINANCIJSKE POTPORE</w:t>
      </w:r>
      <w:r>
        <w:rPr>
          <w:spacing w:val="-21"/>
        </w:rPr>
        <w:t xml:space="preserve"> </w:t>
      </w:r>
      <w:r>
        <w:t>U</w:t>
      </w:r>
    </w:p>
    <w:sdt>
      <w:sdtPr>
        <w:id w:val="-1526013560"/>
        <w:docPartObj>
          <w:docPartGallery w:val="Table of Contents"/>
          <w:docPartUnique/>
        </w:docPartObj>
      </w:sdtPr>
      <w:sdtEndPr/>
      <w:sdtContent>
        <w:p w14:paraId="2620F412" w14:textId="77777777" w:rsidR="00996E15" w:rsidRDefault="009D2C38" w:rsidP="009D2C38">
          <w:pPr>
            <w:pStyle w:val="Sadraj3"/>
            <w:tabs>
              <w:tab w:val="left" w:pos="9733"/>
            </w:tabs>
            <w:ind w:left="211"/>
            <w:rPr>
              <w:rFonts w:ascii="Times New Roman" w:hAnsi="Times New Roman"/>
            </w:rPr>
          </w:pPr>
          <w:r>
            <w:t xml:space="preserve">      </w:t>
          </w:r>
          <w:r w:rsidR="005A0F03">
            <w:t>OKVIRU RASPOLOŽIVIH SREDSTAVA IZ PRORAČUNA GRADA OZLJA ZA</w:t>
          </w:r>
          <w:r w:rsidR="005A0F03">
            <w:rPr>
              <w:spacing w:val="-19"/>
            </w:rPr>
            <w:t xml:space="preserve"> </w:t>
          </w:r>
          <w:r w:rsidR="005A0F03">
            <w:t>20</w:t>
          </w:r>
          <w:r w:rsidR="00427E20">
            <w:t>21</w:t>
          </w:r>
          <w:r w:rsidR="005A0F03">
            <w:t>.</w:t>
          </w:r>
          <w:r w:rsidR="005A0F03">
            <w:rPr>
              <w:spacing w:val="-3"/>
            </w:rPr>
            <w:t xml:space="preserve"> </w:t>
          </w:r>
          <w:r w:rsidR="005A0F03">
            <w:t>GODINU</w:t>
          </w:r>
          <w:r w:rsidR="005A0F03">
            <w:tab/>
          </w:r>
          <w:r w:rsidR="005A0F03">
            <w:rPr>
              <w:rFonts w:ascii="Times New Roman" w:hAnsi="Times New Roman"/>
            </w:rPr>
            <w:t>3</w:t>
          </w:r>
        </w:p>
        <w:p w14:paraId="59400E49" w14:textId="77777777" w:rsidR="00996E15" w:rsidRDefault="005A0F03">
          <w:pPr>
            <w:pStyle w:val="Sadraj1"/>
            <w:numPr>
              <w:ilvl w:val="1"/>
              <w:numId w:val="16"/>
            </w:numPr>
            <w:tabs>
              <w:tab w:val="left" w:pos="425"/>
              <w:tab w:val="left" w:leader="dot" w:pos="9236"/>
            </w:tabs>
            <w:spacing w:before="240"/>
            <w:ind w:right="220" w:hanging="922"/>
            <w:jc w:val="right"/>
            <w:rPr>
              <w:rFonts w:ascii="Times New Roman"/>
            </w:rPr>
          </w:pPr>
          <w:r>
            <w:t>OPIS</w:t>
          </w:r>
          <w:r>
            <w:rPr>
              <w:spacing w:val="-4"/>
            </w:rPr>
            <w:t xml:space="preserve"> </w:t>
          </w:r>
          <w:r>
            <w:t>PROBLEMA</w:t>
          </w:r>
          <w:r>
            <w:tab/>
          </w:r>
          <w:r>
            <w:rPr>
              <w:rFonts w:ascii="Times New Roman"/>
            </w:rPr>
            <w:t>3</w:t>
          </w:r>
        </w:p>
        <w:p w14:paraId="0970E5C2" w14:textId="77777777" w:rsidR="00996E15" w:rsidRDefault="005A0F03">
          <w:pPr>
            <w:pStyle w:val="Sadraj4"/>
            <w:numPr>
              <w:ilvl w:val="1"/>
              <w:numId w:val="16"/>
            </w:numPr>
            <w:tabs>
              <w:tab w:val="left" w:pos="922"/>
              <w:tab w:val="left" w:leader="dot" w:pos="9733"/>
            </w:tabs>
            <w:spacing w:before="82"/>
            <w:ind w:hanging="426"/>
            <w:rPr>
              <w:rFonts w:ascii="Times New Roman" w:hAnsi="Times New Roman"/>
            </w:rPr>
          </w:pPr>
          <w:r>
            <w:t>CILJEVI NATJEČAJA I PRIORITETI ZA</w:t>
          </w:r>
          <w:r>
            <w:rPr>
              <w:spacing w:val="-20"/>
            </w:rPr>
            <w:t xml:space="preserve"> </w:t>
          </w:r>
          <w:r>
            <w:t>DODJELU</w:t>
          </w:r>
          <w:r>
            <w:rPr>
              <w:spacing w:val="-2"/>
            </w:rPr>
            <w:t xml:space="preserve"> </w:t>
          </w:r>
          <w:r>
            <w:t>SREDSTAVA</w:t>
          </w:r>
          <w:r>
            <w:tab/>
          </w:r>
          <w:r>
            <w:rPr>
              <w:rFonts w:ascii="Times New Roman" w:hAnsi="Times New Roman"/>
            </w:rPr>
            <w:t>3</w:t>
          </w:r>
        </w:p>
        <w:p w14:paraId="4B2AF1C8" w14:textId="77777777" w:rsidR="00996E15" w:rsidRDefault="00C95297">
          <w:pPr>
            <w:pStyle w:val="Sadraj4"/>
            <w:numPr>
              <w:ilvl w:val="1"/>
              <w:numId w:val="16"/>
            </w:numPr>
            <w:tabs>
              <w:tab w:val="left" w:pos="922"/>
              <w:tab w:val="left" w:leader="dot" w:pos="9733"/>
            </w:tabs>
            <w:ind w:hanging="426"/>
            <w:rPr>
              <w:rFonts w:ascii="Times New Roman" w:hAnsi="Times New Roman"/>
            </w:rPr>
          </w:pPr>
          <w:hyperlink w:anchor="_TOC_250004" w:history="1">
            <w:r w:rsidR="005A0F03">
              <w:t>PLANIRANI IZNOSI I UKUPNA</w:t>
            </w:r>
            <w:r w:rsidR="005A0F03">
              <w:rPr>
                <w:spacing w:val="-9"/>
              </w:rPr>
              <w:t xml:space="preserve"> </w:t>
            </w:r>
            <w:r w:rsidR="005A0F03">
              <w:t>VRIJEDNOST</w:t>
            </w:r>
            <w:r w:rsidR="005A0F03">
              <w:rPr>
                <w:spacing w:val="-5"/>
              </w:rPr>
              <w:t xml:space="preserve"> </w:t>
            </w:r>
            <w:r w:rsidR="005A0F03">
              <w:t>NATJEČAJA</w:t>
            </w:r>
            <w:r w:rsidR="005A0F03">
              <w:tab/>
            </w:r>
            <w:r w:rsidR="005A0F03">
              <w:rPr>
                <w:rFonts w:ascii="Times New Roman" w:hAnsi="Times New Roman"/>
              </w:rPr>
              <w:t>3</w:t>
            </w:r>
          </w:hyperlink>
        </w:p>
        <w:p w14:paraId="498A693C" w14:textId="77777777" w:rsidR="00996E15" w:rsidRDefault="00C95297">
          <w:pPr>
            <w:pStyle w:val="Sadraj2"/>
            <w:numPr>
              <w:ilvl w:val="0"/>
              <w:numId w:val="16"/>
            </w:numPr>
            <w:tabs>
              <w:tab w:val="left" w:pos="497"/>
              <w:tab w:val="left" w:pos="9733"/>
            </w:tabs>
            <w:spacing w:before="355"/>
            <w:ind w:hanging="285"/>
            <w:rPr>
              <w:rFonts w:ascii="Times New Roman" w:hAnsi="Times New Roman"/>
            </w:rPr>
          </w:pPr>
          <w:hyperlink w:anchor="_TOC_250003" w:history="1">
            <w:r w:rsidR="005A0F03">
              <w:t>FORMALNI</w:t>
            </w:r>
            <w:r w:rsidR="005A0F03">
              <w:rPr>
                <w:spacing w:val="-1"/>
              </w:rPr>
              <w:t xml:space="preserve"> </w:t>
            </w:r>
            <w:r w:rsidR="005A0F03">
              <w:t>UVJETI</w:t>
            </w:r>
            <w:r w:rsidR="005A0F03">
              <w:rPr>
                <w:spacing w:val="-3"/>
              </w:rPr>
              <w:t xml:space="preserve"> </w:t>
            </w:r>
            <w:r w:rsidR="005A0F03">
              <w:t>NATJEČAJA</w:t>
            </w:r>
            <w:r w:rsidR="005A0F03">
              <w:tab/>
            </w:r>
            <w:r w:rsidR="005A0F03">
              <w:rPr>
                <w:rFonts w:ascii="Times New Roman" w:hAnsi="Times New Roman"/>
              </w:rPr>
              <w:t>5</w:t>
            </w:r>
          </w:hyperlink>
        </w:p>
        <w:p w14:paraId="5DF40BFF" w14:textId="77777777" w:rsidR="00996E15" w:rsidRDefault="005A0F03">
          <w:pPr>
            <w:pStyle w:val="Sadraj1"/>
            <w:numPr>
              <w:ilvl w:val="1"/>
              <w:numId w:val="15"/>
            </w:numPr>
            <w:tabs>
              <w:tab w:val="left" w:pos="566"/>
              <w:tab w:val="left" w:pos="567"/>
              <w:tab w:val="left" w:leader="dot" w:pos="8953"/>
            </w:tabs>
            <w:spacing w:before="240"/>
            <w:ind w:hanging="1346"/>
            <w:jc w:val="right"/>
          </w:pPr>
          <w:r>
            <w:t>Prihvatljivi prijavitelji: tko može</w:t>
          </w:r>
          <w:r>
            <w:rPr>
              <w:spacing w:val="-10"/>
            </w:rPr>
            <w:t xml:space="preserve"> </w:t>
          </w:r>
          <w:r>
            <w:t>podnijeti</w:t>
          </w:r>
          <w:r>
            <w:rPr>
              <w:spacing w:val="-2"/>
            </w:rPr>
            <w:t xml:space="preserve"> </w:t>
          </w:r>
          <w:r>
            <w:t>prijavu?</w:t>
          </w:r>
          <w:r>
            <w:tab/>
            <w:t>5</w:t>
          </w:r>
        </w:p>
        <w:p w14:paraId="767D105F" w14:textId="77777777" w:rsidR="00996E15" w:rsidRDefault="005A0F03">
          <w:pPr>
            <w:pStyle w:val="Sadraj1"/>
            <w:numPr>
              <w:ilvl w:val="2"/>
              <w:numId w:val="15"/>
            </w:numPr>
            <w:tabs>
              <w:tab w:val="left" w:pos="567"/>
              <w:tab w:val="left" w:leader="dot" w:pos="8953"/>
            </w:tabs>
            <w:spacing w:before="39"/>
            <w:ind w:hanging="1346"/>
            <w:jc w:val="right"/>
          </w:pPr>
          <w:r>
            <w:t>Prihvatljivi partneri na projektu</w:t>
          </w:r>
          <w:r>
            <w:rPr>
              <w:spacing w:val="-8"/>
            </w:rPr>
            <w:t xml:space="preserve"> </w:t>
          </w:r>
          <w:r>
            <w:t>/ programu</w:t>
          </w:r>
          <w:r>
            <w:tab/>
            <w:t>5</w:t>
          </w:r>
        </w:p>
        <w:p w14:paraId="36EA0B71" w14:textId="77777777" w:rsidR="00996E15" w:rsidRDefault="005A0F03">
          <w:pPr>
            <w:pStyle w:val="Sadraj1"/>
            <w:numPr>
              <w:ilvl w:val="2"/>
              <w:numId w:val="15"/>
            </w:numPr>
            <w:tabs>
              <w:tab w:val="left" w:pos="567"/>
              <w:tab w:val="left" w:leader="dot" w:pos="8953"/>
            </w:tabs>
            <w:spacing w:before="42"/>
            <w:ind w:hanging="1346"/>
            <w:jc w:val="right"/>
          </w:pPr>
          <w:r>
            <w:t>Prihvatljive aktivnosti koje će se financirati</w:t>
          </w:r>
          <w:r>
            <w:rPr>
              <w:spacing w:val="-14"/>
            </w:rPr>
            <w:t xml:space="preserve"> </w:t>
          </w:r>
          <w:r>
            <w:t>putem</w:t>
          </w:r>
          <w:r>
            <w:rPr>
              <w:spacing w:val="-3"/>
            </w:rPr>
            <w:t xml:space="preserve"> </w:t>
          </w:r>
          <w:r>
            <w:t>natječaja</w:t>
          </w:r>
          <w:r>
            <w:tab/>
            <w:t>6</w:t>
          </w:r>
        </w:p>
        <w:p w14:paraId="4BC5BC80" w14:textId="77777777" w:rsidR="00996E15" w:rsidRDefault="005A0F03">
          <w:pPr>
            <w:pStyle w:val="Sadraj1"/>
            <w:numPr>
              <w:ilvl w:val="2"/>
              <w:numId w:val="15"/>
            </w:numPr>
            <w:tabs>
              <w:tab w:val="left" w:pos="567"/>
              <w:tab w:val="left" w:leader="dot" w:pos="8953"/>
            </w:tabs>
            <w:ind w:hanging="1346"/>
            <w:jc w:val="right"/>
          </w:pPr>
          <w:r>
            <w:t>Prihvatljivi troškovi koji će se financirati</w:t>
          </w:r>
          <w:r>
            <w:rPr>
              <w:spacing w:val="-17"/>
            </w:rPr>
            <w:t xml:space="preserve"> </w:t>
          </w:r>
          <w:r>
            <w:t>ovim</w:t>
          </w:r>
          <w:r>
            <w:rPr>
              <w:spacing w:val="-3"/>
            </w:rPr>
            <w:t xml:space="preserve"> </w:t>
          </w:r>
          <w:r>
            <w:t>natječajem</w:t>
          </w:r>
          <w:r>
            <w:tab/>
            <w:t>6</w:t>
          </w:r>
        </w:p>
        <w:p w14:paraId="7BDD5B27" w14:textId="77777777" w:rsidR="00996E15" w:rsidRDefault="005A0F03">
          <w:pPr>
            <w:pStyle w:val="Sadraj1"/>
            <w:numPr>
              <w:ilvl w:val="1"/>
              <w:numId w:val="14"/>
            </w:numPr>
            <w:tabs>
              <w:tab w:val="left" w:pos="425"/>
              <w:tab w:val="left" w:leader="dot" w:pos="9236"/>
            </w:tabs>
            <w:spacing w:before="38"/>
            <w:ind w:right="220" w:hanging="922"/>
            <w:jc w:val="right"/>
            <w:rPr>
              <w:rFonts w:ascii="Times New Roman"/>
            </w:rPr>
          </w:pPr>
          <w:r>
            <w:t>KAKO</w:t>
          </w:r>
          <w:r>
            <w:rPr>
              <w:spacing w:val="1"/>
            </w:rPr>
            <w:t xml:space="preserve"> </w:t>
          </w:r>
          <w:r>
            <w:t>SE</w:t>
          </w:r>
          <w:r>
            <w:rPr>
              <w:spacing w:val="-4"/>
            </w:rPr>
            <w:t xml:space="preserve"> </w:t>
          </w:r>
          <w:r>
            <w:t>PRIJAVITI?</w:t>
          </w:r>
          <w:r>
            <w:tab/>
          </w:r>
          <w:r>
            <w:rPr>
              <w:rFonts w:ascii="Times New Roman"/>
            </w:rPr>
            <w:t>7</w:t>
          </w:r>
        </w:p>
        <w:p w14:paraId="75FEF381" w14:textId="77777777" w:rsidR="00996E15" w:rsidRDefault="005A0F03">
          <w:pPr>
            <w:pStyle w:val="Sadraj1"/>
            <w:numPr>
              <w:ilvl w:val="2"/>
              <w:numId w:val="14"/>
            </w:numPr>
            <w:tabs>
              <w:tab w:val="left" w:pos="567"/>
              <w:tab w:val="left" w:leader="dot" w:pos="8953"/>
            </w:tabs>
            <w:spacing w:before="80"/>
            <w:ind w:hanging="1346"/>
            <w:jc w:val="right"/>
          </w:pPr>
          <w:r>
            <w:t>Sadržaj</w:t>
          </w:r>
          <w:r>
            <w:rPr>
              <w:spacing w:val="-1"/>
            </w:rPr>
            <w:t xml:space="preserve"> </w:t>
          </w:r>
          <w:r>
            <w:t>Opisnog</w:t>
          </w:r>
          <w:r>
            <w:rPr>
              <w:spacing w:val="-4"/>
            </w:rPr>
            <w:t xml:space="preserve"> </w:t>
          </w:r>
          <w:r>
            <w:t>obrasca</w:t>
          </w:r>
          <w:r>
            <w:tab/>
            <w:t>8</w:t>
          </w:r>
        </w:p>
        <w:p w14:paraId="50D0A44F" w14:textId="77777777" w:rsidR="00996E15" w:rsidRDefault="005A0F03">
          <w:pPr>
            <w:pStyle w:val="Sadraj1"/>
            <w:numPr>
              <w:ilvl w:val="2"/>
              <w:numId w:val="14"/>
            </w:numPr>
            <w:tabs>
              <w:tab w:val="left" w:pos="567"/>
              <w:tab w:val="left" w:leader="dot" w:pos="8953"/>
            </w:tabs>
            <w:ind w:hanging="1346"/>
            <w:jc w:val="right"/>
          </w:pPr>
          <w:r>
            <w:t>Sadržaj</w:t>
          </w:r>
          <w:r>
            <w:rPr>
              <w:spacing w:val="-1"/>
            </w:rPr>
            <w:t xml:space="preserve"> </w:t>
          </w:r>
          <w:r>
            <w:t>obrasca</w:t>
          </w:r>
          <w:r>
            <w:rPr>
              <w:spacing w:val="-2"/>
            </w:rPr>
            <w:t xml:space="preserve"> </w:t>
          </w:r>
          <w:r>
            <w:t>Proračuna</w:t>
          </w:r>
          <w:r>
            <w:tab/>
            <w:t>8</w:t>
          </w:r>
        </w:p>
        <w:p w14:paraId="6F3C3BB2" w14:textId="77777777" w:rsidR="00996E15" w:rsidRDefault="005A0F03">
          <w:pPr>
            <w:pStyle w:val="Sadraj1"/>
            <w:numPr>
              <w:ilvl w:val="2"/>
              <w:numId w:val="14"/>
            </w:numPr>
            <w:tabs>
              <w:tab w:val="left" w:pos="567"/>
              <w:tab w:val="left" w:leader="dot" w:pos="8953"/>
            </w:tabs>
            <w:ind w:hanging="1346"/>
            <w:jc w:val="right"/>
          </w:pPr>
          <w:r>
            <w:t>Gdje</w:t>
          </w:r>
          <w:r>
            <w:rPr>
              <w:spacing w:val="-2"/>
            </w:rPr>
            <w:t xml:space="preserve"> </w:t>
          </w:r>
          <w:r>
            <w:t>poslati</w:t>
          </w:r>
          <w:r>
            <w:rPr>
              <w:spacing w:val="-2"/>
            </w:rPr>
            <w:t xml:space="preserve"> </w:t>
          </w:r>
          <w:r>
            <w:t>prijavu?</w:t>
          </w:r>
          <w:r>
            <w:tab/>
            <w:t>8</w:t>
          </w:r>
        </w:p>
        <w:p w14:paraId="74CB0310" w14:textId="77777777" w:rsidR="00996E15" w:rsidRDefault="005A0F03">
          <w:pPr>
            <w:pStyle w:val="Sadraj1"/>
            <w:numPr>
              <w:ilvl w:val="2"/>
              <w:numId w:val="14"/>
            </w:numPr>
            <w:tabs>
              <w:tab w:val="left" w:pos="567"/>
              <w:tab w:val="left" w:leader="dot" w:pos="8953"/>
            </w:tabs>
            <w:spacing w:before="38"/>
            <w:ind w:hanging="1346"/>
            <w:jc w:val="right"/>
          </w:pPr>
          <w:r>
            <w:t>Rok za</w:t>
          </w:r>
          <w:r>
            <w:rPr>
              <w:spacing w:val="-4"/>
            </w:rPr>
            <w:t xml:space="preserve"> </w:t>
          </w:r>
          <w:r>
            <w:t>slanje</w:t>
          </w:r>
          <w:r>
            <w:rPr>
              <w:spacing w:val="-1"/>
            </w:rPr>
            <w:t xml:space="preserve"> </w:t>
          </w:r>
          <w:r w:rsidR="00372892">
            <w:t>prijave</w:t>
          </w:r>
          <w:r w:rsidR="00372892">
            <w:tab/>
            <w:t>8</w:t>
          </w:r>
        </w:p>
        <w:p w14:paraId="2B417021" w14:textId="77777777" w:rsidR="00996E15" w:rsidRDefault="005A0F03">
          <w:pPr>
            <w:pStyle w:val="Sadraj1"/>
            <w:numPr>
              <w:ilvl w:val="2"/>
              <w:numId w:val="14"/>
            </w:numPr>
            <w:tabs>
              <w:tab w:val="left" w:pos="567"/>
              <w:tab w:val="left" w:leader="dot" w:pos="8953"/>
            </w:tabs>
            <w:ind w:hanging="1346"/>
            <w:jc w:val="right"/>
          </w:pPr>
          <w:r>
            <w:t>Kome se obratiti ukoliko</w:t>
          </w:r>
          <w:r>
            <w:rPr>
              <w:spacing w:val="-11"/>
            </w:rPr>
            <w:t xml:space="preserve"> </w:t>
          </w:r>
          <w:r>
            <w:t>imate</w:t>
          </w:r>
          <w:r>
            <w:rPr>
              <w:spacing w:val="-1"/>
            </w:rPr>
            <w:t xml:space="preserve"> </w:t>
          </w:r>
          <w:r w:rsidR="00372892">
            <w:t>pitanja?</w:t>
          </w:r>
          <w:r w:rsidR="00372892">
            <w:tab/>
            <w:t>8</w:t>
          </w:r>
        </w:p>
        <w:p w14:paraId="08776A73" w14:textId="77777777" w:rsidR="00996E15" w:rsidRDefault="00C95297" w:rsidP="00372892">
          <w:pPr>
            <w:pStyle w:val="Sadraj4"/>
            <w:numPr>
              <w:ilvl w:val="1"/>
              <w:numId w:val="14"/>
            </w:numPr>
            <w:tabs>
              <w:tab w:val="left" w:pos="922"/>
              <w:tab w:val="left" w:leader="dot" w:pos="9622"/>
            </w:tabs>
            <w:spacing w:before="39"/>
            <w:ind w:hanging="426"/>
            <w:rPr>
              <w:rFonts w:ascii="Times New Roman" w:hAnsi="Times New Roman"/>
            </w:rPr>
          </w:pPr>
          <w:hyperlink w:anchor="_TOC_250002" w:history="1">
            <w:r w:rsidR="005A0F03">
              <w:t>PROCJENA PRIJAVA I DONOŠENJE ODLUKE O</w:t>
            </w:r>
            <w:r w:rsidR="005A0F03">
              <w:rPr>
                <w:spacing w:val="-16"/>
              </w:rPr>
              <w:t xml:space="preserve"> </w:t>
            </w:r>
            <w:r w:rsidR="005A0F03">
              <w:t>DODJELI</w:t>
            </w:r>
            <w:r w:rsidR="005A0F03">
              <w:rPr>
                <w:spacing w:val="-1"/>
              </w:rPr>
              <w:t xml:space="preserve"> </w:t>
            </w:r>
            <w:r w:rsidR="005A0F03">
              <w:t>SREDSTAVA</w:t>
            </w:r>
            <w:r w:rsidR="005A0F03">
              <w:tab/>
            </w:r>
            <w:r w:rsidR="00372892">
              <w:t>..</w:t>
            </w:r>
            <w:r w:rsidR="00372892">
              <w:rPr>
                <w:rFonts w:ascii="Times New Roman" w:hAnsi="Times New Roman"/>
              </w:rPr>
              <w:t>9</w:t>
            </w:r>
          </w:hyperlink>
        </w:p>
        <w:p w14:paraId="683B63B0" w14:textId="77777777" w:rsidR="00996E15" w:rsidRDefault="00C95297" w:rsidP="00372892">
          <w:pPr>
            <w:pStyle w:val="Sadraj4"/>
            <w:numPr>
              <w:ilvl w:val="1"/>
              <w:numId w:val="14"/>
            </w:numPr>
            <w:tabs>
              <w:tab w:val="left" w:pos="922"/>
              <w:tab w:val="left" w:leader="dot" w:pos="9622"/>
            </w:tabs>
            <w:ind w:hanging="426"/>
            <w:rPr>
              <w:rFonts w:ascii="Times New Roman"/>
            </w:rPr>
          </w:pPr>
          <w:hyperlink w:anchor="_TOC_250001" w:history="1">
            <w:r w:rsidR="005A0F03">
              <w:t>OBAVIJEST O DONESENOJ ODLUCI O DODJELI</w:t>
            </w:r>
            <w:r w:rsidR="005A0F03">
              <w:rPr>
                <w:spacing w:val="-26"/>
              </w:rPr>
              <w:t xml:space="preserve"> </w:t>
            </w:r>
            <w:r w:rsidR="005A0F03">
              <w:t>FINANCIJSKIH</w:t>
            </w:r>
            <w:r w:rsidR="005A0F03">
              <w:rPr>
                <w:spacing w:val="-4"/>
              </w:rPr>
              <w:t xml:space="preserve"> </w:t>
            </w:r>
            <w:r w:rsidR="005A0F03">
              <w:t>SREDSTAVA</w:t>
            </w:r>
            <w:r w:rsidR="005A0F03">
              <w:tab/>
            </w:r>
            <w:r w:rsidR="005A0F03">
              <w:rPr>
                <w:rFonts w:ascii="Times New Roman"/>
              </w:rPr>
              <w:t>1</w:t>
            </w:r>
            <w:r w:rsidR="00372892">
              <w:rPr>
                <w:rFonts w:ascii="Times New Roman"/>
              </w:rPr>
              <w:t>0</w:t>
            </w:r>
          </w:hyperlink>
        </w:p>
        <w:p w14:paraId="496C53B1" w14:textId="77777777" w:rsidR="00996E15" w:rsidRDefault="005A0F03" w:rsidP="00372892">
          <w:pPr>
            <w:pStyle w:val="Sadraj1"/>
            <w:numPr>
              <w:ilvl w:val="2"/>
              <w:numId w:val="14"/>
            </w:numPr>
            <w:tabs>
              <w:tab w:val="left" w:pos="496"/>
              <w:tab w:val="left" w:leader="dot" w:pos="8840"/>
            </w:tabs>
            <w:spacing w:before="82"/>
            <w:ind w:left="1275" w:right="218" w:hanging="1276"/>
            <w:jc w:val="right"/>
          </w:pPr>
          <w:r>
            <w:t>Indikativni kalendar</w:t>
          </w:r>
          <w:r>
            <w:rPr>
              <w:spacing w:val="-4"/>
            </w:rPr>
            <w:t xml:space="preserve"> </w:t>
          </w:r>
          <w:r>
            <w:t>natječajnog</w:t>
          </w:r>
          <w:r>
            <w:rPr>
              <w:spacing w:val="-2"/>
            </w:rPr>
            <w:t xml:space="preserve"> </w:t>
          </w:r>
          <w:r>
            <w:t>postupka</w:t>
          </w:r>
          <w:r>
            <w:tab/>
            <w:t>1</w:t>
          </w:r>
          <w:r w:rsidR="00372892">
            <w:t>1</w:t>
          </w:r>
        </w:p>
        <w:p w14:paraId="5BD397B3" w14:textId="77777777" w:rsidR="00996E15" w:rsidRDefault="00C95297" w:rsidP="00372892">
          <w:pPr>
            <w:pStyle w:val="Sadraj2"/>
            <w:numPr>
              <w:ilvl w:val="0"/>
              <w:numId w:val="16"/>
            </w:numPr>
            <w:tabs>
              <w:tab w:val="left" w:pos="497"/>
              <w:tab w:val="left" w:pos="9622"/>
            </w:tabs>
            <w:ind w:hanging="285"/>
            <w:rPr>
              <w:rFonts w:ascii="Times New Roman" w:hAnsi="Times New Roman"/>
            </w:rPr>
          </w:pPr>
          <w:hyperlink w:anchor="_TOC_250000" w:history="1">
            <w:r w:rsidR="005A0F03">
              <w:t>POPIS</w:t>
            </w:r>
            <w:r w:rsidR="005A0F03">
              <w:rPr>
                <w:spacing w:val="-7"/>
              </w:rPr>
              <w:t xml:space="preserve"> </w:t>
            </w:r>
            <w:r w:rsidR="005A0F03">
              <w:t>NATJEČAJNE</w:t>
            </w:r>
            <w:r w:rsidR="005A0F03">
              <w:rPr>
                <w:spacing w:val="-3"/>
              </w:rPr>
              <w:t xml:space="preserve"> </w:t>
            </w:r>
            <w:r w:rsidR="005A0F03">
              <w:t>DOKUMENTACIJE</w:t>
            </w:r>
            <w:r w:rsidR="005A0F03">
              <w:tab/>
            </w:r>
            <w:r w:rsidR="005A0F03">
              <w:rPr>
                <w:rFonts w:ascii="Times New Roman" w:hAnsi="Times New Roman"/>
              </w:rPr>
              <w:t>1</w:t>
            </w:r>
            <w:r w:rsidR="00372892">
              <w:rPr>
                <w:rFonts w:ascii="Times New Roman" w:hAnsi="Times New Roman"/>
              </w:rPr>
              <w:t>2</w:t>
            </w:r>
          </w:hyperlink>
        </w:p>
      </w:sdtContent>
    </w:sdt>
    <w:p w14:paraId="5F6F852B" w14:textId="77777777" w:rsidR="00996E15" w:rsidRDefault="00996E15">
      <w:pPr>
        <w:rPr>
          <w:rFonts w:ascii="Times New Roman" w:hAnsi="Times New Roman"/>
        </w:rPr>
        <w:sectPr w:rsidR="00996E15">
          <w:footerReference w:type="default" r:id="rId9"/>
          <w:pgSz w:w="11910" w:h="16840"/>
          <w:pgMar w:top="1000" w:right="920" w:bottom="960" w:left="920" w:header="0" w:footer="764" w:gutter="0"/>
          <w:pgNumType w:start="2"/>
          <w:cols w:space="720"/>
        </w:sectPr>
      </w:pPr>
    </w:p>
    <w:p w14:paraId="5454A5FA" w14:textId="77777777" w:rsidR="00996E15" w:rsidRDefault="005A0F03" w:rsidP="006021C9">
      <w:pPr>
        <w:pStyle w:val="Odlomakpopisa"/>
        <w:numPr>
          <w:ilvl w:val="0"/>
          <w:numId w:val="13"/>
        </w:numPr>
        <w:tabs>
          <w:tab w:val="left" w:pos="683"/>
          <w:tab w:val="left" w:pos="684"/>
        </w:tabs>
        <w:spacing w:before="21"/>
        <w:ind w:right="394" w:hanging="488"/>
        <w:jc w:val="left"/>
        <w:rPr>
          <w:b/>
          <w:sz w:val="28"/>
        </w:rPr>
      </w:pPr>
      <w:r>
        <w:rPr>
          <w:b/>
          <w:sz w:val="28"/>
        </w:rPr>
        <w:lastRenderedPageBreak/>
        <w:t xml:space="preserve">NATJEČAJ ZA PRIJAVU PROJEKATA </w:t>
      </w:r>
      <w:r w:rsidR="006021C9">
        <w:rPr>
          <w:b/>
          <w:sz w:val="28"/>
        </w:rPr>
        <w:t>VJERSKIH ZAJEDNICA</w:t>
      </w:r>
      <w:r>
        <w:rPr>
          <w:b/>
          <w:sz w:val="28"/>
        </w:rPr>
        <w:t xml:space="preserve"> ZA OSTVARIVANJE PRAVA NA FINANCIJSKE POTPORE U OKVIRU RASPOLOŽIVIH SREDSTAVA </w:t>
      </w:r>
      <w:r w:rsidR="00E418C8">
        <w:rPr>
          <w:b/>
          <w:sz w:val="28"/>
        </w:rPr>
        <w:t>IZ PRORAČUNA GRADA OZLJA ZA 202</w:t>
      </w:r>
      <w:r w:rsidR="00427E20">
        <w:rPr>
          <w:b/>
          <w:sz w:val="28"/>
        </w:rPr>
        <w:t>1</w:t>
      </w:r>
      <w:r>
        <w:rPr>
          <w:b/>
          <w:sz w:val="28"/>
        </w:rPr>
        <w:t>.</w:t>
      </w:r>
      <w:r>
        <w:rPr>
          <w:b/>
          <w:spacing w:val="-3"/>
          <w:sz w:val="28"/>
        </w:rPr>
        <w:t xml:space="preserve"> </w:t>
      </w:r>
      <w:r>
        <w:rPr>
          <w:b/>
          <w:sz w:val="28"/>
        </w:rPr>
        <w:t>GODINU</w:t>
      </w:r>
    </w:p>
    <w:p w14:paraId="4E703C1D" w14:textId="77777777" w:rsidR="00996E15" w:rsidRDefault="00996E15">
      <w:pPr>
        <w:pStyle w:val="Tijeloteksta"/>
        <w:spacing w:before="6"/>
        <w:rPr>
          <w:b/>
          <w:sz w:val="39"/>
        </w:rPr>
      </w:pPr>
    </w:p>
    <w:p w14:paraId="42BF0BA3" w14:textId="77777777" w:rsidR="00996E15" w:rsidRDefault="005A0F03">
      <w:pPr>
        <w:pStyle w:val="Odlomakpopisa"/>
        <w:numPr>
          <w:ilvl w:val="1"/>
          <w:numId w:val="13"/>
        </w:numPr>
        <w:tabs>
          <w:tab w:val="left" w:pos="933"/>
          <w:tab w:val="left" w:pos="934"/>
        </w:tabs>
        <w:ind w:hanging="722"/>
        <w:rPr>
          <w:b/>
        </w:rPr>
      </w:pPr>
      <w:r>
        <w:rPr>
          <w:b/>
        </w:rPr>
        <w:t>OPIS</w:t>
      </w:r>
      <w:r>
        <w:rPr>
          <w:b/>
          <w:spacing w:val="-11"/>
        </w:rPr>
        <w:t xml:space="preserve"> </w:t>
      </w:r>
      <w:r>
        <w:rPr>
          <w:b/>
        </w:rPr>
        <w:t>PROBLEMA</w:t>
      </w:r>
      <w:r>
        <w:rPr>
          <w:b/>
          <w:spacing w:val="-9"/>
        </w:rPr>
        <w:t xml:space="preserve"> </w:t>
      </w:r>
      <w:r>
        <w:rPr>
          <w:b/>
        </w:rPr>
        <w:t>ČIJEM</w:t>
      </w:r>
      <w:r>
        <w:rPr>
          <w:b/>
          <w:spacing w:val="-10"/>
        </w:rPr>
        <w:t xml:space="preserve"> </w:t>
      </w:r>
      <w:r>
        <w:rPr>
          <w:b/>
        </w:rPr>
        <w:t>SE</w:t>
      </w:r>
      <w:r>
        <w:rPr>
          <w:b/>
          <w:spacing w:val="-9"/>
        </w:rPr>
        <w:t xml:space="preserve"> </w:t>
      </w:r>
      <w:r>
        <w:rPr>
          <w:b/>
        </w:rPr>
        <w:t>RJEŠAVANJU</w:t>
      </w:r>
      <w:r>
        <w:rPr>
          <w:b/>
          <w:spacing w:val="-9"/>
        </w:rPr>
        <w:t xml:space="preserve"> </w:t>
      </w:r>
      <w:r>
        <w:rPr>
          <w:b/>
        </w:rPr>
        <w:t>ŽELI</w:t>
      </w:r>
      <w:r>
        <w:rPr>
          <w:b/>
          <w:spacing w:val="-11"/>
        </w:rPr>
        <w:t xml:space="preserve"> </w:t>
      </w:r>
      <w:r>
        <w:rPr>
          <w:b/>
        </w:rPr>
        <w:t>DOPRINIJETI</w:t>
      </w:r>
      <w:r>
        <w:rPr>
          <w:b/>
          <w:spacing w:val="-7"/>
        </w:rPr>
        <w:t xml:space="preserve"> </w:t>
      </w:r>
      <w:r>
        <w:rPr>
          <w:b/>
        </w:rPr>
        <w:t>OVIM</w:t>
      </w:r>
      <w:r>
        <w:rPr>
          <w:b/>
          <w:spacing w:val="-10"/>
        </w:rPr>
        <w:t xml:space="preserve"> </w:t>
      </w:r>
      <w:r>
        <w:rPr>
          <w:b/>
        </w:rPr>
        <w:t>NATJEČAJEM</w:t>
      </w:r>
    </w:p>
    <w:p w14:paraId="362E43A8" w14:textId="77777777" w:rsidR="00996E15" w:rsidRDefault="005A0F03" w:rsidP="006021C9">
      <w:pPr>
        <w:pStyle w:val="Tijeloteksta"/>
        <w:spacing w:before="118"/>
        <w:ind w:left="212" w:right="207"/>
        <w:jc w:val="both"/>
      </w:pPr>
      <w:r>
        <w:t xml:space="preserve">Ovim Natječajem Grad Ozalj želi pružiti dodatni poticaj </w:t>
      </w:r>
      <w:r w:rsidR="006021C9">
        <w:t>vjerskim zajednicama</w:t>
      </w:r>
      <w:r>
        <w:t xml:space="preserve"> stvaranjem uvjeta koji će doprinijeti zadovoljavanju javnih potreba te podizanju kvalitete života. Na postupak objavljivanja i provedbe Natječaja za predlaganje </w:t>
      </w:r>
      <w:r w:rsidR="006021C9">
        <w:t>programa vjerskih zajednica</w:t>
      </w:r>
      <w:r w:rsidR="005D0431">
        <w:t xml:space="preserve"> Grada Ozlja za 202</w:t>
      </w:r>
      <w:r w:rsidR="00427E20">
        <w:t>1</w:t>
      </w:r>
      <w:r>
        <w:t>. godinu (u daljnjem tekstu: Natječaj) primjenjuju se odgovarajuće odredbe Uredbe o kriterijima, mjerilima i postupcima financiranja i ugovaranja programa i projekata od interesa za opće dobro koje provode udruge (NN 26/15</w:t>
      </w:r>
      <w:r w:rsidR="006021C9">
        <w:t>,37/21</w:t>
      </w:r>
      <w:r>
        <w:t>) i Pravilnika o financiranju javnih potreba Grada Ozlja</w:t>
      </w:r>
      <w:r w:rsidR="005D0431">
        <w:t>.</w:t>
      </w:r>
    </w:p>
    <w:p w14:paraId="27E65CE6" w14:textId="77777777" w:rsidR="00996E15" w:rsidRDefault="00996E15">
      <w:pPr>
        <w:pStyle w:val="Tijeloteksta"/>
        <w:spacing w:before="2"/>
      </w:pPr>
    </w:p>
    <w:p w14:paraId="4B86A75D" w14:textId="77777777" w:rsidR="00996E15" w:rsidRDefault="005A0F03">
      <w:pPr>
        <w:pStyle w:val="Tijeloteksta"/>
        <w:spacing w:line="268" w:lineRule="exact"/>
        <w:ind w:left="212"/>
        <w:jc w:val="both"/>
      </w:pPr>
      <w:r>
        <w:t>Grad će ovim Natječajem poduprijeti i sukladno svojim mogućnostima sufinancirati:</w:t>
      </w:r>
    </w:p>
    <w:p w14:paraId="07CF8364" w14:textId="77777777" w:rsidR="00996E15" w:rsidRDefault="006021C9">
      <w:pPr>
        <w:pStyle w:val="Odlomakpopisa"/>
        <w:numPr>
          <w:ilvl w:val="2"/>
          <w:numId w:val="13"/>
        </w:numPr>
        <w:tabs>
          <w:tab w:val="left" w:pos="933"/>
          <w:tab w:val="left" w:pos="934"/>
        </w:tabs>
        <w:spacing w:line="279" w:lineRule="exact"/>
        <w:ind w:hanging="361"/>
      </w:pPr>
      <w:r>
        <w:t xml:space="preserve">vjerske zajednice </w:t>
      </w:r>
    </w:p>
    <w:p w14:paraId="3EF03652" w14:textId="77777777" w:rsidR="00996E15" w:rsidRDefault="005A0F03">
      <w:pPr>
        <w:pStyle w:val="Naslov3"/>
        <w:spacing w:before="241"/>
        <w:ind w:left="212"/>
        <w:jc w:val="both"/>
      </w:pPr>
      <w:r>
        <w:t>DODJELU SREDSTAVA</w:t>
      </w:r>
    </w:p>
    <w:p w14:paraId="39F13AAC" w14:textId="2EFB2A33" w:rsidR="00996E15" w:rsidRDefault="005A0F03" w:rsidP="001E395E">
      <w:pPr>
        <w:pStyle w:val="Tijeloteksta"/>
        <w:spacing w:before="117"/>
        <w:ind w:left="212"/>
        <w:jc w:val="both"/>
      </w:pPr>
      <w:r>
        <w:rPr>
          <w:b/>
        </w:rPr>
        <w:t xml:space="preserve">Opći cilj </w:t>
      </w:r>
      <w:r>
        <w:t xml:space="preserve">ovog Natječaja je dodatni poticaj </w:t>
      </w:r>
      <w:r w:rsidR="00695C69">
        <w:t>vjerskim zajednicama</w:t>
      </w:r>
      <w:r>
        <w:t xml:space="preserve"> i stvaranje uvjeta koji će</w:t>
      </w:r>
      <w:r w:rsidR="001E395E">
        <w:t xml:space="preserve"> </w:t>
      </w:r>
      <w:r>
        <w:t>doprinijeti zadovoljavanju potreba stanovnika na području Ozlja te podizanju kvalitete njihova života.</w:t>
      </w:r>
    </w:p>
    <w:p w14:paraId="7664A103" w14:textId="77777777" w:rsidR="00996E15" w:rsidRDefault="00996E15">
      <w:pPr>
        <w:pStyle w:val="Tijeloteksta"/>
      </w:pPr>
    </w:p>
    <w:p w14:paraId="4CA9C5B8" w14:textId="03EFD8A8" w:rsidR="00C82D5D" w:rsidRPr="00131614" w:rsidRDefault="005A0F03" w:rsidP="00131614">
      <w:pPr>
        <w:pStyle w:val="Tijeloteksta"/>
        <w:spacing w:before="1"/>
        <w:ind w:left="212" w:right="206"/>
        <w:jc w:val="both"/>
      </w:pPr>
      <w:r w:rsidRPr="00C82D5D">
        <w:rPr>
          <w:b/>
        </w:rPr>
        <w:t xml:space="preserve">Specifični cilj </w:t>
      </w:r>
      <w:r w:rsidRPr="00C82D5D">
        <w:t xml:space="preserve">ovog Natječaja je financijska potpora koja se dodjeljuje za projekte i programe u području </w:t>
      </w:r>
      <w:r w:rsidR="008C5CDC">
        <w:t>djelovanja vjerskih zajednica</w:t>
      </w:r>
      <w:r w:rsidR="00C82D5D" w:rsidRPr="00C82D5D">
        <w:t>.</w:t>
      </w:r>
      <w:r w:rsidR="00410020">
        <w:t xml:space="preserve"> </w:t>
      </w:r>
      <w:r w:rsidR="00131614">
        <w:t>D</w:t>
      </w:r>
      <w:r w:rsidR="00410020">
        <w:t xml:space="preserve">oprinos vjerske zajednice </w:t>
      </w:r>
      <w:r w:rsidR="00131614">
        <w:t>u socijalnom i kulturnom području jača nacionalnu kulturu, ali i područje mjesne zajednice u čijoj domeni djeluje.</w:t>
      </w:r>
      <w:bookmarkStart w:id="0" w:name="_GoBack"/>
      <w:bookmarkEnd w:id="0"/>
    </w:p>
    <w:p w14:paraId="58D58455" w14:textId="77777777" w:rsidR="00C82D5D" w:rsidRDefault="00C82D5D" w:rsidP="005D5D7C">
      <w:pPr>
        <w:pStyle w:val="Tijeloteksta"/>
        <w:spacing w:before="1"/>
        <w:ind w:right="206"/>
        <w:jc w:val="both"/>
        <w:rPr>
          <w:highlight w:val="yellow"/>
        </w:rPr>
      </w:pPr>
    </w:p>
    <w:p w14:paraId="7B4D5D1C" w14:textId="77777777" w:rsidR="00996E15" w:rsidRDefault="005A0F03">
      <w:pPr>
        <w:ind w:left="212"/>
        <w:jc w:val="both"/>
      </w:pPr>
      <w:r>
        <w:rPr>
          <w:b/>
        </w:rPr>
        <w:t xml:space="preserve">Prioriteti </w:t>
      </w:r>
      <w:r>
        <w:t>za dodjelu sredstava:</w:t>
      </w:r>
    </w:p>
    <w:p w14:paraId="61F9F0A8" w14:textId="77777777" w:rsidR="00996E15" w:rsidRDefault="00094F9D">
      <w:pPr>
        <w:pStyle w:val="Odlomakpopisa"/>
        <w:numPr>
          <w:ilvl w:val="0"/>
          <w:numId w:val="12"/>
        </w:numPr>
        <w:tabs>
          <w:tab w:val="left" w:pos="573"/>
          <w:tab w:val="left" w:pos="574"/>
        </w:tabs>
        <w:spacing w:before="1"/>
        <w:ind w:hanging="362"/>
      </w:pPr>
      <w:r>
        <w:t>poboljšanje djelovanja vjerskih zajednica</w:t>
      </w:r>
    </w:p>
    <w:p w14:paraId="4C92560A" w14:textId="77777777" w:rsidR="00996E15" w:rsidRDefault="00996E15">
      <w:pPr>
        <w:pStyle w:val="Tijeloteksta"/>
      </w:pPr>
    </w:p>
    <w:p w14:paraId="24FBA4E3" w14:textId="77777777" w:rsidR="00996E15" w:rsidRDefault="005A0F03">
      <w:pPr>
        <w:pStyle w:val="Tijeloteksta"/>
        <w:ind w:left="212" w:right="214"/>
        <w:jc w:val="both"/>
      </w:pPr>
      <w:r>
        <w:t>Od interesa za Grad Ozalj smatrat će se programi stručno utemeljeni i vođeni, visoke razine kvalitete, kreativni i inovativni, naglašeno ekonomični, koji se odvijaju u kontinuitetu, koji doprinose kvaliteti i raznovrsnosti na čitavom području Grada te Grad Ozalj stavljaju u nacionalni ili europski kontekst.</w:t>
      </w:r>
    </w:p>
    <w:p w14:paraId="64F1577A" w14:textId="77777777" w:rsidR="00996E15" w:rsidRDefault="00996E15">
      <w:pPr>
        <w:pStyle w:val="Tijeloteksta"/>
        <w:spacing w:before="9"/>
        <w:rPr>
          <w:sz w:val="19"/>
        </w:rPr>
      </w:pPr>
    </w:p>
    <w:p w14:paraId="19B5DA4F" w14:textId="77777777" w:rsidR="00996E15" w:rsidRDefault="005A0F03">
      <w:pPr>
        <w:pStyle w:val="Naslov3"/>
        <w:tabs>
          <w:tab w:val="left" w:pos="933"/>
        </w:tabs>
        <w:ind w:left="212"/>
      </w:pPr>
      <w:bookmarkStart w:id="1" w:name="_TOC_250004"/>
      <w:r>
        <w:t>1.3</w:t>
      </w:r>
      <w:r>
        <w:tab/>
        <w:t>PLANIRANI</w:t>
      </w:r>
      <w:r>
        <w:rPr>
          <w:spacing w:val="-11"/>
        </w:rPr>
        <w:t xml:space="preserve"> </w:t>
      </w:r>
      <w:r>
        <w:t>IZNOSI</w:t>
      </w:r>
      <w:r>
        <w:rPr>
          <w:spacing w:val="-8"/>
        </w:rPr>
        <w:t xml:space="preserve"> </w:t>
      </w:r>
      <w:r>
        <w:t>I</w:t>
      </w:r>
      <w:r>
        <w:rPr>
          <w:spacing w:val="-11"/>
        </w:rPr>
        <w:t xml:space="preserve"> </w:t>
      </w:r>
      <w:r>
        <w:t>UKUPNA</w:t>
      </w:r>
      <w:r>
        <w:rPr>
          <w:spacing w:val="-8"/>
        </w:rPr>
        <w:t xml:space="preserve"> </w:t>
      </w:r>
      <w:r>
        <w:t>VRIJEDNOST</w:t>
      </w:r>
      <w:r>
        <w:rPr>
          <w:spacing w:val="-10"/>
        </w:rPr>
        <w:t xml:space="preserve"> </w:t>
      </w:r>
      <w:bookmarkEnd w:id="1"/>
      <w:r>
        <w:t>NATJEČAJA</w:t>
      </w:r>
    </w:p>
    <w:p w14:paraId="7084CD42" w14:textId="77777777" w:rsidR="00996E15" w:rsidRDefault="005A0F03" w:rsidP="009D2C38">
      <w:pPr>
        <w:pStyle w:val="Tijeloteksta"/>
        <w:spacing w:before="118"/>
        <w:ind w:left="212"/>
        <w:jc w:val="both"/>
      </w:pPr>
      <w:r>
        <w:t xml:space="preserve">Za financiranje projekata u okviru ovog Natječaja raspoloživ je iznos od </w:t>
      </w:r>
      <w:r w:rsidR="009D2C38" w:rsidRPr="009D2C38">
        <w:t xml:space="preserve">149.967,80 </w:t>
      </w:r>
      <w:r>
        <w:t>kuna.</w:t>
      </w:r>
    </w:p>
    <w:p w14:paraId="31C33E89" w14:textId="77777777" w:rsidR="00996E15" w:rsidRDefault="00996E15">
      <w:pPr>
        <w:pStyle w:val="Tijeloteksta"/>
        <w:spacing w:before="1"/>
      </w:pPr>
    </w:p>
    <w:p w14:paraId="2A42D46E" w14:textId="33CCBE1C" w:rsidR="00996E15" w:rsidRDefault="005A0F03" w:rsidP="00A05B17">
      <w:pPr>
        <w:pStyle w:val="Tijeloteksta"/>
        <w:ind w:left="212" w:right="208"/>
        <w:jc w:val="both"/>
      </w:pPr>
      <w:r>
        <w:t xml:space="preserve">Najmanji ukupni iznos koji se jednoj </w:t>
      </w:r>
      <w:r w:rsidR="00A05B17">
        <w:t>vjerskoj zajednici</w:t>
      </w:r>
      <w:r>
        <w:t xml:space="preserve"> može odobriti putem ovog Natječaja je </w:t>
      </w:r>
      <w:r w:rsidRPr="009D2C38">
        <w:t xml:space="preserve">iznos od </w:t>
      </w:r>
      <w:r w:rsidR="009D2C38" w:rsidRPr="009D2C38">
        <w:t>10.000</w:t>
      </w:r>
      <w:r w:rsidRPr="009D2C38">
        <w:t xml:space="preserve">,00 kuna,  a najviši ukupni iznos koji se jednoj </w:t>
      </w:r>
      <w:r w:rsidR="00A05B17">
        <w:t>vjerskoj zajednici</w:t>
      </w:r>
      <w:r w:rsidRPr="009D2C38">
        <w:t xml:space="preserve"> može odobriti pu</w:t>
      </w:r>
      <w:r w:rsidR="005D0431" w:rsidRPr="009D2C38">
        <w:t>tem ovog Natječaja je iznos od</w:t>
      </w:r>
      <w:r w:rsidR="009D2C38" w:rsidRPr="009D2C38">
        <w:t xml:space="preserve">  100</w:t>
      </w:r>
      <w:r w:rsidRPr="009D2C38">
        <w:t>.000,00 kuna.</w:t>
      </w:r>
    </w:p>
    <w:p w14:paraId="60DC3E73" w14:textId="77777777" w:rsidR="00996E15" w:rsidRDefault="00996E15">
      <w:pPr>
        <w:jc w:val="both"/>
        <w:sectPr w:rsidR="00996E15">
          <w:pgSz w:w="11910" w:h="16840"/>
          <w:pgMar w:top="980" w:right="920" w:bottom="960" w:left="920" w:header="0" w:footer="764" w:gutter="0"/>
          <w:cols w:space="720"/>
        </w:sectPr>
      </w:pPr>
    </w:p>
    <w:p w14:paraId="7C54AE58" w14:textId="77777777" w:rsidR="00996E15" w:rsidRPr="00094F9D" w:rsidRDefault="00996E15">
      <w:pPr>
        <w:pStyle w:val="Tijeloteksta"/>
        <w:spacing w:before="1"/>
        <w:rPr>
          <w:highlight w:val="yellow"/>
        </w:rPr>
      </w:pPr>
    </w:p>
    <w:p w14:paraId="57B16DBD" w14:textId="77777777" w:rsidR="00996E15" w:rsidRPr="00007656" w:rsidRDefault="005A0F03">
      <w:pPr>
        <w:pStyle w:val="Tijeloteksta"/>
        <w:ind w:left="212" w:right="212"/>
        <w:jc w:val="both"/>
      </w:pPr>
      <w:r w:rsidRPr="00007656">
        <w:t>Prijavitelj može prijaviti projekt koji je sufinanciran iz drugog izvora u određenom postotku ukupnog iznosa projekta. U navedenom slučaju prijavitelj je dužan izvor i iznos sufinanciranja prikazati u Opisnom obrascu prijave projekta i Obrascu proračuna projekta.</w:t>
      </w:r>
    </w:p>
    <w:p w14:paraId="4CCBCA98" w14:textId="77777777" w:rsidR="00996E15" w:rsidRPr="00094F9D" w:rsidRDefault="00996E15">
      <w:pPr>
        <w:pStyle w:val="Tijeloteksta"/>
        <w:rPr>
          <w:highlight w:val="yellow"/>
        </w:rPr>
      </w:pPr>
    </w:p>
    <w:p w14:paraId="41280861" w14:textId="77777777" w:rsidR="00996E15" w:rsidRPr="00094F9D" w:rsidRDefault="00996E15">
      <w:pPr>
        <w:pStyle w:val="Tijeloteksta"/>
        <w:spacing w:before="3"/>
        <w:rPr>
          <w:highlight w:val="yellow"/>
        </w:rPr>
      </w:pPr>
    </w:p>
    <w:p w14:paraId="37D63EF1" w14:textId="77777777" w:rsidR="00996E15" w:rsidRPr="00007656" w:rsidRDefault="005A0F03">
      <w:pPr>
        <w:pStyle w:val="Tijeloteksta"/>
        <w:spacing w:line="237" w:lineRule="auto"/>
        <w:ind w:left="212" w:right="220"/>
        <w:jc w:val="both"/>
      </w:pPr>
      <w:r w:rsidRPr="00007656">
        <w:rPr>
          <w:b/>
        </w:rPr>
        <w:t xml:space="preserve">Projektom </w:t>
      </w:r>
      <w:r w:rsidRPr="00007656">
        <w:t>se smatra skup aktivnosti koje su usmjerene ostvarenju zacrtanih ciljeva čijim će se ostvarenjem odgovoriti na uočeni problem i ukloniti ga, vremenski su ograničeni i imaju definirane troškove i resurse.</w:t>
      </w:r>
    </w:p>
    <w:p w14:paraId="313964E4" w14:textId="77777777" w:rsidR="00996E15" w:rsidRPr="00007656" w:rsidRDefault="00996E15">
      <w:pPr>
        <w:pStyle w:val="Tijeloteksta"/>
        <w:spacing w:before="2"/>
      </w:pPr>
    </w:p>
    <w:p w14:paraId="01E0414B" w14:textId="77777777" w:rsidR="00996E15" w:rsidRPr="00007656" w:rsidRDefault="005A0F03">
      <w:pPr>
        <w:pStyle w:val="Tijeloteksta"/>
        <w:ind w:left="212" w:right="211"/>
        <w:jc w:val="both"/>
      </w:pPr>
      <w:r w:rsidRPr="00007656">
        <w:rPr>
          <w:b/>
        </w:rPr>
        <w:t xml:space="preserve">Programi </w:t>
      </w:r>
      <w:r w:rsidRPr="00007656">
        <w:t>su kontinuirani procesi koji se u načelu izvode u dužem vremenskom razdoblju kroz niz različitih aktivnosti čiji su struktura i trajanje fleksibilniji.</w:t>
      </w:r>
    </w:p>
    <w:p w14:paraId="38C3E6AE" w14:textId="77777777" w:rsidR="00996E15" w:rsidRDefault="00996E15">
      <w:pPr>
        <w:jc w:val="both"/>
        <w:sectPr w:rsidR="00996E15">
          <w:pgSz w:w="11910" w:h="16840"/>
          <w:pgMar w:top="960" w:right="920" w:bottom="960" w:left="920" w:header="0" w:footer="764" w:gutter="0"/>
          <w:cols w:space="720"/>
        </w:sectPr>
      </w:pPr>
    </w:p>
    <w:p w14:paraId="4E757C79" w14:textId="77777777" w:rsidR="00996E15" w:rsidRDefault="005A0F03">
      <w:pPr>
        <w:pStyle w:val="Naslov2"/>
        <w:numPr>
          <w:ilvl w:val="0"/>
          <w:numId w:val="13"/>
        </w:numPr>
        <w:tabs>
          <w:tab w:val="left" w:pos="497"/>
        </w:tabs>
        <w:ind w:left="496" w:hanging="222"/>
        <w:jc w:val="left"/>
      </w:pPr>
      <w:bookmarkStart w:id="2" w:name="_TOC_250003"/>
      <w:r>
        <w:lastRenderedPageBreak/>
        <w:t>FORMALNI UVJETI</w:t>
      </w:r>
      <w:r>
        <w:rPr>
          <w:spacing w:val="-5"/>
        </w:rPr>
        <w:t xml:space="preserve"> </w:t>
      </w:r>
      <w:bookmarkEnd w:id="2"/>
      <w:r>
        <w:t>NATJEČAJA</w:t>
      </w:r>
    </w:p>
    <w:p w14:paraId="0C3510F1" w14:textId="77777777" w:rsidR="00996E15" w:rsidRDefault="005A0F03">
      <w:pPr>
        <w:pStyle w:val="Tijeloteksta"/>
        <w:spacing w:before="10"/>
        <w:rPr>
          <w:b/>
          <w:sz w:val="16"/>
        </w:rPr>
      </w:pPr>
      <w:r>
        <w:rPr>
          <w:noProof/>
          <w:lang w:bidi="ar-SA"/>
        </w:rPr>
        <mc:AlternateContent>
          <mc:Choice Requires="wps">
            <w:drawing>
              <wp:anchor distT="0" distB="0" distL="0" distR="0" simplePos="0" relativeHeight="251658240" behindDoc="1" locked="0" layoutInCell="1" allowOverlap="1" wp14:anchorId="2DBBED32" wp14:editId="1D875C1A">
                <wp:simplePos x="0" y="0"/>
                <wp:positionH relativeFrom="page">
                  <wp:posOffset>647700</wp:posOffset>
                </wp:positionH>
                <wp:positionV relativeFrom="paragraph">
                  <wp:posOffset>158750</wp:posOffset>
                </wp:positionV>
                <wp:extent cx="6264910" cy="201295"/>
                <wp:effectExtent l="0" t="0" r="0" b="0"/>
                <wp:wrapTopAndBottom/>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1295"/>
                        </a:xfrm>
                        <a:prstGeom prst="rect">
                          <a:avLst/>
                        </a:prstGeom>
                        <a:solidFill>
                          <a:srgbClr val="F1F1F1"/>
                        </a:solidFill>
                        <a:ln w="6096">
                          <a:solidFill>
                            <a:srgbClr val="000000"/>
                          </a:solidFill>
                          <a:prstDash val="solid"/>
                          <a:miter lim="800000"/>
                          <a:headEnd/>
                          <a:tailEnd/>
                        </a:ln>
                      </wps:spPr>
                      <wps:txbx>
                        <w:txbxContent>
                          <w:p w14:paraId="18E7E3FC" w14:textId="77777777" w:rsidR="00996E15" w:rsidRDefault="005A0F03">
                            <w:pPr>
                              <w:tabs>
                                <w:tab w:val="left" w:pos="1008"/>
                              </w:tabs>
                              <w:spacing w:before="18"/>
                              <w:ind w:left="108"/>
                              <w:rPr>
                                <w:i/>
                              </w:rPr>
                            </w:pPr>
                            <w:r>
                              <w:rPr>
                                <w:i/>
                              </w:rPr>
                              <w:t>2.1.</w:t>
                            </w:r>
                            <w:r>
                              <w:rPr>
                                <w:i/>
                              </w:rPr>
                              <w:tab/>
                              <w:t>Prihvatljivi prijavitelji: tko može podnijeti</w:t>
                            </w:r>
                            <w:r>
                              <w:rPr>
                                <w:i/>
                                <w:spacing w:val="-8"/>
                              </w:rPr>
                              <w:t xml:space="preserve"> </w:t>
                            </w:r>
                            <w:r>
                              <w:rPr>
                                <w:i/>
                              </w:rPr>
                              <w:t>prijavu?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BBED32" id="_x0000_t202" coordsize="21600,21600" o:spt="202" path="m,l,21600r21600,l21600,xe">
                <v:stroke joinstyle="miter"/>
                <v:path gradientshapeok="t" o:connecttype="rect"/>
              </v:shapetype>
              <v:shape id="Text Box 14" o:spid="_x0000_s1026" type="#_x0000_t202" style="position:absolute;margin-left:51pt;margin-top:12.5pt;width:493.3pt;height:15.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" fillcolor="#f1f1f1" strokeweight=".48pt">
                <v:textbox inset="0,0,0,0">
                  <w:txbxContent>
                    <w:p w14:paraId="18E7E3FC" w14:textId="77777777" w:rsidR="00996E15" w:rsidRDefault="005A0F03">
                      <w:pPr>
                        <w:tabs>
                          <w:tab w:val="left" w:pos="1008"/>
                        </w:tabs>
                        <w:spacing w:before="18"/>
                        <w:ind w:left="108"/>
                        <w:rPr>
                          <w:i/>
                        </w:rPr>
                      </w:pPr>
                      <w:r>
                        <w:rPr>
                          <w:i/>
                        </w:rPr>
                        <w:t>2.1.</w:t>
                      </w:r>
                      <w:r>
                        <w:rPr>
                          <w:i/>
                        </w:rPr>
                        <w:tab/>
                        <w:t>Prihvatljivi prijavitelji: tko može podnijeti</w:t>
                      </w:r>
                      <w:r>
                        <w:rPr>
                          <w:i/>
                          <w:spacing w:val="-8"/>
                        </w:rPr>
                        <w:t xml:space="preserve"> </w:t>
                      </w:r>
                      <w:r>
                        <w:rPr>
                          <w:i/>
                        </w:rPr>
                        <w:t>prijavu?</w:t>
                      </w:r>
                    </w:p>
                  </w:txbxContent>
                </v:textbox>
                <w10:wrap type="topAndBottom" anchorx="page"/>
              </v:shape>
            </w:pict>
          </mc:Fallback>
        </mc:AlternateContent>
      </w:r>
    </w:p>
    <w:p w14:paraId="6AD79F00" w14:textId="77777777" w:rsidR="00996E15" w:rsidRDefault="005A0F03" w:rsidP="00094F9D">
      <w:pPr>
        <w:pStyle w:val="Tijeloteksta"/>
        <w:spacing w:before="90"/>
        <w:ind w:left="212"/>
        <w:rPr>
          <w:b/>
        </w:rPr>
      </w:pPr>
      <w:r>
        <w:t xml:space="preserve">Na ovaj Natječaj može se prijaviti </w:t>
      </w:r>
      <w:r w:rsidR="00094F9D">
        <w:t>vjerska zajednica</w:t>
      </w:r>
      <w:r>
        <w:t xml:space="preserve"> </w:t>
      </w:r>
      <w:r>
        <w:rPr>
          <w:b/>
        </w:rPr>
        <w:t>koja:</w:t>
      </w:r>
    </w:p>
    <w:p w14:paraId="6CFBBEB4" w14:textId="77777777" w:rsidR="00996E15" w:rsidRDefault="00996E15">
      <w:pPr>
        <w:pStyle w:val="Tijeloteksta"/>
        <w:spacing w:before="8"/>
        <w:rPr>
          <w:b/>
          <w:sz w:val="19"/>
        </w:rPr>
      </w:pPr>
    </w:p>
    <w:p w14:paraId="10CFFB66" w14:textId="77777777" w:rsidR="00094F9D" w:rsidRDefault="00094F9D" w:rsidP="00094F9D">
      <w:pPr>
        <w:pStyle w:val="Odlomakpopisa"/>
        <w:numPr>
          <w:ilvl w:val="0"/>
          <w:numId w:val="11"/>
        </w:numPr>
        <w:tabs>
          <w:tab w:val="left" w:pos="934"/>
        </w:tabs>
        <w:spacing w:line="267" w:lineRule="exact"/>
      </w:pPr>
      <w:r>
        <w:t>je upisana u Evidenciju</w:t>
      </w:r>
      <w:r w:rsidRPr="00094F9D">
        <w:t xml:space="preserve"> vjerskih zajednica u Republici Hrvatskoj ili Evidenciju pravnih osoba Katoličke Crkve</w:t>
      </w:r>
      <w:r w:rsidR="005A0F03">
        <w:t>;</w:t>
      </w:r>
    </w:p>
    <w:p w14:paraId="15EC4336" w14:textId="77777777" w:rsidR="00996E15" w:rsidRDefault="00094F9D" w:rsidP="00094F9D">
      <w:pPr>
        <w:pStyle w:val="Odlomakpopisa"/>
        <w:numPr>
          <w:ilvl w:val="0"/>
          <w:numId w:val="11"/>
        </w:numPr>
        <w:tabs>
          <w:tab w:val="left" w:pos="934"/>
        </w:tabs>
        <w:spacing w:line="267" w:lineRule="exact"/>
      </w:pPr>
      <w:r w:rsidRPr="00094F9D">
        <w:t>ima sjedište na području Grada Ozlja</w:t>
      </w:r>
      <w:r w:rsidR="005A0F03">
        <w:t>;</w:t>
      </w:r>
    </w:p>
    <w:p w14:paraId="23DB2937" w14:textId="77777777" w:rsidR="00996E15" w:rsidRDefault="005A0F03" w:rsidP="00E741C8">
      <w:pPr>
        <w:pStyle w:val="Odlomakpopisa"/>
        <w:numPr>
          <w:ilvl w:val="0"/>
          <w:numId w:val="11"/>
        </w:numPr>
        <w:tabs>
          <w:tab w:val="left" w:pos="934"/>
        </w:tabs>
        <w:ind w:right="210"/>
        <w:jc w:val="both"/>
      </w:pPr>
      <w:r>
        <w:t>pravodobno i u cijelosti ispunjava ugovorne obveze preuzete na temelju prijašnjih ugovora o dodjeli bespovratnih sredstava prema Gradu Ozlju i/ili svim drugim davateljima financijskih sredstava iz javnih izvora što potvrđuje izjavom koju potpisuje osoba ovlaštena za zastupanje</w:t>
      </w:r>
      <w:r>
        <w:rPr>
          <w:spacing w:val="-16"/>
        </w:rPr>
        <w:t xml:space="preserve"> </w:t>
      </w:r>
      <w:r w:rsidR="00E741C8">
        <w:t>zajednice</w:t>
      </w:r>
      <w:r>
        <w:t>;</w:t>
      </w:r>
    </w:p>
    <w:p w14:paraId="29C8D81B" w14:textId="77777777" w:rsidR="00996E15" w:rsidRDefault="005A0F03">
      <w:pPr>
        <w:pStyle w:val="Odlomakpopisa"/>
        <w:numPr>
          <w:ilvl w:val="0"/>
          <w:numId w:val="11"/>
        </w:numPr>
        <w:tabs>
          <w:tab w:val="left" w:pos="934"/>
        </w:tabs>
        <w:spacing w:before="1"/>
        <w:ind w:hanging="361"/>
        <w:jc w:val="both"/>
      </w:pPr>
      <w:r>
        <w:t>ima odgovarajuće organizacijske kapacitete i ljudske resurse za provedbu</w:t>
      </w:r>
      <w:r>
        <w:rPr>
          <w:spacing w:val="-13"/>
        </w:rPr>
        <w:t xml:space="preserve"> </w:t>
      </w:r>
      <w:r>
        <w:t>projekta;</w:t>
      </w:r>
    </w:p>
    <w:p w14:paraId="19175555" w14:textId="6A1BA788" w:rsidR="00996E15" w:rsidRDefault="005A0F03" w:rsidP="007E23D9">
      <w:pPr>
        <w:pStyle w:val="Odlomakpopisa"/>
        <w:numPr>
          <w:ilvl w:val="0"/>
          <w:numId w:val="11"/>
        </w:numPr>
        <w:tabs>
          <w:tab w:val="left" w:pos="934"/>
        </w:tabs>
        <w:spacing w:before="1"/>
        <w:ind w:right="208"/>
        <w:jc w:val="both"/>
      </w:pPr>
      <w:r>
        <w:t xml:space="preserve">ne vodi se kazneni postupak protiv odgovorne osobe u </w:t>
      </w:r>
      <w:r w:rsidR="007E23D9">
        <w:t>vjerskoj zajednici</w:t>
      </w:r>
      <w:r>
        <w:t xml:space="preserve"> i voditelja projekta (dostavlja se prije potpisivanja</w:t>
      </w:r>
      <w:r>
        <w:rPr>
          <w:spacing w:val="-4"/>
        </w:rPr>
        <w:t xml:space="preserve"> </w:t>
      </w:r>
      <w:r>
        <w:t>ugovora);</w:t>
      </w:r>
    </w:p>
    <w:p w14:paraId="2F316955" w14:textId="77777777" w:rsidR="00996E15" w:rsidRDefault="005A0F03">
      <w:pPr>
        <w:pStyle w:val="Odlomakpopisa"/>
        <w:numPr>
          <w:ilvl w:val="0"/>
          <w:numId w:val="11"/>
        </w:numPr>
        <w:tabs>
          <w:tab w:val="left" w:pos="934"/>
        </w:tabs>
        <w:ind w:right="211"/>
        <w:jc w:val="both"/>
      </w:pPr>
      <w:r>
        <w:t>dostavlja potvrdu da su podmireni svi doprinosi te plaćen porez, te podmirene obveze prema Gradu Ozlju (dostavlja se prije potpisivanja</w:t>
      </w:r>
      <w:r>
        <w:rPr>
          <w:spacing w:val="-3"/>
        </w:rPr>
        <w:t xml:space="preserve"> </w:t>
      </w:r>
      <w:r>
        <w:t>ugovora).</w:t>
      </w:r>
    </w:p>
    <w:p w14:paraId="15A2B859" w14:textId="77777777" w:rsidR="00094F9D" w:rsidRDefault="00094F9D">
      <w:pPr>
        <w:pStyle w:val="Tijeloteksta"/>
        <w:spacing w:before="8"/>
        <w:rPr>
          <w:sz w:val="31"/>
        </w:rPr>
      </w:pPr>
    </w:p>
    <w:p w14:paraId="1E86F956" w14:textId="77777777" w:rsidR="00996E15" w:rsidRDefault="005A0F03">
      <w:pPr>
        <w:spacing w:before="1"/>
        <w:ind w:left="212"/>
        <w:rPr>
          <w:b/>
        </w:rPr>
      </w:pPr>
      <w:r>
        <w:t xml:space="preserve">Na ovaj Natječaj </w:t>
      </w:r>
      <w:r>
        <w:rPr>
          <w:b/>
        </w:rPr>
        <w:t>ne mogu se prijaviti:</w:t>
      </w:r>
    </w:p>
    <w:p w14:paraId="3B182B43" w14:textId="77777777" w:rsidR="00996E15" w:rsidRDefault="00094F9D" w:rsidP="005A1794">
      <w:pPr>
        <w:pStyle w:val="Odlomakpopisa"/>
        <w:numPr>
          <w:ilvl w:val="0"/>
          <w:numId w:val="10"/>
        </w:numPr>
        <w:tabs>
          <w:tab w:val="left" w:pos="934"/>
        </w:tabs>
        <w:spacing w:before="120"/>
        <w:ind w:left="936" w:hanging="361"/>
        <w:contextualSpacing/>
      </w:pPr>
      <w:r>
        <w:t>vjerske zajednice koje nisu upisane u Evidenciju vjerskih zaj</w:t>
      </w:r>
      <w:r w:rsidR="005A1794">
        <w:t>ednica ili Evidenciju pravnih osoba Katoličke Crkve;</w:t>
      </w:r>
    </w:p>
    <w:p w14:paraId="29408D12" w14:textId="77777777" w:rsidR="005A1794" w:rsidRDefault="005A1794" w:rsidP="005A1794">
      <w:pPr>
        <w:pStyle w:val="Odlomakpopisa"/>
        <w:numPr>
          <w:ilvl w:val="0"/>
          <w:numId w:val="10"/>
        </w:numPr>
        <w:tabs>
          <w:tab w:val="left" w:pos="934"/>
        </w:tabs>
        <w:spacing w:before="120"/>
        <w:ind w:left="936"/>
        <w:contextualSpacing/>
      </w:pPr>
      <w:r>
        <w:t>vjerske zajednice koje ne upravljaju sakralnim objektima na području Grada Ozlja;</w:t>
      </w:r>
    </w:p>
    <w:p w14:paraId="2C70BC50" w14:textId="77777777" w:rsidR="00996E15" w:rsidRDefault="005A1794" w:rsidP="005A1794">
      <w:pPr>
        <w:pStyle w:val="Odlomakpopisa"/>
        <w:numPr>
          <w:ilvl w:val="0"/>
          <w:numId w:val="10"/>
        </w:numPr>
        <w:tabs>
          <w:tab w:val="left" w:pos="934"/>
        </w:tabs>
        <w:spacing w:before="120"/>
        <w:ind w:left="936"/>
        <w:contextualSpacing/>
      </w:pPr>
      <w:r>
        <w:t>vjerske zajednice</w:t>
      </w:r>
      <w:r w:rsidR="005A0F03">
        <w:t xml:space="preserve"> koje su nenamjenski trošile prethodno dodijeljena sredstva iz javnih izvora (nemaju pravo prijave sljedeće dvije godine, računajući od godine u kojoj su provodile</w:t>
      </w:r>
      <w:r w:rsidR="005A0F03" w:rsidRPr="005A1794">
        <w:rPr>
          <w:spacing w:val="-5"/>
        </w:rPr>
        <w:t xml:space="preserve"> </w:t>
      </w:r>
      <w:r w:rsidR="005A0F03">
        <w:t>projekt);</w:t>
      </w:r>
    </w:p>
    <w:p w14:paraId="7BF51B8E" w14:textId="77777777" w:rsidR="00996E15" w:rsidRDefault="005A1794" w:rsidP="005A1794">
      <w:pPr>
        <w:pStyle w:val="Odlomakpopisa"/>
        <w:numPr>
          <w:ilvl w:val="0"/>
          <w:numId w:val="10"/>
        </w:numPr>
        <w:tabs>
          <w:tab w:val="left" w:pos="934"/>
        </w:tabs>
        <w:ind w:left="936" w:hanging="361"/>
        <w:contextualSpacing/>
      </w:pPr>
      <w:r>
        <w:t xml:space="preserve">vjerske zajednice </w:t>
      </w:r>
      <w:r w:rsidR="005A0F03">
        <w:t>koje nisu ispunile obveze vezane uz plaćanje doprinosa ili</w:t>
      </w:r>
      <w:r w:rsidR="005A0F03">
        <w:rPr>
          <w:spacing w:val="-15"/>
        </w:rPr>
        <w:t xml:space="preserve"> </w:t>
      </w:r>
      <w:r w:rsidR="005A0F03">
        <w:t>poreza.</w:t>
      </w:r>
    </w:p>
    <w:p w14:paraId="052F1645" w14:textId="77777777" w:rsidR="00996E15" w:rsidRDefault="00996E15">
      <w:pPr>
        <w:pStyle w:val="Tijeloteksta"/>
        <w:spacing w:before="1"/>
      </w:pPr>
    </w:p>
    <w:p w14:paraId="7A75F5F5" w14:textId="2B6F1F2B" w:rsidR="00996E15" w:rsidRDefault="005A0F03">
      <w:pPr>
        <w:pStyle w:val="Tijeloteksta"/>
        <w:ind w:left="212" w:right="209"/>
        <w:jc w:val="both"/>
      </w:pPr>
      <w:r>
        <w:t xml:space="preserve">Svaka </w:t>
      </w:r>
      <w:r w:rsidR="001E395E">
        <w:t xml:space="preserve">vjerska zajednica </w:t>
      </w:r>
      <w:r>
        <w:t xml:space="preserve">na ovaj Natječaj može prijaviti i ugovoriti </w:t>
      </w:r>
      <w:r w:rsidRPr="00D85C77">
        <w:t>najviše 3 projekta, na razdoblje provedbe zaključno do 31. prosinca 20</w:t>
      </w:r>
      <w:r w:rsidR="00427E20" w:rsidRPr="00D85C77">
        <w:t>21</w:t>
      </w:r>
      <w:r w:rsidRPr="00D85C77">
        <w:t xml:space="preserve">. godine. Ista </w:t>
      </w:r>
      <w:r w:rsidR="00BA3C9F">
        <w:t xml:space="preserve">vjerska zajednica </w:t>
      </w:r>
      <w:r w:rsidRPr="00D85C77">
        <w:t>može biti partner na više projekata unutar prioritetnih područja Natječaja.</w:t>
      </w:r>
    </w:p>
    <w:p w14:paraId="1A69AE3E" w14:textId="77777777" w:rsidR="00996E15" w:rsidRDefault="00996E15">
      <w:pPr>
        <w:pStyle w:val="Tijeloteksta"/>
        <w:spacing w:before="1"/>
      </w:pPr>
    </w:p>
    <w:p w14:paraId="634E4C46" w14:textId="77777777" w:rsidR="00996E15" w:rsidRDefault="005A0F03">
      <w:pPr>
        <w:pStyle w:val="Tijeloteksta"/>
        <w:ind w:left="212" w:right="210"/>
        <w:jc w:val="both"/>
      </w:pPr>
      <w:r>
        <w:t>Prednost imaju prijavitelji koji prijavljuju projekte i programe na druge natječaje i dokažu da svoje aktivnosti financiraju iz više izvora i od više donatora.</w:t>
      </w:r>
    </w:p>
    <w:p w14:paraId="4DD10BC5" w14:textId="77777777" w:rsidR="00996E15" w:rsidRDefault="005A0F03">
      <w:pPr>
        <w:pStyle w:val="Tijeloteksta"/>
        <w:spacing w:before="118"/>
        <w:ind w:left="212" w:right="208"/>
        <w:jc w:val="both"/>
      </w:pPr>
      <w:r>
        <w:t>Po ovom Natječaju ne smiju se prijavljivati programi za čiju cjelovitu provedbu su prijavitelji već dobili sredstva iz drugih javnih izvora. Prijavitelji ne smiju potraživati sredstva iz drugih javnih izvora za troškove koji će biti financirani u okviru prijavljenog i za sufinanciranje odabranog programa po ovom Natječaju. U slučaju da se ustanovi dvostruko financiranje programa, prijavitelj će morati vratiti sva primljena sredstva.</w:t>
      </w:r>
    </w:p>
    <w:p w14:paraId="67BD6572" w14:textId="77777777" w:rsidR="00996E15" w:rsidRDefault="005A0F03">
      <w:pPr>
        <w:pStyle w:val="Tijeloteksta"/>
        <w:spacing w:before="8"/>
        <w:rPr>
          <w:sz w:val="26"/>
        </w:rPr>
      </w:pPr>
      <w:r>
        <w:rPr>
          <w:noProof/>
          <w:lang w:bidi="ar-SA"/>
        </w:rPr>
        <mc:AlternateContent>
          <mc:Choice Requires="wps">
            <w:drawing>
              <wp:anchor distT="0" distB="0" distL="0" distR="0" simplePos="0" relativeHeight="251659264" behindDoc="1" locked="0" layoutInCell="1" allowOverlap="1" wp14:anchorId="6CE5091D" wp14:editId="299B9C2A">
                <wp:simplePos x="0" y="0"/>
                <wp:positionH relativeFrom="page">
                  <wp:posOffset>647700</wp:posOffset>
                </wp:positionH>
                <wp:positionV relativeFrom="paragraph">
                  <wp:posOffset>234950</wp:posOffset>
                </wp:positionV>
                <wp:extent cx="6264910" cy="201295"/>
                <wp:effectExtent l="0" t="0" r="0" b="0"/>
                <wp:wrapTopAndBottom/>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1295"/>
                        </a:xfrm>
                        <a:prstGeom prst="rect">
                          <a:avLst/>
                        </a:prstGeom>
                        <a:solidFill>
                          <a:srgbClr val="F1F1F1"/>
                        </a:solidFill>
                        <a:ln w="6096">
                          <a:solidFill>
                            <a:srgbClr val="000000"/>
                          </a:solidFill>
                          <a:prstDash val="solid"/>
                          <a:miter lim="800000"/>
                          <a:headEnd/>
                          <a:tailEnd/>
                        </a:ln>
                      </wps:spPr>
                      <wps:txbx>
                        <w:txbxContent>
                          <w:p w14:paraId="1A4A501C" w14:textId="77777777" w:rsidR="00996E15" w:rsidRDefault="005A0F03">
                            <w:pPr>
                              <w:tabs>
                                <w:tab w:val="left" w:pos="1008"/>
                              </w:tabs>
                              <w:spacing w:before="18"/>
                              <w:ind w:left="108"/>
                              <w:rPr>
                                <w:i/>
                              </w:rPr>
                            </w:pPr>
                            <w:r>
                              <w:rPr>
                                <w:i/>
                              </w:rPr>
                              <w:t>2.1.1</w:t>
                            </w:r>
                            <w:r>
                              <w:rPr>
                                <w:i/>
                              </w:rPr>
                              <w:tab/>
                              <w:t>Prihvatljivi partneri na</w:t>
                            </w:r>
                            <w:r>
                              <w:rPr>
                                <w:i/>
                                <w:spacing w:val="-6"/>
                              </w:rPr>
                              <w:t xml:space="preserve"> </w:t>
                            </w:r>
                            <w:r>
                              <w:rPr>
                                <w:i/>
                              </w:rPr>
                              <w:t>projektu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E5091D" id="Text Box 13" o:spid="_x0000_s1027" type="#_x0000_t202" style="position:absolute;margin-left:51pt;margin-top:18.5pt;width:493.3pt;height:15.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" fillcolor="#f1f1f1" strokeweight=".48pt">
                <v:textbox inset="0,0,0,0">
                  <w:txbxContent>
                    <w:p w14:paraId="1A4A501C" w14:textId="77777777" w:rsidR="00996E15" w:rsidRDefault="005A0F03">
                      <w:pPr>
                        <w:tabs>
                          <w:tab w:val="left" w:pos="1008"/>
                        </w:tabs>
                        <w:spacing w:before="18"/>
                        <w:ind w:left="108"/>
                        <w:rPr>
                          <w:i/>
                        </w:rPr>
                      </w:pPr>
                      <w:r>
                        <w:rPr>
                          <w:i/>
                        </w:rPr>
                        <w:t>2.1.1</w:t>
                      </w:r>
                      <w:r>
                        <w:rPr>
                          <w:i/>
                        </w:rPr>
                        <w:tab/>
                        <w:t>Prihvatljivi partneri na</w:t>
                      </w:r>
                      <w:r>
                        <w:rPr>
                          <w:i/>
                          <w:spacing w:val="-6"/>
                        </w:rPr>
                        <w:t xml:space="preserve"> </w:t>
                      </w:r>
                      <w:r>
                        <w:rPr>
                          <w:i/>
                        </w:rPr>
                        <w:t>projektu</w:t>
                      </w:r>
                    </w:p>
                  </w:txbxContent>
                </v:textbox>
                <w10:wrap type="topAndBottom" anchorx="page"/>
              </v:shape>
            </w:pict>
          </mc:Fallback>
        </mc:AlternateContent>
      </w:r>
    </w:p>
    <w:p w14:paraId="67E9C14B" w14:textId="77777777" w:rsidR="00996E15" w:rsidRDefault="00996E15">
      <w:pPr>
        <w:pStyle w:val="Tijeloteksta"/>
        <w:spacing w:before="7"/>
        <w:rPr>
          <w:sz w:val="12"/>
        </w:rPr>
      </w:pPr>
    </w:p>
    <w:p w14:paraId="0DA95641" w14:textId="77777777" w:rsidR="00996E15" w:rsidRDefault="00812BFC">
      <w:pPr>
        <w:pStyle w:val="Tijeloteksta"/>
        <w:spacing w:before="56"/>
        <w:ind w:left="212" w:right="209"/>
        <w:jc w:val="both"/>
      </w:pPr>
      <w:r>
        <w:t>Vjerske zajednice</w:t>
      </w:r>
      <w:r w:rsidR="005A0F03">
        <w:t xml:space="preserve"> prijavitelji mogu realizirati projekt samostalno ili u partnerstvu. Partnerstvo na projektu nije obvezno prema ovom Natječaju, već je poželjno pri pripremi i provedbi prijavljenog projekta. Projektne aktivnosti partnera moraju biti jasno specificirana u prijavi projekta.</w:t>
      </w:r>
    </w:p>
    <w:p w14:paraId="345EC6B1" w14:textId="77777777" w:rsidR="00996E15" w:rsidRDefault="00996E15" w:rsidP="00BA3C9F">
      <w:pPr>
        <w:jc w:val="both"/>
        <w:rPr>
          <w:sz w:val="20"/>
        </w:rPr>
      </w:pPr>
    </w:p>
    <w:p w14:paraId="32F94E4A" w14:textId="77777777" w:rsidR="00996E15" w:rsidRDefault="00812BFC" w:rsidP="00BA3C9F">
      <w:pPr>
        <w:pStyle w:val="Tijeloteksta"/>
        <w:spacing w:before="41"/>
        <w:ind w:left="212"/>
        <w:jc w:val="both"/>
      </w:pPr>
      <w:r>
        <w:t>Vjerska zajednica</w:t>
      </w:r>
      <w:r w:rsidR="005A0F03">
        <w:t xml:space="preserve"> prijavljuje jedan zajednički projekt i jedan proračun bez obzira na vrstu i broj partnera u provedbi</w:t>
      </w:r>
      <w:r>
        <w:t xml:space="preserve"> </w:t>
      </w:r>
      <w:r w:rsidR="005A0F03">
        <w:t>projekta.</w:t>
      </w:r>
    </w:p>
    <w:p w14:paraId="213D4C7E" w14:textId="77777777" w:rsidR="00996E15" w:rsidRDefault="005A0F03" w:rsidP="00BA3C9F">
      <w:pPr>
        <w:pStyle w:val="Tijeloteksta"/>
        <w:spacing w:before="1"/>
        <w:ind w:left="212" w:right="207"/>
        <w:jc w:val="both"/>
      </w:pPr>
      <w:r>
        <w:t>Partnerstvo u projektu dokazuje se pojedinačnom Izjavom o partnerstvu, potpisanom i ovjerenom  od strane nositelja projekta i svakog partnera na projektu (priložiti onoliko izjava koliko ima partnera u projektu).</w:t>
      </w:r>
    </w:p>
    <w:p w14:paraId="47AC4EEC" w14:textId="77777777" w:rsidR="00996E15" w:rsidRDefault="005A0F03" w:rsidP="00BA3C9F">
      <w:pPr>
        <w:pStyle w:val="Tijeloteksta"/>
        <w:ind w:left="212" w:right="216"/>
        <w:jc w:val="both"/>
      </w:pPr>
      <w:r>
        <w:t>Ugovor o financijskoj potpori zaključit će se s nositeljem projekta koji je ujedno odgovoran za provedbu projekta, namjensko trošenje odobrenih sredstava i redovito izvještavanje.</w:t>
      </w:r>
    </w:p>
    <w:p w14:paraId="385C82B6" w14:textId="77777777" w:rsidR="00D92CC8" w:rsidRDefault="00D92CC8" w:rsidP="00BA3C9F">
      <w:pPr>
        <w:pStyle w:val="Tijeloteksta"/>
        <w:ind w:left="212" w:right="216"/>
        <w:jc w:val="both"/>
      </w:pPr>
    </w:p>
    <w:p w14:paraId="500F44D3" w14:textId="77777777" w:rsidR="00D92CC8" w:rsidRDefault="00D92CC8">
      <w:pPr>
        <w:pStyle w:val="Tijeloteksta"/>
        <w:ind w:left="212" w:right="216"/>
        <w:jc w:val="both"/>
      </w:pPr>
    </w:p>
    <w:p w14:paraId="74D04225" w14:textId="77777777" w:rsidR="00D92CC8" w:rsidRDefault="00D92CC8">
      <w:pPr>
        <w:pStyle w:val="Tijeloteksta"/>
        <w:ind w:left="212" w:right="216"/>
        <w:jc w:val="both"/>
      </w:pPr>
    </w:p>
    <w:p w14:paraId="74866A11" w14:textId="77777777" w:rsidR="00996E15" w:rsidRDefault="00996E15">
      <w:pPr>
        <w:pStyle w:val="Tijeloteksta"/>
        <w:rPr>
          <w:sz w:val="20"/>
        </w:rPr>
      </w:pPr>
    </w:p>
    <w:p w14:paraId="63A00C47" w14:textId="77777777" w:rsidR="00996E15" w:rsidRDefault="005A0F03">
      <w:pPr>
        <w:pStyle w:val="Tijeloteksta"/>
        <w:spacing w:before="5"/>
        <w:rPr>
          <w:sz w:val="16"/>
        </w:rPr>
      </w:pPr>
      <w:r>
        <w:rPr>
          <w:noProof/>
          <w:lang w:bidi="ar-SA"/>
        </w:rPr>
        <w:lastRenderedPageBreak/>
        <mc:AlternateContent>
          <mc:Choice Requires="wps">
            <w:drawing>
              <wp:anchor distT="0" distB="0" distL="0" distR="0" simplePos="0" relativeHeight="251661312" behindDoc="1" locked="0" layoutInCell="1" allowOverlap="1" wp14:anchorId="51C2D032" wp14:editId="39B9FF4E">
                <wp:simplePos x="0" y="0"/>
                <wp:positionH relativeFrom="page">
                  <wp:posOffset>647700</wp:posOffset>
                </wp:positionH>
                <wp:positionV relativeFrom="paragraph">
                  <wp:posOffset>155575</wp:posOffset>
                </wp:positionV>
                <wp:extent cx="6264910" cy="201295"/>
                <wp:effectExtent l="0" t="0" r="0" b="0"/>
                <wp:wrapTopAndBottom/>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1295"/>
                        </a:xfrm>
                        <a:prstGeom prst="rect">
                          <a:avLst/>
                        </a:prstGeom>
                        <a:solidFill>
                          <a:srgbClr val="F1F1F1"/>
                        </a:solidFill>
                        <a:ln w="6096">
                          <a:solidFill>
                            <a:srgbClr val="000000"/>
                          </a:solidFill>
                          <a:prstDash val="solid"/>
                          <a:miter lim="800000"/>
                          <a:headEnd/>
                          <a:tailEnd/>
                        </a:ln>
                      </wps:spPr>
                      <wps:txbx>
                        <w:txbxContent>
                          <w:p w14:paraId="254DA05B" w14:textId="77777777" w:rsidR="00996E15" w:rsidRDefault="005A0F03">
                            <w:pPr>
                              <w:tabs>
                                <w:tab w:val="left" w:pos="1008"/>
                              </w:tabs>
                              <w:spacing w:before="18"/>
                              <w:ind w:left="108"/>
                              <w:rPr>
                                <w:i/>
                              </w:rPr>
                            </w:pPr>
                            <w:r>
                              <w:rPr>
                                <w:i/>
                              </w:rPr>
                              <w:t>2.1.2</w:t>
                            </w:r>
                            <w:r>
                              <w:rPr>
                                <w:i/>
                              </w:rPr>
                              <w:tab/>
                              <w:t>Prihvatljive aktivnosti koje će se financirati putem</w:t>
                            </w:r>
                            <w:r>
                              <w:rPr>
                                <w:i/>
                                <w:spacing w:val="-8"/>
                              </w:rPr>
                              <w:t xml:space="preserve"> </w:t>
                            </w:r>
                            <w:r>
                              <w:rPr>
                                <w:i/>
                              </w:rPr>
                              <w:t>natječaja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C2D032" id="Text Box 11" o:spid="_x0000_s1028" type="#_x0000_t202" style="position:absolute;margin-left:51pt;margin-top:12.25pt;width:493.3pt;height:15.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" fillcolor="#f1f1f1" strokeweight=".48pt">
                <v:textbox inset="0,0,0,0">
                  <w:txbxContent>
                    <w:p w14:paraId="254DA05B" w14:textId="77777777" w:rsidR="00996E15" w:rsidRDefault="005A0F03">
                      <w:pPr>
                        <w:tabs>
                          <w:tab w:val="left" w:pos="1008"/>
                        </w:tabs>
                        <w:spacing w:before="18"/>
                        <w:ind w:left="108"/>
                        <w:rPr>
                          <w:i/>
                        </w:rPr>
                      </w:pPr>
                      <w:r>
                        <w:rPr>
                          <w:i/>
                        </w:rPr>
                        <w:t>2.1.2</w:t>
                      </w:r>
                      <w:r>
                        <w:rPr>
                          <w:i/>
                        </w:rPr>
                        <w:tab/>
                        <w:t>Prihvatljive aktivnosti koje će se financirati putem</w:t>
                      </w:r>
                      <w:r>
                        <w:rPr>
                          <w:i/>
                          <w:spacing w:val="-8"/>
                        </w:rPr>
                        <w:t xml:space="preserve"> </w:t>
                      </w:r>
                      <w:r>
                        <w:rPr>
                          <w:i/>
                        </w:rPr>
                        <w:t>natječaja</w:t>
                      </w:r>
                    </w:p>
                  </w:txbxContent>
                </v:textbox>
                <w10:wrap type="topAndBottom" anchorx="page"/>
              </v:shape>
            </w:pict>
          </mc:Fallback>
        </mc:AlternateContent>
      </w:r>
    </w:p>
    <w:p w14:paraId="0E03F49C" w14:textId="77777777" w:rsidR="00996E15" w:rsidRDefault="00996E15">
      <w:pPr>
        <w:pStyle w:val="Tijeloteksta"/>
        <w:spacing w:before="5"/>
        <w:rPr>
          <w:sz w:val="12"/>
        </w:rPr>
      </w:pPr>
    </w:p>
    <w:p w14:paraId="48CBBEF7" w14:textId="77777777" w:rsidR="00996E15" w:rsidRDefault="005A0F03">
      <w:pPr>
        <w:spacing w:before="56"/>
        <w:ind w:left="212"/>
      </w:pPr>
      <w:r>
        <w:t xml:space="preserve">Vremensko razdoblje za provedbu projekata po ovom Natječaju je </w:t>
      </w:r>
      <w:r w:rsidR="00427E20">
        <w:rPr>
          <w:b/>
        </w:rPr>
        <w:t>zaključno do 31. prosinca 2021</w:t>
      </w:r>
      <w:r>
        <w:rPr>
          <w:b/>
        </w:rPr>
        <w:t>. godine</w:t>
      </w:r>
      <w:r>
        <w:t>.</w:t>
      </w:r>
    </w:p>
    <w:p w14:paraId="4B69EFB5" w14:textId="77777777" w:rsidR="00996E15" w:rsidRDefault="00996E15">
      <w:pPr>
        <w:pStyle w:val="Tijeloteksta"/>
      </w:pPr>
    </w:p>
    <w:p w14:paraId="3A1DD4C3" w14:textId="77777777" w:rsidR="00996E15" w:rsidRDefault="005A0F03" w:rsidP="00ED0E7E">
      <w:pPr>
        <w:pStyle w:val="Tijeloteksta"/>
        <w:ind w:left="212" w:right="223"/>
      </w:pPr>
      <w:r>
        <w:t xml:space="preserve">Projektne aktivnosti se moraju provoditi na području Grada Ozlja. </w:t>
      </w:r>
    </w:p>
    <w:p w14:paraId="257806CC" w14:textId="77777777" w:rsidR="00996E15" w:rsidRDefault="005A0F03">
      <w:pPr>
        <w:pStyle w:val="Tijeloteksta"/>
        <w:spacing w:before="10"/>
        <w:rPr>
          <w:sz w:val="16"/>
        </w:rPr>
      </w:pPr>
      <w:r>
        <w:rPr>
          <w:noProof/>
          <w:lang w:bidi="ar-SA"/>
        </w:rPr>
        <mc:AlternateContent>
          <mc:Choice Requires="wps">
            <w:drawing>
              <wp:anchor distT="0" distB="0" distL="0" distR="0" simplePos="0" relativeHeight="251662336" behindDoc="1" locked="0" layoutInCell="1" allowOverlap="1" wp14:anchorId="2F8437D1" wp14:editId="7E5E16A7">
                <wp:simplePos x="0" y="0"/>
                <wp:positionH relativeFrom="page">
                  <wp:posOffset>647700</wp:posOffset>
                </wp:positionH>
                <wp:positionV relativeFrom="paragraph">
                  <wp:posOffset>158750</wp:posOffset>
                </wp:positionV>
                <wp:extent cx="6264910" cy="201295"/>
                <wp:effectExtent l="0" t="0" r="0" b="0"/>
                <wp:wrapTopAndBottom/>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1295"/>
                        </a:xfrm>
                        <a:prstGeom prst="rect">
                          <a:avLst/>
                        </a:prstGeom>
                        <a:solidFill>
                          <a:srgbClr val="F1F1F1"/>
                        </a:solidFill>
                        <a:ln w="6096">
                          <a:solidFill>
                            <a:srgbClr val="000000"/>
                          </a:solidFill>
                          <a:prstDash val="solid"/>
                          <a:miter lim="800000"/>
                          <a:headEnd/>
                          <a:tailEnd/>
                        </a:ln>
                      </wps:spPr>
                      <wps:txbx>
                        <w:txbxContent>
                          <w:p w14:paraId="5885D50A" w14:textId="77777777" w:rsidR="00996E15" w:rsidRDefault="005A0F03">
                            <w:pPr>
                              <w:tabs>
                                <w:tab w:val="left" w:pos="1008"/>
                              </w:tabs>
                              <w:spacing w:before="18"/>
                              <w:ind w:left="108"/>
                              <w:rPr>
                                <w:i/>
                              </w:rPr>
                            </w:pPr>
                            <w:r>
                              <w:rPr>
                                <w:i/>
                              </w:rPr>
                              <w:t>2.1.3</w:t>
                            </w:r>
                            <w:r>
                              <w:rPr>
                                <w:i/>
                              </w:rPr>
                              <w:tab/>
                              <w:t>Prihvatljivi troškovi koji će se financirati ovim</w:t>
                            </w:r>
                            <w:r>
                              <w:rPr>
                                <w:i/>
                                <w:spacing w:val="-14"/>
                              </w:rPr>
                              <w:t xml:space="preserve"> </w:t>
                            </w:r>
                            <w:r>
                              <w:rPr>
                                <w:i/>
                              </w:rPr>
                              <w:t>natječajem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8437D1" id="Text Box 10" o:spid="_x0000_s1029" type="#_x0000_t202" style="position:absolute;margin-left:51pt;margin-top:12.5pt;width:493.3pt;height:15.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" fillcolor="#f1f1f1" strokeweight=".48pt">
                <v:textbox inset="0,0,0,0">
                  <w:txbxContent>
                    <w:p w14:paraId="5885D50A" w14:textId="77777777" w:rsidR="00996E15" w:rsidRDefault="005A0F03">
                      <w:pPr>
                        <w:tabs>
                          <w:tab w:val="left" w:pos="1008"/>
                        </w:tabs>
                        <w:spacing w:before="18"/>
                        <w:ind w:left="108"/>
                        <w:rPr>
                          <w:i/>
                        </w:rPr>
                      </w:pPr>
                      <w:r>
                        <w:rPr>
                          <w:i/>
                        </w:rPr>
                        <w:t>2.1.3</w:t>
                      </w:r>
                      <w:r>
                        <w:rPr>
                          <w:i/>
                        </w:rPr>
                        <w:tab/>
                        <w:t>Prihvatljivi troškovi koji će se financirati ovim</w:t>
                      </w:r>
                      <w:r>
                        <w:rPr>
                          <w:i/>
                          <w:spacing w:val="-14"/>
                        </w:rPr>
                        <w:t xml:space="preserve"> </w:t>
                      </w:r>
                      <w:r>
                        <w:rPr>
                          <w:i/>
                        </w:rPr>
                        <w:t>natječajem</w:t>
                      </w:r>
                    </w:p>
                  </w:txbxContent>
                </v:textbox>
                <w10:wrap type="topAndBottom" anchorx="page"/>
              </v:shape>
            </w:pict>
          </mc:Fallback>
        </mc:AlternateContent>
      </w:r>
    </w:p>
    <w:p w14:paraId="08A97E4E" w14:textId="77777777" w:rsidR="00996E15" w:rsidRDefault="00996E15">
      <w:pPr>
        <w:pStyle w:val="Tijeloteksta"/>
        <w:spacing w:before="7"/>
        <w:rPr>
          <w:sz w:val="12"/>
        </w:rPr>
      </w:pPr>
    </w:p>
    <w:p w14:paraId="695F20AB" w14:textId="77777777" w:rsidR="00996E15" w:rsidRPr="0098008A" w:rsidRDefault="005A0F03">
      <w:pPr>
        <w:pStyle w:val="Tijeloteksta"/>
        <w:spacing w:before="56"/>
        <w:ind w:left="212" w:right="209"/>
        <w:jc w:val="both"/>
      </w:pPr>
      <w:r w:rsidRPr="0098008A">
        <w:t>Sredstvima ovog Natječaja mogu se financirati samo stvarni i prihvatljivi troškovi, nastali provođenjem projekta u vremenskom razdoblju naznačenom u ovim Uputama. Prilikom procjene projekta, ocjenjivat će se potreba naznačenih troškova u odnosu na predviđene aktivnosti, kao i realnost visine navedenih troškova.</w:t>
      </w:r>
    </w:p>
    <w:p w14:paraId="01753204" w14:textId="77777777" w:rsidR="00996E15" w:rsidRPr="0098008A" w:rsidRDefault="005A0F03">
      <w:pPr>
        <w:spacing w:before="1"/>
        <w:ind w:left="212" w:right="211"/>
        <w:jc w:val="both"/>
      </w:pPr>
      <w:r w:rsidRPr="0098008A">
        <w:t xml:space="preserve">Pod </w:t>
      </w:r>
      <w:r w:rsidRPr="0098008A">
        <w:rPr>
          <w:b/>
        </w:rPr>
        <w:t xml:space="preserve">prihvatljivim izravnim troškovima </w:t>
      </w:r>
      <w:r w:rsidRPr="0098008A">
        <w:t>podrazumijevaju se troškovi koji su neposredno povezani uz provedbu pojedinih aktivnosti predloženog projekta kao što su:</w:t>
      </w:r>
    </w:p>
    <w:p w14:paraId="080C7A87" w14:textId="5BC10980" w:rsidR="0098008A" w:rsidRPr="00AE26BF" w:rsidRDefault="0098008A" w:rsidP="0098008A">
      <w:pPr>
        <w:pStyle w:val="Odlomakpopisa"/>
        <w:numPr>
          <w:ilvl w:val="0"/>
          <w:numId w:val="1"/>
        </w:numPr>
        <w:tabs>
          <w:tab w:val="left" w:pos="933"/>
          <w:tab w:val="left" w:pos="934"/>
        </w:tabs>
        <w:spacing w:before="1"/>
      </w:pPr>
      <w:r w:rsidRPr="0098008A">
        <w:t xml:space="preserve">obnova, izgradnja i opremanje sakralnih </w:t>
      </w:r>
      <w:r w:rsidRPr="00AE26BF">
        <w:t>objekata</w:t>
      </w:r>
      <w:r w:rsidR="00BA3C9F" w:rsidRPr="00AE26BF">
        <w:t xml:space="preserve"> i </w:t>
      </w:r>
      <w:r w:rsidR="00CC53EB" w:rsidRPr="00AE26BF">
        <w:t>nepokretne imovine</w:t>
      </w:r>
      <w:r w:rsidR="00BA3C9F" w:rsidRPr="00AE26BF">
        <w:t xml:space="preserve"> koj</w:t>
      </w:r>
      <w:r w:rsidR="00CC53EB" w:rsidRPr="00AE26BF">
        <w:t>om</w:t>
      </w:r>
      <w:r w:rsidR="00BA3C9F" w:rsidRPr="00AE26BF">
        <w:t xml:space="preserve"> će se podići kvalitet</w:t>
      </w:r>
      <w:r w:rsidR="00CC53EB" w:rsidRPr="00AE26BF">
        <w:t>a</w:t>
      </w:r>
      <w:r w:rsidR="00BA3C9F" w:rsidRPr="00AE26BF">
        <w:t xml:space="preserve"> života</w:t>
      </w:r>
      <w:r w:rsidR="00CC53EB" w:rsidRPr="00AE26BF">
        <w:t xml:space="preserve"> lokalnog stanovništva</w:t>
      </w:r>
      <w:r w:rsidRPr="00AE26BF">
        <w:t>,</w:t>
      </w:r>
    </w:p>
    <w:p w14:paraId="61C553ED" w14:textId="77777777" w:rsidR="0098008A" w:rsidRPr="0098008A" w:rsidRDefault="0098008A" w:rsidP="0098008A">
      <w:pPr>
        <w:pStyle w:val="Odlomakpopisa"/>
        <w:numPr>
          <w:ilvl w:val="0"/>
          <w:numId w:val="1"/>
        </w:numPr>
        <w:tabs>
          <w:tab w:val="left" w:pos="933"/>
          <w:tab w:val="left" w:pos="934"/>
        </w:tabs>
        <w:spacing w:before="1"/>
      </w:pPr>
      <w:r w:rsidRPr="0098008A">
        <w:t>radovi na uređenju nepokretne imovine u sakralnim objektima,</w:t>
      </w:r>
    </w:p>
    <w:p w14:paraId="2327A9E0" w14:textId="17965F06" w:rsidR="00D44DF5" w:rsidRDefault="0098008A" w:rsidP="0098008A">
      <w:pPr>
        <w:pStyle w:val="Odlomakpopisa"/>
        <w:numPr>
          <w:ilvl w:val="0"/>
          <w:numId w:val="1"/>
        </w:numPr>
        <w:tabs>
          <w:tab w:val="left" w:pos="933"/>
          <w:tab w:val="left" w:pos="934"/>
        </w:tabs>
        <w:spacing w:before="1"/>
      </w:pPr>
      <w:r w:rsidRPr="0098008A">
        <w:t>uređenj</w:t>
      </w:r>
      <w:r w:rsidR="00126704">
        <w:t>e okoliša oko sakralnog objekta</w:t>
      </w:r>
      <w:r w:rsidR="00CC53EB">
        <w:t>.</w:t>
      </w:r>
    </w:p>
    <w:p w14:paraId="0987C42C" w14:textId="77777777" w:rsidR="00996E15" w:rsidRDefault="00996E15">
      <w:pPr>
        <w:pStyle w:val="Tijeloteksta"/>
        <w:spacing w:before="10"/>
        <w:rPr>
          <w:sz w:val="21"/>
        </w:rPr>
      </w:pPr>
    </w:p>
    <w:p w14:paraId="387D78DE" w14:textId="77777777" w:rsidR="00996E15" w:rsidRDefault="005A0F03">
      <w:pPr>
        <w:pStyle w:val="Tijeloteksta"/>
        <w:spacing w:before="1"/>
        <w:ind w:left="212" w:right="210"/>
        <w:jc w:val="both"/>
      </w:pPr>
      <w:r>
        <w:t>Samo se prihvatljivi troškovi uzimaju u obzir za dodjelu bespovratnih sredstava. Prihvatljive troškove mogu stvarati samo one aktivnosti koje su nužne za provedbu projekta. Nužno je voditi računa da se prihvatljivi troškovi moraju temeljiti na stvarnim troškovima.</w:t>
      </w:r>
    </w:p>
    <w:p w14:paraId="4092AEEC" w14:textId="77777777" w:rsidR="00996E15" w:rsidRDefault="00996E15">
      <w:pPr>
        <w:pStyle w:val="Tijeloteksta"/>
        <w:spacing w:before="9"/>
        <w:rPr>
          <w:sz w:val="19"/>
        </w:rPr>
      </w:pPr>
    </w:p>
    <w:p w14:paraId="564D5825" w14:textId="77777777" w:rsidR="00996E15" w:rsidRDefault="005A0F03" w:rsidP="00DC3C7C">
      <w:pPr>
        <w:pStyle w:val="Tijeloteksta"/>
        <w:ind w:left="212" w:right="208"/>
        <w:jc w:val="both"/>
      </w:pPr>
      <w:r>
        <w:t xml:space="preserve">Iz sredstava koja se traže za provedbu projekta ne smije se isplaćivati regres, božićnice i druge slične naknade </w:t>
      </w:r>
      <w:r w:rsidR="00DC3C7C">
        <w:t>prijaviteljima vjerskih zajednica</w:t>
      </w:r>
      <w:r>
        <w:t>.</w:t>
      </w:r>
    </w:p>
    <w:p w14:paraId="703B570F" w14:textId="77777777" w:rsidR="00996E15" w:rsidRDefault="00996E15">
      <w:pPr>
        <w:jc w:val="both"/>
      </w:pPr>
    </w:p>
    <w:p w14:paraId="2F87CF90" w14:textId="77777777" w:rsidR="00996E15" w:rsidRDefault="005A0F03" w:rsidP="002344AD">
      <w:pPr>
        <w:pStyle w:val="Tijeloteksta"/>
        <w:spacing w:before="41"/>
        <w:ind w:left="212" w:right="210"/>
        <w:jc w:val="both"/>
        <w:rPr>
          <w:b/>
        </w:rPr>
      </w:pPr>
      <w:r>
        <w:t xml:space="preserve">U proračun projekta koji se prijavljuje ne smiju se uvrstiti troškovi koji se odnose na plaćanje režijskih troškova (npr. troškovi potrošnje električne energije, vode, komunalija, fiksnih i mobilnih telefona i sl.) </w:t>
      </w:r>
      <w:r>
        <w:rPr>
          <w:b/>
        </w:rPr>
        <w:t xml:space="preserve">koji glase na ime fizičke osobe. </w:t>
      </w:r>
    </w:p>
    <w:p w14:paraId="08329D8F" w14:textId="77777777" w:rsidR="002344AD" w:rsidRDefault="002344AD" w:rsidP="002344AD">
      <w:pPr>
        <w:pStyle w:val="Tijeloteksta"/>
        <w:spacing w:before="41"/>
        <w:ind w:left="212" w:right="210"/>
        <w:jc w:val="both"/>
        <w:rPr>
          <w:sz w:val="19"/>
        </w:rPr>
      </w:pPr>
    </w:p>
    <w:p w14:paraId="18D32D0D" w14:textId="77777777" w:rsidR="00996E15" w:rsidRDefault="005A0F03">
      <w:pPr>
        <w:pStyle w:val="Tijeloteksta"/>
        <w:spacing w:line="259" w:lineRule="auto"/>
        <w:ind w:left="212" w:right="209"/>
        <w:jc w:val="both"/>
      </w:pPr>
      <w:r>
        <w:t xml:space="preserve">Pod </w:t>
      </w:r>
      <w:r>
        <w:rPr>
          <w:b/>
        </w:rPr>
        <w:t xml:space="preserve">neizravnim troškovima </w:t>
      </w:r>
      <w:r>
        <w:t>podrazumijevaju se troškovi koji nisu izravno povezani s provedbom projekta, ali neizravno pridonose postizanju njegovih ciljeva pri čemu i ovi troškovi trebaju biti specificirani i obrazloženi.</w:t>
      </w:r>
    </w:p>
    <w:p w14:paraId="787404BD" w14:textId="77777777" w:rsidR="00996E15" w:rsidRDefault="005A0F03">
      <w:pPr>
        <w:pStyle w:val="Tijeloteksta"/>
        <w:spacing w:before="160"/>
        <w:ind w:left="212"/>
        <w:jc w:val="both"/>
      </w:pPr>
      <w:r>
        <w:t>U neprihvatljive troškove spadaju:</w:t>
      </w:r>
    </w:p>
    <w:p w14:paraId="15E6CFA2" w14:textId="77777777" w:rsidR="00996E15" w:rsidRDefault="005A0F03">
      <w:pPr>
        <w:pStyle w:val="Odlomakpopisa"/>
        <w:numPr>
          <w:ilvl w:val="0"/>
          <w:numId w:val="9"/>
        </w:numPr>
        <w:tabs>
          <w:tab w:val="left" w:pos="933"/>
          <w:tab w:val="left" w:pos="934"/>
        </w:tabs>
        <w:ind w:hanging="361"/>
      </w:pPr>
      <w:r>
        <w:t>ulaganja u kapital ili kreditna ulaganja, jamstveni</w:t>
      </w:r>
      <w:r>
        <w:rPr>
          <w:spacing w:val="-5"/>
        </w:rPr>
        <w:t xml:space="preserve"> </w:t>
      </w:r>
      <w:r>
        <w:t>fondovi;</w:t>
      </w:r>
    </w:p>
    <w:p w14:paraId="52B82ED3" w14:textId="77777777" w:rsidR="00996E15" w:rsidRDefault="005A0F03">
      <w:pPr>
        <w:pStyle w:val="Odlomakpopisa"/>
        <w:numPr>
          <w:ilvl w:val="0"/>
          <w:numId w:val="9"/>
        </w:numPr>
        <w:tabs>
          <w:tab w:val="left" w:pos="933"/>
          <w:tab w:val="left" w:pos="934"/>
        </w:tabs>
        <w:spacing w:before="39"/>
        <w:ind w:hanging="361"/>
      </w:pPr>
      <w:r>
        <w:t>kazne, financijske globe i troškovi sudskih</w:t>
      </w:r>
      <w:r>
        <w:rPr>
          <w:spacing w:val="-2"/>
        </w:rPr>
        <w:t xml:space="preserve"> </w:t>
      </w:r>
      <w:r>
        <w:t>sporova;</w:t>
      </w:r>
    </w:p>
    <w:p w14:paraId="7EE93E99" w14:textId="77777777" w:rsidR="00996E15" w:rsidRDefault="005A0F03">
      <w:pPr>
        <w:pStyle w:val="Odlomakpopisa"/>
        <w:numPr>
          <w:ilvl w:val="0"/>
          <w:numId w:val="9"/>
        </w:numPr>
        <w:tabs>
          <w:tab w:val="left" w:pos="933"/>
          <w:tab w:val="left" w:pos="934"/>
        </w:tabs>
        <w:spacing w:before="42" w:line="276" w:lineRule="auto"/>
        <w:ind w:right="211"/>
      </w:pPr>
      <w:r>
        <w:t>doprinosi za dobrovoljna zdravstvena ili mirovinska osiguranja koja nisu obvezna prema nacionalnom zakonodavstvu;</w:t>
      </w:r>
    </w:p>
    <w:p w14:paraId="55136DA4" w14:textId="77777777" w:rsidR="00996E15" w:rsidRDefault="005A0F03">
      <w:pPr>
        <w:pStyle w:val="Odlomakpopisa"/>
        <w:numPr>
          <w:ilvl w:val="0"/>
          <w:numId w:val="9"/>
        </w:numPr>
        <w:tabs>
          <w:tab w:val="left" w:pos="933"/>
          <w:tab w:val="left" w:pos="934"/>
        </w:tabs>
        <w:spacing w:line="280" w:lineRule="exact"/>
        <w:ind w:hanging="361"/>
      </w:pPr>
      <w:r>
        <w:t>bankovne pristojbe za otvaranje i vođenje računa, naknade za financijske transfere i druge</w:t>
      </w:r>
      <w:r>
        <w:rPr>
          <w:spacing w:val="-4"/>
        </w:rPr>
        <w:t xml:space="preserve"> </w:t>
      </w:r>
      <w:r>
        <w:t>pristojbe</w:t>
      </w:r>
    </w:p>
    <w:p w14:paraId="6562025E" w14:textId="77777777" w:rsidR="00996E15" w:rsidRDefault="005A0F03">
      <w:pPr>
        <w:pStyle w:val="Tijeloteksta"/>
        <w:spacing w:before="41"/>
        <w:ind w:left="933"/>
      </w:pPr>
      <w:r>
        <w:t>u potpunosti financijske prirode;</w:t>
      </w:r>
    </w:p>
    <w:p w14:paraId="7C01CF86" w14:textId="77777777" w:rsidR="00996E15" w:rsidRDefault="005A0F03">
      <w:pPr>
        <w:pStyle w:val="Odlomakpopisa"/>
        <w:numPr>
          <w:ilvl w:val="0"/>
          <w:numId w:val="9"/>
        </w:numPr>
        <w:tabs>
          <w:tab w:val="left" w:pos="933"/>
          <w:tab w:val="left" w:pos="934"/>
        </w:tabs>
        <w:spacing w:before="39"/>
        <w:ind w:hanging="361"/>
      </w:pPr>
      <w:r>
        <w:t>troškovi</w:t>
      </w:r>
      <w:r>
        <w:rPr>
          <w:spacing w:val="23"/>
        </w:rPr>
        <w:t xml:space="preserve"> </w:t>
      </w:r>
      <w:r>
        <w:t>koji</w:t>
      </w:r>
      <w:r>
        <w:rPr>
          <w:spacing w:val="23"/>
        </w:rPr>
        <w:t xml:space="preserve"> </w:t>
      </w:r>
      <w:r>
        <w:t>su</w:t>
      </w:r>
      <w:r>
        <w:rPr>
          <w:spacing w:val="22"/>
        </w:rPr>
        <w:t xml:space="preserve"> </w:t>
      </w:r>
      <w:r>
        <w:t>već</w:t>
      </w:r>
      <w:r>
        <w:rPr>
          <w:spacing w:val="26"/>
        </w:rPr>
        <w:t xml:space="preserve"> </w:t>
      </w:r>
      <w:r>
        <w:t>bili</w:t>
      </w:r>
      <w:r>
        <w:rPr>
          <w:spacing w:val="23"/>
        </w:rPr>
        <w:t xml:space="preserve"> </w:t>
      </w:r>
      <w:r>
        <w:t>financirani</w:t>
      </w:r>
      <w:r>
        <w:rPr>
          <w:spacing w:val="25"/>
        </w:rPr>
        <w:t xml:space="preserve"> </w:t>
      </w:r>
      <w:r>
        <w:t>iz</w:t>
      </w:r>
      <w:r>
        <w:rPr>
          <w:spacing w:val="25"/>
        </w:rPr>
        <w:t xml:space="preserve"> </w:t>
      </w:r>
      <w:r>
        <w:t>javnih</w:t>
      </w:r>
      <w:r>
        <w:rPr>
          <w:spacing w:val="25"/>
        </w:rPr>
        <w:t xml:space="preserve"> </w:t>
      </w:r>
      <w:r>
        <w:t>izvora</w:t>
      </w:r>
      <w:r>
        <w:rPr>
          <w:spacing w:val="23"/>
        </w:rPr>
        <w:t xml:space="preserve"> </w:t>
      </w:r>
      <w:r>
        <w:t>odnosno</w:t>
      </w:r>
      <w:r>
        <w:rPr>
          <w:spacing w:val="24"/>
        </w:rPr>
        <w:t xml:space="preserve"> </w:t>
      </w:r>
      <w:r>
        <w:t>troškovi</w:t>
      </w:r>
      <w:r>
        <w:rPr>
          <w:spacing w:val="23"/>
        </w:rPr>
        <w:t xml:space="preserve"> </w:t>
      </w:r>
      <w:r>
        <w:t>koji</w:t>
      </w:r>
      <w:r>
        <w:rPr>
          <w:spacing w:val="22"/>
        </w:rPr>
        <w:t xml:space="preserve"> </w:t>
      </w:r>
      <w:r>
        <w:t>se</w:t>
      </w:r>
      <w:r>
        <w:rPr>
          <w:spacing w:val="24"/>
        </w:rPr>
        <w:t xml:space="preserve"> </w:t>
      </w:r>
      <w:r>
        <w:t>u</w:t>
      </w:r>
      <w:r>
        <w:rPr>
          <w:spacing w:val="22"/>
        </w:rPr>
        <w:t xml:space="preserve"> </w:t>
      </w:r>
      <w:r>
        <w:t>razdoblju</w:t>
      </w:r>
      <w:r>
        <w:rPr>
          <w:spacing w:val="25"/>
        </w:rPr>
        <w:t xml:space="preserve"> </w:t>
      </w:r>
      <w:r>
        <w:t>provedbe</w:t>
      </w:r>
    </w:p>
    <w:p w14:paraId="6C833FCA" w14:textId="77777777" w:rsidR="00996E15" w:rsidRDefault="005A0F03">
      <w:pPr>
        <w:pStyle w:val="Tijeloteksta"/>
        <w:spacing w:before="41"/>
        <w:ind w:left="933"/>
      </w:pPr>
      <w:r>
        <w:t>projekta financiraju iz drugih izvora;</w:t>
      </w:r>
    </w:p>
    <w:p w14:paraId="023308D2" w14:textId="77777777" w:rsidR="00996E15" w:rsidRDefault="005A0F03">
      <w:pPr>
        <w:pStyle w:val="Odlomakpopisa"/>
        <w:numPr>
          <w:ilvl w:val="0"/>
          <w:numId w:val="9"/>
        </w:numPr>
        <w:tabs>
          <w:tab w:val="left" w:pos="933"/>
          <w:tab w:val="left" w:pos="934"/>
        </w:tabs>
        <w:spacing w:before="42"/>
        <w:ind w:hanging="361"/>
      </w:pPr>
      <w:r>
        <w:t>kupnja rabljene opreme, strojeva i</w:t>
      </w:r>
      <w:r>
        <w:rPr>
          <w:spacing w:val="-5"/>
        </w:rPr>
        <w:t xml:space="preserve"> </w:t>
      </w:r>
      <w:r>
        <w:t>namještaja;</w:t>
      </w:r>
    </w:p>
    <w:p w14:paraId="7AE60B12" w14:textId="77777777" w:rsidR="00996E15" w:rsidRPr="002344AD" w:rsidRDefault="005A0F03">
      <w:pPr>
        <w:pStyle w:val="Odlomakpopisa"/>
        <w:numPr>
          <w:ilvl w:val="0"/>
          <w:numId w:val="9"/>
        </w:numPr>
        <w:tabs>
          <w:tab w:val="left" w:pos="933"/>
          <w:tab w:val="left" w:pos="934"/>
        </w:tabs>
        <w:spacing w:before="39"/>
        <w:ind w:hanging="361"/>
      </w:pPr>
      <w:r w:rsidRPr="002344AD">
        <w:t>doprinosi</w:t>
      </w:r>
      <w:r w:rsidRPr="002344AD">
        <w:rPr>
          <w:spacing w:val="42"/>
        </w:rPr>
        <w:t xml:space="preserve"> </w:t>
      </w:r>
      <w:r w:rsidRPr="002344AD">
        <w:t>u</w:t>
      </w:r>
      <w:r w:rsidRPr="002344AD">
        <w:rPr>
          <w:spacing w:val="42"/>
        </w:rPr>
        <w:t xml:space="preserve"> </w:t>
      </w:r>
      <w:r w:rsidRPr="002344AD">
        <w:t>naravi:</w:t>
      </w:r>
      <w:r w:rsidRPr="002344AD">
        <w:rPr>
          <w:spacing w:val="43"/>
        </w:rPr>
        <w:t xml:space="preserve"> </w:t>
      </w:r>
      <w:r w:rsidRPr="002344AD">
        <w:t>nefinancijski</w:t>
      </w:r>
      <w:r w:rsidRPr="002344AD">
        <w:rPr>
          <w:spacing w:val="42"/>
        </w:rPr>
        <w:t xml:space="preserve"> </w:t>
      </w:r>
      <w:r w:rsidRPr="002344AD">
        <w:t>doprinosi</w:t>
      </w:r>
      <w:r w:rsidRPr="002344AD">
        <w:rPr>
          <w:spacing w:val="40"/>
        </w:rPr>
        <w:t xml:space="preserve"> </w:t>
      </w:r>
      <w:r w:rsidRPr="002344AD">
        <w:t>(robe</w:t>
      </w:r>
      <w:r w:rsidRPr="002344AD">
        <w:rPr>
          <w:spacing w:val="43"/>
        </w:rPr>
        <w:t xml:space="preserve"> </w:t>
      </w:r>
      <w:r w:rsidRPr="002344AD">
        <w:t>ili</w:t>
      </w:r>
      <w:r w:rsidRPr="002344AD">
        <w:rPr>
          <w:spacing w:val="41"/>
        </w:rPr>
        <w:t xml:space="preserve"> </w:t>
      </w:r>
      <w:r w:rsidRPr="002344AD">
        <w:t>usluge)</w:t>
      </w:r>
      <w:r w:rsidRPr="002344AD">
        <w:rPr>
          <w:spacing w:val="43"/>
        </w:rPr>
        <w:t xml:space="preserve"> </w:t>
      </w:r>
      <w:r w:rsidRPr="002344AD">
        <w:t>od</w:t>
      </w:r>
      <w:r w:rsidRPr="002344AD">
        <w:rPr>
          <w:spacing w:val="42"/>
        </w:rPr>
        <w:t xml:space="preserve"> </w:t>
      </w:r>
      <w:r w:rsidRPr="002344AD">
        <w:t>trećih</w:t>
      </w:r>
      <w:r w:rsidRPr="002344AD">
        <w:rPr>
          <w:spacing w:val="42"/>
        </w:rPr>
        <w:t xml:space="preserve"> </w:t>
      </w:r>
      <w:r w:rsidRPr="002344AD">
        <w:t>strana</w:t>
      </w:r>
      <w:r w:rsidRPr="002344AD">
        <w:rPr>
          <w:spacing w:val="42"/>
        </w:rPr>
        <w:t xml:space="preserve"> </w:t>
      </w:r>
      <w:r w:rsidRPr="002344AD">
        <w:t>koji</w:t>
      </w:r>
      <w:r w:rsidRPr="002344AD">
        <w:rPr>
          <w:spacing w:val="42"/>
        </w:rPr>
        <w:t xml:space="preserve"> </w:t>
      </w:r>
      <w:r w:rsidRPr="002344AD">
        <w:t>ne</w:t>
      </w:r>
      <w:r w:rsidRPr="002344AD">
        <w:rPr>
          <w:spacing w:val="44"/>
        </w:rPr>
        <w:t xml:space="preserve"> </w:t>
      </w:r>
      <w:r w:rsidRPr="002344AD">
        <w:t>obuhvaćaju</w:t>
      </w:r>
    </w:p>
    <w:p w14:paraId="6643A6E1" w14:textId="77777777" w:rsidR="00996E15" w:rsidRPr="002344AD" w:rsidRDefault="005A0F03">
      <w:pPr>
        <w:pStyle w:val="Tijeloteksta"/>
        <w:spacing w:before="41"/>
        <w:ind w:left="933"/>
      </w:pPr>
      <w:r w:rsidRPr="002344AD">
        <w:t>izdatke za Korisnika;</w:t>
      </w:r>
    </w:p>
    <w:p w14:paraId="4C65E186" w14:textId="77777777" w:rsidR="00996E15" w:rsidRPr="002344AD" w:rsidRDefault="005A0F03">
      <w:pPr>
        <w:pStyle w:val="Odlomakpopisa"/>
        <w:numPr>
          <w:ilvl w:val="0"/>
          <w:numId w:val="9"/>
        </w:numPr>
        <w:tabs>
          <w:tab w:val="left" w:pos="933"/>
          <w:tab w:val="left" w:pos="934"/>
        </w:tabs>
        <w:spacing w:before="38"/>
        <w:ind w:hanging="361"/>
      </w:pPr>
      <w:r w:rsidRPr="002344AD">
        <w:t>troškovi koji nisu predviđeni</w:t>
      </w:r>
      <w:r w:rsidRPr="002344AD">
        <w:rPr>
          <w:spacing w:val="-1"/>
        </w:rPr>
        <w:t xml:space="preserve"> </w:t>
      </w:r>
      <w:r w:rsidRPr="002344AD">
        <w:t>Ugovorom;</w:t>
      </w:r>
    </w:p>
    <w:p w14:paraId="7B89BF12" w14:textId="77777777" w:rsidR="00996E15" w:rsidRPr="002344AD" w:rsidRDefault="005A0F03">
      <w:pPr>
        <w:pStyle w:val="Odlomakpopisa"/>
        <w:numPr>
          <w:ilvl w:val="0"/>
          <w:numId w:val="9"/>
        </w:numPr>
        <w:tabs>
          <w:tab w:val="left" w:pos="933"/>
          <w:tab w:val="left" w:pos="934"/>
        </w:tabs>
        <w:spacing w:before="42"/>
        <w:ind w:hanging="361"/>
      </w:pPr>
      <w:r w:rsidRPr="002344AD">
        <w:t>donacije u dobrotvorne</w:t>
      </w:r>
      <w:r w:rsidRPr="002344AD">
        <w:rPr>
          <w:spacing w:val="-3"/>
        </w:rPr>
        <w:t xml:space="preserve"> </w:t>
      </w:r>
      <w:r w:rsidRPr="002344AD">
        <w:t>svrhe;</w:t>
      </w:r>
    </w:p>
    <w:p w14:paraId="6E741D3B" w14:textId="77777777" w:rsidR="00996E15" w:rsidRPr="002344AD" w:rsidRDefault="005A0F03">
      <w:pPr>
        <w:pStyle w:val="Odlomakpopisa"/>
        <w:numPr>
          <w:ilvl w:val="0"/>
          <w:numId w:val="9"/>
        </w:numPr>
        <w:tabs>
          <w:tab w:val="left" w:pos="933"/>
          <w:tab w:val="left" w:pos="934"/>
        </w:tabs>
        <w:spacing w:before="42"/>
        <w:ind w:hanging="361"/>
      </w:pPr>
      <w:r w:rsidRPr="002344AD">
        <w:t>zajmovi drugim organizacijama ili</w:t>
      </w:r>
      <w:r w:rsidRPr="002344AD">
        <w:rPr>
          <w:spacing w:val="-4"/>
        </w:rPr>
        <w:t xml:space="preserve"> </w:t>
      </w:r>
      <w:r w:rsidRPr="002344AD">
        <w:t>pojedincima;</w:t>
      </w:r>
    </w:p>
    <w:p w14:paraId="77925ED6" w14:textId="77777777" w:rsidR="00996E15" w:rsidRPr="002344AD" w:rsidRDefault="005A0F03">
      <w:pPr>
        <w:pStyle w:val="Odlomakpopisa"/>
        <w:numPr>
          <w:ilvl w:val="0"/>
          <w:numId w:val="9"/>
        </w:numPr>
        <w:tabs>
          <w:tab w:val="left" w:pos="933"/>
          <w:tab w:val="left" w:pos="934"/>
        </w:tabs>
        <w:spacing w:before="39"/>
        <w:ind w:hanging="361"/>
      </w:pPr>
      <w:r w:rsidRPr="002344AD">
        <w:t>drugi troškovi koji nisu u neposrednoj povezanosti sa sadržajem i ciljevima</w:t>
      </w:r>
      <w:r w:rsidRPr="002344AD">
        <w:rPr>
          <w:spacing w:val="-14"/>
        </w:rPr>
        <w:t xml:space="preserve"> </w:t>
      </w:r>
      <w:r w:rsidRPr="002344AD">
        <w:t>projekta.</w:t>
      </w:r>
    </w:p>
    <w:p w14:paraId="454D2211" w14:textId="77777777" w:rsidR="00996E15" w:rsidRDefault="00996E15">
      <w:pPr>
        <w:pStyle w:val="Tijeloteksta"/>
        <w:rPr>
          <w:sz w:val="28"/>
        </w:rPr>
      </w:pPr>
    </w:p>
    <w:p w14:paraId="3B20B66D" w14:textId="77777777" w:rsidR="00D92CC8" w:rsidRDefault="00D92CC8">
      <w:pPr>
        <w:pStyle w:val="Tijeloteksta"/>
        <w:rPr>
          <w:sz w:val="28"/>
        </w:rPr>
      </w:pPr>
    </w:p>
    <w:p w14:paraId="71033BAD" w14:textId="77777777" w:rsidR="00D92CC8" w:rsidRDefault="00D92CC8">
      <w:pPr>
        <w:pStyle w:val="Tijeloteksta"/>
        <w:rPr>
          <w:sz w:val="28"/>
        </w:rPr>
      </w:pPr>
    </w:p>
    <w:p w14:paraId="24155203" w14:textId="77777777" w:rsidR="00996E15" w:rsidRDefault="005A0F03">
      <w:pPr>
        <w:pStyle w:val="Naslov3"/>
        <w:numPr>
          <w:ilvl w:val="1"/>
          <w:numId w:val="8"/>
        </w:numPr>
        <w:tabs>
          <w:tab w:val="left" w:pos="933"/>
          <w:tab w:val="left" w:pos="934"/>
        </w:tabs>
        <w:spacing w:before="208"/>
        <w:ind w:hanging="722"/>
      </w:pPr>
      <w:r>
        <w:lastRenderedPageBreak/>
        <w:t>POSTUPAK</w:t>
      </w:r>
      <w:r>
        <w:rPr>
          <w:spacing w:val="-11"/>
        </w:rPr>
        <w:t xml:space="preserve"> </w:t>
      </w:r>
      <w:r>
        <w:t>PRIJAVE</w:t>
      </w:r>
    </w:p>
    <w:p w14:paraId="60F801CC" w14:textId="77777777" w:rsidR="00996E15" w:rsidRDefault="00996E15">
      <w:pPr>
        <w:pStyle w:val="Tijeloteksta"/>
        <w:spacing w:before="5"/>
        <w:rPr>
          <w:b/>
          <w:sz w:val="19"/>
        </w:rPr>
      </w:pPr>
    </w:p>
    <w:p w14:paraId="2569DE9B" w14:textId="77777777" w:rsidR="00996E15" w:rsidRDefault="005A0F03" w:rsidP="009A0B16">
      <w:pPr>
        <w:ind w:left="212" w:right="229"/>
        <w:jc w:val="both"/>
        <w:rPr>
          <w:b/>
        </w:rPr>
      </w:pPr>
      <w:r>
        <w:rPr>
          <w:b/>
        </w:rPr>
        <w:t xml:space="preserve">Sve zainteresirane </w:t>
      </w:r>
      <w:r w:rsidR="009A0B16">
        <w:rPr>
          <w:b/>
        </w:rPr>
        <w:t>vjerske zajednice</w:t>
      </w:r>
      <w:r>
        <w:rPr>
          <w:b/>
        </w:rPr>
        <w:t xml:space="preserve"> moraju svoj projekt prijaviti na propisanim obrascima uz detaljan opis projekta koji prijavljuju za dobivanje financijske potpore.</w:t>
      </w:r>
    </w:p>
    <w:p w14:paraId="698D9E92" w14:textId="77777777" w:rsidR="00996E15" w:rsidRDefault="00996E15">
      <w:pPr>
        <w:pStyle w:val="Tijeloteksta"/>
        <w:spacing w:before="1"/>
        <w:rPr>
          <w:b/>
          <w:sz w:val="24"/>
        </w:rPr>
      </w:pPr>
    </w:p>
    <w:p w14:paraId="79094511" w14:textId="77777777" w:rsidR="00996E15" w:rsidRDefault="005A0F03">
      <w:pPr>
        <w:pStyle w:val="Tijeloteksta"/>
        <w:ind w:left="212"/>
        <w:jc w:val="both"/>
      </w:pPr>
      <w:r>
        <w:t>Obvezna natječajna dokumentacija za prijavu projekata je:</w:t>
      </w:r>
    </w:p>
    <w:p w14:paraId="73AB8AF1" w14:textId="77777777" w:rsidR="00996E15" w:rsidRDefault="00996E15">
      <w:pPr>
        <w:pStyle w:val="Tijeloteksta"/>
        <w:spacing w:before="1"/>
      </w:pPr>
    </w:p>
    <w:p w14:paraId="16FE43CD" w14:textId="77777777" w:rsidR="00996E15" w:rsidRDefault="005A0F03" w:rsidP="009A0B16">
      <w:pPr>
        <w:pStyle w:val="Odlomakpopisa"/>
        <w:numPr>
          <w:ilvl w:val="2"/>
          <w:numId w:val="8"/>
        </w:numPr>
        <w:tabs>
          <w:tab w:val="left" w:pos="934"/>
        </w:tabs>
        <w:ind w:hanging="361"/>
      </w:pPr>
      <w:r>
        <w:t>Obrazac opisa projekta s potpisom ovlaštene osobe i pečatom</w:t>
      </w:r>
      <w:r>
        <w:rPr>
          <w:spacing w:val="-12"/>
        </w:rPr>
        <w:t xml:space="preserve"> </w:t>
      </w:r>
      <w:r w:rsidR="009A0B16">
        <w:t>vjerske zajednice</w:t>
      </w:r>
    </w:p>
    <w:p w14:paraId="337BD9E1" w14:textId="77777777" w:rsidR="00996E15" w:rsidRDefault="005A0F03">
      <w:pPr>
        <w:pStyle w:val="Odlomakpopisa"/>
        <w:numPr>
          <w:ilvl w:val="2"/>
          <w:numId w:val="8"/>
        </w:numPr>
        <w:tabs>
          <w:tab w:val="left" w:pos="934"/>
        </w:tabs>
        <w:spacing w:before="22"/>
        <w:ind w:hanging="361"/>
      </w:pPr>
      <w:r>
        <w:rPr>
          <w:noProof/>
          <w:lang w:bidi="ar-SA"/>
        </w:rPr>
        <mc:AlternateContent>
          <mc:Choice Requires="wps">
            <w:drawing>
              <wp:anchor distT="0" distB="0" distL="0" distR="0" simplePos="0" relativeHeight="251663360" behindDoc="1" locked="0" layoutInCell="1" allowOverlap="1" wp14:anchorId="7A97FAAD" wp14:editId="3378C259">
                <wp:simplePos x="0" y="0"/>
                <wp:positionH relativeFrom="page">
                  <wp:posOffset>758825</wp:posOffset>
                </wp:positionH>
                <wp:positionV relativeFrom="paragraph">
                  <wp:posOffset>206375</wp:posOffset>
                </wp:positionV>
                <wp:extent cx="6100445" cy="1236345"/>
                <wp:effectExtent l="0" t="0" r="0" b="0"/>
                <wp:wrapTopAndBottom/>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1236345"/>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1EA36" w14:textId="77777777" w:rsidR="00996E15" w:rsidRDefault="00996E15">
                            <w:pPr>
                              <w:pStyle w:val="Tijeloteksta"/>
                              <w:spacing w:before="9"/>
                            </w:pPr>
                          </w:p>
                          <w:p w14:paraId="74C2FBB2" w14:textId="77777777" w:rsidR="00996E15" w:rsidRDefault="005A0F03">
                            <w:pPr>
                              <w:pStyle w:val="Tijeloteksta"/>
                              <w:ind w:left="29"/>
                            </w:pPr>
                            <w:r>
                              <w:t>Uz navedene obrasce dostavlja se sljedeća dokumentacija:</w:t>
                            </w:r>
                          </w:p>
                          <w:p w14:paraId="773ED2F2" w14:textId="77777777" w:rsidR="009A0B16" w:rsidRDefault="009A0B16" w:rsidP="009A0B16">
                            <w:pPr>
                              <w:pStyle w:val="Tijeloteksta"/>
                              <w:numPr>
                                <w:ilvl w:val="0"/>
                                <w:numId w:val="7"/>
                              </w:numPr>
                              <w:tabs>
                                <w:tab w:val="left" w:pos="473"/>
                              </w:tabs>
                              <w:spacing w:before="12"/>
                            </w:pPr>
                            <w:r>
                              <w:t>Preslika izvatka iz Evidencije vjerskih zajednica u Republici Hrvatskoj ili Evidencije pravnih osoba Katoličke Crkve</w:t>
                            </w:r>
                          </w:p>
                          <w:p w14:paraId="402F94B6" w14:textId="77777777" w:rsidR="009A0B16" w:rsidRDefault="009A0B16" w:rsidP="009A0B16">
                            <w:pPr>
                              <w:pStyle w:val="Tijeloteksta"/>
                              <w:numPr>
                                <w:ilvl w:val="0"/>
                                <w:numId w:val="7"/>
                              </w:numPr>
                              <w:tabs>
                                <w:tab w:val="left" w:pos="473"/>
                              </w:tabs>
                              <w:spacing w:before="12"/>
                            </w:pPr>
                            <w:r>
                              <w:t>Potpisan obrazac izjave o nepostojanju dvostrukog financiranja</w:t>
                            </w:r>
                          </w:p>
                          <w:p w14:paraId="7C68DB43" w14:textId="77777777" w:rsidR="009A0B16" w:rsidRDefault="009A0B16" w:rsidP="009A0B16">
                            <w:pPr>
                              <w:pStyle w:val="Tijeloteksta"/>
                              <w:numPr>
                                <w:ilvl w:val="0"/>
                                <w:numId w:val="7"/>
                              </w:numPr>
                              <w:tabs>
                                <w:tab w:val="left" w:pos="473"/>
                              </w:tabs>
                              <w:spacing w:before="12"/>
                            </w:pPr>
                            <w:r>
                              <w:t>Potpisana izjava o točnosti i istinitosti podataka</w:t>
                            </w:r>
                          </w:p>
                          <w:p w14:paraId="5DB08EAD" w14:textId="77777777" w:rsidR="009A0B16" w:rsidRDefault="009A0B16" w:rsidP="009A0B16">
                            <w:pPr>
                              <w:pStyle w:val="Tijeloteksta"/>
                              <w:numPr>
                                <w:ilvl w:val="0"/>
                                <w:numId w:val="7"/>
                              </w:numPr>
                              <w:tabs>
                                <w:tab w:val="left" w:pos="473"/>
                              </w:tabs>
                              <w:spacing w:before="12"/>
                            </w:pPr>
                            <w:r>
                              <w:t>Izjava o partnerstvu – ukoliko postoje partneri</w:t>
                            </w:r>
                          </w:p>
                          <w:p w14:paraId="595E6E12" w14:textId="77777777" w:rsidR="00996E15" w:rsidRDefault="00996E15" w:rsidP="009A0B16">
                            <w:pPr>
                              <w:pStyle w:val="Tijeloteksta"/>
                              <w:numPr>
                                <w:ilvl w:val="0"/>
                                <w:numId w:val="7"/>
                              </w:numPr>
                              <w:tabs>
                                <w:tab w:val="left" w:pos="473"/>
                              </w:tabs>
                              <w:spacing w:before="1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97FAAD" id="Text Box 9" o:spid="_x0000_s1030" type="#_x0000_t202" style="position:absolute;left:0;text-align:left;margin-left:59.75pt;margin-top:16.25pt;width:480.35pt;height:97.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" fillcolor="#f8f8f8" stroked="f">
                <v:textbox inset="0,0,0,0">
                  <w:txbxContent>
                    <w:p w14:paraId="4D41EA36" w14:textId="77777777" w:rsidR="00996E15" w:rsidRDefault="00996E15">
                      <w:pPr>
                        <w:pStyle w:val="Tijeloteksta"/>
                        <w:spacing w:before="9"/>
                      </w:pPr>
                    </w:p>
                    <w:p w14:paraId="74C2FBB2" w14:textId="77777777" w:rsidR="00996E15" w:rsidRDefault="005A0F03">
                      <w:pPr>
                        <w:pStyle w:val="Tijeloteksta"/>
                        <w:ind w:left="29"/>
                      </w:pPr>
                      <w:r>
                        <w:t>Uz navedene obrasce dostavlja se sljedeća dokumentacija:</w:t>
                      </w:r>
                    </w:p>
                    <w:p w14:paraId="773ED2F2" w14:textId="77777777" w:rsidR="009A0B16" w:rsidRDefault="009A0B16" w:rsidP="009A0B16">
                      <w:pPr>
                        <w:pStyle w:val="Tijeloteksta"/>
                        <w:numPr>
                          <w:ilvl w:val="0"/>
                          <w:numId w:val="7"/>
                        </w:numPr>
                        <w:tabs>
                          <w:tab w:val="left" w:pos="473"/>
                        </w:tabs>
                        <w:spacing w:before="12"/>
                      </w:pPr>
                      <w:r>
                        <w:t>Preslika izvatka iz Evidencije vjerskih zajednica u Republici Hrvatskoj ili Evidencije pravnih osoba Katoličke Crkve</w:t>
                      </w:r>
                    </w:p>
                    <w:p w14:paraId="402F94B6" w14:textId="77777777" w:rsidR="009A0B16" w:rsidRDefault="009A0B16" w:rsidP="009A0B16">
                      <w:pPr>
                        <w:pStyle w:val="Tijeloteksta"/>
                        <w:numPr>
                          <w:ilvl w:val="0"/>
                          <w:numId w:val="7"/>
                        </w:numPr>
                        <w:tabs>
                          <w:tab w:val="left" w:pos="473"/>
                        </w:tabs>
                        <w:spacing w:before="12"/>
                      </w:pPr>
                      <w:r>
                        <w:t>Potpisan obrazac izjave o nepostojanju dvostrukog financiranja</w:t>
                      </w:r>
                    </w:p>
                    <w:p w14:paraId="7C68DB43" w14:textId="77777777" w:rsidR="009A0B16" w:rsidRDefault="009A0B16" w:rsidP="009A0B16">
                      <w:pPr>
                        <w:pStyle w:val="Tijeloteksta"/>
                        <w:numPr>
                          <w:ilvl w:val="0"/>
                          <w:numId w:val="7"/>
                        </w:numPr>
                        <w:tabs>
                          <w:tab w:val="left" w:pos="473"/>
                        </w:tabs>
                        <w:spacing w:before="12"/>
                      </w:pPr>
                      <w:r>
                        <w:t>Potpisana izjava o točnosti i istinitosti podataka</w:t>
                      </w:r>
                    </w:p>
                    <w:p w14:paraId="5DB08EAD" w14:textId="77777777" w:rsidR="009A0B16" w:rsidRDefault="009A0B16" w:rsidP="009A0B16">
                      <w:pPr>
                        <w:pStyle w:val="Tijeloteksta"/>
                        <w:numPr>
                          <w:ilvl w:val="0"/>
                          <w:numId w:val="7"/>
                        </w:numPr>
                        <w:tabs>
                          <w:tab w:val="left" w:pos="473"/>
                        </w:tabs>
                        <w:spacing w:before="12"/>
                      </w:pPr>
                      <w:r>
                        <w:t>Izjava o partnerstvu – ukoliko postoje partneri</w:t>
                      </w:r>
                    </w:p>
                    <w:p w14:paraId="595E6E12" w14:textId="77777777" w:rsidR="00996E15" w:rsidRDefault="00996E15" w:rsidP="009A0B16">
                      <w:pPr>
                        <w:pStyle w:val="Tijeloteksta"/>
                        <w:numPr>
                          <w:ilvl w:val="0"/>
                          <w:numId w:val="7"/>
                        </w:numPr>
                        <w:tabs>
                          <w:tab w:val="left" w:pos="473"/>
                        </w:tabs>
                        <w:spacing w:before="12"/>
                      </w:pPr>
                    </w:p>
                  </w:txbxContent>
                </v:textbox>
                <w10:wrap type="topAndBottom" anchorx="page"/>
              </v:shape>
            </w:pict>
          </mc:Fallback>
        </mc:AlternateContent>
      </w:r>
      <w:r>
        <w:t>Obrazac proračuna projekta s potpisom ovlaštene osobe i pečatom</w:t>
      </w:r>
      <w:r>
        <w:rPr>
          <w:spacing w:val="-4"/>
        </w:rPr>
        <w:t xml:space="preserve"> </w:t>
      </w:r>
      <w:r w:rsidR="009A0B16">
        <w:t>vjerske zajednice</w:t>
      </w:r>
    </w:p>
    <w:p w14:paraId="31624E60" w14:textId="77777777" w:rsidR="00996E15" w:rsidRDefault="00996E15">
      <w:pPr>
        <w:pStyle w:val="Tijeloteksta"/>
        <w:rPr>
          <w:sz w:val="20"/>
        </w:rPr>
      </w:pPr>
    </w:p>
    <w:p w14:paraId="23659736" w14:textId="77777777" w:rsidR="00996E15" w:rsidRDefault="005A0F03">
      <w:pPr>
        <w:pStyle w:val="Tijeloteksta"/>
        <w:spacing w:before="57"/>
        <w:ind w:left="212"/>
      </w:pPr>
      <w:r>
        <w:t>Po odobrenju programa/projekta, a prije potpisivanja Ugovora, potrebno je dostaviti:</w:t>
      </w:r>
    </w:p>
    <w:p w14:paraId="0B66C065" w14:textId="77777777" w:rsidR="00996E15" w:rsidRDefault="00996E15">
      <w:pPr>
        <w:pStyle w:val="Tijeloteksta"/>
      </w:pPr>
    </w:p>
    <w:p w14:paraId="7FEFAAFE" w14:textId="77777777" w:rsidR="00996E15" w:rsidRDefault="005A0F03">
      <w:pPr>
        <w:pStyle w:val="Odlomakpopisa"/>
        <w:numPr>
          <w:ilvl w:val="3"/>
          <w:numId w:val="8"/>
        </w:numPr>
        <w:tabs>
          <w:tab w:val="left" w:pos="1282"/>
        </w:tabs>
        <w:spacing w:before="1"/>
        <w:ind w:hanging="361"/>
      </w:pPr>
      <w:r>
        <w:t>potvrdu</w:t>
      </w:r>
      <w:r>
        <w:rPr>
          <w:spacing w:val="35"/>
        </w:rPr>
        <w:t xml:space="preserve"> </w:t>
      </w:r>
      <w:r>
        <w:t>nadležne</w:t>
      </w:r>
      <w:r>
        <w:rPr>
          <w:spacing w:val="33"/>
        </w:rPr>
        <w:t xml:space="preserve"> </w:t>
      </w:r>
      <w:r>
        <w:t>Porezne</w:t>
      </w:r>
      <w:r>
        <w:rPr>
          <w:spacing w:val="33"/>
        </w:rPr>
        <w:t xml:space="preserve"> </w:t>
      </w:r>
      <w:r>
        <w:t>uprave</w:t>
      </w:r>
      <w:r>
        <w:rPr>
          <w:spacing w:val="36"/>
        </w:rPr>
        <w:t xml:space="preserve"> </w:t>
      </w:r>
      <w:r>
        <w:t>da</w:t>
      </w:r>
      <w:r>
        <w:rPr>
          <w:spacing w:val="35"/>
        </w:rPr>
        <w:t xml:space="preserve"> </w:t>
      </w:r>
      <w:r>
        <w:t>su</w:t>
      </w:r>
      <w:r>
        <w:rPr>
          <w:spacing w:val="34"/>
        </w:rPr>
        <w:t xml:space="preserve"> </w:t>
      </w:r>
      <w:r>
        <w:t>podmireni</w:t>
      </w:r>
      <w:r>
        <w:rPr>
          <w:spacing w:val="33"/>
        </w:rPr>
        <w:t xml:space="preserve"> </w:t>
      </w:r>
      <w:r>
        <w:t>svi</w:t>
      </w:r>
      <w:r>
        <w:rPr>
          <w:spacing w:val="35"/>
        </w:rPr>
        <w:t xml:space="preserve"> </w:t>
      </w:r>
      <w:r>
        <w:t>doprinosi</w:t>
      </w:r>
      <w:r>
        <w:rPr>
          <w:spacing w:val="35"/>
        </w:rPr>
        <w:t xml:space="preserve"> </w:t>
      </w:r>
      <w:r>
        <w:t>te</w:t>
      </w:r>
      <w:r>
        <w:rPr>
          <w:spacing w:val="36"/>
        </w:rPr>
        <w:t xml:space="preserve"> </w:t>
      </w:r>
      <w:r>
        <w:t>plaćen</w:t>
      </w:r>
      <w:r>
        <w:rPr>
          <w:spacing w:val="35"/>
        </w:rPr>
        <w:t xml:space="preserve"> </w:t>
      </w:r>
      <w:r>
        <w:t>porez</w:t>
      </w:r>
      <w:r>
        <w:rPr>
          <w:spacing w:val="35"/>
        </w:rPr>
        <w:t xml:space="preserve"> </w:t>
      </w:r>
      <w:r>
        <w:t>(prihvatljiv</w:t>
      </w:r>
    </w:p>
    <w:p w14:paraId="287FDD58" w14:textId="77777777" w:rsidR="00996E15" w:rsidRDefault="005A0F03">
      <w:pPr>
        <w:pStyle w:val="Tijeloteksta"/>
        <w:ind w:left="1281"/>
      </w:pPr>
      <w:r>
        <w:t>izvod iz e-porezne);</w:t>
      </w:r>
    </w:p>
    <w:p w14:paraId="4C5B313D" w14:textId="77777777" w:rsidR="00996E15" w:rsidRDefault="005A0F03">
      <w:pPr>
        <w:pStyle w:val="Odlomakpopisa"/>
        <w:numPr>
          <w:ilvl w:val="3"/>
          <w:numId w:val="8"/>
        </w:numPr>
        <w:tabs>
          <w:tab w:val="left" w:pos="1282"/>
        </w:tabs>
        <w:ind w:hanging="361"/>
      </w:pPr>
      <w:r>
        <w:t>potvrdu da su podmirene sve obveze prema Gradu</w:t>
      </w:r>
      <w:r>
        <w:rPr>
          <w:spacing w:val="-10"/>
        </w:rPr>
        <w:t xml:space="preserve"> </w:t>
      </w:r>
      <w:r>
        <w:t>Ozlju</w:t>
      </w:r>
    </w:p>
    <w:p w14:paraId="617CDACF" w14:textId="77777777" w:rsidR="00996E15" w:rsidRDefault="005A0F03">
      <w:pPr>
        <w:pStyle w:val="Odlomakpopisa"/>
        <w:numPr>
          <w:ilvl w:val="3"/>
          <w:numId w:val="8"/>
        </w:numPr>
        <w:tabs>
          <w:tab w:val="left" w:pos="1288"/>
        </w:tabs>
        <w:spacing w:line="267" w:lineRule="exact"/>
        <w:ind w:left="1287" w:hanging="367"/>
      </w:pPr>
      <w:r>
        <w:t>presliku</w:t>
      </w:r>
      <w:r>
        <w:rPr>
          <w:spacing w:val="12"/>
        </w:rPr>
        <w:t xml:space="preserve"> </w:t>
      </w:r>
      <w:r>
        <w:t>uvjerenja</w:t>
      </w:r>
      <w:r>
        <w:rPr>
          <w:spacing w:val="17"/>
        </w:rPr>
        <w:t xml:space="preserve"> </w:t>
      </w:r>
      <w:r>
        <w:t>nadležnog</w:t>
      </w:r>
      <w:r>
        <w:rPr>
          <w:spacing w:val="15"/>
        </w:rPr>
        <w:t xml:space="preserve"> </w:t>
      </w:r>
      <w:r>
        <w:t>suda,</w:t>
      </w:r>
      <w:r>
        <w:rPr>
          <w:spacing w:val="17"/>
        </w:rPr>
        <w:t xml:space="preserve"> </w:t>
      </w:r>
      <w:r>
        <w:t>ne</w:t>
      </w:r>
      <w:r>
        <w:rPr>
          <w:spacing w:val="17"/>
        </w:rPr>
        <w:t xml:space="preserve"> </w:t>
      </w:r>
      <w:r>
        <w:t>starije</w:t>
      </w:r>
      <w:r>
        <w:rPr>
          <w:spacing w:val="13"/>
        </w:rPr>
        <w:t xml:space="preserve"> </w:t>
      </w:r>
      <w:r>
        <w:t>od</w:t>
      </w:r>
      <w:r>
        <w:rPr>
          <w:spacing w:val="11"/>
        </w:rPr>
        <w:t xml:space="preserve"> </w:t>
      </w:r>
      <w:r>
        <w:t>3</w:t>
      </w:r>
      <w:r>
        <w:rPr>
          <w:spacing w:val="14"/>
        </w:rPr>
        <w:t xml:space="preserve"> </w:t>
      </w:r>
      <w:r>
        <w:t>mjeseca</w:t>
      </w:r>
      <w:r>
        <w:rPr>
          <w:spacing w:val="19"/>
        </w:rPr>
        <w:t xml:space="preserve"> </w:t>
      </w:r>
      <w:r>
        <w:t>od</w:t>
      </w:r>
      <w:r>
        <w:rPr>
          <w:spacing w:val="16"/>
        </w:rPr>
        <w:t xml:space="preserve"> </w:t>
      </w:r>
      <w:r>
        <w:t>dana</w:t>
      </w:r>
      <w:r>
        <w:rPr>
          <w:spacing w:val="13"/>
        </w:rPr>
        <w:t xml:space="preserve"> </w:t>
      </w:r>
      <w:r>
        <w:t>objave</w:t>
      </w:r>
      <w:r>
        <w:rPr>
          <w:spacing w:val="12"/>
        </w:rPr>
        <w:t xml:space="preserve"> </w:t>
      </w:r>
      <w:r>
        <w:t>natječaja,</w:t>
      </w:r>
      <w:r>
        <w:rPr>
          <w:spacing w:val="13"/>
        </w:rPr>
        <w:t xml:space="preserve"> </w:t>
      </w:r>
      <w:r>
        <w:t>da</w:t>
      </w:r>
      <w:r>
        <w:rPr>
          <w:spacing w:val="17"/>
        </w:rPr>
        <w:t xml:space="preserve"> </w:t>
      </w:r>
      <w:r>
        <w:t>se</w:t>
      </w:r>
      <w:r>
        <w:rPr>
          <w:spacing w:val="17"/>
        </w:rPr>
        <w:t xml:space="preserve"> </w:t>
      </w:r>
      <w:r>
        <w:t>ne</w:t>
      </w:r>
    </w:p>
    <w:p w14:paraId="0DE31563" w14:textId="77777777" w:rsidR="00996E15" w:rsidRDefault="005A0F03" w:rsidP="005D0431">
      <w:pPr>
        <w:pStyle w:val="Tijeloteksta"/>
        <w:spacing w:line="267" w:lineRule="exact"/>
        <w:ind w:left="779" w:firstLine="508"/>
      </w:pPr>
      <w:r>
        <w:t>vodi kazneni postupak protiv osobe ovlaštene za zastupanje prijavitelja</w:t>
      </w:r>
    </w:p>
    <w:p w14:paraId="5BB836CD" w14:textId="77777777" w:rsidR="00996E15" w:rsidRDefault="00996E15">
      <w:pPr>
        <w:spacing w:line="267" w:lineRule="exact"/>
      </w:pPr>
    </w:p>
    <w:p w14:paraId="451B4D62" w14:textId="77777777" w:rsidR="00996E15" w:rsidRDefault="005A0F03" w:rsidP="00127F98">
      <w:pPr>
        <w:pStyle w:val="Tijeloteksta"/>
        <w:spacing w:before="31" w:line="259" w:lineRule="auto"/>
        <w:ind w:left="212"/>
      </w:pPr>
      <w:r>
        <w:t>Prijavitelji uz prijavu programa mogu priložiti i ostalu dokumentaciju koju smatraju relevantnom za obrazloženje i vrednovanje predloženog programa.</w:t>
      </w:r>
    </w:p>
    <w:p w14:paraId="43748C8E" w14:textId="77777777" w:rsidR="00996E15" w:rsidRDefault="00996E15">
      <w:pPr>
        <w:pStyle w:val="Tijeloteksta"/>
        <w:spacing w:before="5"/>
        <w:rPr>
          <w:sz w:val="16"/>
        </w:rPr>
      </w:pPr>
    </w:p>
    <w:p w14:paraId="69410943" w14:textId="77777777" w:rsidR="00127F98" w:rsidRDefault="00127F98">
      <w:pPr>
        <w:pStyle w:val="Tijeloteksta"/>
        <w:spacing w:before="7"/>
        <w:rPr>
          <w:sz w:val="20"/>
        </w:rPr>
      </w:pPr>
    </w:p>
    <w:p w14:paraId="7F0D3BD5" w14:textId="77777777" w:rsidR="00996E15" w:rsidRDefault="005A0F03">
      <w:pPr>
        <w:pStyle w:val="Tijeloteksta"/>
        <w:spacing w:before="7"/>
        <w:rPr>
          <w:sz w:val="20"/>
        </w:rPr>
      </w:pPr>
      <w:r>
        <w:rPr>
          <w:noProof/>
          <w:lang w:bidi="ar-SA"/>
        </w:rPr>
        <mc:AlternateContent>
          <mc:Choice Requires="wps">
            <w:drawing>
              <wp:anchor distT="0" distB="0" distL="0" distR="0" simplePos="0" relativeHeight="251664384" behindDoc="1" locked="0" layoutInCell="1" allowOverlap="1" wp14:anchorId="3AC4A1C8" wp14:editId="247F3A25">
                <wp:simplePos x="0" y="0"/>
                <wp:positionH relativeFrom="page">
                  <wp:posOffset>647700</wp:posOffset>
                </wp:positionH>
                <wp:positionV relativeFrom="paragraph">
                  <wp:posOffset>187960</wp:posOffset>
                </wp:positionV>
                <wp:extent cx="6264910" cy="216535"/>
                <wp:effectExtent l="0" t="0" r="0" b="0"/>
                <wp:wrapTopAndBottom/>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16535"/>
                        </a:xfrm>
                        <a:prstGeom prst="rect">
                          <a:avLst/>
                        </a:prstGeom>
                        <a:solidFill>
                          <a:srgbClr val="F1F1F1"/>
                        </a:solidFill>
                        <a:ln w="6096">
                          <a:solidFill>
                            <a:srgbClr val="000000"/>
                          </a:solidFill>
                          <a:prstDash val="solid"/>
                          <a:miter lim="800000"/>
                          <a:headEnd/>
                          <a:tailEnd/>
                        </a:ln>
                      </wps:spPr>
                      <wps:txbx>
                        <w:txbxContent>
                          <w:p w14:paraId="327939B2" w14:textId="77777777" w:rsidR="00996E15" w:rsidRDefault="005A0F03">
                            <w:pPr>
                              <w:tabs>
                                <w:tab w:val="left" w:pos="1008"/>
                              </w:tabs>
                              <w:spacing w:before="18"/>
                              <w:ind w:left="108"/>
                              <w:rPr>
                                <w:i/>
                                <w:sz w:val="24"/>
                              </w:rPr>
                            </w:pPr>
                            <w:r>
                              <w:rPr>
                                <w:i/>
                                <w:sz w:val="24"/>
                              </w:rPr>
                              <w:t>2.2.1</w:t>
                            </w:r>
                            <w:r>
                              <w:rPr>
                                <w:i/>
                                <w:sz w:val="24"/>
                              </w:rPr>
                              <w:tab/>
                              <w:t>Sadržaj Opisnog</w:t>
                            </w:r>
                            <w:r>
                              <w:rPr>
                                <w:i/>
                                <w:spacing w:val="-2"/>
                                <w:sz w:val="24"/>
                              </w:rPr>
                              <w:t xml:space="preserve"> </w:t>
                            </w:r>
                            <w:r>
                              <w:rPr>
                                <w:i/>
                                <w:sz w:val="24"/>
                              </w:rPr>
                              <w:t>obrasca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C4A1C8" id="Text Box 8" o:spid="_x0000_s1031" type="#_x0000_t202" style="position:absolute;margin-left:51pt;margin-top:14.8pt;width:493.3pt;height:17.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" fillcolor="#f1f1f1" strokeweight=".48pt">
                <v:textbox inset="0,0,0,0">
                  <w:txbxContent>
                    <w:p w14:paraId="327939B2" w14:textId="77777777" w:rsidR="00996E15" w:rsidRDefault="005A0F03">
                      <w:pPr>
                        <w:tabs>
                          <w:tab w:val="left" w:pos="1008"/>
                        </w:tabs>
                        <w:spacing w:before="18"/>
                        <w:ind w:left="108"/>
                        <w:rPr>
                          <w:i/>
                          <w:sz w:val="24"/>
                        </w:rPr>
                      </w:pPr>
                      <w:r>
                        <w:rPr>
                          <w:i/>
                          <w:sz w:val="24"/>
                        </w:rPr>
                        <w:t>2.2.1</w:t>
                      </w:r>
                      <w:r>
                        <w:rPr>
                          <w:i/>
                          <w:sz w:val="24"/>
                        </w:rPr>
                        <w:tab/>
                        <w:t>Sadržaj Opisnog</w:t>
                      </w:r>
                      <w:r>
                        <w:rPr>
                          <w:i/>
                          <w:spacing w:val="-2"/>
                          <w:sz w:val="24"/>
                        </w:rPr>
                        <w:t xml:space="preserve"> </w:t>
                      </w:r>
                      <w:r>
                        <w:rPr>
                          <w:i/>
                          <w:sz w:val="24"/>
                        </w:rPr>
                        <w:t>obrasca</w:t>
                      </w:r>
                    </w:p>
                  </w:txbxContent>
                </v:textbox>
                <w10:wrap type="topAndBottom" anchorx="page"/>
              </v:shape>
            </w:pict>
          </mc:Fallback>
        </mc:AlternateContent>
      </w:r>
    </w:p>
    <w:p w14:paraId="39BD5B2E" w14:textId="77777777" w:rsidR="00996E15" w:rsidRDefault="00996E15">
      <w:pPr>
        <w:pStyle w:val="Tijeloteksta"/>
        <w:spacing w:before="7"/>
        <w:rPr>
          <w:sz w:val="12"/>
        </w:rPr>
      </w:pPr>
    </w:p>
    <w:p w14:paraId="305FD6D8" w14:textId="77777777" w:rsidR="00996E15" w:rsidRDefault="005A0F03">
      <w:pPr>
        <w:pStyle w:val="Tijeloteksta"/>
        <w:spacing w:before="56"/>
        <w:ind w:left="212"/>
      </w:pPr>
      <w:r>
        <w:t>Opisni obrazac projekta dio je obvezne dokumentacije. Ispunjava se na hrvatskom jeziku i sadrži podatke o prijavitelju, partnerima te sadržaju projekta koji se predlaže za financiranje.</w:t>
      </w:r>
    </w:p>
    <w:p w14:paraId="67C1DBDB" w14:textId="77777777" w:rsidR="00996E15" w:rsidRDefault="00996E15">
      <w:pPr>
        <w:pStyle w:val="Tijeloteksta"/>
        <w:spacing w:before="9"/>
        <w:rPr>
          <w:sz w:val="19"/>
        </w:rPr>
      </w:pPr>
    </w:p>
    <w:p w14:paraId="131C5407" w14:textId="77777777" w:rsidR="00127F98" w:rsidRDefault="005A0F03" w:rsidP="00127F98">
      <w:pPr>
        <w:pStyle w:val="Tijeloteksta"/>
        <w:spacing w:line="468" w:lineRule="auto"/>
        <w:ind w:left="212" w:right="1326"/>
      </w:pPr>
      <w:r>
        <w:t xml:space="preserve">Obrasci u kojima nedostaju podaci vezani uz sadržaj projekta neće biti uzeti u razmatranje. </w:t>
      </w:r>
      <w:r>
        <w:rPr>
          <w:b/>
        </w:rPr>
        <w:t xml:space="preserve">Obrazac je potrebno ispuniti na računalu. </w:t>
      </w:r>
      <w:r>
        <w:t xml:space="preserve">Rukom ispisani obrasci neće biti uzeti u razmatranje. </w:t>
      </w:r>
    </w:p>
    <w:p w14:paraId="40D0407F" w14:textId="77777777" w:rsidR="00127F98" w:rsidRDefault="00127F98" w:rsidP="00127F98">
      <w:pPr>
        <w:pStyle w:val="Tijeloteksta"/>
        <w:spacing w:line="468" w:lineRule="auto"/>
        <w:ind w:left="212" w:right="1326"/>
      </w:pPr>
      <w:r>
        <w:rPr>
          <w:noProof/>
          <w:lang w:bidi="ar-SA"/>
        </w:rPr>
        <mc:AlternateContent>
          <mc:Choice Requires="wps">
            <w:drawing>
              <wp:anchor distT="0" distB="0" distL="0" distR="0" simplePos="0" relativeHeight="251665408" behindDoc="1" locked="0" layoutInCell="1" allowOverlap="1" wp14:anchorId="3FE651AB" wp14:editId="01D7D7C1">
                <wp:simplePos x="0" y="0"/>
                <wp:positionH relativeFrom="margin">
                  <wp:align>center</wp:align>
                </wp:positionH>
                <wp:positionV relativeFrom="paragraph">
                  <wp:posOffset>403860</wp:posOffset>
                </wp:positionV>
                <wp:extent cx="6264910" cy="216535"/>
                <wp:effectExtent l="0" t="0" r="21590" b="12065"/>
                <wp:wrapTopAndBottom/>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16535"/>
                        </a:xfrm>
                        <a:prstGeom prst="rect">
                          <a:avLst/>
                        </a:prstGeom>
                        <a:solidFill>
                          <a:srgbClr val="F1F1F1"/>
                        </a:solidFill>
                        <a:ln w="6096">
                          <a:solidFill>
                            <a:srgbClr val="000000"/>
                          </a:solidFill>
                          <a:prstDash val="solid"/>
                          <a:miter lim="800000"/>
                          <a:headEnd/>
                          <a:tailEnd/>
                        </a:ln>
                      </wps:spPr>
                      <wps:txbx>
                        <w:txbxContent>
                          <w:p w14:paraId="7D6BF7FD" w14:textId="77777777" w:rsidR="00996E15" w:rsidRDefault="005A0F03">
                            <w:pPr>
                              <w:tabs>
                                <w:tab w:val="left" w:pos="1008"/>
                              </w:tabs>
                              <w:spacing w:before="18"/>
                              <w:ind w:left="108"/>
                              <w:rPr>
                                <w:i/>
                                <w:sz w:val="24"/>
                              </w:rPr>
                            </w:pPr>
                            <w:r>
                              <w:rPr>
                                <w:i/>
                                <w:sz w:val="24"/>
                              </w:rPr>
                              <w:t>2.2.2</w:t>
                            </w:r>
                            <w:r>
                              <w:rPr>
                                <w:i/>
                                <w:sz w:val="24"/>
                              </w:rPr>
                              <w:tab/>
                              <w:t>Sadržaj obrasca</w:t>
                            </w:r>
                            <w:r>
                              <w:rPr>
                                <w:i/>
                                <w:spacing w:val="-2"/>
                                <w:sz w:val="24"/>
                              </w:rPr>
                              <w:t xml:space="preserve"> </w:t>
                            </w:r>
                            <w:r>
                              <w:rPr>
                                <w:i/>
                                <w:sz w:val="24"/>
                              </w:rPr>
                              <w:t>Proračuna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E651AB" id="Text Box 7" o:spid="_x0000_s1032" type="#_x0000_t202" style="position:absolute;left:0;text-align:left;margin-left:0;margin-top:31.8pt;width:493.3pt;height:17.05pt;z-index:-25165107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" fillcolor="#f1f1f1" strokeweight=".48pt">
                <v:textbox inset="0,0,0,0">
                  <w:txbxContent>
                    <w:p w14:paraId="7D6BF7FD" w14:textId="77777777" w:rsidR="00996E15" w:rsidRDefault="005A0F03">
                      <w:pPr>
                        <w:tabs>
                          <w:tab w:val="left" w:pos="1008"/>
                        </w:tabs>
                        <w:spacing w:before="18"/>
                        <w:ind w:left="108"/>
                        <w:rPr>
                          <w:i/>
                          <w:sz w:val="24"/>
                        </w:rPr>
                      </w:pPr>
                      <w:r>
                        <w:rPr>
                          <w:i/>
                          <w:sz w:val="24"/>
                        </w:rPr>
                        <w:t>2.2.2</w:t>
                      </w:r>
                      <w:r>
                        <w:rPr>
                          <w:i/>
                          <w:sz w:val="24"/>
                        </w:rPr>
                        <w:tab/>
                        <w:t>Sadržaj obrasca</w:t>
                      </w:r>
                      <w:r>
                        <w:rPr>
                          <w:i/>
                          <w:spacing w:val="-2"/>
                          <w:sz w:val="24"/>
                        </w:rPr>
                        <w:t xml:space="preserve"> </w:t>
                      </w:r>
                      <w:r>
                        <w:rPr>
                          <w:i/>
                          <w:sz w:val="24"/>
                        </w:rPr>
                        <w:t>Proračuna</w:t>
                      </w:r>
                    </w:p>
                  </w:txbxContent>
                </v:textbox>
                <w10:wrap type="topAndBottom" anchorx="margin"/>
              </v:shape>
            </w:pict>
          </mc:Fallback>
        </mc:AlternateContent>
      </w:r>
      <w:r w:rsidR="005A0F03">
        <w:t>Ukoliko opisni obrazac sadrži gore navedene nedostatke, prijava će se smatrati nevažećom.</w:t>
      </w:r>
    </w:p>
    <w:p w14:paraId="10472B92" w14:textId="77777777" w:rsidR="00996E15" w:rsidRDefault="00996E15">
      <w:pPr>
        <w:pStyle w:val="Tijeloteksta"/>
        <w:spacing w:before="7"/>
        <w:rPr>
          <w:sz w:val="12"/>
        </w:rPr>
      </w:pPr>
    </w:p>
    <w:p w14:paraId="155F34F1" w14:textId="77777777" w:rsidR="00996E15" w:rsidRDefault="005A0F03">
      <w:pPr>
        <w:pStyle w:val="Tijeloteksta"/>
        <w:spacing w:before="56"/>
        <w:ind w:left="212"/>
      </w:pPr>
      <w:r>
        <w:t>Obrazac Proračuna dio je obvezne dokumentacije. Ispunjava se na hrvatskom jeziku i sadrži podatke o svim</w:t>
      </w:r>
    </w:p>
    <w:p w14:paraId="007EBE2C" w14:textId="77777777" w:rsidR="00996E15" w:rsidRDefault="005A0F03">
      <w:pPr>
        <w:pStyle w:val="Tijeloteksta"/>
        <w:spacing w:before="1"/>
        <w:ind w:left="212"/>
      </w:pPr>
      <w:r>
        <w:t>izravnim i neizravnim troškovima projekta, kao i o bespovratnim sredstvima koja se traže od davatelja.</w:t>
      </w:r>
    </w:p>
    <w:p w14:paraId="19524F71" w14:textId="77777777" w:rsidR="00996E15" w:rsidRDefault="00996E15">
      <w:pPr>
        <w:pStyle w:val="Tijeloteksta"/>
        <w:spacing w:before="5"/>
        <w:rPr>
          <w:sz w:val="19"/>
        </w:rPr>
      </w:pPr>
    </w:p>
    <w:p w14:paraId="05BE5109" w14:textId="77777777" w:rsidR="00996E15" w:rsidRDefault="005A0F03">
      <w:pPr>
        <w:pStyle w:val="Tijeloteksta"/>
        <w:ind w:left="212"/>
      </w:pPr>
      <w:r>
        <w:t>Prijava u kojoj nedostaje obrazac Proračuna neće biti uzeta u razmatranje, kao ni prijava u kojoj obrazac</w:t>
      </w:r>
    </w:p>
    <w:p w14:paraId="713780F9" w14:textId="77777777" w:rsidR="00996E15" w:rsidRDefault="005A0F03">
      <w:pPr>
        <w:pStyle w:val="Tijeloteksta"/>
        <w:spacing w:before="1"/>
        <w:ind w:left="212"/>
      </w:pPr>
      <w:r>
        <w:t>Proračuna nije u potpunosti ispunjen.</w:t>
      </w:r>
    </w:p>
    <w:p w14:paraId="795BC993" w14:textId="77777777" w:rsidR="00996E15" w:rsidRDefault="00996E15">
      <w:pPr>
        <w:pStyle w:val="Tijeloteksta"/>
        <w:spacing w:before="8"/>
        <w:rPr>
          <w:sz w:val="19"/>
        </w:rPr>
      </w:pPr>
    </w:p>
    <w:p w14:paraId="51511166" w14:textId="77777777" w:rsidR="00996E15" w:rsidRDefault="005A0F03">
      <w:pPr>
        <w:ind w:left="212"/>
        <w:rPr>
          <w:b/>
        </w:rPr>
      </w:pPr>
      <w:r>
        <w:t xml:space="preserve">Obrazac je potrebno ispuniti na računalu. </w:t>
      </w:r>
      <w:r>
        <w:rPr>
          <w:b/>
        </w:rPr>
        <w:t>Rukom ispisani obrasci neće biti uzeti u razmatranje.</w:t>
      </w:r>
    </w:p>
    <w:p w14:paraId="2E155FC8" w14:textId="77777777" w:rsidR="00670CCF" w:rsidRDefault="00670CCF">
      <w:pPr>
        <w:ind w:left="212"/>
        <w:rPr>
          <w:b/>
        </w:rPr>
      </w:pPr>
    </w:p>
    <w:p w14:paraId="05083A73" w14:textId="77777777" w:rsidR="00670CCF" w:rsidRDefault="00670CCF">
      <w:pPr>
        <w:ind w:left="212"/>
        <w:rPr>
          <w:b/>
        </w:rPr>
      </w:pPr>
    </w:p>
    <w:p w14:paraId="27B7097F" w14:textId="77777777" w:rsidR="00670CCF" w:rsidRDefault="00670CCF">
      <w:pPr>
        <w:ind w:left="212"/>
        <w:rPr>
          <w:b/>
        </w:rPr>
      </w:pPr>
    </w:p>
    <w:p w14:paraId="33F41E0F" w14:textId="77777777" w:rsidR="00996E15" w:rsidRDefault="005A0F03">
      <w:pPr>
        <w:pStyle w:val="Tijeloteksta"/>
        <w:spacing w:before="7"/>
        <w:rPr>
          <w:b/>
          <w:sz w:val="26"/>
        </w:rPr>
      </w:pPr>
      <w:r>
        <w:rPr>
          <w:noProof/>
          <w:lang w:bidi="ar-SA"/>
        </w:rPr>
        <w:lastRenderedPageBreak/>
        <mc:AlternateContent>
          <mc:Choice Requires="wps">
            <w:drawing>
              <wp:anchor distT="0" distB="0" distL="0" distR="0" simplePos="0" relativeHeight="251666432" behindDoc="1" locked="0" layoutInCell="1" allowOverlap="1" wp14:anchorId="507CB74B" wp14:editId="5B908A38">
                <wp:simplePos x="0" y="0"/>
                <wp:positionH relativeFrom="page">
                  <wp:posOffset>674370</wp:posOffset>
                </wp:positionH>
                <wp:positionV relativeFrom="paragraph">
                  <wp:posOffset>233680</wp:posOffset>
                </wp:positionV>
                <wp:extent cx="6238240" cy="216535"/>
                <wp:effectExtent l="0" t="0" r="0" b="0"/>
                <wp:wrapTopAndBottom/>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240" cy="216535"/>
                        </a:xfrm>
                        <a:prstGeom prst="rect">
                          <a:avLst/>
                        </a:prstGeom>
                        <a:solidFill>
                          <a:srgbClr val="F1F1F1"/>
                        </a:solidFill>
                        <a:ln w="6096">
                          <a:solidFill>
                            <a:srgbClr val="000000"/>
                          </a:solidFill>
                          <a:prstDash val="solid"/>
                          <a:miter lim="800000"/>
                          <a:headEnd/>
                          <a:tailEnd/>
                        </a:ln>
                      </wps:spPr>
                      <wps:txbx>
                        <w:txbxContent>
                          <w:p w14:paraId="039A1937" w14:textId="77777777" w:rsidR="00996E15" w:rsidRDefault="005A0F03">
                            <w:pPr>
                              <w:tabs>
                                <w:tab w:val="left" w:pos="966"/>
                              </w:tabs>
                              <w:spacing w:before="18"/>
                              <w:ind w:left="66"/>
                              <w:rPr>
                                <w:i/>
                                <w:sz w:val="24"/>
                              </w:rPr>
                            </w:pPr>
                            <w:r>
                              <w:rPr>
                                <w:i/>
                                <w:sz w:val="24"/>
                              </w:rPr>
                              <w:t>2.2.3</w:t>
                            </w:r>
                            <w:r>
                              <w:rPr>
                                <w:i/>
                                <w:sz w:val="24"/>
                              </w:rPr>
                              <w:tab/>
                              <w:t>Gdje poslati</w:t>
                            </w:r>
                            <w:r>
                              <w:rPr>
                                <w:i/>
                                <w:spacing w:val="1"/>
                                <w:sz w:val="24"/>
                              </w:rPr>
                              <w:t xml:space="preserve"> </w:t>
                            </w:r>
                            <w:r>
                              <w:rPr>
                                <w:i/>
                                <w:sz w:val="24"/>
                              </w:rPr>
                              <w:t>prijavu?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7CB74B" id="Text Box 6" o:spid="_x0000_s1033" type="#_x0000_t202" style="position:absolute;margin-left:53.1pt;margin-top:18.4pt;width:491.2pt;height:17.0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" fillcolor="#f1f1f1" strokeweight=".48pt">
                <v:textbox inset="0,0,0,0">
                  <w:txbxContent>
                    <w:p w14:paraId="039A1937" w14:textId="77777777" w:rsidR="00996E15" w:rsidRDefault="005A0F03">
                      <w:pPr>
                        <w:tabs>
                          <w:tab w:val="left" w:pos="966"/>
                        </w:tabs>
                        <w:spacing w:before="18"/>
                        <w:ind w:left="66"/>
                        <w:rPr>
                          <w:i/>
                          <w:sz w:val="24"/>
                        </w:rPr>
                      </w:pPr>
                      <w:r>
                        <w:rPr>
                          <w:i/>
                          <w:sz w:val="24"/>
                        </w:rPr>
                        <w:t>2.2.3</w:t>
                      </w:r>
                      <w:r>
                        <w:rPr>
                          <w:i/>
                          <w:sz w:val="24"/>
                        </w:rPr>
                        <w:tab/>
                        <w:t>Gdje poslati</w:t>
                      </w:r>
                      <w:r>
                        <w:rPr>
                          <w:i/>
                          <w:spacing w:val="1"/>
                          <w:sz w:val="24"/>
                        </w:rPr>
                        <w:t xml:space="preserve"> </w:t>
                      </w:r>
                      <w:r>
                        <w:rPr>
                          <w:i/>
                          <w:sz w:val="24"/>
                        </w:rPr>
                        <w:t>prijavu?</w:t>
                      </w:r>
                    </w:p>
                  </w:txbxContent>
                </v:textbox>
                <w10:wrap type="topAndBottom" anchorx="page"/>
              </v:shape>
            </w:pict>
          </mc:Fallback>
        </mc:AlternateContent>
      </w:r>
    </w:p>
    <w:p w14:paraId="373205E2" w14:textId="77777777" w:rsidR="00996E15" w:rsidRDefault="00996E15">
      <w:pPr>
        <w:pStyle w:val="Tijeloteksta"/>
        <w:spacing w:before="8"/>
        <w:rPr>
          <w:b/>
          <w:sz w:val="12"/>
        </w:rPr>
      </w:pPr>
    </w:p>
    <w:p w14:paraId="1518802D" w14:textId="77777777" w:rsidR="00996E15" w:rsidRDefault="005A0F03">
      <w:pPr>
        <w:pStyle w:val="Tijeloteksta"/>
        <w:spacing w:before="56"/>
        <w:ind w:left="212" w:right="212"/>
        <w:jc w:val="both"/>
      </w:pPr>
      <w:r>
        <w:t>Obvezne obrasce i propisanu dokumentaciju potrebno je poslati u papirnatom (jedan izvornik) obliku. Prijava u papirnatom obliku sadržava obvezne obrasce vlastoručno potpisane od strane osobe ovlaštene za zastupanje, i ovjerene službenim pečatom organizacije.</w:t>
      </w:r>
    </w:p>
    <w:p w14:paraId="67FA065A" w14:textId="77777777" w:rsidR="00996E15" w:rsidRDefault="00996E15">
      <w:pPr>
        <w:pStyle w:val="Tijeloteksta"/>
        <w:spacing w:before="1"/>
      </w:pPr>
    </w:p>
    <w:p w14:paraId="7DD299E3" w14:textId="77777777" w:rsidR="00996E15" w:rsidRDefault="005A0F03">
      <w:pPr>
        <w:pStyle w:val="Tijeloteksta"/>
        <w:ind w:left="212" w:right="208"/>
        <w:jc w:val="both"/>
      </w:pPr>
      <w:r>
        <w:rPr>
          <w:noProof/>
          <w:lang w:bidi="ar-SA"/>
        </w:rPr>
        <mc:AlternateContent>
          <mc:Choice Requires="wps">
            <w:drawing>
              <wp:anchor distT="0" distB="0" distL="0" distR="0" simplePos="0" relativeHeight="251667456" behindDoc="1" locked="0" layoutInCell="1" allowOverlap="1" wp14:anchorId="53136C3F" wp14:editId="2B2C87ED">
                <wp:simplePos x="0" y="0"/>
                <wp:positionH relativeFrom="page">
                  <wp:posOffset>701040</wp:posOffset>
                </wp:positionH>
                <wp:positionV relativeFrom="paragraph">
                  <wp:posOffset>349250</wp:posOffset>
                </wp:positionV>
                <wp:extent cx="6158230" cy="525780"/>
                <wp:effectExtent l="0" t="0" r="0" b="0"/>
                <wp:wrapTopAndBottom/>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52578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A8A4D" w14:textId="77777777" w:rsidR="00996E15" w:rsidRDefault="005A0F03">
                            <w:pPr>
                              <w:spacing w:line="265" w:lineRule="exact"/>
                              <w:ind w:left="737"/>
                              <w:rPr>
                                <w:b/>
                              </w:rPr>
                            </w:pPr>
                            <w:r>
                              <w:rPr>
                                <w:b/>
                              </w:rPr>
                              <w:t>Grad Ozalj,</w:t>
                            </w:r>
                          </w:p>
                          <w:p w14:paraId="10E88C7C" w14:textId="77777777" w:rsidR="00996E15" w:rsidRDefault="005A0F03">
                            <w:pPr>
                              <w:spacing w:before="12"/>
                              <w:ind w:left="737"/>
                              <w:rPr>
                                <w:b/>
                              </w:rPr>
                            </w:pPr>
                            <w:proofErr w:type="spellStart"/>
                            <w:r>
                              <w:rPr>
                                <w:b/>
                              </w:rPr>
                              <w:t>Kurilovac</w:t>
                            </w:r>
                            <w:proofErr w:type="spellEnd"/>
                            <w:r>
                              <w:rPr>
                                <w:b/>
                              </w:rPr>
                              <w:t xml:space="preserve"> 1, 47280 Ozalj</w:t>
                            </w:r>
                          </w:p>
                          <w:p w14:paraId="446222B9" w14:textId="58B4BAD4" w:rsidR="00996E15" w:rsidRDefault="005A0F03">
                            <w:pPr>
                              <w:spacing w:before="12"/>
                              <w:ind w:left="737"/>
                              <w:rPr>
                                <w:b/>
                              </w:rPr>
                            </w:pPr>
                            <w:r>
                              <w:rPr>
                                <w:b/>
                              </w:rPr>
                              <w:t xml:space="preserve">uz naznaku „Natječaj za javne potrebe </w:t>
                            </w:r>
                            <w:r w:rsidR="008A17AF">
                              <w:rPr>
                                <w:b/>
                              </w:rPr>
                              <w:t xml:space="preserve">vjerskih zajednica </w:t>
                            </w:r>
                            <w:r>
                              <w:rPr>
                                <w:b/>
                              </w:rPr>
                              <w:t>Grada Ozlja 20</w:t>
                            </w:r>
                            <w:r w:rsidR="006A029B">
                              <w:rPr>
                                <w:b/>
                              </w:rPr>
                              <w:t>2</w:t>
                            </w:r>
                            <w:r w:rsidR="00427E20">
                              <w:rPr>
                                <w:b/>
                              </w:rPr>
                              <w:t>1</w:t>
                            </w:r>
                            <w:r>
                              <w:rPr>
                                <w:b/>
                              </w:rPr>
                              <w:t xml:space="preserve"> – ne otvarati“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36C3F" id="_x0000_t202" coordsize="21600,21600" o:spt="202" path="m,l,21600r21600,l21600,xe">
                <v:stroke joinstyle="miter"/>
                <v:path gradientshapeok="t" o:connecttype="rect"/>
              </v:shapetype>
              <v:shape id="Text Box 5" o:spid="_x0000_s1034" type="#_x0000_t202" style="position:absolute;left:0;text-align:left;margin-left:55.2pt;margin-top:27.5pt;width:484.9pt;height:41.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" fillcolor="#f8f8f8" stroked="f">
                <v:textbox inset="0,0,0,0">
                  <w:txbxContent>
                    <w:p w14:paraId="4F8A8A4D" w14:textId="77777777" w:rsidR="00996E15" w:rsidRDefault="005A0F03">
                      <w:pPr>
                        <w:spacing w:line="265" w:lineRule="exact"/>
                        <w:ind w:left="737"/>
                        <w:rPr>
                          <w:b/>
                        </w:rPr>
                      </w:pPr>
                      <w:r>
                        <w:rPr>
                          <w:b/>
                        </w:rPr>
                        <w:t>Grad Ozalj,</w:t>
                      </w:r>
                    </w:p>
                    <w:p w14:paraId="10E88C7C" w14:textId="77777777" w:rsidR="00996E15" w:rsidRDefault="005A0F03">
                      <w:pPr>
                        <w:spacing w:before="12"/>
                        <w:ind w:left="737"/>
                        <w:rPr>
                          <w:b/>
                        </w:rPr>
                      </w:pPr>
                      <w:proofErr w:type="spellStart"/>
                      <w:r>
                        <w:rPr>
                          <w:b/>
                        </w:rPr>
                        <w:t>Kurilovac</w:t>
                      </w:r>
                      <w:proofErr w:type="spellEnd"/>
                      <w:r>
                        <w:rPr>
                          <w:b/>
                        </w:rPr>
                        <w:t xml:space="preserve"> 1, 47280 Ozalj</w:t>
                      </w:r>
                    </w:p>
                    <w:p w14:paraId="446222B9" w14:textId="58B4BAD4" w:rsidR="00996E15" w:rsidRDefault="005A0F03">
                      <w:pPr>
                        <w:spacing w:before="12"/>
                        <w:ind w:left="737"/>
                        <w:rPr>
                          <w:b/>
                        </w:rPr>
                      </w:pPr>
                      <w:r>
                        <w:rPr>
                          <w:b/>
                        </w:rPr>
                        <w:t xml:space="preserve">uz naznaku „Natječaj za javne potrebe </w:t>
                      </w:r>
                      <w:r w:rsidR="008A17AF">
                        <w:rPr>
                          <w:b/>
                        </w:rPr>
                        <w:t xml:space="preserve">vjerskih zajednica </w:t>
                      </w:r>
                      <w:r>
                        <w:rPr>
                          <w:b/>
                        </w:rPr>
                        <w:t>Grada Ozlja 20</w:t>
                      </w:r>
                      <w:r w:rsidR="006A029B">
                        <w:rPr>
                          <w:b/>
                        </w:rPr>
                        <w:t>2</w:t>
                      </w:r>
                      <w:r w:rsidR="00427E20">
                        <w:rPr>
                          <w:b/>
                        </w:rPr>
                        <w:t>1</w:t>
                      </w:r>
                      <w:r>
                        <w:rPr>
                          <w:b/>
                        </w:rPr>
                        <w:t xml:space="preserve"> – ne otvarati“</w:t>
                      </w:r>
                    </w:p>
                  </w:txbxContent>
                </v:textbox>
                <w10:wrap type="topAndBottom" anchorx="page"/>
              </v:shape>
            </w:pict>
          </mc:Fallback>
        </mc:AlternateContent>
      </w:r>
      <w:r>
        <w:t xml:space="preserve">Natječajnu dokumentaciju treba poslati preporučeno poštom, putem dostavljača ili osobno (predaja u </w:t>
      </w:r>
      <w:r w:rsidR="00B35ACC">
        <w:t>pisarnici</w:t>
      </w:r>
      <w:r>
        <w:t xml:space="preserve"> svakim radnim danom od 8,00 do 14,00 sati) u zatvorenoj omotnici na sljedeću adresu:</w:t>
      </w:r>
    </w:p>
    <w:p w14:paraId="13668896" w14:textId="77777777" w:rsidR="00996E15" w:rsidRDefault="00996E15">
      <w:pPr>
        <w:pStyle w:val="Tijeloteksta"/>
        <w:spacing w:before="11"/>
        <w:rPr>
          <w:sz w:val="15"/>
        </w:rPr>
      </w:pPr>
    </w:p>
    <w:p w14:paraId="5F92A45A" w14:textId="45E2B074" w:rsidR="00996E15" w:rsidRPr="005D0431" w:rsidRDefault="005A0F03" w:rsidP="00077683">
      <w:pPr>
        <w:pStyle w:val="Tijeloteksta"/>
        <w:spacing w:before="56"/>
        <w:ind w:left="212" w:right="211"/>
        <w:jc w:val="both"/>
        <w:rPr>
          <w:color w:val="FF0000"/>
        </w:rPr>
      </w:pPr>
      <w:r>
        <w:t xml:space="preserve">U obzir će se kao pravodobne uzeti prijave poslane poštom kao preporučene pošiljke koje na omotnici budu označene poštanskim žigom zaključno s </w:t>
      </w:r>
      <w:r w:rsidRPr="00127F98">
        <w:t xml:space="preserve">danom </w:t>
      </w:r>
      <w:r w:rsidR="002E7D4A">
        <w:t>0</w:t>
      </w:r>
      <w:r w:rsidR="00077683">
        <w:t>2</w:t>
      </w:r>
      <w:r w:rsidR="00127F98" w:rsidRPr="00127F98">
        <w:t>. prosinca 2021</w:t>
      </w:r>
      <w:r w:rsidRPr="00127F98">
        <w:t>.</w:t>
      </w:r>
      <w:r w:rsidR="006A029B" w:rsidRPr="00D53017">
        <w:t xml:space="preserve"> </w:t>
      </w:r>
      <w:r w:rsidRPr="00D53017">
        <w:t xml:space="preserve">g. </w:t>
      </w:r>
      <w:r>
        <w:t xml:space="preserve">Osobno dostavljene prijave uzet će se u obzir kao pravodobne ako budu zaprimljene u pisarnici Grada Ozlja </w:t>
      </w:r>
      <w:r w:rsidRPr="00127F98">
        <w:t xml:space="preserve">najkasnije do </w:t>
      </w:r>
      <w:r w:rsidR="00980CBD">
        <w:t>02</w:t>
      </w:r>
      <w:r w:rsidR="00127F98" w:rsidRPr="00127F98">
        <w:t>.</w:t>
      </w:r>
      <w:r w:rsidR="00427E20" w:rsidRPr="00127F98">
        <w:t xml:space="preserve"> </w:t>
      </w:r>
      <w:r w:rsidR="00127F98" w:rsidRPr="00127F98">
        <w:t>prosinca</w:t>
      </w:r>
      <w:r w:rsidR="00427E20" w:rsidRPr="00127F98">
        <w:t xml:space="preserve"> 2021</w:t>
      </w:r>
      <w:r w:rsidRPr="00127F98">
        <w:t>.</w:t>
      </w:r>
      <w:r w:rsidR="006A029B" w:rsidRPr="00127F98">
        <w:t xml:space="preserve"> </w:t>
      </w:r>
      <w:r w:rsidRPr="00127F98">
        <w:t>g. do 14,00 sati.</w:t>
      </w:r>
    </w:p>
    <w:p w14:paraId="17B803F0" w14:textId="77777777" w:rsidR="00996E15" w:rsidRDefault="00996E15">
      <w:pPr>
        <w:pStyle w:val="Tijeloteksta"/>
        <w:spacing w:before="2"/>
      </w:pPr>
    </w:p>
    <w:p w14:paraId="097BCF9B" w14:textId="77777777" w:rsidR="00996E15" w:rsidRDefault="005A0F03" w:rsidP="00127F98">
      <w:pPr>
        <w:pStyle w:val="Tijeloteksta"/>
        <w:ind w:left="212"/>
        <w:jc w:val="both"/>
      </w:pPr>
      <w:r>
        <w:t xml:space="preserve">Obrasci za prijavu mogu se preuzeti putem računala na internet stranici Grada Ozlja </w:t>
      </w:r>
      <w:hyperlink r:id="rId10">
        <w:r>
          <w:rPr>
            <w:color w:val="0000FF"/>
            <w:u w:val="single" w:color="0000FF"/>
          </w:rPr>
          <w:t>www.ozalj.hr</w:t>
        </w:r>
      </w:hyperlink>
      <w:r>
        <w:t>.</w:t>
      </w:r>
    </w:p>
    <w:p w14:paraId="6DD8105F" w14:textId="77777777" w:rsidR="004D1866" w:rsidRDefault="004D1866" w:rsidP="00127F98">
      <w:pPr>
        <w:pStyle w:val="Tijeloteksta"/>
        <w:ind w:left="212"/>
        <w:jc w:val="both"/>
      </w:pPr>
    </w:p>
    <w:p w14:paraId="14F90D04" w14:textId="77777777" w:rsidR="004D1866" w:rsidRDefault="004D1866" w:rsidP="00127F98">
      <w:pPr>
        <w:pStyle w:val="Tijeloteksta"/>
        <w:ind w:left="212"/>
        <w:jc w:val="both"/>
      </w:pPr>
    </w:p>
    <w:p w14:paraId="317519B6" w14:textId="77777777" w:rsidR="00996E15" w:rsidRDefault="005A0F03" w:rsidP="00127F98">
      <w:pPr>
        <w:pStyle w:val="Tijeloteksta"/>
        <w:rPr>
          <w:sz w:val="20"/>
        </w:rPr>
      </w:pPr>
      <w:r>
        <w:rPr>
          <w:noProof/>
          <w:sz w:val="20"/>
          <w:lang w:bidi="ar-SA"/>
        </w:rPr>
        <mc:AlternateContent>
          <mc:Choice Requires="wps">
            <w:drawing>
              <wp:inline distT="0" distB="0" distL="0" distR="0" wp14:anchorId="66675D2C" wp14:editId="266E452A">
                <wp:extent cx="6264910" cy="216535"/>
                <wp:effectExtent l="12700" t="12700" r="8890" b="8890"/>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16535"/>
                        </a:xfrm>
                        <a:prstGeom prst="rect">
                          <a:avLst/>
                        </a:prstGeom>
                        <a:solidFill>
                          <a:srgbClr val="F1F1F1"/>
                        </a:solidFill>
                        <a:ln w="6096">
                          <a:solidFill>
                            <a:srgbClr val="000000"/>
                          </a:solidFill>
                          <a:prstDash val="solid"/>
                          <a:miter lim="800000"/>
                          <a:headEnd/>
                          <a:tailEnd/>
                        </a:ln>
                      </wps:spPr>
                      <wps:txbx>
                        <w:txbxContent>
                          <w:p w14:paraId="033A3AB6" w14:textId="77777777" w:rsidR="00996E15" w:rsidRDefault="005A0F03">
                            <w:pPr>
                              <w:tabs>
                                <w:tab w:val="left" w:pos="1008"/>
                              </w:tabs>
                              <w:spacing w:before="18"/>
                              <w:ind w:left="108"/>
                              <w:rPr>
                                <w:i/>
                                <w:sz w:val="24"/>
                              </w:rPr>
                            </w:pPr>
                            <w:r>
                              <w:rPr>
                                <w:i/>
                                <w:sz w:val="24"/>
                              </w:rPr>
                              <w:t>2.2.4</w:t>
                            </w:r>
                            <w:r>
                              <w:rPr>
                                <w:i/>
                                <w:sz w:val="24"/>
                              </w:rPr>
                              <w:tab/>
                              <w:t>Rok za slanje</w:t>
                            </w:r>
                            <w:r>
                              <w:rPr>
                                <w:i/>
                                <w:spacing w:val="-2"/>
                                <w:sz w:val="24"/>
                              </w:rPr>
                              <w:t xml:space="preserve"> </w:t>
                            </w:r>
                            <w:r>
                              <w:rPr>
                                <w:i/>
                                <w:sz w:val="24"/>
                              </w:rPr>
                              <w:t>prijave</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675D2C" id="Text Box 4" o:spid="_x0000_s1035" type="#_x0000_t202" style="width:493.3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" fillcolor="#f1f1f1" strokeweight=".48pt">
                <v:textbox inset="0,0,0,0">
                  <w:txbxContent>
                    <w:p w14:paraId="033A3AB6" w14:textId="77777777" w:rsidR="00996E15" w:rsidRDefault="005A0F03">
                      <w:pPr>
                        <w:tabs>
                          <w:tab w:val="left" w:pos="1008"/>
                        </w:tabs>
                        <w:spacing w:before="18"/>
                        <w:ind w:left="108"/>
                        <w:rPr>
                          <w:i/>
                          <w:sz w:val="24"/>
                        </w:rPr>
                      </w:pPr>
                      <w:r>
                        <w:rPr>
                          <w:i/>
                          <w:sz w:val="24"/>
                        </w:rPr>
                        <w:t>2.2.4</w:t>
                      </w:r>
                      <w:r>
                        <w:rPr>
                          <w:i/>
                          <w:sz w:val="24"/>
                        </w:rPr>
                        <w:tab/>
                        <w:t>Rok za slanje</w:t>
                      </w:r>
                      <w:r>
                        <w:rPr>
                          <w:i/>
                          <w:spacing w:val="-2"/>
                          <w:sz w:val="24"/>
                        </w:rPr>
                        <w:t xml:space="preserve"> </w:t>
                      </w:r>
                      <w:r>
                        <w:rPr>
                          <w:i/>
                          <w:sz w:val="24"/>
                        </w:rPr>
                        <w:t>prijave</w:t>
                      </w:r>
                    </w:p>
                  </w:txbxContent>
                </v:textbox>
                <w10:anchorlock/>
              </v:shape>
            </w:pict>
          </mc:Fallback>
        </mc:AlternateContent>
      </w:r>
    </w:p>
    <w:p w14:paraId="74682AFD" w14:textId="77777777" w:rsidR="00996E15" w:rsidRDefault="00996E15">
      <w:pPr>
        <w:pStyle w:val="Tijeloteksta"/>
        <w:spacing w:before="6"/>
        <w:rPr>
          <w:sz w:val="12"/>
        </w:rPr>
      </w:pPr>
    </w:p>
    <w:p w14:paraId="5B461DE0" w14:textId="7FB4FE3D" w:rsidR="00996E15" w:rsidRDefault="005A0F03" w:rsidP="00127F98">
      <w:pPr>
        <w:pStyle w:val="Tijeloteksta"/>
        <w:spacing w:before="56"/>
        <w:ind w:left="212" w:right="208"/>
        <w:jc w:val="both"/>
      </w:pPr>
      <w:r>
        <w:rPr>
          <w:b/>
        </w:rPr>
        <w:t xml:space="preserve">Rok za prijavu na </w:t>
      </w:r>
      <w:r w:rsidRPr="00127F98">
        <w:rPr>
          <w:b/>
        </w:rPr>
        <w:t xml:space="preserve">natječaj je </w:t>
      </w:r>
      <w:r w:rsidR="00A325E6">
        <w:rPr>
          <w:b/>
        </w:rPr>
        <w:t>02</w:t>
      </w:r>
      <w:r w:rsidR="00127F98" w:rsidRPr="00127F98">
        <w:rPr>
          <w:b/>
        </w:rPr>
        <w:t>. prosinca</w:t>
      </w:r>
      <w:r w:rsidR="006A029B" w:rsidRPr="00127F98">
        <w:rPr>
          <w:b/>
        </w:rPr>
        <w:t xml:space="preserve"> 2020</w:t>
      </w:r>
      <w:r w:rsidRPr="00127F98">
        <w:rPr>
          <w:b/>
        </w:rPr>
        <w:t>. godine.</w:t>
      </w:r>
      <w:r w:rsidRPr="00127F98">
        <w:rPr>
          <w:b/>
          <w:color w:val="FF0000"/>
        </w:rPr>
        <w:t xml:space="preserve"> </w:t>
      </w:r>
      <w:r w:rsidRPr="00127F98">
        <w:t>Prijava</w:t>
      </w:r>
      <w:r>
        <w:t xml:space="preserve"> je dostavljena u roku ako je na prijamnom žigu razvidno da je zaprimljena u pošti do kraja datuma koji je naznačen kao rok za prijavu na natječaj. U slučaju da je prijava dostavljena osobno u pisarnicu Grada, prijavitelju će biti izdana potvrda o točnom vremenu prijama pošiljke.</w:t>
      </w:r>
    </w:p>
    <w:p w14:paraId="2BF4FEDB" w14:textId="77777777" w:rsidR="00996E15" w:rsidRDefault="00996E15">
      <w:pPr>
        <w:pStyle w:val="Tijeloteksta"/>
        <w:spacing w:before="1"/>
      </w:pPr>
    </w:p>
    <w:p w14:paraId="70E1E149" w14:textId="77777777" w:rsidR="00996E15" w:rsidRDefault="005A0F03">
      <w:pPr>
        <w:pStyle w:val="Tijeloteksta"/>
        <w:spacing w:before="56"/>
        <w:ind w:left="212"/>
      </w:pPr>
      <w:r>
        <w:t>Zakašnjele, nepotpune ili na drugi način podnesene prijave protivno uvjetima iz ovog Natječaja neće se</w:t>
      </w:r>
    </w:p>
    <w:p w14:paraId="248CA389" w14:textId="77777777" w:rsidR="00996E15" w:rsidRDefault="005A0F03">
      <w:pPr>
        <w:pStyle w:val="Tijeloteksta"/>
        <w:spacing w:before="1"/>
        <w:ind w:left="212"/>
      </w:pPr>
      <w:r>
        <w:t>razmatrati.</w:t>
      </w:r>
    </w:p>
    <w:p w14:paraId="426A758B" w14:textId="77777777" w:rsidR="00996E15" w:rsidRDefault="005A0F03">
      <w:pPr>
        <w:pStyle w:val="Tijeloteksta"/>
        <w:spacing w:before="7"/>
        <w:rPr>
          <w:sz w:val="26"/>
        </w:rPr>
      </w:pPr>
      <w:r>
        <w:rPr>
          <w:noProof/>
          <w:lang w:bidi="ar-SA"/>
        </w:rPr>
        <mc:AlternateContent>
          <mc:Choice Requires="wps">
            <w:drawing>
              <wp:anchor distT="0" distB="0" distL="0" distR="0" simplePos="0" relativeHeight="251669504" behindDoc="1" locked="0" layoutInCell="1" allowOverlap="1" wp14:anchorId="6F60307A" wp14:editId="58309874">
                <wp:simplePos x="0" y="0"/>
                <wp:positionH relativeFrom="page">
                  <wp:posOffset>647700</wp:posOffset>
                </wp:positionH>
                <wp:positionV relativeFrom="paragraph">
                  <wp:posOffset>234315</wp:posOffset>
                </wp:positionV>
                <wp:extent cx="6264910" cy="216535"/>
                <wp:effectExtent l="0" t="0" r="0" b="0"/>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16535"/>
                        </a:xfrm>
                        <a:prstGeom prst="rect">
                          <a:avLst/>
                        </a:prstGeom>
                        <a:solidFill>
                          <a:srgbClr val="F1F1F1"/>
                        </a:solidFill>
                        <a:ln w="6096">
                          <a:solidFill>
                            <a:srgbClr val="000000"/>
                          </a:solidFill>
                          <a:prstDash val="solid"/>
                          <a:miter lim="800000"/>
                          <a:headEnd/>
                          <a:tailEnd/>
                        </a:ln>
                      </wps:spPr>
                      <wps:txbx>
                        <w:txbxContent>
                          <w:p w14:paraId="35D1D93E" w14:textId="77777777" w:rsidR="00996E15" w:rsidRDefault="005A0F03">
                            <w:pPr>
                              <w:tabs>
                                <w:tab w:val="left" w:pos="1008"/>
                              </w:tabs>
                              <w:spacing w:before="18"/>
                              <w:ind w:left="108"/>
                              <w:rPr>
                                <w:i/>
                                <w:sz w:val="24"/>
                              </w:rPr>
                            </w:pPr>
                            <w:r>
                              <w:rPr>
                                <w:i/>
                                <w:sz w:val="24"/>
                              </w:rPr>
                              <w:t>2.2.5</w:t>
                            </w:r>
                            <w:r>
                              <w:rPr>
                                <w:i/>
                                <w:sz w:val="24"/>
                              </w:rPr>
                              <w:tab/>
                              <w:t>Kome se obratiti ukoliko imate pitanja?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60307A" id="Text Box 3" o:spid="_x0000_s1036" type="#_x0000_t202" style="position:absolute;margin-left:51pt;margin-top:18.45pt;width:493.3pt;height:17.0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" fillcolor="#f1f1f1" strokeweight=".48pt">
                <v:textbox inset="0,0,0,0">
                  <w:txbxContent>
                    <w:p w14:paraId="35D1D93E" w14:textId="77777777" w:rsidR="00996E15" w:rsidRDefault="005A0F03">
                      <w:pPr>
                        <w:tabs>
                          <w:tab w:val="left" w:pos="1008"/>
                        </w:tabs>
                        <w:spacing w:before="18"/>
                        <w:ind w:left="108"/>
                        <w:rPr>
                          <w:i/>
                          <w:sz w:val="24"/>
                        </w:rPr>
                      </w:pPr>
                      <w:r>
                        <w:rPr>
                          <w:i/>
                          <w:sz w:val="24"/>
                        </w:rPr>
                        <w:t>2.2.5</w:t>
                      </w:r>
                      <w:r>
                        <w:rPr>
                          <w:i/>
                          <w:sz w:val="24"/>
                        </w:rPr>
                        <w:tab/>
                        <w:t>Kome se obratiti ukoliko imate pitanja?</w:t>
                      </w:r>
                    </w:p>
                  </w:txbxContent>
                </v:textbox>
                <w10:wrap type="topAndBottom" anchorx="page"/>
              </v:shape>
            </w:pict>
          </mc:Fallback>
        </mc:AlternateContent>
      </w:r>
    </w:p>
    <w:p w14:paraId="092C26DF" w14:textId="77777777" w:rsidR="00996E15" w:rsidRDefault="00996E15">
      <w:pPr>
        <w:pStyle w:val="Tijeloteksta"/>
        <w:spacing w:before="7"/>
        <w:rPr>
          <w:sz w:val="12"/>
        </w:rPr>
      </w:pPr>
    </w:p>
    <w:p w14:paraId="7DDBF686" w14:textId="77777777" w:rsidR="00996E15" w:rsidRDefault="005A0F03" w:rsidP="00D809A8">
      <w:pPr>
        <w:pStyle w:val="Tijeloteksta"/>
        <w:spacing w:before="56"/>
        <w:ind w:left="212" w:right="207"/>
        <w:jc w:val="both"/>
      </w:pPr>
      <w:r>
        <w:t xml:space="preserve">Sva pitanja vezana uz natječaj mogu se postaviti </w:t>
      </w:r>
      <w:r>
        <w:rPr>
          <w:b/>
        </w:rPr>
        <w:t>isključivo elektroničkim putem</w:t>
      </w:r>
      <w:r>
        <w:t xml:space="preserve">, slanjem upita na sljedeću adresu: </w:t>
      </w:r>
      <w:hyperlink r:id="rId11" w:history="1">
        <w:r w:rsidR="00D809A8" w:rsidRPr="001C65CF">
          <w:rPr>
            <w:rStyle w:val="Hiperveza"/>
          </w:rPr>
          <w:t>robertina.markovic@ozalj.hr</w:t>
        </w:r>
      </w:hyperlink>
      <w:r>
        <w:t xml:space="preserve"> i to najkasnije 7 dana prije isteka Natječaja.</w:t>
      </w:r>
    </w:p>
    <w:p w14:paraId="7A8D77C0" w14:textId="77777777" w:rsidR="00996E15" w:rsidRDefault="005A0F03">
      <w:pPr>
        <w:pStyle w:val="Tijeloteksta"/>
        <w:spacing w:before="121"/>
        <w:ind w:left="212" w:right="210"/>
        <w:jc w:val="both"/>
      </w:pPr>
      <w:r>
        <w:t xml:space="preserve">Odgovori na pojedine upite u najkraćem mogućem roku poslat će se izravno na adrese onih koji su pitanja postavili, a odgovori na najčešće postavljena objavit će se na sljedećoj web stranici: </w:t>
      </w:r>
      <w:hyperlink r:id="rId12">
        <w:r>
          <w:rPr>
            <w:u w:val="single"/>
          </w:rPr>
          <w:t>www.ozalj.hr</w:t>
        </w:r>
      </w:hyperlink>
      <w:r>
        <w:t xml:space="preserve"> i to najkasnije 5 dana prije isteka natječaja.</w:t>
      </w:r>
    </w:p>
    <w:p w14:paraId="2037F15F" w14:textId="77777777" w:rsidR="00996E15" w:rsidRDefault="005A0F03">
      <w:pPr>
        <w:pStyle w:val="Tijeloteksta"/>
        <w:spacing w:before="118"/>
        <w:ind w:left="212" w:right="208"/>
        <w:jc w:val="both"/>
      </w:pPr>
      <w:r>
        <w:t>U svrhu osiguranja ravnopravnosti svih potencijalnih prijavitelja, davatelj sredstava ne može davati prethodna mišljenja o prihvatljivosti prijavitelja, partnera, aktivnosti ili troškova navedenih u prijavi.</w:t>
      </w:r>
    </w:p>
    <w:p w14:paraId="1D337D4A" w14:textId="77777777" w:rsidR="00996E15" w:rsidRDefault="00996E15">
      <w:pPr>
        <w:jc w:val="both"/>
        <w:sectPr w:rsidR="00996E15">
          <w:pgSz w:w="11910" w:h="16840"/>
          <w:pgMar w:top="1000" w:right="920" w:bottom="960" w:left="920" w:header="0" w:footer="764" w:gutter="0"/>
          <w:cols w:space="720"/>
        </w:sectPr>
      </w:pPr>
    </w:p>
    <w:p w14:paraId="5B5A4710" w14:textId="77777777" w:rsidR="00996E15" w:rsidRDefault="005A0F03">
      <w:pPr>
        <w:pStyle w:val="Naslov3"/>
        <w:numPr>
          <w:ilvl w:val="1"/>
          <w:numId w:val="8"/>
        </w:numPr>
        <w:tabs>
          <w:tab w:val="left" w:pos="933"/>
          <w:tab w:val="left" w:pos="934"/>
        </w:tabs>
        <w:spacing w:before="41"/>
        <w:ind w:hanging="722"/>
      </w:pPr>
      <w:bookmarkStart w:id="3" w:name="_TOC_250002"/>
      <w:r>
        <w:lastRenderedPageBreak/>
        <w:t>PROCJENA</w:t>
      </w:r>
      <w:r>
        <w:rPr>
          <w:spacing w:val="-9"/>
        </w:rPr>
        <w:t xml:space="preserve"> </w:t>
      </w:r>
      <w:r>
        <w:t>PRIJAVA</w:t>
      </w:r>
      <w:r>
        <w:rPr>
          <w:spacing w:val="-9"/>
        </w:rPr>
        <w:t xml:space="preserve"> </w:t>
      </w:r>
      <w:r>
        <w:t>I</w:t>
      </w:r>
      <w:r>
        <w:rPr>
          <w:spacing w:val="-8"/>
        </w:rPr>
        <w:t xml:space="preserve"> </w:t>
      </w:r>
      <w:r>
        <w:t>DONOŠENJE</w:t>
      </w:r>
      <w:r>
        <w:rPr>
          <w:spacing w:val="-9"/>
        </w:rPr>
        <w:t xml:space="preserve"> </w:t>
      </w:r>
      <w:r>
        <w:t>ODLUKE</w:t>
      </w:r>
      <w:r>
        <w:rPr>
          <w:spacing w:val="-9"/>
        </w:rPr>
        <w:t xml:space="preserve"> </w:t>
      </w:r>
      <w:r>
        <w:t>O</w:t>
      </w:r>
      <w:r>
        <w:rPr>
          <w:spacing w:val="-12"/>
        </w:rPr>
        <w:t xml:space="preserve"> </w:t>
      </w:r>
      <w:r>
        <w:t>DODJELI</w:t>
      </w:r>
      <w:r>
        <w:rPr>
          <w:spacing w:val="-9"/>
        </w:rPr>
        <w:t xml:space="preserve"> </w:t>
      </w:r>
      <w:bookmarkEnd w:id="3"/>
      <w:r>
        <w:t>SREDSTAVA</w:t>
      </w:r>
    </w:p>
    <w:p w14:paraId="31652015" w14:textId="77777777" w:rsidR="00996E15" w:rsidRDefault="00996E15">
      <w:pPr>
        <w:pStyle w:val="Tijeloteksta"/>
        <w:spacing w:before="8"/>
        <w:rPr>
          <w:b/>
          <w:sz w:val="19"/>
        </w:rPr>
      </w:pPr>
    </w:p>
    <w:p w14:paraId="0F8C955B" w14:textId="77777777" w:rsidR="00996E15" w:rsidRDefault="005A0F03">
      <w:pPr>
        <w:pStyle w:val="Tijeloteksta"/>
        <w:ind w:left="212"/>
      </w:pPr>
      <w:r>
        <w:t>Sve pristigle i zaprimljene prijave proći će kroz sljedeću proceduru:</w:t>
      </w:r>
    </w:p>
    <w:p w14:paraId="1F4A81BA" w14:textId="77777777" w:rsidR="00996E15" w:rsidRDefault="005A0F03">
      <w:pPr>
        <w:pStyle w:val="Odlomakpopisa"/>
        <w:numPr>
          <w:ilvl w:val="0"/>
          <w:numId w:val="5"/>
        </w:numPr>
        <w:tabs>
          <w:tab w:val="left" w:pos="431"/>
        </w:tabs>
        <w:spacing w:before="1"/>
      </w:pPr>
      <w:r>
        <w:t>Zaprimanje i evidencija</w:t>
      </w:r>
      <w:r>
        <w:rPr>
          <w:spacing w:val="-3"/>
        </w:rPr>
        <w:t xml:space="preserve"> </w:t>
      </w:r>
      <w:r>
        <w:t>prijava</w:t>
      </w:r>
    </w:p>
    <w:p w14:paraId="085F82DB" w14:textId="77777777" w:rsidR="00996E15" w:rsidRDefault="005A0F03">
      <w:pPr>
        <w:pStyle w:val="Odlomakpopisa"/>
        <w:numPr>
          <w:ilvl w:val="0"/>
          <w:numId w:val="5"/>
        </w:numPr>
        <w:tabs>
          <w:tab w:val="left" w:pos="431"/>
        </w:tabs>
      </w:pPr>
      <w:r>
        <w:t>Formalna provjera</w:t>
      </w:r>
      <w:r>
        <w:rPr>
          <w:spacing w:val="-1"/>
        </w:rPr>
        <w:t xml:space="preserve"> </w:t>
      </w:r>
      <w:r>
        <w:t>prijava</w:t>
      </w:r>
    </w:p>
    <w:p w14:paraId="532BCD92" w14:textId="77777777" w:rsidR="00996E15" w:rsidRDefault="005A0F03">
      <w:pPr>
        <w:pStyle w:val="Odlomakpopisa"/>
        <w:numPr>
          <w:ilvl w:val="0"/>
          <w:numId w:val="5"/>
        </w:numPr>
        <w:tabs>
          <w:tab w:val="left" w:pos="431"/>
        </w:tabs>
      </w:pPr>
      <w:r>
        <w:t>Stručno kvalitativno vrednovanje i ocjena</w:t>
      </w:r>
      <w:r>
        <w:rPr>
          <w:spacing w:val="-10"/>
        </w:rPr>
        <w:t xml:space="preserve"> </w:t>
      </w:r>
      <w:r>
        <w:t>prijava</w:t>
      </w:r>
    </w:p>
    <w:p w14:paraId="527A34DA" w14:textId="77777777" w:rsidR="00996E15" w:rsidRDefault="005A0F03">
      <w:pPr>
        <w:pStyle w:val="Odlomakpopisa"/>
        <w:numPr>
          <w:ilvl w:val="0"/>
          <w:numId w:val="5"/>
        </w:numPr>
        <w:tabs>
          <w:tab w:val="left" w:pos="431"/>
        </w:tabs>
      </w:pPr>
      <w:r>
        <w:t>Odluka o</w:t>
      </w:r>
      <w:r>
        <w:rPr>
          <w:spacing w:val="-3"/>
        </w:rPr>
        <w:t xml:space="preserve"> </w:t>
      </w:r>
      <w:r>
        <w:t>odabiru</w:t>
      </w:r>
    </w:p>
    <w:p w14:paraId="354A6EBB" w14:textId="77777777" w:rsidR="00996E15" w:rsidRDefault="005A0F03">
      <w:pPr>
        <w:pStyle w:val="Naslov3"/>
        <w:numPr>
          <w:ilvl w:val="0"/>
          <w:numId w:val="4"/>
        </w:numPr>
        <w:tabs>
          <w:tab w:val="left" w:pos="534"/>
        </w:tabs>
        <w:spacing w:before="121"/>
        <w:ind w:hanging="322"/>
      </w:pPr>
      <w:r>
        <w:t>PREGLED</w:t>
      </w:r>
      <w:r>
        <w:rPr>
          <w:spacing w:val="-1"/>
        </w:rPr>
        <w:t xml:space="preserve"> </w:t>
      </w:r>
      <w:r>
        <w:t>PRIJAVA</w:t>
      </w:r>
    </w:p>
    <w:p w14:paraId="0386C61E" w14:textId="77777777" w:rsidR="00996E15" w:rsidRDefault="005A0F03">
      <w:pPr>
        <w:pStyle w:val="Tijeloteksta"/>
        <w:spacing w:before="120"/>
        <w:ind w:left="212"/>
      </w:pPr>
      <w:r>
        <w:t>Prijave zaprima i evidentira Odsjek za opće poslov</w:t>
      </w:r>
      <w:r w:rsidR="00F757C2">
        <w:t>e</w:t>
      </w:r>
      <w:r>
        <w:t xml:space="preserve"> i društvene djelatnosti. Svakoj prijavi dodjeljuje se evidencijski broj.</w:t>
      </w:r>
    </w:p>
    <w:p w14:paraId="646B19A1" w14:textId="77777777" w:rsidR="00996E15" w:rsidRDefault="005A0F03">
      <w:pPr>
        <w:pStyle w:val="Naslov3"/>
        <w:numPr>
          <w:ilvl w:val="0"/>
          <w:numId w:val="4"/>
        </w:numPr>
        <w:tabs>
          <w:tab w:val="left" w:pos="524"/>
        </w:tabs>
        <w:spacing w:before="118"/>
        <w:ind w:left="523" w:hanging="312"/>
      </w:pPr>
      <w:r>
        <w:t>FORMALNA PROVJERA</w:t>
      </w:r>
      <w:r>
        <w:rPr>
          <w:spacing w:val="-2"/>
        </w:rPr>
        <w:t xml:space="preserve"> </w:t>
      </w:r>
      <w:r>
        <w:t>PRIJAVA</w:t>
      </w:r>
    </w:p>
    <w:p w14:paraId="7BC3202F" w14:textId="77777777" w:rsidR="00996E15" w:rsidRDefault="005A0F03">
      <w:pPr>
        <w:pStyle w:val="Tijeloteksta"/>
        <w:spacing w:before="121"/>
        <w:ind w:left="212" w:right="208"/>
        <w:jc w:val="both"/>
      </w:pPr>
      <w:r>
        <w:t>Grad Ozalj ustrojava Povjerenstvo za provjeru ispunjavanja propisanih (administrativnih) uvjeta prijavljenih projekata za provjeru propisanih uvjeta Natječaja (dalje: Povjerenstvo).</w:t>
      </w:r>
    </w:p>
    <w:p w14:paraId="07B69E18" w14:textId="77777777" w:rsidR="00996E15" w:rsidRDefault="005A0F03" w:rsidP="00383226">
      <w:pPr>
        <w:pStyle w:val="Tijeloteksta"/>
        <w:spacing w:before="120"/>
        <w:ind w:left="212" w:right="211"/>
        <w:jc w:val="both"/>
      </w:pPr>
      <w:r>
        <w:t xml:space="preserve">Povjerenstvo pristupa otvaranju pristiglih prijava te pregledava ispunjavaju li svi pristigli projekti </w:t>
      </w:r>
      <w:r w:rsidR="00383226">
        <w:t>vjerskih zajednica</w:t>
      </w:r>
      <w:r>
        <w:t xml:space="preserve"> formalne uvjete u skladu sa uvjetima navedenim u objavljenom Natječaju i Uputi za prijavitelje, odnosno je li istima priložena sva tražena natječajna dokumentacija kako je to navedeno u Natječaju, te na propisanim natječajnim obrascima, kao i jesu li prijave pristigle u</w:t>
      </w:r>
      <w:r>
        <w:rPr>
          <w:spacing w:val="-9"/>
        </w:rPr>
        <w:t xml:space="preserve"> </w:t>
      </w:r>
      <w:r>
        <w:t>roku.</w:t>
      </w:r>
    </w:p>
    <w:p w14:paraId="03DBAB4E" w14:textId="77777777" w:rsidR="00996E15" w:rsidRDefault="005A0F03">
      <w:pPr>
        <w:pStyle w:val="Tijeloteksta"/>
        <w:spacing w:before="1"/>
        <w:ind w:left="212" w:right="211"/>
        <w:jc w:val="both"/>
      </w:pPr>
      <w:r>
        <w:t>Nakon provjere svih pristiglih i zaprimljenih prijava u odnosu na propisane uvjete Natječaja, Povjerenstvo izrađuje popis svih organizacija koje su zadovoljile propisane uvjete, čije se prijave stoga upućuju na procjenu kvalitete, kao i popis svih organizacija koje nisu zadovoljile propisane uvjete</w:t>
      </w:r>
      <w:r>
        <w:rPr>
          <w:spacing w:val="-13"/>
        </w:rPr>
        <w:t xml:space="preserve"> </w:t>
      </w:r>
      <w:r>
        <w:t>Natječaja.</w:t>
      </w:r>
    </w:p>
    <w:p w14:paraId="1D4785BC" w14:textId="77777777" w:rsidR="00996E15" w:rsidRDefault="00996E15">
      <w:pPr>
        <w:pStyle w:val="Tijeloteksta"/>
        <w:spacing w:before="6"/>
        <w:rPr>
          <w:sz w:val="19"/>
        </w:rPr>
      </w:pPr>
    </w:p>
    <w:p w14:paraId="5BE25230" w14:textId="77777777" w:rsidR="00996E15" w:rsidRDefault="005A0F03">
      <w:pPr>
        <w:pStyle w:val="Naslov3"/>
        <w:numPr>
          <w:ilvl w:val="0"/>
          <w:numId w:val="4"/>
        </w:numPr>
        <w:tabs>
          <w:tab w:val="left" w:pos="519"/>
        </w:tabs>
        <w:spacing w:before="1"/>
        <w:ind w:left="518" w:hanging="307"/>
      </w:pPr>
      <w:r>
        <w:t>STRUČNA PROCJENA PRIJAVA KOJE SU ZADOVOLJILE PROPISANE UVJETE</w:t>
      </w:r>
      <w:r>
        <w:rPr>
          <w:spacing w:val="-29"/>
        </w:rPr>
        <w:t xml:space="preserve"> </w:t>
      </w:r>
      <w:r>
        <w:t>NATJEČAJA</w:t>
      </w:r>
    </w:p>
    <w:p w14:paraId="1477F3ED" w14:textId="77777777" w:rsidR="00996E15" w:rsidRDefault="00996E15">
      <w:pPr>
        <w:pStyle w:val="Tijeloteksta"/>
        <w:spacing w:before="8"/>
        <w:rPr>
          <w:b/>
          <w:sz w:val="19"/>
        </w:rPr>
      </w:pPr>
    </w:p>
    <w:p w14:paraId="58D58192" w14:textId="77777777" w:rsidR="00996E15" w:rsidRDefault="005A0F03">
      <w:pPr>
        <w:pStyle w:val="Tijeloteksta"/>
        <w:ind w:left="212" w:right="209"/>
        <w:jc w:val="both"/>
      </w:pPr>
      <w:r>
        <w:t>Grad Ozalj ustrojava Povjerenstvo za ocjenjivanje prijavljenih projekata (dalje: Povjerenstvo) koje se sastoji od 3 člana. Članovi Povjerenstva ne smiju biti u sukobu interesa o čemu moraju potpisati posebnu izjavu. Svaka pristigla i zaprimljena prijava ocjenjuje se na temelju Obrasca za procjenu kvalitete/vrijednosti projekta.</w:t>
      </w:r>
    </w:p>
    <w:p w14:paraId="11D899E7" w14:textId="77777777" w:rsidR="00996E15" w:rsidRDefault="005A0F03">
      <w:pPr>
        <w:pStyle w:val="Tijeloteksta"/>
        <w:spacing w:before="1"/>
        <w:ind w:left="212" w:right="207"/>
        <w:jc w:val="both"/>
      </w:pPr>
      <w:r>
        <w:t>Na temelju provedene procjene prijava koje su zadovoljile propisane uvjete natječaja, nezavisno Povjerenstvo ocjenjuje projekte, a predsjednik Povjerenstva objedinjuje sve ocjene i sastavlja privremenu listu odabranih projekata, prema bodovima koje su postigli u procesu procjene. Privremena lista sastoji se od prijava rangiranih prema broju bodova, čiji zatraženi iznos zajedno ne premašuje ukupni planirani iznos Natječaja.</w:t>
      </w:r>
    </w:p>
    <w:p w14:paraId="3D9500EB" w14:textId="77777777" w:rsidR="00996E15" w:rsidRDefault="005A0F03">
      <w:pPr>
        <w:pStyle w:val="Tijeloteksta"/>
        <w:spacing w:line="267" w:lineRule="exact"/>
        <w:ind w:left="212"/>
        <w:jc w:val="both"/>
      </w:pPr>
      <w:r>
        <w:t>Uz privremenu listu, temeljem bodova koje su ostvarile tijekom procjene, Povjerenstvo će sastaviti i</w:t>
      </w:r>
    </w:p>
    <w:p w14:paraId="18511496" w14:textId="77777777" w:rsidR="00996E15" w:rsidRDefault="005A0F03">
      <w:pPr>
        <w:pStyle w:val="Tijeloteksta"/>
        <w:spacing w:before="1"/>
        <w:ind w:left="212"/>
        <w:jc w:val="both"/>
      </w:pPr>
      <w:r>
        <w:t>rezervnu listu odabranih projekata za dodjelu sredstava.</w:t>
      </w:r>
    </w:p>
    <w:p w14:paraId="798F7077" w14:textId="77777777" w:rsidR="00996E15" w:rsidRDefault="00996E15">
      <w:pPr>
        <w:pStyle w:val="Tijeloteksta"/>
        <w:spacing w:before="8"/>
        <w:rPr>
          <w:sz w:val="19"/>
        </w:rPr>
      </w:pPr>
    </w:p>
    <w:p w14:paraId="0EDA8B5B" w14:textId="77777777" w:rsidR="00996E15" w:rsidRDefault="005A0F03">
      <w:pPr>
        <w:pStyle w:val="Naslov3"/>
        <w:numPr>
          <w:ilvl w:val="0"/>
          <w:numId w:val="4"/>
        </w:numPr>
        <w:tabs>
          <w:tab w:val="left" w:pos="540"/>
        </w:tabs>
        <w:ind w:left="539" w:hanging="328"/>
      </w:pPr>
      <w:r>
        <w:t>DOSTAVA DODATNE DOKUMENTACIJE I</w:t>
      </w:r>
      <w:r>
        <w:rPr>
          <w:spacing w:val="-3"/>
        </w:rPr>
        <w:t xml:space="preserve"> </w:t>
      </w:r>
      <w:r>
        <w:t>UGOVARANJE</w:t>
      </w:r>
    </w:p>
    <w:p w14:paraId="7120DAED" w14:textId="77777777" w:rsidR="00996E15" w:rsidRDefault="00996E15">
      <w:pPr>
        <w:pStyle w:val="Tijeloteksta"/>
        <w:spacing w:before="9"/>
        <w:rPr>
          <w:b/>
          <w:sz w:val="19"/>
        </w:rPr>
      </w:pPr>
    </w:p>
    <w:p w14:paraId="147BB122" w14:textId="77777777" w:rsidR="00996E15" w:rsidRDefault="005A0F03">
      <w:pPr>
        <w:pStyle w:val="Tijeloteksta"/>
        <w:ind w:left="212" w:right="207"/>
        <w:jc w:val="both"/>
      </w:pPr>
      <w:r>
        <w:t>Kako bi se izbje</w:t>
      </w:r>
      <w:r w:rsidR="005D0431">
        <w:t>g</w:t>
      </w:r>
      <w:r>
        <w:t>li dodatni nepotrebni troškovi prilikom prijave na Natječaj, Grad Ozalj će tražiti dodatnu dokumentaciju isključivo od onih prijavitelja koji su, temeljem postupka procjene prijava, ušli na  Privremenu listu odabranih projekata za dodjelu</w:t>
      </w:r>
      <w:r>
        <w:rPr>
          <w:spacing w:val="-8"/>
        </w:rPr>
        <w:t xml:space="preserve"> </w:t>
      </w:r>
      <w:r>
        <w:t>sredstava.</w:t>
      </w:r>
    </w:p>
    <w:p w14:paraId="684722B7" w14:textId="77777777" w:rsidR="00996E15" w:rsidRDefault="00996E15">
      <w:pPr>
        <w:pStyle w:val="Tijeloteksta"/>
        <w:spacing w:before="1"/>
      </w:pPr>
    </w:p>
    <w:p w14:paraId="0C0BBD9F" w14:textId="77777777" w:rsidR="00996E15" w:rsidRDefault="005A0F03" w:rsidP="00F1498B">
      <w:pPr>
        <w:pStyle w:val="Tijeloteksta"/>
        <w:ind w:left="212" w:right="208"/>
        <w:jc w:val="both"/>
      </w:pPr>
      <w:r>
        <w:t xml:space="preserve">Rok za dostavu dodatne dokumentacije je 10 radnih dana od dana dostave obavijesti </w:t>
      </w:r>
      <w:r w:rsidR="00F1498B">
        <w:t>vjerskim organizacijama</w:t>
      </w:r>
      <w:r>
        <w:t xml:space="preserve"> koje su na privremenoj listi za financiranje. Grad Ozalj će obavijest </w:t>
      </w:r>
      <w:r w:rsidR="00F1498B">
        <w:t>vjerskim organizacijama</w:t>
      </w:r>
      <w:r>
        <w:t xml:space="preserve"> dostaviti putem e-maila uz obaveznu potvrdu </w:t>
      </w:r>
      <w:r w:rsidR="00F1498B">
        <w:t>organizacije</w:t>
      </w:r>
      <w:r>
        <w:t xml:space="preserve"> o primitku iste. Ako prijavitelj bez posebno pismenog obrazloženog i opravdanog razloga ne dostavi traženu dodatnu dokumentaciju u roku od 10 radnih dana, s istim se neće sklopiti ugovor.</w:t>
      </w:r>
    </w:p>
    <w:p w14:paraId="397628E5" w14:textId="77777777" w:rsidR="00996E15" w:rsidRDefault="005A0F03">
      <w:pPr>
        <w:pStyle w:val="Tijeloteksta"/>
        <w:ind w:left="212" w:right="206"/>
        <w:jc w:val="both"/>
      </w:pPr>
      <w:r>
        <w:t>Prije konačnog potpisivanja ugovora s korisnikom sredstava, a temeljem procjene Povjerenstva, davatelj može tražiti reviziju obrasca proračuna kako bi proc</w:t>
      </w:r>
      <w:r w:rsidR="005D0431">
        <w:t>i</w:t>
      </w:r>
      <w:r>
        <w:t>jenjeni troškovi odgovarali realnim troškovima u odnosu na predložene aktivnosti.</w:t>
      </w:r>
    </w:p>
    <w:p w14:paraId="050BB283" w14:textId="77777777" w:rsidR="00996E15" w:rsidRDefault="00996E15">
      <w:pPr>
        <w:pStyle w:val="Tijeloteksta"/>
      </w:pPr>
    </w:p>
    <w:p w14:paraId="2CCBEC7C" w14:textId="77777777" w:rsidR="00996E15" w:rsidRDefault="005A0F03">
      <w:pPr>
        <w:pStyle w:val="Tijeloteksta"/>
        <w:ind w:left="212" w:right="211"/>
        <w:jc w:val="both"/>
      </w:pPr>
      <w:r>
        <w:t>Ukoliko se provjerom dodatne dokumentacije ustanovi da neki od prijavitelja ne ispunjava tražene uvjete Natječaja, njegova prijava neće ići u postupak ugovaranja.</w:t>
      </w:r>
    </w:p>
    <w:p w14:paraId="263C20EC" w14:textId="77777777" w:rsidR="00996E15" w:rsidRDefault="00996E15">
      <w:pPr>
        <w:jc w:val="both"/>
        <w:sectPr w:rsidR="00996E15">
          <w:pgSz w:w="11910" w:h="16840"/>
          <w:pgMar w:top="1200" w:right="920" w:bottom="960" w:left="920" w:header="0" w:footer="764" w:gutter="0"/>
          <w:cols w:space="720"/>
        </w:sectPr>
      </w:pPr>
    </w:p>
    <w:p w14:paraId="6BC7C956" w14:textId="77777777" w:rsidR="00996E15" w:rsidRDefault="005A0F03" w:rsidP="00BB463E">
      <w:pPr>
        <w:pStyle w:val="Tijeloteksta"/>
        <w:spacing w:before="41"/>
        <w:ind w:left="212" w:right="210"/>
        <w:jc w:val="both"/>
      </w:pPr>
      <w:r>
        <w:lastRenderedPageBreak/>
        <w:t>Nakon provjere dostavljene dokumentacije, Povjerenstvo predlaže gradonačelniku konačnu listu odabranih projekata za dodjelu bespovratnih sredstava u cilju donošenja Odluke o ostvarenju prava na financijske potpore.</w:t>
      </w:r>
    </w:p>
    <w:p w14:paraId="6A83CCA5" w14:textId="77777777" w:rsidR="00996E15" w:rsidRDefault="00996E15">
      <w:pPr>
        <w:pStyle w:val="Tijeloteksta"/>
        <w:spacing w:before="1"/>
      </w:pPr>
    </w:p>
    <w:p w14:paraId="5D4EBF10" w14:textId="77777777" w:rsidR="00996E15" w:rsidRDefault="005A0F03">
      <w:pPr>
        <w:pStyle w:val="Tijeloteksta"/>
        <w:ind w:left="212"/>
        <w:jc w:val="both"/>
      </w:pPr>
      <w:r>
        <w:t>Za svaki odobreni projekt Grad Ozalj će potpisati Ugovor o financijskoj potpori s nositeljem projekta i to u</w:t>
      </w:r>
    </w:p>
    <w:p w14:paraId="3104C2F2" w14:textId="77777777" w:rsidR="00996E15" w:rsidRDefault="005A0F03" w:rsidP="00BB463E">
      <w:pPr>
        <w:pStyle w:val="Tijeloteksta"/>
        <w:ind w:left="212"/>
        <w:jc w:val="both"/>
      </w:pPr>
      <w:r>
        <w:t xml:space="preserve">roku od 30 dana od donošenja Odluke o ostvarenju prava na financijske potpore </w:t>
      </w:r>
      <w:r w:rsidR="00BB463E">
        <w:t>vjerskim zajednicama</w:t>
      </w:r>
      <w:r>
        <w:t>.</w:t>
      </w:r>
    </w:p>
    <w:p w14:paraId="1EB79A9A" w14:textId="77777777" w:rsidR="00996E15" w:rsidRDefault="00996E15">
      <w:pPr>
        <w:pStyle w:val="Tijeloteksta"/>
        <w:spacing w:before="1"/>
      </w:pPr>
    </w:p>
    <w:p w14:paraId="04B2D3E0" w14:textId="77777777" w:rsidR="00996E15" w:rsidRDefault="005A0F03">
      <w:pPr>
        <w:pStyle w:val="Naslov3"/>
        <w:ind w:left="212"/>
      </w:pPr>
      <w:r>
        <w:t>Ugovorom o sufinanciranju utvrđuje se:</w:t>
      </w:r>
    </w:p>
    <w:p w14:paraId="5B76E841" w14:textId="77777777" w:rsidR="00996E15" w:rsidRDefault="005A0F03">
      <w:pPr>
        <w:pStyle w:val="Odlomakpopisa"/>
        <w:numPr>
          <w:ilvl w:val="0"/>
          <w:numId w:val="3"/>
        </w:numPr>
        <w:tabs>
          <w:tab w:val="left" w:pos="331"/>
        </w:tabs>
        <w:rPr>
          <w:b/>
        </w:rPr>
      </w:pPr>
      <w:r>
        <w:rPr>
          <w:b/>
        </w:rPr>
        <w:t>iznos do kojeg Grad Ozalj preuzima obvezu</w:t>
      </w:r>
      <w:r>
        <w:rPr>
          <w:b/>
          <w:spacing w:val="-12"/>
        </w:rPr>
        <w:t xml:space="preserve"> </w:t>
      </w:r>
      <w:r>
        <w:rPr>
          <w:b/>
        </w:rPr>
        <w:t>sufinanciranja</w:t>
      </w:r>
    </w:p>
    <w:p w14:paraId="7BB8E212" w14:textId="77777777" w:rsidR="00996E15" w:rsidRDefault="005A0F03">
      <w:pPr>
        <w:pStyle w:val="Odlomakpopisa"/>
        <w:numPr>
          <w:ilvl w:val="0"/>
          <w:numId w:val="3"/>
        </w:numPr>
        <w:tabs>
          <w:tab w:val="left" w:pos="331"/>
        </w:tabs>
        <w:spacing w:before="118"/>
        <w:rPr>
          <w:b/>
        </w:rPr>
      </w:pPr>
      <w:r>
        <w:rPr>
          <w:b/>
        </w:rPr>
        <w:t>način i rokovi isplate financijske</w:t>
      </w:r>
      <w:r>
        <w:rPr>
          <w:b/>
          <w:spacing w:val="-4"/>
        </w:rPr>
        <w:t xml:space="preserve"> </w:t>
      </w:r>
      <w:r>
        <w:rPr>
          <w:b/>
        </w:rPr>
        <w:t>potpore</w:t>
      </w:r>
    </w:p>
    <w:p w14:paraId="7EC5D248" w14:textId="77777777" w:rsidR="00996E15" w:rsidRDefault="005A0F03">
      <w:pPr>
        <w:pStyle w:val="Odlomakpopisa"/>
        <w:numPr>
          <w:ilvl w:val="0"/>
          <w:numId w:val="3"/>
        </w:numPr>
        <w:tabs>
          <w:tab w:val="left" w:pos="331"/>
        </w:tabs>
        <w:spacing w:before="120"/>
        <w:rPr>
          <w:b/>
        </w:rPr>
      </w:pPr>
      <w:r>
        <w:rPr>
          <w:b/>
        </w:rPr>
        <w:t>način podnošenja izvješća o utrošenim sredstvima od strane</w:t>
      </w:r>
      <w:r>
        <w:rPr>
          <w:b/>
          <w:spacing w:val="-13"/>
        </w:rPr>
        <w:t xml:space="preserve"> </w:t>
      </w:r>
      <w:r>
        <w:rPr>
          <w:b/>
        </w:rPr>
        <w:t>korisnika</w:t>
      </w:r>
    </w:p>
    <w:p w14:paraId="06211D34" w14:textId="77777777" w:rsidR="00996E15" w:rsidRDefault="005A0F03">
      <w:pPr>
        <w:pStyle w:val="Odlomakpopisa"/>
        <w:numPr>
          <w:ilvl w:val="0"/>
          <w:numId w:val="3"/>
        </w:numPr>
        <w:tabs>
          <w:tab w:val="left" w:pos="331"/>
        </w:tabs>
        <w:spacing w:before="120"/>
        <w:rPr>
          <w:b/>
        </w:rPr>
      </w:pPr>
      <w:r>
        <w:rPr>
          <w:b/>
        </w:rPr>
        <w:t>rokovi za pojedine obveze</w:t>
      </w:r>
      <w:r>
        <w:rPr>
          <w:b/>
          <w:spacing w:val="-6"/>
        </w:rPr>
        <w:t xml:space="preserve"> </w:t>
      </w:r>
      <w:r>
        <w:rPr>
          <w:b/>
        </w:rPr>
        <w:t>korisnika</w:t>
      </w:r>
    </w:p>
    <w:p w14:paraId="3F6A0FE9" w14:textId="77777777" w:rsidR="00996E15" w:rsidRDefault="005A0F03">
      <w:pPr>
        <w:pStyle w:val="Odlomakpopisa"/>
        <w:numPr>
          <w:ilvl w:val="0"/>
          <w:numId w:val="3"/>
        </w:numPr>
        <w:tabs>
          <w:tab w:val="left" w:pos="331"/>
        </w:tabs>
        <w:spacing w:before="121"/>
        <w:rPr>
          <w:b/>
        </w:rPr>
      </w:pPr>
      <w:r>
        <w:rPr>
          <w:b/>
        </w:rPr>
        <w:t>način provedbe nadzora i kontrole namjenskog korištenja</w:t>
      </w:r>
      <w:r>
        <w:rPr>
          <w:b/>
          <w:spacing w:val="-8"/>
        </w:rPr>
        <w:t xml:space="preserve"> </w:t>
      </w:r>
      <w:r>
        <w:rPr>
          <w:b/>
        </w:rPr>
        <w:t>sredstava</w:t>
      </w:r>
    </w:p>
    <w:p w14:paraId="62F12413" w14:textId="77777777" w:rsidR="00996E15" w:rsidRDefault="005A0F03">
      <w:pPr>
        <w:pStyle w:val="Odlomakpopisa"/>
        <w:numPr>
          <w:ilvl w:val="0"/>
          <w:numId w:val="3"/>
        </w:numPr>
        <w:tabs>
          <w:tab w:val="left" w:pos="331"/>
        </w:tabs>
        <w:spacing w:before="120"/>
        <w:rPr>
          <w:b/>
        </w:rPr>
      </w:pPr>
      <w:r>
        <w:rPr>
          <w:b/>
        </w:rPr>
        <w:t>uvjeti pod kojima je korisnik dužan izvršiti povrat sredstava u proračun Grada Ozlja i druge</w:t>
      </w:r>
      <w:r>
        <w:rPr>
          <w:b/>
          <w:spacing w:val="-28"/>
        </w:rPr>
        <w:t xml:space="preserve"> </w:t>
      </w:r>
      <w:r>
        <w:rPr>
          <w:b/>
        </w:rPr>
        <w:t>odredbe.</w:t>
      </w:r>
    </w:p>
    <w:p w14:paraId="5801E337" w14:textId="77777777" w:rsidR="00996E15" w:rsidRDefault="00996E15">
      <w:pPr>
        <w:pStyle w:val="Tijeloteksta"/>
        <w:spacing w:before="11"/>
        <w:rPr>
          <w:b/>
          <w:sz w:val="31"/>
        </w:rPr>
      </w:pPr>
    </w:p>
    <w:p w14:paraId="5B76878D" w14:textId="534A74B5" w:rsidR="00996E15" w:rsidRDefault="005A0F03" w:rsidP="00D44DF5">
      <w:pPr>
        <w:ind w:left="212" w:right="223"/>
        <w:jc w:val="both"/>
      </w:pPr>
      <w:r>
        <w:t xml:space="preserve">Korisnik je dužan </w:t>
      </w:r>
      <w:r>
        <w:rPr>
          <w:b/>
        </w:rPr>
        <w:t xml:space="preserve">u svim obavijestima prema krajnjim korisnicima programa </w:t>
      </w:r>
      <w:r>
        <w:t>i u svim kontaktima s</w:t>
      </w:r>
      <w:r w:rsidR="00D44DF5">
        <w:t xml:space="preserve"> </w:t>
      </w:r>
      <w:r>
        <w:t>medijima navesti da je program sufinanciran sredstvima Grada</w:t>
      </w:r>
      <w:r>
        <w:rPr>
          <w:spacing w:val="-12"/>
        </w:rPr>
        <w:t xml:space="preserve"> </w:t>
      </w:r>
      <w:r>
        <w:t>Ozlja.</w:t>
      </w:r>
    </w:p>
    <w:p w14:paraId="6D3B0C81" w14:textId="77777777" w:rsidR="00996E15" w:rsidRDefault="00996E15">
      <w:pPr>
        <w:pStyle w:val="Tijeloteksta"/>
        <w:spacing w:before="10"/>
        <w:rPr>
          <w:sz w:val="21"/>
        </w:rPr>
      </w:pPr>
    </w:p>
    <w:p w14:paraId="0D5B9A5E" w14:textId="77777777" w:rsidR="00996E15" w:rsidRDefault="005A0F03" w:rsidP="0015604C">
      <w:pPr>
        <w:pStyle w:val="Tijeloteksta"/>
        <w:spacing w:before="1"/>
        <w:ind w:left="212" w:right="210"/>
        <w:jc w:val="both"/>
      </w:pPr>
      <w:r>
        <w:t xml:space="preserve">Grad Ozalj će kontrolirati namjensko trošenje odobrenih sredstava, na temelju obveznog opisnog i financijskog izvješća koji su </w:t>
      </w:r>
      <w:r w:rsidR="0015604C">
        <w:t>vjerske zajednice</w:t>
      </w:r>
      <w:r>
        <w:t xml:space="preserve"> dužne dostavljati Gradu, u skladu sa odredbama Ugovora o financijskoj potpori.</w:t>
      </w:r>
    </w:p>
    <w:p w14:paraId="0E3DB209" w14:textId="77777777" w:rsidR="00996E15" w:rsidRDefault="00996E15">
      <w:pPr>
        <w:pStyle w:val="Tijeloteksta"/>
      </w:pPr>
    </w:p>
    <w:p w14:paraId="6FE3CB59" w14:textId="77777777" w:rsidR="00996E15" w:rsidRDefault="005A0F03">
      <w:pPr>
        <w:pStyle w:val="Tijeloteksta"/>
        <w:spacing w:before="1"/>
        <w:ind w:left="212" w:right="211"/>
        <w:jc w:val="both"/>
      </w:pPr>
      <w:r>
        <w:t>Rezervna lista odabranih projekata / programa za dodjelu sredstava aktivirat će se prema redoslijedu ostvarenih bodova prilikom procjene ukoliko, nakon provjere dodatne dokumentacije i procesa revizije proračunskih obrazaca, ostane dovoljno sredstava za ugovaranje dodatnih projekata / programa.</w:t>
      </w:r>
    </w:p>
    <w:p w14:paraId="10FD0B7F" w14:textId="77777777" w:rsidR="00996E15" w:rsidRDefault="00996E15">
      <w:pPr>
        <w:pStyle w:val="Tijeloteksta"/>
        <w:spacing w:before="1"/>
      </w:pPr>
    </w:p>
    <w:p w14:paraId="56AECBD8" w14:textId="62573AD4" w:rsidR="00996E15" w:rsidRDefault="005A0F03">
      <w:pPr>
        <w:pStyle w:val="Tijeloteksta"/>
        <w:ind w:left="212" w:right="207"/>
        <w:jc w:val="both"/>
      </w:pPr>
      <w:r>
        <w:t>Grad Ozalj će ukinuti daljnje financiranje te zatražiti povrat uplaćenih sredstava uz pripadajuću zakonsku kamatu u slučaju kada</w:t>
      </w:r>
      <w:r w:rsidR="00BA3C9F">
        <w:t xml:space="preserve"> vjerska zajednica</w:t>
      </w:r>
      <w:r>
        <w:t xml:space="preserve"> nenamjenski utroši odobrena financijska sredstva ili na drugi način krši obveze proizašle iz Ugovora.</w:t>
      </w:r>
    </w:p>
    <w:p w14:paraId="0ACF0CF7" w14:textId="77777777" w:rsidR="00996E15" w:rsidRDefault="00996E15">
      <w:pPr>
        <w:pStyle w:val="Tijeloteksta"/>
        <w:spacing w:before="6"/>
        <w:rPr>
          <w:sz w:val="19"/>
        </w:rPr>
      </w:pPr>
    </w:p>
    <w:p w14:paraId="44311DFF" w14:textId="77777777" w:rsidR="00996E15" w:rsidRDefault="005A0F03">
      <w:pPr>
        <w:pStyle w:val="Naslov3"/>
        <w:numPr>
          <w:ilvl w:val="1"/>
          <w:numId w:val="8"/>
        </w:numPr>
        <w:tabs>
          <w:tab w:val="left" w:pos="933"/>
          <w:tab w:val="left" w:pos="934"/>
        </w:tabs>
        <w:spacing w:before="1"/>
        <w:ind w:hanging="722"/>
        <w:rPr>
          <w:sz w:val="24"/>
        </w:rPr>
      </w:pPr>
      <w:bookmarkStart w:id="4" w:name="_TOC_250001"/>
      <w:r>
        <w:t>OBAVIJEST</w:t>
      </w:r>
      <w:r>
        <w:rPr>
          <w:spacing w:val="-9"/>
        </w:rPr>
        <w:t xml:space="preserve"> </w:t>
      </w:r>
      <w:r>
        <w:t>O</w:t>
      </w:r>
      <w:r>
        <w:rPr>
          <w:spacing w:val="-10"/>
        </w:rPr>
        <w:t xml:space="preserve"> </w:t>
      </w:r>
      <w:r>
        <w:t>DONESENOJ</w:t>
      </w:r>
      <w:r>
        <w:rPr>
          <w:spacing w:val="-13"/>
        </w:rPr>
        <w:t xml:space="preserve"> </w:t>
      </w:r>
      <w:r>
        <w:t>ODLUCI</w:t>
      </w:r>
      <w:r>
        <w:rPr>
          <w:spacing w:val="-9"/>
        </w:rPr>
        <w:t xml:space="preserve"> </w:t>
      </w:r>
      <w:r>
        <w:t>O</w:t>
      </w:r>
      <w:r>
        <w:rPr>
          <w:spacing w:val="-10"/>
        </w:rPr>
        <w:t xml:space="preserve"> </w:t>
      </w:r>
      <w:r>
        <w:t>DODJELI</w:t>
      </w:r>
      <w:r>
        <w:rPr>
          <w:spacing w:val="-8"/>
        </w:rPr>
        <w:t xml:space="preserve"> </w:t>
      </w:r>
      <w:r>
        <w:t>FINANCIJSKIH</w:t>
      </w:r>
      <w:r>
        <w:rPr>
          <w:spacing w:val="-10"/>
        </w:rPr>
        <w:t xml:space="preserve"> </w:t>
      </w:r>
      <w:bookmarkEnd w:id="4"/>
      <w:r>
        <w:t>SREDSTAVA</w:t>
      </w:r>
    </w:p>
    <w:p w14:paraId="2B58974E" w14:textId="77777777" w:rsidR="00996E15" w:rsidRDefault="00996E15">
      <w:pPr>
        <w:pStyle w:val="Tijeloteksta"/>
        <w:spacing w:before="7"/>
        <w:rPr>
          <w:b/>
          <w:sz w:val="19"/>
        </w:rPr>
      </w:pPr>
    </w:p>
    <w:p w14:paraId="00B152BF" w14:textId="77777777" w:rsidR="00996E15" w:rsidRDefault="005A0F03" w:rsidP="0015604C">
      <w:pPr>
        <w:pStyle w:val="Tijeloteksta"/>
        <w:ind w:left="212" w:right="208"/>
        <w:jc w:val="both"/>
      </w:pPr>
      <w:r>
        <w:t xml:space="preserve">Odluku o rezultatu Natječaja za prijavu projekata </w:t>
      </w:r>
      <w:r w:rsidR="0015604C">
        <w:t>vjerskih zajednica</w:t>
      </w:r>
      <w:r>
        <w:t xml:space="preserve"> na temelju prijedloga Povjerenstva za ocjenjivanje prijavljenih projekata, donosi Gradonačelnica Grada Ozlja. Odluka će biti objavljena na mrežnoj stranici Grada </w:t>
      </w:r>
      <w:r w:rsidR="006A029B">
        <w:t>Ozlja</w:t>
      </w:r>
      <w:r>
        <w:t xml:space="preserve">: </w:t>
      </w:r>
      <w:hyperlink r:id="rId13">
        <w:r>
          <w:rPr>
            <w:color w:val="0000FF"/>
            <w:u w:val="single" w:color="0000FF"/>
          </w:rPr>
          <w:t>www.ozalj.hr</w:t>
        </w:r>
      </w:hyperlink>
    </w:p>
    <w:p w14:paraId="2DC020D6" w14:textId="55BD1D6A" w:rsidR="00996E15" w:rsidRDefault="005A0F03" w:rsidP="008A17AF">
      <w:pPr>
        <w:pStyle w:val="Tijeloteksta"/>
        <w:spacing w:before="122"/>
        <w:ind w:left="212" w:right="208"/>
        <w:jc w:val="both"/>
      </w:pPr>
      <w:r>
        <w:t xml:space="preserve">Svaka </w:t>
      </w:r>
      <w:r w:rsidR="0015604C">
        <w:t>vjerska zajednica</w:t>
      </w:r>
      <w:r>
        <w:t xml:space="preserve"> koja je sudjelovala u ovom Natječaju može uputiti prigovor na Odluku o ostvarenju prava na financijske potpore Gradu u roku </w:t>
      </w:r>
      <w:r w:rsidR="008A17AF">
        <w:t>8 (</w:t>
      </w:r>
      <w:r>
        <w:t>osam</w:t>
      </w:r>
      <w:r w:rsidR="008A17AF">
        <w:t>)</w:t>
      </w:r>
      <w:r>
        <w:t xml:space="preserve"> dana od dana objave odluke. O prigovoru odlučuje Gradonačelnica na prijedlog Povjerenstva za prigovore u roku </w:t>
      </w:r>
      <w:r w:rsidR="008A17AF">
        <w:t>8</w:t>
      </w:r>
      <w:r>
        <w:t xml:space="preserve"> (</w:t>
      </w:r>
      <w:r w:rsidR="008A17AF">
        <w:t>osam</w:t>
      </w:r>
      <w:r>
        <w:t>) dana od zaprimanja prigovora.</w:t>
      </w:r>
    </w:p>
    <w:p w14:paraId="3EB8751B" w14:textId="77777777" w:rsidR="00996E15" w:rsidRDefault="005A0F03">
      <w:pPr>
        <w:pStyle w:val="Tijeloteksta"/>
        <w:spacing w:before="120"/>
        <w:ind w:left="212"/>
        <w:jc w:val="both"/>
      </w:pPr>
      <w:r>
        <w:t>Prigovor ne odgađa izvršenje navedene odluke i provedbu Natječaja.</w:t>
      </w:r>
    </w:p>
    <w:p w14:paraId="4571571A" w14:textId="2DB4FCFD" w:rsidR="00996E15" w:rsidRDefault="005A0F03">
      <w:pPr>
        <w:pStyle w:val="Tijeloteksta"/>
        <w:spacing w:before="121"/>
        <w:ind w:left="212" w:right="207"/>
        <w:jc w:val="both"/>
      </w:pPr>
      <w:r>
        <w:t xml:space="preserve">Sa svim </w:t>
      </w:r>
      <w:r w:rsidR="00D44DF5">
        <w:t>vjerskim zajednicama</w:t>
      </w:r>
      <w:r>
        <w:t xml:space="preserve"> kojima su odobrena financijska sredstva Grada će potpisati ugovor o financiranju programa ili projekata najkasnije 30 dana od dana donošenja odluke o financiranju.</w:t>
      </w:r>
    </w:p>
    <w:p w14:paraId="28274AC7" w14:textId="77777777" w:rsidR="00996E15" w:rsidRDefault="00996E15">
      <w:pPr>
        <w:pStyle w:val="Tijeloteksta"/>
        <w:spacing w:before="10"/>
        <w:rPr>
          <w:sz w:val="21"/>
        </w:rPr>
      </w:pPr>
    </w:p>
    <w:p w14:paraId="066C6EF7" w14:textId="77777777" w:rsidR="00996E15" w:rsidRDefault="005A0F03">
      <w:pPr>
        <w:pStyle w:val="Tijeloteksta"/>
        <w:ind w:left="212" w:right="211"/>
        <w:jc w:val="both"/>
      </w:pPr>
      <w:r>
        <w:t>U slučaju da se za provedbu projekta odobri niži iznos sredstava od onog kojeg je prijavitelj u proračunu zatražio, prijavitelj će u dogovoru s Gradom izraditi novu specifikaciju troškova koja će potom biti sastavnim dijelom Ugovora.</w:t>
      </w:r>
    </w:p>
    <w:p w14:paraId="08E9B5D4" w14:textId="77777777" w:rsidR="00996E15" w:rsidRDefault="005A0F03">
      <w:pPr>
        <w:pStyle w:val="Tijeloteksta"/>
        <w:spacing w:before="1"/>
        <w:ind w:left="212"/>
        <w:jc w:val="both"/>
      </w:pPr>
      <w:r>
        <w:t>Novi proračun u Obrascu proračuna projekta mora biti u skladu s ključnim aktivnostima u projektu te ne</w:t>
      </w:r>
    </w:p>
    <w:p w14:paraId="08F12D0F" w14:textId="77777777" w:rsidR="00996E15" w:rsidRDefault="005A0F03">
      <w:pPr>
        <w:pStyle w:val="Tijeloteksta"/>
        <w:ind w:left="212"/>
        <w:jc w:val="both"/>
      </w:pPr>
      <w:r>
        <w:t>smije dovesti u pitanje kvalitetu provedbe projekta.</w:t>
      </w:r>
    </w:p>
    <w:p w14:paraId="275A3DEA" w14:textId="77777777" w:rsidR="00996E15" w:rsidRDefault="00996E15">
      <w:pPr>
        <w:jc w:val="both"/>
        <w:sectPr w:rsidR="00996E15">
          <w:pgSz w:w="11910" w:h="16840"/>
          <w:pgMar w:top="960" w:right="920" w:bottom="960" w:left="920" w:header="0" w:footer="764" w:gutter="0"/>
          <w:cols w:space="720"/>
        </w:sectPr>
      </w:pPr>
    </w:p>
    <w:p w14:paraId="4C060CF4" w14:textId="77777777" w:rsidR="00996E15" w:rsidRDefault="00996E15">
      <w:pPr>
        <w:pStyle w:val="Tijeloteksta"/>
        <w:spacing w:before="4"/>
        <w:rPr>
          <w:sz w:val="4"/>
        </w:rPr>
      </w:pPr>
    </w:p>
    <w:p w14:paraId="1F2BC967" w14:textId="77777777" w:rsidR="00996E15" w:rsidRDefault="005A0F03">
      <w:pPr>
        <w:pStyle w:val="Tijeloteksta"/>
        <w:ind w:left="95"/>
        <w:rPr>
          <w:sz w:val="20"/>
        </w:rPr>
      </w:pPr>
      <w:r>
        <w:rPr>
          <w:noProof/>
          <w:sz w:val="20"/>
          <w:lang w:bidi="ar-SA"/>
        </w:rPr>
        <mc:AlternateContent>
          <mc:Choice Requires="wps">
            <w:drawing>
              <wp:inline distT="0" distB="0" distL="0" distR="0" wp14:anchorId="5B5575C7" wp14:editId="789432C0">
                <wp:extent cx="6264910" cy="201295"/>
                <wp:effectExtent l="12700" t="6985" r="8890" b="1079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1295"/>
                        </a:xfrm>
                        <a:prstGeom prst="rect">
                          <a:avLst/>
                        </a:prstGeom>
                        <a:solidFill>
                          <a:srgbClr val="F1F1F1"/>
                        </a:solidFill>
                        <a:ln w="6096">
                          <a:solidFill>
                            <a:srgbClr val="000000"/>
                          </a:solidFill>
                          <a:prstDash val="solid"/>
                          <a:miter lim="800000"/>
                          <a:headEnd/>
                          <a:tailEnd/>
                        </a:ln>
                      </wps:spPr>
                      <wps:txbx>
                        <w:txbxContent>
                          <w:p w14:paraId="5233EDEC" w14:textId="77777777" w:rsidR="00996E15" w:rsidRDefault="005A0F03">
                            <w:pPr>
                              <w:spacing w:before="18"/>
                              <w:ind w:left="108"/>
                              <w:rPr>
                                <w:i/>
                              </w:rPr>
                            </w:pPr>
                            <w:r>
                              <w:rPr>
                                <w:i/>
                              </w:rPr>
                              <w:t>2.4.1 Indikativni kalendar natječajnog postupka</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5575C7" id="Text Box 2" o:spid="_x0000_s1037" type="#_x0000_t202" style="width:493.3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" fillcolor="#f1f1f1" strokeweight=".48pt">
                <v:textbox inset="0,0,0,0">
                  <w:txbxContent>
                    <w:p w14:paraId="5233EDEC" w14:textId="77777777" w:rsidR="00996E15" w:rsidRDefault="005A0F03">
                      <w:pPr>
                        <w:spacing w:before="18"/>
                        <w:ind w:left="108"/>
                        <w:rPr>
                          <w:i/>
                        </w:rPr>
                      </w:pPr>
                      <w:r>
                        <w:rPr>
                          <w:i/>
                        </w:rPr>
                        <w:t>2.4.1 Indikativni kalendar natječajnog postupka</w:t>
                      </w:r>
                    </w:p>
                  </w:txbxContent>
                </v:textbox>
                <w10:anchorlock/>
              </v:shape>
            </w:pict>
          </mc:Fallback>
        </mc:AlternateContent>
      </w:r>
    </w:p>
    <w:p w14:paraId="6DDA494F" w14:textId="77777777" w:rsidR="00996E15" w:rsidRDefault="00996E15">
      <w:pPr>
        <w:pStyle w:val="Tijeloteksta"/>
        <w:spacing w:before="3" w:after="1"/>
        <w:rPr>
          <w:sz w:val="17"/>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7"/>
        <w:gridCol w:w="1983"/>
      </w:tblGrid>
      <w:tr w:rsidR="00996E15" w14:paraId="474DA582" w14:textId="77777777">
        <w:trPr>
          <w:trHeight w:val="268"/>
        </w:trPr>
        <w:tc>
          <w:tcPr>
            <w:tcW w:w="7657" w:type="dxa"/>
            <w:shd w:val="clear" w:color="auto" w:fill="BEBEBE"/>
          </w:tcPr>
          <w:p w14:paraId="6A3B542F" w14:textId="77777777" w:rsidR="00996E15" w:rsidRDefault="005A0F03">
            <w:pPr>
              <w:pStyle w:val="TableParagraph"/>
              <w:spacing w:line="248" w:lineRule="exact"/>
              <w:rPr>
                <w:b/>
              </w:rPr>
            </w:pPr>
            <w:r>
              <w:rPr>
                <w:b/>
              </w:rPr>
              <w:t>Faze natječajnog postupka</w:t>
            </w:r>
          </w:p>
        </w:tc>
        <w:tc>
          <w:tcPr>
            <w:tcW w:w="1983" w:type="dxa"/>
            <w:shd w:val="clear" w:color="auto" w:fill="BEBEBE"/>
          </w:tcPr>
          <w:p w14:paraId="01196BEA" w14:textId="77777777" w:rsidR="00996E15" w:rsidRDefault="005A0F03">
            <w:pPr>
              <w:pStyle w:val="TableParagraph"/>
              <w:spacing w:line="248" w:lineRule="exact"/>
              <w:ind w:left="662" w:right="650"/>
              <w:jc w:val="center"/>
              <w:rPr>
                <w:b/>
              </w:rPr>
            </w:pPr>
            <w:r>
              <w:rPr>
                <w:b/>
              </w:rPr>
              <w:t>Datum</w:t>
            </w:r>
          </w:p>
        </w:tc>
      </w:tr>
      <w:tr w:rsidR="00996E15" w14:paraId="4C628EB6" w14:textId="77777777">
        <w:trPr>
          <w:trHeight w:val="508"/>
        </w:trPr>
        <w:tc>
          <w:tcPr>
            <w:tcW w:w="7657" w:type="dxa"/>
            <w:shd w:val="clear" w:color="auto" w:fill="D9D9D9"/>
          </w:tcPr>
          <w:p w14:paraId="08D33A3B" w14:textId="77777777" w:rsidR="00996E15" w:rsidRDefault="005A0F03">
            <w:pPr>
              <w:pStyle w:val="TableParagraph"/>
              <w:spacing w:before="119"/>
              <w:rPr>
                <w:b/>
              </w:rPr>
            </w:pPr>
            <w:r>
              <w:rPr>
                <w:b/>
              </w:rPr>
              <w:t>Objava natječaja</w:t>
            </w:r>
          </w:p>
        </w:tc>
        <w:tc>
          <w:tcPr>
            <w:tcW w:w="1983" w:type="dxa"/>
          </w:tcPr>
          <w:p w14:paraId="2A6DABBF" w14:textId="3CA7C609" w:rsidR="00996E15" w:rsidRPr="00CB0AB3" w:rsidRDefault="004D1866" w:rsidP="0033629E">
            <w:pPr>
              <w:pStyle w:val="TableParagraph"/>
              <w:spacing w:before="119"/>
            </w:pPr>
            <w:r>
              <w:t>0</w:t>
            </w:r>
            <w:r w:rsidR="004048B1">
              <w:t>2</w:t>
            </w:r>
            <w:r w:rsidR="006A029B" w:rsidRPr="00CB0AB3">
              <w:t xml:space="preserve">. </w:t>
            </w:r>
            <w:r w:rsidR="00841C81">
              <w:t xml:space="preserve">studenog </w:t>
            </w:r>
            <w:r w:rsidR="006A029B" w:rsidRPr="00CB0AB3">
              <w:t>202</w:t>
            </w:r>
            <w:r w:rsidR="00427E20">
              <w:t>1</w:t>
            </w:r>
            <w:r w:rsidR="005A0F03" w:rsidRPr="00CB0AB3">
              <w:t>.</w:t>
            </w:r>
          </w:p>
        </w:tc>
      </w:tr>
      <w:tr w:rsidR="00996E15" w14:paraId="67F9BB21" w14:textId="77777777">
        <w:trPr>
          <w:trHeight w:val="508"/>
        </w:trPr>
        <w:tc>
          <w:tcPr>
            <w:tcW w:w="7657" w:type="dxa"/>
            <w:shd w:val="clear" w:color="auto" w:fill="D9D9D9"/>
          </w:tcPr>
          <w:p w14:paraId="7C09AB2A" w14:textId="77777777" w:rsidR="00996E15" w:rsidRDefault="005A0F03">
            <w:pPr>
              <w:pStyle w:val="TableParagraph"/>
              <w:spacing w:before="121"/>
              <w:rPr>
                <w:b/>
              </w:rPr>
            </w:pPr>
            <w:r>
              <w:rPr>
                <w:b/>
              </w:rPr>
              <w:t>Rok za slanje prijava</w:t>
            </w:r>
          </w:p>
        </w:tc>
        <w:tc>
          <w:tcPr>
            <w:tcW w:w="1983" w:type="dxa"/>
          </w:tcPr>
          <w:p w14:paraId="19F85C4D" w14:textId="3FC2B738" w:rsidR="00996E15" w:rsidRPr="00CB0AB3" w:rsidRDefault="004D1866" w:rsidP="004048B1">
            <w:pPr>
              <w:pStyle w:val="TableParagraph"/>
              <w:spacing w:before="121"/>
            </w:pPr>
            <w:r>
              <w:t>0</w:t>
            </w:r>
            <w:r w:rsidR="004048B1">
              <w:t>2</w:t>
            </w:r>
            <w:r w:rsidR="00841C81">
              <w:t>. prosinca</w:t>
            </w:r>
            <w:r w:rsidR="005A0F03" w:rsidRPr="00CB0AB3">
              <w:t xml:space="preserve"> 20</w:t>
            </w:r>
            <w:r w:rsidR="006A029B" w:rsidRPr="00CB0AB3">
              <w:t>2</w:t>
            </w:r>
            <w:r w:rsidR="00427E20">
              <w:t>1</w:t>
            </w:r>
            <w:r w:rsidR="005A0F03" w:rsidRPr="00CB0AB3">
              <w:t>.</w:t>
            </w:r>
          </w:p>
        </w:tc>
      </w:tr>
      <w:tr w:rsidR="00996E15" w14:paraId="029252C7" w14:textId="77777777">
        <w:trPr>
          <w:trHeight w:val="508"/>
        </w:trPr>
        <w:tc>
          <w:tcPr>
            <w:tcW w:w="7657" w:type="dxa"/>
            <w:shd w:val="clear" w:color="auto" w:fill="D9D9D9"/>
          </w:tcPr>
          <w:p w14:paraId="728CD3ED" w14:textId="77777777" w:rsidR="00996E15" w:rsidRDefault="005A0F03">
            <w:pPr>
              <w:pStyle w:val="TableParagraph"/>
              <w:spacing w:before="121"/>
              <w:rPr>
                <w:b/>
              </w:rPr>
            </w:pPr>
            <w:r>
              <w:rPr>
                <w:b/>
              </w:rPr>
              <w:t>Rok za slanje pitanja vezanih uz natječaj</w:t>
            </w:r>
          </w:p>
        </w:tc>
        <w:tc>
          <w:tcPr>
            <w:tcW w:w="1983" w:type="dxa"/>
          </w:tcPr>
          <w:p w14:paraId="1FAB1D5E" w14:textId="70868E11" w:rsidR="00996E15" w:rsidRPr="005D0431" w:rsidRDefault="00427E20" w:rsidP="00841C81">
            <w:pPr>
              <w:pStyle w:val="TableParagraph"/>
              <w:spacing w:before="121"/>
              <w:rPr>
                <w:color w:val="FF0000"/>
              </w:rPr>
            </w:pPr>
            <w:r>
              <w:t>2</w:t>
            </w:r>
            <w:r w:rsidR="004048B1">
              <w:t>4</w:t>
            </w:r>
            <w:r w:rsidR="00841C81">
              <w:t xml:space="preserve">. studenog </w:t>
            </w:r>
            <w:r w:rsidR="005A0F03" w:rsidRPr="00CB0AB3">
              <w:t>20</w:t>
            </w:r>
            <w:r>
              <w:t>21</w:t>
            </w:r>
            <w:r w:rsidR="005A0F03" w:rsidRPr="00CB0AB3">
              <w:t>.</w:t>
            </w:r>
          </w:p>
        </w:tc>
      </w:tr>
      <w:tr w:rsidR="00996E15" w14:paraId="540E9022" w14:textId="77777777">
        <w:trPr>
          <w:trHeight w:val="510"/>
        </w:trPr>
        <w:tc>
          <w:tcPr>
            <w:tcW w:w="7657" w:type="dxa"/>
            <w:shd w:val="clear" w:color="auto" w:fill="D9D9D9"/>
          </w:tcPr>
          <w:p w14:paraId="427E558A" w14:textId="77777777" w:rsidR="00996E15" w:rsidRDefault="005A0F03">
            <w:pPr>
              <w:pStyle w:val="TableParagraph"/>
              <w:spacing w:before="121"/>
              <w:rPr>
                <w:b/>
              </w:rPr>
            </w:pPr>
            <w:r>
              <w:rPr>
                <w:b/>
              </w:rPr>
              <w:t>Rok za procjenu prijava koje su zadovoljile propisane uvjete natječaja</w:t>
            </w:r>
          </w:p>
        </w:tc>
        <w:tc>
          <w:tcPr>
            <w:tcW w:w="1983" w:type="dxa"/>
          </w:tcPr>
          <w:p w14:paraId="03A46049" w14:textId="77777777" w:rsidR="00996E15" w:rsidRPr="00CB0AB3" w:rsidRDefault="00841C81" w:rsidP="00841C81">
            <w:pPr>
              <w:pStyle w:val="TableParagraph"/>
              <w:spacing w:before="121"/>
              <w:ind w:left="0"/>
              <w:jc w:val="center"/>
            </w:pPr>
            <w:r>
              <w:t xml:space="preserve">  prosinac</w:t>
            </w:r>
            <w:r w:rsidR="005A0F03" w:rsidRPr="00CB0AB3">
              <w:t xml:space="preserve"> 20</w:t>
            </w:r>
            <w:r w:rsidR="006A029B" w:rsidRPr="00CB0AB3">
              <w:t>2</w:t>
            </w:r>
            <w:r w:rsidR="00427E20">
              <w:t>1</w:t>
            </w:r>
            <w:r w:rsidR="005A0F03" w:rsidRPr="00CB0AB3">
              <w:t>.</w:t>
            </w:r>
          </w:p>
        </w:tc>
      </w:tr>
      <w:tr w:rsidR="00996E15" w14:paraId="270CC86E" w14:textId="77777777">
        <w:trPr>
          <w:trHeight w:val="509"/>
        </w:trPr>
        <w:tc>
          <w:tcPr>
            <w:tcW w:w="7657" w:type="dxa"/>
            <w:shd w:val="clear" w:color="auto" w:fill="D9D9D9"/>
          </w:tcPr>
          <w:p w14:paraId="4DBC4A5B" w14:textId="77777777" w:rsidR="00996E15" w:rsidRDefault="005A0F03">
            <w:pPr>
              <w:pStyle w:val="TableParagraph"/>
              <w:spacing w:before="119"/>
              <w:rPr>
                <w:b/>
              </w:rPr>
            </w:pPr>
            <w:r>
              <w:rPr>
                <w:b/>
              </w:rPr>
              <w:t>Rok za upit za dostavom dodatne dokumentacije</w:t>
            </w:r>
          </w:p>
        </w:tc>
        <w:tc>
          <w:tcPr>
            <w:tcW w:w="1983" w:type="dxa"/>
          </w:tcPr>
          <w:p w14:paraId="4B7D7560" w14:textId="77777777" w:rsidR="00996E15" w:rsidRPr="00CB0AB3" w:rsidRDefault="00841C81" w:rsidP="00841C81">
            <w:pPr>
              <w:pStyle w:val="TableParagraph"/>
              <w:spacing w:line="268" w:lineRule="exact"/>
              <w:ind w:left="372"/>
              <w:jc w:val="both"/>
            </w:pPr>
            <w:r>
              <w:t>prosinac</w:t>
            </w:r>
            <w:r w:rsidR="006A029B" w:rsidRPr="00CB0AB3">
              <w:t xml:space="preserve"> 202</w:t>
            </w:r>
            <w:r w:rsidR="00427E20">
              <w:t>1</w:t>
            </w:r>
            <w:r w:rsidR="005A0F03" w:rsidRPr="00CB0AB3">
              <w:t>.</w:t>
            </w:r>
          </w:p>
        </w:tc>
      </w:tr>
      <w:tr w:rsidR="00996E15" w14:paraId="5719B52B" w14:textId="77777777">
        <w:trPr>
          <w:trHeight w:val="508"/>
        </w:trPr>
        <w:tc>
          <w:tcPr>
            <w:tcW w:w="7657" w:type="dxa"/>
            <w:shd w:val="clear" w:color="auto" w:fill="D9D9D9"/>
          </w:tcPr>
          <w:p w14:paraId="3071F4A9" w14:textId="77777777" w:rsidR="00996E15" w:rsidRDefault="005A0F03">
            <w:pPr>
              <w:pStyle w:val="TableParagraph"/>
              <w:spacing w:before="119"/>
              <w:rPr>
                <w:b/>
              </w:rPr>
            </w:pPr>
            <w:r>
              <w:rPr>
                <w:b/>
              </w:rPr>
              <w:t>Rok za dostavu tražene dokumentacije</w:t>
            </w:r>
          </w:p>
        </w:tc>
        <w:tc>
          <w:tcPr>
            <w:tcW w:w="1983" w:type="dxa"/>
          </w:tcPr>
          <w:p w14:paraId="1EC3C2ED" w14:textId="77777777" w:rsidR="00996E15" w:rsidRPr="00CB0AB3" w:rsidRDefault="00841C81" w:rsidP="00841C81">
            <w:pPr>
              <w:pStyle w:val="TableParagraph"/>
              <w:spacing w:line="268" w:lineRule="exact"/>
              <w:ind w:left="372"/>
            </w:pPr>
            <w:r>
              <w:t>prosinac</w:t>
            </w:r>
            <w:r w:rsidR="006A029B" w:rsidRPr="00CB0AB3">
              <w:t xml:space="preserve"> 202</w:t>
            </w:r>
            <w:r w:rsidR="00427E20">
              <w:t>1</w:t>
            </w:r>
            <w:r w:rsidR="005A0F03" w:rsidRPr="00CB0AB3">
              <w:t>.</w:t>
            </w:r>
          </w:p>
        </w:tc>
      </w:tr>
      <w:tr w:rsidR="00996E15" w14:paraId="7AE09533" w14:textId="77777777">
        <w:trPr>
          <w:trHeight w:val="777"/>
        </w:trPr>
        <w:tc>
          <w:tcPr>
            <w:tcW w:w="7657" w:type="dxa"/>
            <w:shd w:val="clear" w:color="auto" w:fill="D9D9D9"/>
          </w:tcPr>
          <w:p w14:paraId="10481FDF" w14:textId="77777777" w:rsidR="00996E15" w:rsidRDefault="005A0F03">
            <w:pPr>
              <w:pStyle w:val="TableParagraph"/>
              <w:spacing w:before="119"/>
              <w:ind w:right="1088"/>
              <w:rPr>
                <w:b/>
              </w:rPr>
            </w:pPr>
            <w:r>
              <w:rPr>
                <w:b/>
              </w:rPr>
              <w:t>Rok za objavu odluke o dodjeli financijskih sredstava i slanje obavijesti prijaviteljima</w:t>
            </w:r>
          </w:p>
        </w:tc>
        <w:tc>
          <w:tcPr>
            <w:tcW w:w="1983" w:type="dxa"/>
          </w:tcPr>
          <w:p w14:paraId="39FB5B0B" w14:textId="77777777" w:rsidR="00996E15" w:rsidRPr="00CB0AB3" w:rsidRDefault="00841C81" w:rsidP="00841C81">
            <w:pPr>
              <w:pStyle w:val="TableParagraph"/>
              <w:spacing w:line="268" w:lineRule="exact"/>
              <w:ind w:left="401"/>
            </w:pPr>
            <w:r>
              <w:t>prosinac</w:t>
            </w:r>
            <w:r w:rsidR="005A0F03" w:rsidRPr="00CB0AB3">
              <w:t xml:space="preserve"> 20</w:t>
            </w:r>
            <w:r w:rsidR="006A029B" w:rsidRPr="00CB0AB3">
              <w:t>2</w:t>
            </w:r>
            <w:r w:rsidR="00427E20">
              <w:t>1.</w:t>
            </w:r>
          </w:p>
        </w:tc>
      </w:tr>
      <w:tr w:rsidR="00996E15" w14:paraId="06E2B6E4" w14:textId="77777777">
        <w:trPr>
          <w:trHeight w:val="508"/>
        </w:trPr>
        <w:tc>
          <w:tcPr>
            <w:tcW w:w="7657" w:type="dxa"/>
            <w:shd w:val="clear" w:color="auto" w:fill="D9D9D9"/>
          </w:tcPr>
          <w:p w14:paraId="14C8CE6D" w14:textId="77777777" w:rsidR="00996E15" w:rsidRDefault="005A0F03">
            <w:pPr>
              <w:pStyle w:val="TableParagraph"/>
              <w:spacing w:before="119"/>
              <w:rPr>
                <w:b/>
              </w:rPr>
            </w:pPr>
            <w:r>
              <w:rPr>
                <w:b/>
              </w:rPr>
              <w:t>Rok za ugovaranje</w:t>
            </w:r>
          </w:p>
        </w:tc>
        <w:tc>
          <w:tcPr>
            <w:tcW w:w="1983" w:type="dxa"/>
          </w:tcPr>
          <w:p w14:paraId="76A3D9AD" w14:textId="77777777" w:rsidR="00996E15" w:rsidRPr="00CB0AB3" w:rsidRDefault="00841C81" w:rsidP="00841C81">
            <w:pPr>
              <w:pStyle w:val="TableParagraph"/>
              <w:spacing w:line="268" w:lineRule="exact"/>
              <w:ind w:left="408"/>
            </w:pPr>
            <w:r>
              <w:t>prosinac</w:t>
            </w:r>
            <w:r w:rsidR="006A029B" w:rsidRPr="00CB0AB3">
              <w:t xml:space="preserve"> 202</w:t>
            </w:r>
            <w:r w:rsidR="00427E20">
              <w:t>1</w:t>
            </w:r>
            <w:r w:rsidR="006A029B" w:rsidRPr="00CB0AB3">
              <w:t>.</w:t>
            </w:r>
          </w:p>
        </w:tc>
      </w:tr>
    </w:tbl>
    <w:p w14:paraId="428EF1D0" w14:textId="77777777" w:rsidR="00996E15" w:rsidRDefault="00996E15">
      <w:pPr>
        <w:pStyle w:val="Tijeloteksta"/>
        <w:rPr>
          <w:sz w:val="20"/>
        </w:rPr>
      </w:pPr>
    </w:p>
    <w:p w14:paraId="00DFA01E" w14:textId="77777777" w:rsidR="00996E15" w:rsidRDefault="00996E15">
      <w:pPr>
        <w:pStyle w:val="Tijeloteksta"/>
        <w:rPr>
          <w:sz w:val="20"/>
        </w:rPr>
      </w:pPr>
    </w:p>
    <w:p w14:paraId="1E0E536D" w14:textId="77777777" w:rsidR="00996E15" w:rsidRDefault="00996E15">
      <w:pPr>
        <w:pStyle w:val="Tijeloteksta"/>
        <w:rPr>
          <w:sz w:val="19"/>
        </w:rPr>
      </w:pPr>
    </w:p>
    <w:p w14:paraId="26A33CBD" w14:textId="77777777" w:rsidR="00996E15" w:rsidRDefault="005A0F03">
      <w:pPr>
        <w:pStyle w:val="Tijeloteksta"/>
        <w:spacing w:before="56"/>
        <w:ind w:left="212"/>
      </w:pPr>
      <w:r>
        <w:t>Grad Ozalj ima mogućnost ažuriranja ovog indikativnog kalendara. Termini koji označeni zvjezdicom (ӿ) su</w:t>
      </w:r>
    </w:p>
    <w:p w14:paraId="5F5DF038" w14:textId="77777777" w:rsidR="00996E15" w:rsidRDefault="005A0F03">
      <w:pPr>
        <w:pStyle w:val="Tijeloteksta"/>
        <w:spacing w:before="1"/>
        <w:ind w:left="212"/>
      </w:pPr>
      <w:r>
        <w:t xml:space="preserve">okvirni. Obavijest o tome, kao i ažurirana tablica, objavit će se na mrežnoj stranici: </w:t>
      </w:r>
      <w:hyperlink r:id="rId14">
        <w:r>
          <w:rPr>
            <w:color w:val="0000FF"/>
            <w:u w:val="single" w:color="0000FF"/>
          </w:rPr>
          <w:t>www.ozalj.hr</w:t>
        </w:r>
      </w:hyperlink>
    </w:p>
    <w:p w14:paraId="31D57677" w14:textId="77777777" w:rsidR="00996E15" w:rsidRDefault="00996E15">
      <w:pPr>
        <w:sectPr w:rsidR="00996E15">
          <w:pgSz w:w="11910" w:h="16840"/>
          <w:pgMar w:top="1580" w:right="920" w:bottom="960" w:left="920" w:header="0" w:footer="764" w:gutter="0"/>
          <w:cols w:space="720"/>
        </w:sectPr>
      </w:pPr>
    </w:p>
    <w:p w14:paraId="652E746B" w14:textId="77777777" w:rsidR="00996E15" w:rsidRDefault="00996E15">
      <w:pPr>
        <w:pStyle w:val="Tijeloteksta"/>
        <w:rPr>
          <w:sz w:val="20"/>
        </w:rPr>
      </w:pPr>
    </w:p>
    <w:p w14:paraId="423507C2" w14:textId="77777777" w:rsidR="00996E15" w:rsidRDefault="005A0F03">
      <w:pPr>
        <w:pStyle w:val="Naslov2"/>
        <w:spacing w:before="195"/>
        <w:ind w:firstLine="0"/>
      </w:pPr>
      <w:bookmarkStart w:id="5" w:name="_TOC_250000"/>
      <w:bookmarkEnd w:id="5"/>
      <w:r>
        <w:rPr>
          <w:u w:val="single"/>
        </w:rPr>
        <w:t>3. POPIS NATJEČAJNE DOKUMENTACIJE</w:t>
      </w:r>
    </w:p>
    <w:p w14:paraId="077783FB" w14:textId="77777777" w:rsidR="00996E15" w:rsidRDefault="00996E15">
      <w:pPr>
        <w:pStyle w:val="Tijeloteksta"/>
        <w:spacing w:before="1"/>
        <w:rPr>
          <w:b/>
          <w:sz w:val="15"/>
        </w:rPr>
      </w:pPr>
    </w:p>
    <w:p w14:paraId="0F0EFA3F" w14:textId="77777777" w:rsidR="00996E15" w:rsidRDefault="005A0F03">
      <w:pPr>
        <w:pStyle w:val="Tijeloteksta"/>
        <w:spacing w:before="57"/>
        <w:ind w:left="212"/>
      </w:pPr>
      <w:r>
        <w:t>Na mrežnim stranicama Grada Ozlja objavljeni su sljedeći dokumenti koji čine sastavni dio dokumentacije Natječaja za predlaganje ja</w:t>
      </w:r>
      <w:r w:rsidR="0054147B">
        <w:t>vnih potreba Grada Ozlja za 2021</w:t>
      </w:r>
      <w:r>
        <w:t>. godinu:</w:t>
      </w:r>
    </w:p>
    <w:p w14:paraId="4CA2EFFE" w14:textId="77777777" w:rsidR="00996E15" w:rsidRDefault="00996E15">
      <w:pPr>
        <w:pStyle w:val="Tijeloteksta"/>
        <w:spacing w:before="6"/>
        <w:rPr>
          <w:sz w:val="19"/>
        </w:rPr>
      </w:pPr>
    </w:p>
    <w:p w14:paraId="21DDCA74" w14:textId="77777777" w:rsidR="00996E15" w:rsidRDefault="005A0F03">
      <w:pPr>
        <w:pStyle w:val="Odlomakpopisa"/>
        <w:numPr>
          <w:ilvl w:val="0"/>
          <w:numId w:val="2"/>
        </w:numPr>
        <w:tabs>
          <w:tab w:val="left" w:pos="431"/>
        </w:tabs>
      </w:pPr>
      <w:r>
        <w:t>Javni natječaj</w:t>
      </w:r>
      <w:r>
        <w:rPr>
          <w:spacing w:val="-3"/>
        </w:rPr>
        <w:t xml:space="preserve"> </w:t>
      </w:r>
      <w:r w:rsidR="005D0431">
        <w:t>202</w:t>
      </w:r>
      <w:r w:rsidR="00427E20">
        <w:t>1</w:t>
      </w:r>
      <w:r w:rsidR="005D0431">
        <w:t>.</w:t>
      </w:r>
    </w:p>
    <w:p w14:paraId="54AC7C30" w14:textId="77777777" w:rsidR="00996E15" w:rsidRDefault="00996E15">
      <w:pPr>
        <w:pStyle w:val="Tijeloteksta"/>
        <w:spacing w:before="8"/>
        <w:rPr>
          <w:sz w:val="19"/>
        </w:rPr>
      </w:pPr>
    </w:p>
    <w:p w14:paraId="7825122E" w14:textId="14B6A23C" w:rsidR="00996E15" w:rsidRDefault="005A0F03">
      <w:pPr>
        <w:pStyle w:val="Odlomakpopisa"/>
        <w:numPr>
          <w:ilvl w:val="0"/>
          <w:numId w:val="2"/>
        </w:numPr>
        <w:tabs>
          <w:tab w:val="left" w:pos="432"/>
        </w:tabs>
        <w:ind w:left="431" w:hanging="220"/>
      </w:pPr>
      <w:r>
        <w:t>Godišnji plan objave Natječaja</w:t>
      </w:r>
      <w:r>
        <w:rPr>
          <w:spacing w:val="-6"/>
        </w:rPr>
        <w:t xml:space="preserve"> </w:t>
      </w:r>
      <w:r w:rsidR="005D0431">
        <w:t>202</w:t>
      </w:r>
      <w:r w:rsidR="00427E20">
        <w:t>1</w:t>
      </w:r>
      <w:r>
        <w:t>.</w:t>
      </w:r>
      <w:r w:rsidR="00C36F33">
        <w:t xml:space="preserve"> i II. Izmjena godišnjeg plana raspisivanja javnih natječaja za predlaganje programa javnih potreba Grada Ozlja u 2021. godini</w:t>
      </w:r>
    </w:p>
    <w:p w14:paraId="41375942" w14:textId="77777777" w:rsidR="00996E15" w:rsidRDefault="00996E15">
      <w:pPr>
        <w:pStyle w:val="Tijeloteksta"/>
        <w:spacing w:before="8"/>
        <w:rPr>
          <w:sz w:val="19"/>
        </w:rPr>
      </w:pPr>
    </w:p>
    <w:p w14:paraId="03681E35" w14:textId="77777777" w:rsidR="00996E15" w:rsidRDefault="005A0F03">
      <w:pPr>
        <w:pStyle w:val="Odlomakpopisa"/>
        <w:numPr>
          <w:ilvl w:val="0"/>
          <w:numId w:val="2"/>
        </w:numPr>
        <w:tabs>
          <w:tab w:val="left" w:pos="432"/>
        </w:tabs>
        <w:spacing w:before="1"/>
        <w:ind w:left="431" w:hanging="220"/>
      </w:pPr>
      <w:r>
        <w:t>Upute za prijavitelje</w:t>
      </w:r>
      <w:r>
        <w:rPr>
          <w:spacing w:val="-5"/>
        </w:rPr>
        <w:t xml:space="preserve"> </w:t>
      </w:r>
      <w:r w:rsidR="00427E20">
        <w:t>2021</w:t>
      </w:r>
      <w:r w:rsidR="005D0431">
        <w:t>.</w:t>
      </w:r>
    </w:p>
    <w:p w14:paraId="4C5B99F1" w14:textId="77777777" w:rsidR="00996E15" w:rsidRDefault="00996E15">
      <w:pPr>
        <w:pStyle w:val="Tijeloteksta"/>
        <w:spacing w:before="8"/>
        <w:rPr>
          <w:sz w:val="19"/>
        </w:rPr>
      </w:pPr>
    </w:p>
    <w:p w14:paraId="712D7F59" w14:textId="77777777" w:rsidR="00996E15" w:rsidRDefault="005A0F03">
      <w:pPr>
        <w:pStyle w:val="Odlomakpopisa"/>
        <w:numPr>
          <w:ilvl w:val="0"/>
          <w:numId w:val="2"/>
        </w:numPr>
        <w:tabs>
          <w:tab w:val="left" w:pos="432"/>
        </w:tabs>
        <w:ind w:left="431" w:hanging="220"/>
      </w:pPr>
      <w:r>
        <w:t>Obrazac: OPIS PROGRAMA/PROJEKTA</w:t>
      </w:r>
      <w:r>
        <w:rPr>
          <w:spacing w:val="-4"/>
        </w:rPr>
        <w:t xml:space="preserve"> </w:t>
      </w:r>
      <w:r w:rsidR="005D0431">
        <w:t>202</w:t>
      </w:r>
      <w:r w:rsidR="00427E20">
        <w:t>1</w:t>
      </w:r>
      <w:r w:rsidR="005D0431">
        <w:t>.</w:t>
      </w:r>
    </w:p>
    <w:p w14:paraId="797B8080" w14:textId="77777777" w:rsidR="00996E15" w:rsidRDefault="00996E15">
      <w:pPr>
        <w:pStyle w:val="Tijeloteksta"/>
        <w:spacing w:before="9"/>
        <w:rPr>
          <w:sz w:val="19"/>
        </w:rPr>
      </w:pPr>
    </w:p>
    <w:p w14:paraId="11FDA26B" w14:textId="77777777" w:rsidR="00996E15" w:rsidRDefault="005A0F03">
      <w:pPr>
        <w:pStyle w:val="Odlomakpopisa"/>
        <w:numPr>
          <w:ilvl w:val="0"/>
          <w:numId w:val="2"/>
        </w:numPr>
        <w:tabs>
          <w:tab w:val="left" w:pos="432"/>
        </w:tabs>
        <w:ind w:left="431" w:hanging="220"/>
      </w:pPr>
      <w:r>
        <w:t>Obrazac: PRORAČUN PROGRAMA/PROJEKTA</w:t>
      </w:r>
      <w:r>
        <w:rPr>
          <w:spacing w:val="-3"/>
        </w:rPr>
        <w:t xml:space="preserve"> </w:t>
      </w:r>
      <w:r w:rsidR="005D0431">
        <w:t>202</w:t>
      </w:r>
      <w:r w:rsidR="00427E20">
        <w:t>1</w:t>
      </w:r>
      <w:r w:rsidR="005D0431">
        <w:t>.</w:t>
      </w:r>
    </w:p>
    <w:p w14:paraId="4A4C9659" w14:textId="77777777" w:rsidR="00996E15" w:rsidRDefault="00996E15">
      <w:pPr>
        <w:pStyle w:val="Tijeloteksta"/>
        <w:spacing w:before="8"/>
        <w:rPr>
          <w:sz w:val="19"/>
        </w:rPr>
      </w:pPr>
    </w:p>
    <w:p w14:paraId="367CB36A" w14:textId="77777777" w:rsidR="00996E15" w:rsidRDefault="005A0F03">
      <w:pPr>
        <w:pStyle w:val="Odlomakpopisa"/>
        <w:numPr>
          <w:ilvl w:val="0"/>
          <w:numId w:val="2"/>
        </w:numPr>
        <w:tabs>
          <w:tab w:val="left" w:pos="432"/>
        </w:tabs>
        <w:ind w:left="431" w:hanging="220"/>
      </w:pPr>
      <w:r>
        <w:t>Izjava o nepostojanju dvostrukog</w:t>
      </w:r>
      <w:r>
        <w:rPr>
          <w:spacing w:val="-4"/>
        </w:rPr>
        <w:t xml:space="preserve"> </w:t>
      </w:r>
      <w:r>
        <w:t>financiranja</w:t>
      </w:r>
    </w:p>
    <w:p w14:paraId="68FBBC3A" w14:textId="77777777" w:rsidR="00996E15" w:rsidRDefault="00996E15">
      <w:pPr>
        <w:pStyle w:val="Tijeloteksta"/>
        <w:spacing w:before="9"/>
        <w:rPr>
          <w:sz w:val="19"/>
        </w:rPr>
      </w:pPr>
    </w:p>
    <w:p w14:paraId="1C70EB4B" w14:textId="77777777" w:rsidR="00996E15" w:rsidRDefault="005A0F03">
      <w:pPr>
        <w:pStyle w:val="Odlomakpopisa"/>
        <w:numPr>
          <w:ilvl w:val="0"/>
          <w:numId w:val="2"/>
        </w:numPr>
        <w:tabs>
          <w:tab w:val="left" w:pos="432"/>
        </w:tabs>
        <w:ind w:left="431" w:hanging="220"/>
      </w:pPr>
      <w:r>
        <w:t>Izjava o točnosti i istinitosti</w:t>
      </w:r>
      <w:r>
        <w:rPr>
          <w:spacing w:val="-4"/>
        </w:rPr>
        <w:t xml:space="preserve"> </w:t>
      </w:r>
      <w:r>
        <w:t>podataka</w:t>
      </w:r>
    </w:p>
    <w:p w14:paraId="32FF5724" w14:textId="77777777" w:rsidR="00996E15" w:rsidRDefault="00996E15">
      <w:pPr>
        <w:pStyle w:val="Tijeloteksta"/>
        <w:spacing w:before="8"/>
        <w:rPr>
          <w:sz w:val="19"/>
        </w:rPr>
      </w:pPr>
    </w:p>
    <w:p w14:paraId="08BED114" w14:textId="77777777" w:rsidR="00996E15" w:rsidRDefault="005A0F03">
      <w:pPr>
        <w:pStyle w:val="Odlomakpopisa"/>
        <w:numPr>
          <w:ilvl w:val="0"/>
          <w:numId w:val="2"/>
        </w:numPr>
        <w:tabs>
          <w:tab w:val="left" w:pos="432"/>
        </w:tabs>
        <w:ind w:left="431" w:hanging="220"/>
      </w:pPr>
      <w:r>
        <w:t>Izjava o partnerstvu – ako je</w:t>
      </w:r>
      <w:r>
        <w:rPr>
          <w:spacing w:val="-5"/>
        </w:rPr>
        <w:t xml:space="preserve"> </w:t>
      </w:r>
      <w:r>
        <w:t>primjenjivo</w:t>
      </w:r>
    </w:p>
    <w:p w14:paraId="1B67AD4E" w14:textId="77777777" w:rsidR="00996E15" w:rsidRDefault="00996E15">
      <w:pPr>
        <w:pStyle w:val="Tijeloteksta"/>
        <w:spacing w:before="9"/>
        <w:rPr>
          <w:sz w:val="19"/>
        </w:rPr>
      </w:pPr>
    </w:p>
    <w:p w14:paraId="73705649" w14:textId="77777777" w:rsidR="00996E15" w:rsidRDefault="005A0F03" w:rsidP="00060D91">
      <w:pPr>
        <w:pStyle w:val="Odlomakpopisa"/>
        <w:numPr>
          <w:ilvl w:val="0"/>
          <w:numId w:val="2"/>
        </w:numPr>
        <w:tabs>
          <w:tab w:val="left" w:pos="426"/>
        </w:tabs>
        <w:ind w:left="542" w:hanging="331"/>
      </w:pPr>
      <w:r>
        <w:t>Kontrolni popis dokumenata i priloga za provjeru</w:t>
      </w:r>
      <w:r>
        <w:rPr>
          <w:spacing w:val="-2"/>
        </w:rPr>
        <w:t xml:space="preserve"> </w:t>
      </w:r>
      <w:r w:rsidR="005D0431">
        <w:t>202</w:t>
      </w:r>
      <w:r w:rsidR="00427E20">
        <w:t>1</w:t>
      </w:r>
      <w:r w:rsidR="005D0431">
        <w:t>.</w:t>
      </w:r>
    </w:p>
    <w:p w14:paraId="37AB1D44" w14:textId="77777777" w:rsidR="00996E15" w:rsidRDefault="00996E15">
      <w:pPr>
        <w:pStyle w:val="Tijeloteksta"/>
        <w:spacing w:before="5"/>
        <w:rPr>
          <w:sz w:val="19"/>
        </w:rPr>
      </w:pPr>
    </w:p>
    <w:p w14:paraId="3A8E7F2A" w14:textId="77777777" w:rsidR="00996E15" w:rsidRDefault="005A0F03">
      <w:pPr>
        <w:pStyle w:val="Odlomakpopisa"/>
        <w:numPr>
          <w:ilvl w:val="0"/>
          <w:numId w:val="2"/>
        </w:numPr>
        <w:tabs>
          <w:tab w:val="left" w:pos="543"/>
        </w:tabs>
        <w:spacing w:before="1"/>
        <w:ind w:left="542" w:hanging="331"/>
      </w:pPr>
      <w:r>
        <w:t>Ogledni obrazac za procjenu kvalitete prijave</w:t>
      </w:r>
      <w:r>
        <w:rPr>
          <w:spacing w:val="-5"/>
        </w:rPr>
        <w:t xml:space="preserve"> </w:t>
      </w:r>
      <w:r w:rsidR="005D0431">
        <w:t>202</w:t>
      </w:r>
      <w:r w:rsidR="00427E20">
        <w:t>1</w:t>
      </w:r>
      <w:r w:rsidR="005D0431">
        <w:t>.</w:t>
      </w:r>
    </w:p>
    <w:p w14:paraId="07B13059" w14:textId="77777777" w:rsidR="00996E15" w:rsidRDefault="00996E15">
      <w:pPr>
        <w:pStyle w:val="Tijeloteksta"/>
        <w:spacing w:before="8"/>
        <w:rPr>
          <w:sz w:val="19"/>
        </w:rPr>
      </w:pPr>
    </w:p>
    <w:p w14:paraId="339881C0" w14:textId="77777777" w:rsidR="00996E15" w:rsidRDefault="005A0F03">
      <w:pPr>
        <w:pStyle w:val="Odlomakpopisa"/>
        <w:numPr>
          <w:ilvl w:val="0"/>
          <w:numId w:val="2"/>
        </w:numPr>
        <w:tabs>
          <w:tab w:val="left" w:pos="545"/>
        </w:tabs>
        <w:ind w:left="544" w:hanging="333"/>
      </w:pPr>
      <w:r>
        <w:t>Zahtjev za isplatu sredstava</w:t>
      </w:r>
      <w:r>
        <w:rPr>
          <w:spacing w:val="-5"/>
        </w:rPr>
        <w:t xml:space="preserve"> </w:t>
      </w:r>
      <w:r w:rsidR="005D0431">
        <w:t>202</w:t>
      </w:r>
      <w:r w:rsidR="00427E20">
        <w:t>1</w:t>
      </w:r>
      <w:r w:rsidR="005D0431">
        <w:t>.</w:t>
      </w:r>
    </w:p>
    <w:p w14:paraId="7CB67E29" w14:textId="77777777" w:rsidR="00996E15" w:rsidRDefault="00996E15">
      <w:pPr>
        <w:pStyle w:val="Tijeloteksta"/>
        <w:spacing w:before="8"/>
        <w:rPr>
          <w:sz w:val="19"/>
        </w:rPr>
      </w:pPr>
    </w:p>
    <w:p w14:paraId="0012DBD1" w14:textId="77777777" w:rsidR="00996E15" w:rsidRDefault="005D0431">
      <w:pPr>
        <w:pStyle w:val="Odlomakpopisa"/>
        <w:numPr>
          <w:ilvl w:val="0"/>
          <w:numId w:val="2"/>
        </w:numPr>
        <w:tabs>
          <w:tab w:val="left" w:pos="542"/>
        </w:tabs>
        <w:ind w:left="541" w:hanging="330"/>
      </w:pPr>
      <w:r>
        <w:t>Obrazac OPIS-završno 202</w:t>
      </w:r>
      <w:r w:rsidR="00427E20">
        <w:t>1</w:t>
      </w:r>
      <w:r>
        <w:t>.</w:t>
      </w:r>
    </w:p>
    <w:p w14:paraId="6E878A35" w14:textId="77777777" w:rsidR="00996E15" w:rsidRDefault="00996E15">
      <w:pPr>
        <w:pStyle w:val="Tijeloteksta"/>
        <w:spacing w:before="8"/>
        <w:rPr>
          <w:sz w:val="19"/>
        </w:rPr>
      </w:pPr>
    </w:p>
    <w:p w14:paraId="60CE16AE" w14:textId="77777777" w:rsidR="00996E15" w:rsidRDefault="005A0F03">
      <w:pPr>
        <w:pStyle w:val="Odlomakpopisa"/>
        <w:numPr>
          <w:ilvl w:val="0"/>
          <w:numId w:val="2"/>
        </w:numPr>
        <w:tabs>
          <w:tab w:val="left" w:pos="542"/>
        </w:tabs>
        <w:spacing w:before="1"/>
        <w:ind w:left="541" w:hanging="330"/>
      </w:pPr>
      <w:r>
        <w:t>Obrazac: PROR-POT</w:t>
      </w:r>
      <w:r>
        <w:rPr>
          <w:spacing w:val="-4"/>
        </w:rPr>
        <w:t xml:space="preserve"> </w:t>
      </w:r>
      <w:r w:rsidR="005D0431">
        <w:t>202</w:t>
      </w:r>
      <w:r w:rsidR="00427E20">
        <w:t>1</w:t>
      </w:r>
      <w:r w:rsidR="005D0431">
        <w:t>.</w:t>
      </w:r>
    </w:p>
    <w:p w14:paraId="5D48E966" w14:textId="77777777" w:rsidR="00512768" w:rsidRDefault="00512768" w:rsidP="00512768">
      <w:pPr>
        <w:pStyle w:val="Odlomakpopisa"/>
      </w:pPr>
    </w:p>
    <w:p w14:paraId="512EE63D" w14:textId="77777777" w:rsidR="00512768" w:rsidRDefault="00512768">
      <w:pPr>
        <w:pStyle w:val="Odlomakpopisa"/>
        <w:numPr>
          <w:ilvl w:val="0"/>
          <w:numId w:val="2"/>
        </w:numPr>
        <w:tabs>
          <w:tab w:val="left" w:pos="542"/>
        </w:tabs>
        <w:spacing w:before="1"/>
        <w:ind w:left="541" w:hanging="330"/>
      </w:pPr>
      <w:r>
        <w:t>Obrazac Izjave o suglasnosti za uvid u kaznenu evidenciju</w:t>
      </w:r>
    </w:p>
    <w:sectPr w:rsidR="00512768">
      <w:pgSz w:w="11910" w:h="16840"/>
      <w:pgMar w:top="1580" w:right="920" w:bottom="960" w:left="920" w:header="0" w:footer="7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3AA30" w14:textId="77777777" w:rsidR="00C95297" w:rsidRDefault="00C95297">
      <w:r>
        <w:separator/>
      </w:r>
    </w:p>
  </w:endnote>
  <w:endnote w:type="continuationSeparator" w:id="0">
    <w:p w14:paraId="2C8A15C9" w14:textId="77777777" w:rsidR="00C95297" w:rsidRDefault="00C9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8301" w14:textId="77777777" w:rsidR="00996E15" w:rsidRDefault="005A0F03">
    <w:pPr>
      <w:pStyle w:val="Tijeloteksta"/>
      <w:spacing w:line="14" w:lineRule="auto"/>
      <w:rPr>
        <w:sz w:val="20"/>
      </w:rPr>
    </w:pPr>
    <w:r>
      <w:rPr>
        <w:noProof/>
        <w:lang w:bidi="ar-SA"/>
      </w:rPr>
      <mc:AlternateContent>
        <mc:Choice Requires="wps">
          <w:drawing>
            <wp:anchor distT="0" distB="0" distL="114300" distR="114300" simplePos="0" relativeHeight="251076608" behindDoc="1" locked="0" layoutInCell="1" allowOverlap="1" wp14:anchorId="6366DC83" wp14:editId="7C2677AF">
              <wp:simplePos x="0" y="0"/>
              <wp:positionH relativeFrom="page">
                <wp:posOffset>706755</wp:posOffset>
              </wp:positionH>
              <wp:positionV relativeFrom="page">
                <wp:posOffset>10104120</wp:posOffset>
              </wp:positionV>
              <wp:extent cx="913765" cy="1397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2D4FA" w14:textId="77777777" w:rsidR="00996E15" w:rsidRDefault="005A0F03">
                          <w:pPr>
                            <w:spacing w:before="15"/>
                            <w:ind w:left="20"/>
                            <w:rPr>
                              <w:rFonts w:ascii="Arial"/>
                              <w:sz w:val="16"/>
                            </w:rPr>
                          </w:pPr>
                          <w:r>
                            <w:rPr>
                              <w:rFonts w:ascii="Arial"/>
                              <w:sz w:val="16"/>
                            </w:rPr>
                            <w:t>Upute za prijavitelje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66DC83" id="_x0000_t202" coordsize="21600,21600" o:spt="202" path="m,l,21600r21600,l21600,xe">
              <v:stroke joinstyle="miter"/>
              <v:path gradientshapeok="t" o:connecttype="rect"/>
            </v:shapetype>
            <v:shape id="_x0000_s1038" type="#_x0000_t202" style="position:absolute;margin-left:55.65pt;margin-top:795.6pt;width:71.95pt;height:11pt;z-index:-25223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" filled="f" stroked="f">
              <v:textbox inset="0,0,0,0">
                <w:txbxContent>
                  <w:p w14:paraId="3A42D4FA" w14:textId="77777777" w:rsidR="00996E15" w:rsidRDefault="005A0F03">
                    <w:pPr>
                      <w:spacing w:before="15"/>
                      <w:ind w:left="20"/>
                      <w:rPr>
                        <w:rFonts w:ascii="Arial"/>
                        <w:sz w:val="16"/>
                      </w:rPr>
                    </w:pPr>
                    <w:r>
                      <w:rPr>
                        <w:rFonts w:ascii="Arial"/>
                        <w:sz w:val="16"/>
                      </w:rPr>
                      <w:t>Upute za prijavitelje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B44C2" w14:textId="77777777" w:rsidR="00996E15" w:rsidRDefault="005A0F03">
    <w:pPr>
      <w:pStyle w:val="Tijeloteksta"/>
      <w:spacing w:line="14" w:lineRule="auto"/>
      <w:rPr>
        <w:sz w:val="20"/>
      </w:rPr>
    </w:pPr>
    <w:r>
      <w:rPr>
        <w:noProof/>
        <w:lang w:bidi="ar-SA"/>
      </w:rPr>
      <mc:AlternateContent>
        <mc:Choice Requires="wpg">
          <w:drawing>
            <wp:anchor distT="0" distB="0" distL="114300" distR="114300" simplePos="0" relativeHeight="251077632" behindDoc="1" locked="0" layoutInCell="1" allowOverlap="1" wp14:anchorId="6ACA7C91" wp14:editId="7519BA96">
              <wp:simplePos x="0" y="0"/>
              <wp:positionH relativeFrom="page">
                <wp:posOffset>701040</wp:posOffset>
              </wp:positionH>
              <wp:positionV relativeFrom="page">
                <wp:posOffset>10029190</wp:posOffset>
              </wp:positionV>
              <wp:extent cx="6518275" cy="5651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56515"/>
                        <a:chOff x="1104" y="15794"/>
                        <a:chExt cx="10265" cy="89"/>
                      </a:xfrm>
                    </wpg:grpSpPr>
                    <wps:wsp>
                      <wps:cNvPr id="5" name="Line 5"/>
                      <wps:cNvCnPr>
                        <a:cxnSpLocks noChangeShapeType="1"/>
                      </wps:cNvCnPr>
                      <wps:spPr bwMode="auto">
                        <a:xfrm>
                          <a:off x="1104" y="15824"/>
                          <a:ext cx="10264"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104" y="15876"/>
                          <a:ext cx="10264"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B2EE9B" id="Group 3" o:spid="_x0000_s1026" style="position:absolute;margin-left:55.2pt;margin-top:789.7pt;width:513.25pt;height:4.45pt;z-index:-252238848;mso-position-horizontal-relative:page;mso-position-vertical-relative:page" coordorigin="1104,15794" coordsize="102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">
              <v:line id="Line 5" o:spid="_x0000_s1027" style="position:absolute;visibility:visible;mso-wrap-style:square" from="1104,15824" to="11368,15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x2yMQAAADaAAAADwAAAGRycy9kb3ducmV2LnhtbESP3WrCQBSE7wu+w3IEb4puKlUkuooI&#10;gRYKpf6g3h2yxySYPRt215i+fbcgeDnMzDfMYtWZWrTkfGVZwdsoAUGcW11xoWC/y4YzED4ga6wt&#10;k4Jf8rBa9l4WmGp75x9qt6EQEcI+RQVlCE0qpc9LMuhHtiGO3sU6gyFKV0jt8B7hppbjJJlKgxXH&#10;hRIb2pSUX7c3o8Ac3w+344zCa3ZuD9fMnT6/vq1Sg363noMI1IVn+NH+0Aom8H8l3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THbIxAAAANoAAAAPAAAAAAAAAAAA&#10;AAAAAKECAABkcnMvZG93bnJldi54bWxQSwUGAAAAAAQABAD5AAAAkgMAAAAA&#10;" strokecolor="#612322" strokeweight="3pt"/>
              <v:line id="Line 4" o:spid="_x0000_s1028" style="position:absolute;visibility:visible;mso-wrap-style:square" from="1104,15876" to="11368,15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67wcEAAADaAAAADwAAAGRycy9kb3ducmV2LnhtbESP3YrCMBSE74V9h3AWvNN0hRWtRpEu&#10;wlJYxJ8HODTHtticlCRq69NvBMHLYWa+YZbrzjTiRs7XlhV8jRMQxIXVNZcKTsftaAbCB2SNjWVS&#10;0JOH9epjsMRU2zvv6XYIpYgQ9ikqqEJoUyl9UZFBP7YtcfTO1hkMUbpSaof3CDeNnCTJVBqsOS5U&#10;2FJWUXE5XI0Cavo/h+V33u/mP3abZ1hnj1yp4We3WYAI1IV3+NX+1Qqm8LwSb4B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3rvBwQAAANoAAAAPAAAAAAAAAAAAAAAA&#10;AKECAABkcnMvZG93bnJldi54bWxQSwUGAAAAAAQABAD5AAAAjwM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251078656" behindDoc="1" locked="0" layoutInCell="1" allowOverlap="1" wp14:anchorId="77180CB1" wp14:editId="70ABDA68">
              <wp:simplePos x="0" y="0"/>
              <wp:positionH relativeFrom="page">
                <wp:posOffset>706755</wp:posOffset>
              </wp:positionH>
              <wp:positionV relativeFrom="page">
                <wp:posOffset>10084435</wp:posOffset>
              </wp:positionV>
              <wp:extent cx="899795" cy="1454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07C86" w14:textId="77777777" w:rsidR="00996E15" w:rsidRDefault="005A0F03">
                          <w:pPr>
                            <w:spacing w:before="20"/>
                            <w:ind w:left="20"/>
                            <w:rPr>
                              <w:rFonts w:ascii="Cambria"/>
                              <w:sz w:val="16"/>
                            </w:rPr>
                          </w:pPr>
                          <w:r>
                            <w:rPr>
                              <w:rFonts w:ascii="Cambria"/>
                              <w:sz w:val="16"/>
                            </w:rPr>
                            <w:t>Upute za prijavitelje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180CB1" id="_x0000_t202" coordsize="21600,21600" o:spt="202" path="m,l,21600r21600,l21600,xe">
              <v:stroke joinstyle="miter"/>
              <v:path gradientshapeok="t" o:connecttype="rect"/>
            </v:shapetype>
            <v:shape id="_x0000_s1039" type="#_x0000_t202" style="position:absolute;margin-left:55.65pt;margin-top:794.05pt;width:70.85pt;height:11.45pt;z-index:-25223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" filled="f" stroked="f">
              <v:textbox inset="0,0,0,0">
                <w:txbxContent>
                  <w:p w14:paraId="36607C86" w14:textId="77777777" w:rsidR="00996E15" w:rsidRDefault="005A0F03">
                    <w:pPr>
                      <w:spacing w:before="20"/>
                      <w:ind w:left="20"/>
                      <w:rPr>
                        <w:rFonts w:ascii="Cambria"/>
                        <w:sz w:val="16"/>
                      </w:rPr>
                    </w:pPr>
                    <w:r>
                      <w:rPr>
                        <w:rFonts w:ascii="Cambria"/>
                        <w:sz w:val="16"/>
                      </w:rPr>
                      <w:t>Upute za prijavitelje</w:t>
                    </w:r>
                  </w:p>
                </w:txbxContent>
              </v:textbox>
              <w10:wrap anchorx="page" anchory="page"/>
            </v:shape>
          </w:pict>
        </mc:Fallback>
      </mc:AlternateContent>
    </w:r>
    <w:r>
      <w:rPr>
        <w:noProof/>
        <w:lang w:bidi="ar-SA"/>
      </w:rPr>
      <mc:AlternateContent>
        <mc:Choice Requires="wps">
          <w:drawing>
            <wp:anchor distT="0" distB="0" distL="114300" distR="114300" simplePos="0" relativeHeight="251079680" behindDoc="1" locked="0" layoutInCell="1" allowOverlap="1" wp14:anchorId="0BE6CE95" wp14:editId="308FD4EA">
              <wp:simplePos x="0" y="0"/>
              <wp:positionH relativeFrom="page">
                <wp:posOffset>6703060</wp:posOffset>
              </wp:positionH>
              <wp:positionV relativeFrom="page">
                <wp:posOffset>10084435</wp:posOffset>
              </wp:positionV>
              <wp:extent cx="163830" cy="1454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D4E92" w14:textId="77777777" w:rsidR="00996E15" w:rsidRDefault="005A0F03">
                          <w:pPr>
                            <w:spacing w:before="20"/>
                            <w:ind w:left="40"/>
                            <w:rPr>
                              <w:rFonts w:ascii="Cambria"/>
                              <w:sz w:val="16"/>
                            </w:rPr>
                          </w:pPr>
                          <w:r>
                            <w:fldChar w:fldCharType="begin"/>
                          </w:r>
                          <w:r>
                            <w:rPr>
                              <w:rFonts w:ascii="Cambria"/>
                              <w:sz w:val="16"/>
                            </w:rPr>
                            <w:instrText xml:space="preserve"> PAGE </w:instrText>
                          </w:r>
                          <w:r>
                            <w:fldChar w:fldCharType="separate"/>
                          </w:r>
                          <w:r w:rsidR="00131614">
                            <w:rPr>
                              <w:rFonts w:ascii="Cambria"/>
                              <w:noProof/>
                              <w:sz w:val="16"/>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6CE95" id="_x0000_t202" coordsize="21600,21600" o:spt="202" path="m,l,21600r21600,l21600,xe">
              <v:stroke joinstyle="miter"/>
              <v:path gradientshapeok="t" o:connecttype="rect"/>
            </v:shapetype>
            <v:shape id="Text Box 1" o:spid="_x0000_s1040" type="#_x0000_t202" style="position:absolute;margin-left:527.8pt;margin-top:794.05pt;width:12.9pt;height:11.45pt;z-index:-25223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p/rQIAAK8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" filled="f" stroked="f">
              <v:textbox inset="0,0,0,0">
                <w:txbxContent>
                  <w:p w14:paraId="483D4E92" w14:textId="77777777" w:rsidR="00996E15" w:rsidRDefault="005A0F03">
                    <w:pPr>
                      <w:spacing w:before="20"/>
                      <w:ind w:left="40"/>
                      <w:rPr>
                        <w:rFonts w:ascii="Cambria"/>
                        <w:sz w:val="16"/>
                      </w:rPr>
                    </w:pPr>
                    <w:r>
                      <w:fldChar w:fldCharType="begin"/>
                    </w:r>
                    <w:r>
                      <w:rPr>
                        <w:rFonts w:ascii="Cambria"/>
                        <w:sz w:val="16"/>
                      </w:rPr>
                      <w:instrText xml:space="preserve"> PAGE </w:instrText>
                    </w:r>
                    <w:r>
                      <w:fldChar w:fldCharType="separate"/>
                    </w:r>
                    <w:r w:rsidR="00131614">
                      <w:rPr>
                        <w:rFonts w:ascii="Cambria"/>
                        <w:noProof/>
                        <w:sz w:val="16"/>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D48E6" w14:textId="77777777" w:rsidR="00C95297" w:rsidRDefault="00C95297">
      <w:r>
        <w:separator/>
      </w:r>
    </w:p>
  </w:footnote>
  <w:footnote w:type="continuationSeparator" w:id="0">
    <w:p w14:paraId="71A5B788" w14:textId="77777777" w:rsidR="00C95297" w:rsidRDefault="00C95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839"/>
    <w:multiLevelType w:val="hybridMultilevel"/>
    <w:tmpl w:val="0BB43DC6"/>
    <w:lvl w:ilvl="0" w:tplc="392A4BB4">
      <w:numFmt w:val="bullet"/>
      <w:lvlText w:val=""/>
      <w:lvlJc w:val="left"/>
      <w:pPr>
        <w:ind w:left="933" w:hanging="360"/>
      </w:pPr>
      <w:rPr>
        <w:rFonts w:ascii="Symbol" w:eastAsia="Symbol" w:hAnsi="Symbol" w:cs="Symbol" w:hint="default"/>
        <w:w w:val="100"/>
        <w:sz w:val="22"/>
        <w:szCs w:val="22"/>
        <w:lang w:val="hr-HR" w:eastAsia="hr-HR" w:bidi="hr-HR"/>
      </w:rPr>
    </w:lvl>
    <w:lvl w:ilvl="1" w:tplc="95427A1A">
      <w:numFmt w:val="bullet"/>
      <w:lvlText w:val="•"/>
      <w:lvlJc w:val="left"/>
      <w:pPr>
        <w:ind w:left="1852" w:hanging="360"/>
      </w:pPr>
      <w:rPr>
        <w:rFonts w:hint="default"/>
        <w:lang w:val="hr-HR" w:eastAsia="hr-HR" w:bidi="hr-HR"/>
      </w:rPr>
    </w:lvl>
    <w:lvl w:ilvl="2" w:tplc="B4FCDC58">
      <w:numFmt w:val="bullet"/>
      <w:lvlText w:val="•"/>
      <w:lvlJc w:val="left"/>
      <w:pPr>
        <w:ind w:left="2765" w:hanging="360"/>
      </w:pPr>
      <w:rPr>
        <w:rFonts w:hint="default"/>
        <w:lang w:val="hr-HR" w:eastAsia="hr-HR" w:bidi="hr-HR"/>
      </w:rPr>
    </w:lvl>
    <w:lvl w:ilvl="3" w:tplc="A942DA04">
      <w:numFmt w:val="bullet"/>
      <w:lvlText w:val="•"/>
      <w:lvlJc w:val="left"/>
      <w:pPr>
        <w:ind w:left="3677" w:hanging="360"/>
      </w:pPr>
      <w:rPr>
        <w:rFonts w:hint="default"/>
        <w:lang w:val="hr-HR" w:eastAsia="hr-HR" w:bidi="hr-HR"/>
      </w:rPr>
    </w:lvl>
    <w:lvl w:ilvl="4" w:tplc="54CA31BA">
      <w:numFmt w:val="bullet"/>
      <w:lvlText w:val="•"/>
      <w:lvlJc w:val="left"/>
      <w:pPr>
        <w:ind w:left="4590" w:hanging="360"/>
      </w:pPr>
      <w:rPr>
        <w:rFonts w:hint="default"/>
        <w:lang w:val="hr-HR" w:eastAsia="hr-HR" w:bidi="hr-HR"/>
      </w:rPr>
    </w:lvl>
    <w:lvl w:ilvl="5" w:tplc="2432DC70">
      <w:numFmt w:val="bullet"/>
      <w:lvlText w:val="•"/>
      <w:lvlJc w:val="left"/>
      <w:pPr>
        <w:ind w:left="5503" w:hanging="360"/>
      </w:pPr>
      <w:rPr>
        <w:rFonts w:hint="default"/>
        <w:lang w:val="hr-HR" w:eastAsia="hr-HR" w:bidi="hr-HR"/>
      </w:rPr>
    </w:lvl>
    <w:lvl w:ilvl="6" w:tplc="2CDE9218">
      <w:numFmt w:val="bullet"/>
      <w:lvlText w:val="•"/>
      <w:lvlJc w:val="left"/>
      <w:pPr>
        <w:ind w:left="6415" w:hanging="360"/>
      </w:pPr>
      <w:rPr>
        <w:rFonts w:hint="default"/>
        <w:lang w:val="hr-HR" w:eastAsia="hr-HR" w:bidi="hr-HR"/>
      </w:rPr>
    </w:lvl>
    <w:lvl w:ilvl="7" w:tplc="1E32C5E2">
      <w:numFmt w:val="bullet"/>
      <w:lvlText w:val="•"/>
      <w:lvlJc w:val="left"/>
      <w:pPr>
        <w:ind w:left="7328" w:hanging="360"/>
      </w:pPr>
      <w:rPr>
        <w:rFonts w:hint="default"/>
        <w:lang w:val="hr-HR" w:eastAsia="hr-HR" w:bidi="hr-HR"/>
      </w:rPr>
    </w:lvl>
    <w:lvl w:ilvl="8" w:tplc="EBA478F4">
      <w:numFmt w:val="bullet"/>
      <w:lvlText w:val="•"/>
      <w:lvlJc w:val="left"/>
      <w:pPr>
        <w:ind w:left="8241" w:hanging="360"/>
      </w:pPr>
      <w:rPr>
        <w:rFonts w:hint="default"/>
        <w:lang w:val="hr-HR" w:eastAsia="hr-HR" w:bidi="hr-HR"/>
      </w:rPr>
    </w:lvl>
  </w:abstractNum>
  <w:abstractNum w:abstractNumId="1" w15:restartNumberingAfterBreak="0">
    <w:nsid w:val="0E2B418A"/>
    <w:multiLevelType w:val="hybridMultilevel"/>
    <w:tmpl w:val="02D6375A"/>
    <w:lvl w:ilvl="0" w:tplc="FC06129E">
      <w:numFmt w:val="bullet"/>
      <w:lvlText w:val=""/>
      <w:lvlJc w:val="left"/>
      <w:pPr>
        <w:ind w:left="933" w:hanging="360"/>
      </w:pPr>
      <w:rPr>
        <w:rFonts w:ascii="Symbol" w:eastAsia="Symbol" w:hAnsi="Symbol" w:cs="Symbol" w:hint="default"/>
        <w:w w:val="100"/>
        <w:sz w:val="22"/>
        <w:szCs w:val="22"/>
        <w:lang w:val="hr-HR" w:eastAsia="hr-HR" w:bidi="hr-HR"/>
      </w:rPr>
    </w:lvl>
    <w:lvl w:ilvl="1" w:tplc="B0961522">
      <w:numFmt w:val="bullet"/>
      <w:lvlText w:val="•"/>
      <w:lvlJc w:val="left"/>
      <w:pPr>
        <w:ind w:left="1852" w:hanging="360"/>
      </w:pPr>
      <w:rPr>
        <w:rFonts w:hint="default"/>
        <w:lang w:val="hr-HR" w:eastAsia="hr-HR" w:bidi="hr-HR"/>
      </w:rPr>
    </w:lvl>
    <w:lvl w:ilvl="2" w:tplc="F89C2A42">
      <w:numFmt w:val="bullet"/>
      <w:lvlText w:val="•"/>
      <w:lvlJc w:val="left"/>
      <w:pPr>
        <w:ind w:left="2765" w:hanging="360"/>
      </w:pPr>
      <w:rPr>
        <w:rFonts w:hint="default"/>
        <w:lang w:val="hr-HR" w:eastAsia="hr-HR" w:bidi="hr-HR"/>
      </w:rPr>
    </w:lvl>
    <w:lvl w:ilvl="3" w:tplc="A65E0C32">
      <w:numFmt w:val="bullet"/>
      <w:lvlText w:val="•"/>
      <w:lvlJc w:val="left"/>
      <w:pPr>
        <w:ind w:left="3677" w:hanging="360"/>
      </w:pPr>
      <w:rPr>
        <w:rFonts w:hint="default"/>
        <w:lang w:val="hr-HR" w:eastAsia="hr-HR" w:bidi="hr-HR"/>
      </w:rPr>
    </w:lvl>
    <w:lvl w:ilvl="4" w:tplc="14E0579C">
      <w:numFmt w:val="bullet"/>
      <w:lvlText w:val="•"/>
      <w:lvlJc w:val="left"/>
      <w:pPr>
        <w:ind w:left="4590" w:hanging="360"/>
      </w:pPr>
      <w:rPr>
        <w:rFonts w:hint="default"/>
        <w:lang w:val="hr-HR" w:eastAsia="hr-HR" w:bidi="hr-HR"/>
      </w:rPr>
    </w:lvl>
    <w:lvl w:ilvl="5" w:tplc="70225F2A">
      <w:numFmt w:val="bullet"/>
      <w:lvlText w:val="•"/>
      <w:lvlJc w:val="left"/>
      <w:pPr>
        <w:ind w:left="5503" w:hanging="360"/>
      </w:pPr>
      <w:rPr>
        <w:rFonts w:hint="default"/>
        <w:lang w:val="hr-HR" w:eastAsia="hr-HR" w:bidi="hr-HR"/>
      </w:rPr>
    </w:lvl>
    <w:lvl w:ilvl="6" w:tplc="2DFEAF1E">
      <w:numFmt w:val="bullet"/>
      <w:lvlText w:val="•"/>
      <w:lvlJc w:val="left"/>
      <w:pPr>
        <w:ind w:left="6415" w:hanging="360"/>
      </w:pPr>
      <w:rPr>
        <w:rFonts w:hint="default"/>
        <w:lang w:val="hr-HR" w:eastAsia="hr-HR" w:bidi="hr-HR"/>
      </w:rPr>
    </w:lvl>
    <w:lvl w:ilvl="7" w:tplc="A27E4414">
      <w:numFmt w:val="bullet"/>
      <w:lvlText w:val="•"/>
      <w:lvlJc w:val="left"/>
      <w:pPr>
        <w:ind w:left="7328" w:hanging="360"/>
      </w:pPr>
      <w:rPr>
        <w:rFonts w:hint="default"/>
        <w:lang w:val="hr-HR" w:eastAsia="hr-HR" w:bidi="hr-HR"/>
      </w:rPr>
    </w:lvl>
    <w:lvl w:ilvl="8" w:tplc="3AAC5A3C">
      <w:numFmt w:val="bullet"/>
      <w:lvlText w:val="•"/>
      <w:lvlJc w:val="left"/>
      <w:pPr>
        <w:ind w:left="8241" w:hanging="360"/>
      </w:pPr>
      <w:rPr>
        <w:rFonts w:hint="default"/>
        <w:lang w:val="hr-HR" w:eastAsia="hr-HR" w:bidi="hr-HR"/>
      </w:rPr>
    </w:lvl>
  </w:abstractNum>
  <w:abstractNum w:abstractNumId="2" w15:restartNumberingAfterBreak="0">
    <w:nsid w:val="0EDE05C7"/>
    <w:multiLevelType w:val="hybridMultilevel"/>
    <w:tmpl w:val="8C1A2CD0"/>
    <w:lvl w:ilvl="0" w:tplc="992EEE2C">
      <w:start w:val="1"/>
      <w:numFmt w:val="decimal"/>
      <w:lvlText w:val="%1."/>
      <w:lvlJc w:val="left"/>
      <w:pPr>
        <w:ind w:left="933" w:hanging="360"/>
        <w:jc w:val="left"/>
      </w:pPr>
      <w:rPr>
        <w:rFonts w:ascii="Calibri" w:eastAsia="Calibri" w:hAnsi="Calibri" w:cs="Calibri" w:hint="default"/>
        <w:w w:val="100"/>
        <w:sz w:val="22"/>
        <w:szCs w:val="22"/>
        <w:lang w:val="hr-HR" w:eastAsia="hr-HR" w:bidi="hr-HR"/>
      </w:rPr>
    </w:lvl>
    <w:lvl w:ilvl="1" w:tplc="96C21206">
      <w:numFmt w:val="bullet"/>
      <w:lvlText w:val="•"/>
      <w:lvlJc w:val="left"/>
      <w:pPr>
        <w:ind w:left="1852" w:hanging="360"/>
      </w:pPr>
      <w:rPr>
        <w:rFonts w:hint="default"/>
        <w:lang w:val="hr-HR" w:eastAsia="hr-HR" w:bidi="hr-HR"/>
      </w:rPr>
    </w:lvl>
    <w:lvl w:ilvl="2" w:tplc="DAB60DDA">
      <w:numFmt w:val="bullet"/>
      <w:lvlText w:val="•"/>
      <w:lvlJc w:val="left"/>
      <w:pPr>
        <w:ind w:left="2765" w:hanging="360"/>
      </w:pPr>
      <w:rPr>
        <w:rFonts w:hint="default"/>
        <w:lang w:val="hr-HR" w:eastAsia="hr-HR" w:bidi="hr-HR"/>
      </w:rPr>
    </w:lvl>
    <w:lvl w:ilvl="3" w:tplc="CE9CBB9A">
      <w:numFmt w:val="bullet"/>
      <w:lvlText w:val="•"/>
      <w:lvlJc w:val="left"/>
      <w:pPr>
        <w:ind w:left="3677" w:hanging="360"/>
      </w:pPr>
      <w:rPr>
        <w:rFonts w:hint="default"/>
        <w:lang w:val="hr-HR" w:eastAsia="hr-HR" w:bidi="hr-HR"/>
      </w:rPr>
    </w:lvl>
    <w:lvl w:ilvl="4" w:tplc="B1DCD92C">
      <w:numFmt w:val="bullet"/>
      <w:lvlText w:val="•"/>
      <w:lvlJc w:val="left"/>
      <w:pPr>
        <w:ind w:left="4590" w:hanging="360"/>
      </w:pPr>
      <w:rPr>
        <w:rFonts w:hint="default"/>
        <w:lang w:val="hr-HR" w:eastAsia="hr-HR" w:bidi="hr-HR"/>
      </w:rPr>
    </w:lvl>
    <w:lvl w:ilvl="5" w:tplc="12941502">
      <w:numFmt w:val="bullet"/>
      <w:lvlText w:val="•"/>
      <w:lvlJc w:val="left"/>
      <w:pPr>
        <w:ind w:left="5503" w:hanging="360"/>
      </w:pPr>
      <w:rPr>
        <w:rFonts w:hint="default"/>
        <w:lang w:val="hr-HR" w:eastAsia="hr-HR" w:bidi="hr-HR"/>
      </w:rPr>
    </w:lvl>
    <w:lvl w:ilvl="6" w:tplc="4E4AC348">
      <w:numFmt w:val="bullet"/>
      <w:lvlText w:val="•"/>
      <w:lvlJc w:val="left"/>
      <w:pPr>
        <w:ind w:left="6415" w:hanging="360"/>
      </w:pPr>
      <w:rPr>
        <w:rFonts w:hint="default"/>
        <w:lang w:val="hr-HR" w:eastAsia="hr-HR" w:bidi="hr-HR"/>
      </w:rPr>
    </w:lvl>
    <w:lvl w:ilvl="7" w:tplc="5BB82DBE">
      <w:numFmt w:val="bullet"/>
      <w:lvlText w:val="•"/>
      <w:lvlJc w:val="left"/>
      <w:pPr>
        <w:ind w:left="7328" w:hanging="360"/>
      </w:pPr>
      <w:rPr>
        <w:rFonts w:hint="default"/>
        <w:lang w:val="hr-HR" w:eastAsia="hr-HR" w:bidi="hr-HR"/>
      </w:rPr>
    </w:lvl>
    <w:lvl w:ilvl="8" w:tplc="460CB0D8">
      <w:numFmt w:val="bullet"/>
      <w:lvlText w:val="•"/>
      <w:lvlJc w:val="left"/>
      <w:pPr>
        <w:ind w:left="8241" w:hanging="360"/>
      </w:pPr>
      <w:rPr>
        <w:rFonts w:hint="default"/>
        <w:lang w:val="hr-HR" w:eastAsia="hr-HR" w:bidi="hr-HR"/>
      </w:rPr>
    </w:lvl>
  </w:abstractNum>
  <w:abstractNum w:abstractNumId="3" w15:restartNumberingAfterBreak="0">
    <w:nsid w:val="110F0F39"/>
    <w:multiLevelType w:val="multilevel"/>
    <w:tmpl w:val="66229900"/>
    <w:lvl w:ilvl="0">
      <w:start w:val="2"/>
      <w:numFmt w:val="decimal"/>
      <w:lvlText w:val="%1"/>
      <w:lvlJc w:val="left"/>
      <w:pPr>
        <w:ind w:left="933" w:hanging="721"/>
        <w:jc w:val="left"/>
      </w:pPr>
      <w:rPr>
        <w:rFonts w:hint="default"/>
        <w:lang w:val="hr-HR" w:eastAsia="hr-HR" w:bidi="hr-HR"/>
      </w:rPr>
    </w:lvl>
    <w:lvl w:ilvl="1">
      <w:start w:val="2"/>
      <w:numFmt w:val="decimal"/>
      <w:lvlText w:val="%1.%2"/>
      <w:lvlJc w:val="left"/>
      <w:pPr>
        <w:ind w:left="933" w:hanging="721"/>
        <w:jc w:val="left"/>
      </w:pPr>
      <w:rPr>
        <w:rFonts w:hint="default"/>
        <w:b/>
        <w:bCs/>
        <w:spacing w:val="-2"/>
        <w:w w:val="100"/>
        <w:lang w:val="hr-HR" w:eastAsia="hr-HR" w:bidi="hr-HR"/>
      </w:rPr>
    </w:lvl>
    <w:lvl w:ilvl="2">
      <w:start w:val="1"/>
      <w:numFmt w:val="decimal"/>
      <w:lvlText w:val="%3."/>
      <w:lvlJc w:val="left"/>
      <w:pPr>
        <w:ind w:left="933" w:hanging="360"/>
        <w:jc w:val="left"/>
      </w:pPr>
      <w:rPr>
        <w:rFonts w:ascii="Calibri" w:eastAsia="Calibri" w:hAnsi="Calibri" w:cs="Calibri" w:hint="default"/>
        <w:w w:val="100"/>
        <w:sz w:val="22"/>
        <w:szCs w:val="22"/>
        <w:lang w:val="hr-HR" w:eastAsia="hr-HR" w:bidi="hr-HR"/>
      </w:rPr>
    </w:lvl>
    <w:lvl w:ilvl="3">
      <w:start w:val="1"/>
      <w:numFmt w:val="decimal"/>
      <w:lvlText w:val="%4."/>
      <w:lvlJc w:val="left"/>
      <w:pPr>
        <w:ind w:left="1281" w:hanging="360"/>
        <w:jc w:val="left"/>
      </w:pPr>
      <w:rPr>
        <w:rFonts w:ascii="Calibri" w:eastAsia="Calibri" w:hAnsi="Calibri" w:cs="Calibri" w:hint="default"/>
        <w:w w:val="100"/>
        <w:sz w:val="22"/>
        <w:szCs w:val="22"/>
        <w:lang w:val="hr-HR" w:eastAsia="hr-HR" w:bidi="hr-HR"/>
      </w:rPr>
    </w:lvl>
    <w:lvl w:ilvl="4">
      <w:numFmt w:val="bullet"/>
      <w:lvlText w:val="•"/>
      <w:lvlJc w:val="left"/>
      <w:pPr>
        <w:ind w:left="4208" w:hanging="360"/>
      </w:pPr>
      <w:rPr>
        <w:rFonts w:hint="default"/>
        <w:lang w:val="hr-HR" w:eastAsia="hr-HR" w:bidi="hr-HR"/>
      </w:rPr>
    </w:lvl>
    <w:lvl w:ilvl="5">
      <w:numFmt w:val="bullet"/>
      <w:lvlText w:val="•"/>
      <w:lvlJc w:val="left"/>
      <w:pPr>
        <w:ind w:left="5185" w:hanging="360"/>
      </w:pPr>
      <w:rPr>
        <w:rFonts w:hint="default"/>
        <w:lang w:val="hr-HR" w:eastAsia="hr-HR" w:bidi="hr-HR"/>
      </w:rPr>
    </w:lvl>
    <w:lvl w:ilvl="6">
      <w:numFmt w:val="bullet"/>
      <w:lvlText w:val="•"/>
      <w:lvlJc w:val="left"/>
      <w:pPr>
        <w:ind w:left="6161" w:hanging="360"/>
      </w:pPr>
      <w:rPr>
        <w:rFonts w:hint="default"/>
        <w:lang w:val="hr-HR" w:eastAsia="hr-HR" w:bidi="hr-HR"/>
      </w:rPr>
    </w:lvl>
    <w:lvl w:ilvl="7">
      <w:numFmt w:val="bullet"/>
      <w:lvlText w:val="•"/>
      <w:lvlJc w:val="left"/>
      <w:pPr>
        <w:ind w:left="7137" w:hanging="360"/>
      </w:pPr>
      <w:rPr>
        <w:rFonts w:hint="default"/>
        <w:lang w:val="hr-HR" w:eastAsia="hr-HR" w:bidi="hr-HR"/>
      </w:rPr>
    </w:lvl>
    <w:lvl w:ilvl="8">
      <w:numFmt w:val="bullet"/>
      <w:lvlText w:val="•"/>
      <w:lvlJc w:val="left"/>
      <w:pPr>
        <w:ind w:left="8113" w:hanging="360"/>
      </w:pPr>
      <w:rPr>
        <w:rFonts w:hint="default"/>
        <w:lang w:val="hr-HR" w:eastAsia="hr-HR" w:bidi="hr-HR"/>
      </w:rPr>
    </w:lvl>
  </w:abstractNum>
  <w:abstractNum w:abstractNumId="4" w15:restartNumberingAfterBreak="0">
    <w:nsid w:val="259A3FB8"/>
    <w:multiLevelType w:val="multilevel"/>
    <w:tmpl w:val="090EC48C"/>
    <w:lvl w:ilvl="0">
      <w:start w:val="1"/>
      <w:numFmt w:val="decimal"/>
      <w:lvlText w:val="%1."/>
      <w:lvlJc w:val="left"/>
      <w:pPr>
        <w:ind w:left="496" w:hanging="284"/>
        <w:jc w:val="left"/>
      </w:pPr>
      <w:rPr>
        <w:rFonts w:ascii="Calibri" w:eastAsia="Calibri" w:hAnsi="Calibri" w:cs="Calibri" w:hint="default"/>
        <w:b/>
        <w:bCs/>
        <w:w w:val="100"/>
        <w:sz w:val="22"/>
        <w:szCs w:val="22"/>
        <w:lang w:val="hr-HR" w:eastAsia="hr-HR" w:bidi="hr-HR"/>
      </w:rPr>
    </w:lvl>
    <w:lvl w:ilvl="1">
      <w:start w:val="1"/>
      <w:numFmt w:val="decimal"/>
      <w:lvlText w:val="%1.%2"/>
      <w:lvlJc w:val="left"/>
      <w:pPr>
        <w:ind w:left="921" w:hanging="425"/>
        <w:jc w:val="left"/>
      </w:pPr>
      <w:rPr>
        <w:rFonts w:ascii="Calibri" w:eastAsia="Calibri" w:hAnsi="Calibri" w:cs="Calibri" w:hint="default"/>
        <w:spacing w:val="-1"/>
        <w:w w:val="100"/>
        <w:sz w:val="22"/>
        <w:szCs w:val="22"/>
        <w:lang w:val="hr-HR" w:eastAsia="hr-HR" w:bidi="hr-HR"/>
      </w:rPr>
    </w:lvl>
    <w:lvl w:ilvl="2">
      <w:numFmt w:val="bullet"/>
      <w:lvlText w:val="•"/>
      <w:lvlJc w:val="left"/>
      <w:pPr>
        <w:ind w:left="1936" w:hanging="425"/>
      </w:pPr>
      <w:rPr>
        <w:rFonts w:hint="default"/>
        <w:lang w:val="hr-HR" w:eastAsia="hr-HR" w:bidi="hr-HR"/>
      </w:rPr>
    </w:lvl>
    <w:lvl w:ilvl="3">
      <w:numFmt w:val="bullet"/>
      <w:lvlText w:val="•"/>
      <w:lvlJc w:val="left"/>
      <w:pPr>
        <w:ind w:left="2952" w:hanging="425"/>
      </w:pPr>
      <w:rPr>
        <w:rFonts w:hint="default"/>
        <w:lang w:val="hr-HR" w:eastAsia="hr-HR" w:bidi="hr-HR"/>
      </w:rPr>
    </w:lvl>
    <w:lvl w:ilvl="4">
      <w:numFmt w:val="bullet"/>
      <w:lvlText w:val="•"/>
      <w:lvlJc w:val="left"/>
      <w:pPr>
        <w:ind w:left="3968" w:hanging="425"/>
      </w:pPr>
      <w:rPr>
        <w:rFonts w:hint="default"/>
        <w:lang w:val="hr-HR" w:eastAsia="hr-HR" w:bidi="hr-HR"/>
      </w:rPr>
    </w:lvl>
    <w:lvl w:ilvl="5">
      <w:numFmt w:val="bullet"/>
      <w:lvlText w:val="•"/>
      <w:lvlJc w:val="left"/>
      <w:pPr>
        <w:ind w:left="4985" w:hanging="425"/>
      </w:pPr>
      <w:rPr>
        <w:rFonts w:hint="default"/>
        <w:lang w:val="hr-HR" w:eastAsia="hr-HR" w:bidi="hr-HR"/>
      </w:rPr>
    </w:lvl>
    <w:lvl w:ilvl="6">
      <w:numFmt w:val="bullet"/>
      <w:lvlText w:val="•"/>
      <w:lvlJc w:val="left"/>
      <w:pPr>
        <w:ind w:left="6001" w:hanging="425"/>
      </w:pPr>
      <w:rPr>
        <w:rFonts w:hint="default"/>
        <w:lang w:val="hr-HR" w:eastAsia="hr-HR" w:bidi="hr-HR"/>
      </w:rPr>
    </w:lvl>
    <w:lvl w:ilvl="7">
      <w:numFmt w:val="bullet"/>
      <w:lvlText w:val="•"/>
      <w:lvlJc w:val="left"/>
      <w:pPr>
        <w:ind w:left="7017" w:hanging="425"/>
      </w:pPr>
      <w:rPr>
        <w:rFonts w:hint="default"/>
        <w:lang w:val="hr-HR" w:eastAsia="hr-HR" w:bidi="hr-HR"/>
      </w:rPr>
    </w:lvl>
    <w:lvl w:ilvl="8">
      <w:numFmt w:val="bullet"/>
      <w:lvlText w:val="•"/>
      <w:lvlJc w:val="left"/>
      <w:pPr>
        <w:ind w:left="8033" w:hanging="425"/>
      </w:pPr>
      <w:rPr>
        <w:rFonts w:hint="default"/>
        <w:lang w:val="hr-HR" w:eastAsia="hr-HR" w:bidi="hr-HR"/>
      </w:rPr>
    </w:lvl>
  </w:abstractNum>
  <w:abstractNum w:abstractNumId="5" w15:restartNumberingAfterBreak="0">
    <w:nsid w:val="327C0647"/>
    <w:multiLevelType w:val="multilevel"/>
    <w:tmpl w:val="CEFC17E6"/>
    <w:lvl w:ilvl="0">
      <w:start w:val="2"/>
      <w:numFmt w:val="decimal"/>
      <w:lvlText w:val="%1"/>
      <w:lvlJc w:val="left"/>
      <w:pPr>
        <w:ind w:left="1346" w:hanging="567"/>
        <w:jc w:val="left"/>
      </w:pPr>
      <w:rPr>
        <w:rFonts w:hint="default"/>
        <w:lang w:val="hr-HR" w:eastAsia="hr-HR" w:bidi="hr-HR"/>
      </w:rPr>
    </w:lvl>
    <w:lvl w:ilvl="1">
      <w:start w:val="1"/>
      <w:numFmt w:val="decimal"/>
      <w:lvlText w:val="%1.%2."/>
      <w:lvlJc w:val="left"/>
      <w:pPr>
        <w:ind w:left="1346" w:hanging="567"/>
        <w:jc w:val="left"/>
      </w:pPr>
      <w:rPr>
        <w:rFonts w:ascii="Calibri" w:eastAsia="Calibri" w:hAnsi="Calibri" w:cs="Calibri" w:hint="default"/>
        <w:spacing w:val="-1"/>
        <w:w w:val="100"/>
        <w:sz w:val="22"/>
        <w:szCs w:val="22"/>
        <w:lang w:val="hr-HR" w:eastAsia="hr-HR" w:bidi="hr-HR"/>
      </w:rPr>
    </w:lvl>
    <w:lvl w:ilvl="2">
      <w:start w:val="1"/>
      <w:numFmt w:val="decimal"/>
      <w:lvlText w:val="%1.%2.%3"/>
      <w:lvlJc w:val="left"/>
      <w:pPr>
        <w:ind w:left="1346" w:hanging="567"/>
        <w:jc w:val="left"/>
      </w:pPr>
      <w:rPr>
        <w:rFonts w:ascii="Calibri" w:eastAsia="Calibri" w:hAnsi="Calibri" w:cs="Calibri" w:hint="default"/>
        <w:spacing w:val="-1"/>
        <w:w w:val="100"/>
        <w:sz w:val="22"/>
        <w:szCs w:val="22"/>
        <w:lang w:val="hr-HR" w:eastAsia="hr-HR" w:bidi="hr-HR"/>
      </w:rPr>
    </w:lvl>
    <w:lvl w:ilvl="3">
      <w:numFmt w:val="bullet"/>
      <w:lvlText w:val="•"/>
      <w:lvlJc w:val="left"/>
      <w:pPr>
        <w:ind w:left="3957" w:hanging="567"/>
      </w:pPr>
      <w:rPr>
        <w:rFonts w:hint="default"/>
        <w:lang w:val="hr-HR" w:eastAsia="hr-HR" w:bidi="hr-HR"/>
      </w:rPr>
    </w:lvl>
    <w:lvl w:ilvl="4">
      <w:numFmt w:val="bullet"/>
      <w:lvlText w:val="•"/>
      <w:lvlJc w:val="left"/>
      <w:pPr>
        <w:ind w:left="4830" w:hanging="567"/>
      </w:pPr>
      <w:rPr>
        <w:rFonts w:hint="default"/>
        <w:lang w:val="hr-HR" w:eastAsia="hr-HR" w:bidi="hr-HR"/>
      </w:rPr>
    </w:lvl>
    <w:lvl w:ilvl="5">
      <w:numFmt w:val="bullet"/>
      <w:lvlText w:val="•"/>
      <w:lvlJc w:val="left"/>
      <w:pPr>
        <w:ind w:left="5703" w:hanging="567"/>
      </w:pPr>
      <w:rPr>
        <w:rFonts w:hint="default"/>
        <w:lang w:val="hr-HR" w:eastAsia="hr-HR" w:bidi="hr-HR"/>
      </w:rPr>
    </w:lvl>
    <w:lvl w:ilvl="6">
      <w:numFmt w:val="bullet"/>
      <w:lvlText w:val="•"/>
      <w:lvlJc w:val="left"/>
      <w:pPr>
        <w:ind w:left="6575" w:hanging="567"/>
      </w:pPr>
      <w:rPr>
        <w:rFonts w:hint="default"/>
        <w:lang w:val="hr-HR" w:eastAsia="hr-HR" w:bidi="hr-HR"/>
      </w:rPr>
    </w:lvl>
    <w:lvl w:ilvl="7">
      <w:numFmt w:val="bullet"/>
      <w:lvlText w:val="•"/>
      <w:lvlJc w:val="left"/>
      <w:pPr>
        <w:ind w:left="7448" w:hanging="567"/>
      </w:pPr>
      <w:rPr>
        <w:rFonts w:hint="default"/>
        <w:lang w:val="hr-HR" w:eastAsia="hr-HR" w:bidi="hr-HR"/>
      </w:rPr>
    </w:lvl>
    <w:lvl w:ilvl="8">
      <w:numFmt w:val="bullet"/>
      <w:lvlText w:val="•"/>
      <w:lvlJc w:val="left"/>
      <w:pPr>
        <w:ind w:left="8321" w:hanging="567"/>
      </w:pPr>
      <w:rPr>
        <w:rFonts w:hint="default"/>
        <w:lang w:val="hr-HR" w:eastAsia="hr-HR" w:bidi="hr-HR"/>
      </w:rPr>
    </w:lvl>
  </w:abstractNum>
  <w:abstractNum w:abstractNumId="6" w15:restartNumberingAfterBreak="0">
    <w:nsid w:val="3B7E143F"/>
    <w:multiLevelType w:val="hybridMultilevel"/>
    <w:tmpl w:val="F740F57E"/>
    <w:lvl w:ilvl="0" w:tplc="6F429E38">
      <w:numFmt w:val="bullet"/>
      <w:lvlText w:val="-"/>
      <w:lvlJc w:val="left"/>
      <w:pPr>
        <w:ind w:left="330" w:hanging="119"/>
      </w:pPr>
      <w:rPr>
        <w:rFonts w:ascii="Calibri" w:eastAsia="Calibri" w:hAnsi="Calibri" w:cs="Calibri" w:hint="default"/>
        <w:b/>
        <w:bCs/>
        <w:w w:val="100"/>
        <w:sz w:val="22"/>
        <w:szCs w:val="22"/>
        <w:lang w:val="hr-HR" w:eastAsia="hr-HR" w:bidi="hr-HR"/>
      </w:rPr>
    </w:lvl>
    <w:lvl w:ilvl="1" w:tplc="5AC6BFC8">
      <w:numFmt w:val="bullet"/>
      <w:lvlText w:val="•"/>
      <w:lvlJc w:val="left"/>
      <w:pPr>
        <w:ind w:left="1312" w:hanging="119"/>
      </w:pPr>
      <w:rPr>
        <w:rFonts w:hint="default"/>
        <w:lang w:val="hr-HR" w:eastAsia="hr-HR" w:bidi="hr-HR"/>
      </w:rPr>
    </w:lvl>
    <w:lvl w:ilvl="2" w:tplc="CECE3130">
      <w:numFmt w:val="bullet"/>
      <w:lvlText w:val="•"/>
      <w:lvlJc w:val="left"/>
      <w:pPr>
        <w:ind w:left="2285" w:hanging="119"/>
      </w:pPr>
      <w:rPr>
        <w:rFonts w:hint="default"/>
        <w:lang w:val="hr-HR" w:eastAsia="hr-HR" w:bidi="hr-HR"/>
      </w:rPr>
    </w:lvl>
    <w:lvl w:ilvl="3" w:tplc="7FBA73DC">
      <w:numFmt w:val="bullet"/>
      <w:lvlText w:val="•"/>
      <w:lvlJc w:val="left"/>
      <w:pPr>
        <w:ind w:left="3257" w:hanging="119"/>
      </w:pPr>
      <w:rPr>
        <w:rFonts w:hint="default"/>
        <w:lang w:val="hr-HR" w:eastAsia="hr-HR" w:bidi="hr-HR"/>
      </w:rPr>
    </w:lvl>
    <w:lvl w:ilvl="4" w:tplc="3C2CC9C8">
      <w:numFmt w:val="bullet"/>
      <w:lvlText w:val="•"/>
      <w:lvlJc w:val="left"/>
      <w:pPr>
        <w:ind w:left="4230" w:hanging="119"/>
      </w:pPr>
      <w:rPr>
        <w:rFonts w:hint="default"/>
        <w:lang w:val="hr-HR" w:eastAsia="hr-HR" w:bidi="hr-HR"/>
      </w:rPr>
    </w:lvl>
    <w:lvl w:ilvl="5" w:tplc="959CEE40">
      <w:numFmt w:val="bullet"/>
      <w:lvlText w:val="•"/>
      <w:lvlJc w:val="left"/>
      <w:pPr>
        <w:ind w:left="5203" w:hanging="119"/>
      </w:pPr>
      <w:rPr>
        <w:rFonts w:hint="default"/>
        <w:lang w:val="hr-HR" w:eastAsia="hr-HR" w:bidi="hr-HR"/>
      </w:rPr>
    </w:lvl>
    <w:lvl w:ilvl="6" w:tplc="B05C3FB6">
      <w:numFmt w:val="bullet"/>
      <w:lvlText w:val="•"/>
      <w:lvlJc w:val="left"/>
      <w:pPr>
        <w:ind w:left="6175" w:hanging="119"/>
      </w:pPr>
      <w:rPr>
        <w:rFonts w:hint="default"/>
        <w:lang w:val="hr-HR" w:eastAsia="hr-HR" w:bidi="hr-HR"/>
      </w:rPr>
    </w:lvl>
    <w:lvl w:ilvl="7" w:tplc="A20E9BC0">
      <w:numFmt w:val="bullet"/>
      <w:lvlText w:val="•"/>
      <w:lvlJc w:val="left"/>
      <w:pPr>
        <w:ind w:left="7148" w:hanging="119"/>
      </w:pPr>
      <w:rPr>
        <w:rFonts w:hint="default"/>
        <w:lang w:val="hr-HR" w:eastAsia="hr-HR" w:bidi="hr-HR"/>
      </w:rPr>
    </w:lvl>
    <w:lvl w:ilvl="8" w:tplc="85FA4D82">
      <w:numFmt w:val="bullet"/>
      <w:lvlText w:val="•"/>
      <w:lvlJc w:val="left"/>
      <w:pPr>
        <w:ind w:left="8121" w:hanging="119"/>
      </w:pPr>
      <w:rPr>
        <w:rFonts w:hint="default"/>
        <w:lang w:val="hr-HR" w:eastAsia="hr-HR" w:bidi="hr-HR"/>
      </w:rPr>
    </w:lvl>
  </w:abstractNum>
  <w:abstractNum w:abstractNumId="7" w15:restartNumberingAfterBreak="0">
    <w:nsid w:val="56606157"/>
    <w:multiLevelType w:val="hybridMultilevel"/>
    <w:tmpl w:val="0FA2F4C4"/>
    <w:lvl w:ilvl="0" w:tplc="B672BCB8">
      <w:start w:val="1"/>
      <w:numFmt w:val="decimal"/>
      <w:lvlText w:val="%1."/>
      <w:lvlJc w:val="left"/>
      <w:pPr>
        <w:ind w:left="212" w:hanging="227"/>
        <w:jc w:val="left"/>
      </w:pPr>
      <w:rPr>
        <w:rFonts w:ascii="Calibri" w:eastAsia="Calibri" w:hAnsi="Calibri" w:cs="Calibri" w:hint="default"/>
        <w:w w:val="100"/>
        <w:sz w:val="22"/>
        <w:szCs w:val="22"/>
        <w:lang w:val="hr-HR" w:eastAsia="hr-HR" w:bidi="hr-HR"/>
      </w:rPr>
    </w:lvl>
    <w:lvl w:ilvl="1" w:tplc="57F85B78">
      <w:numFmt w:val="bullet"/>
      <w:lvlText w:val="•"/>
      <w:lvlJc w:val="left"/>
      <w:pPr>
        <w:ind w:left="1204" w:hanging="227"/>
      </w:pPr>
      <w:rPr>
        <w:rFonts w:hint="default"/>
        <w:lang w:val="hr-HR" w:eastAsia="hr-HR" w:bidi="hr-HR"/>
      </w:rPr>
    </w:lvl>
    <w:lvl w:ilvl="2" w:tplc="7ADEFBD8">
      <w:numFmt w:val="bullet"/>
      <w:lvlText w:val="•"/>
      <w:lvlJc w:val="left"/>
      <w:pPr>
        <w:ind w:left="2189" w:hanging="227"/>
      </w:pPr>
      <w:rPr>
        <w:rFonts w:hint="default"/>
        <w:lang w:val="hr-HR" w:eastAsia="hr-HR" w:bidi="hr-HR"/>
      </w:rPr>
    </w:lvl>
    <w:lvl w:ilvl="3" w:tplc="1D1E7B44">
      <w:numFmt w:val="bullet"/>
      <w:lvlText w:val="•"/>
      <w:lvlJc w:val="left"/>
      <w:pPr>
        <w:ind w:left="3173" w:hanging="227"/>
      </w:pPr>
      <w:rPr>
        <w:rFonts w:hint="default"/>
        <w:lang w:val="hr-HR" w:eastAsia="hr-HR" w:bidi="hr-HR"/>
      </w:rPr>
    </w:lvl>
    <w:lvl w:ilvl="4" w:tplc="62AA7A14">
      <w:numFmt w:val="bullet"/>
      <w:lvlText w:val="•"/>
      <w:lvlJc w:val="left"/>
      <w:pPr>
        <w:ind w:left="4158" w:hanging="227"/>
      </w:pPr>
      <w:rPr>
        <w:rFonts w:hint="default"/>
        <w:lang w:val="hr-HR" w:eastAsia="hr-HR" w:bidi="hr-HR"/>
      </w:rPr>
    </w:lvl>
    <w:lvl w:ilvl="5" w:tplc="C598E43A">
      <w:numFmt w:val="bullet"/>
      <w:lvlText w:val="•"/>
      <w:lvlJc w:val="left"/>
      <w:pPr>
        <w:ind w:left="5143" w:hanging="227"/>
      </w:pPr>
      <w:rPr>
        <w:rFonts w:hint="default"/>
        <w:lang w:val="hr-HR" w:eastAsia="hr-HR" w:bidi="hr-HR"/>
      </w:rPr>
    </w:lvl>
    <w:lvl w:ilvl="6" w:tplc="2E7225F8">
      <w:numFmt w:val="bullet"/>
      <w:lvlText w:val="•"/>
      <w:lvlJc w:val="left"/>
      <w:pPr>
        <w:ind w:left="6127" w:hanging="227"/>
      </w:pPr>
      <w:rPr>
        <w:rFonts w:hint="default"/>
        <w:lang w:val="hr-HR" w:eastAsia="hr-HR" w:bidi="hr-HR"/>
      </w:rPr>
    </w:lvl>
    <w:lvl w:ilvl="7" w:tplc="12FA67EE">
      <w:numFmt w:val="bullet"/>
      <w:lvlText w:val="•"/>
      <w:lvlJc w:val="left"/>
      <w:pPr>
        <w:ind w:left="7112" w:hanging="227"/>
      </w:pPr>
      <w:rPr>
        <w:rFonts w:hint="default"/>
        <w:lang w:val="hr-HR" w:eastAsia="hr-HR" w:bidi="hr-HR"/>
      </w:rPr>
    </w:lvl>
    <w:lvl w:ilvl="8" w:tplc="ABD21C52">
      <w:numFmt w:val="bullet"/>
      <w:lvlText w:val="•"/>
      <w:lvlJc w:val="left"/>
      <w:pPr>
        <w:ind w:left="8097" w:hanging="227"/>
      </w:pPr>
      <w:rPr>
        <w:rFonts w:hint="default"/>
        <w:lang w:val="hr-HR" w:eastAsia="hr-HR" w:bidi="hr-HR"/>
      </w:rPr>
    </w:lvl>
  </w:abstractNum>
  <w:abstractNum w:abstractNumId="8" w15:restartNumberingAfterBreak="0">
    <w:nsid w:val="59E151EF"/>
    <w:multiLevelType w:val="hybridMultilevel"/>
    <w:tmpl w:val="F9862818"/>
    <w:lvl w:ilvl="0" w:tplc="93FC9066">
      <w:start w:val="1"/>
      <w:numFmt w:val="decimal"/>
      <w:lvlText w:val="%1."/>
      <w:lvlJc w:val="left"/>
      <w:pPr>
        <w:ind w:left="430" w:hanging="219"/>
        <w:jc w:val="left"/>
      </w:pPr>
      <w:rPr>
        <w:rFonts w:ascii="Calibri" w:eastAsia="Calibri" w:hAnsi="Calibri" w:cs="Calibri" w:hint="default"/>
        <w:w w:val="100"/>
        <w:sz w:val="22"/>
        <w:szCs w:val="22"/>
        <w:lang w:val="hr-HR" w:eastAsia="hr-HR" w:bidi="hr-HR"/>
      </w:rPr>
    </w:lvl>
    <w:lvl w:ilvl="1" w:tplc="067E7C50">
      <w:numFmt w:val="bullet"/>
      <w:lvlText w:val="•"/>
      <w:lvlJc w:val="left"/>
      <w:pPr>
        <w:ind w:left="1402" w:hanging="219"/>
      </w:pPr>
      <w:rPr>
        <w:rFonts w:hint="default"/>
        <w:lang w:val="hr-HR" w:eastAsia="hr-HR" w:bidi="hr-HR"/>
      </w:rPr>
    </w:lvl>
    <w:lvl w:ilvl="2" w:tplc="853CB8C4">
      <w:numFmt w:val="bullet"/>
      <w:lvlText w:val="•"/>
      <w:lvlJc w:val="left"/>
      <w:pPr>
        <w:ind w:left="2365" w:hanging="219"/>
      </w:pPr>
      <w:rPr>
        <w:rFonts w:hint="default"/>
        <w:lang w:val="hr-HR" w:eastAsia="hr-HR" w:bidi="hr-HR"/>
      </w:rPr>
    </w:lvl>
    <w:lvl w:ilvl="3" w:tplc="E6CE28F0">
      <w:numFmt w:val="bullet"/>
      <w:lvlText w:val="•"/>
      <w:lvlJc w:val="left"/>
      <w:pPr>
        <w:ind w:left="3327" w:hanging="219"/>
      </w:pPr>
      <w:rPr>
        <w:rFonts w:hint="default"/>
        <w:lang w:val="hr-HR" w:eastAsia="hr-HR" w:bidi="hr-HR"/>
      </w:rPr>
    </w:lvl>
    <w:lvl w:ilvl="4" w:tplc="CBDC5356">
      <w:numFmt w:val="bullet"/>
      <w:lvlText w:val="•"/>
      <w:lvlJc w:val="left"/>
      <w:pPr>
        <w:ind w:left="4290" w:hanging="219"/>
      </w:pPr>
      <w:rPr>
        <w:rFonts w:hint="default"/>
        <w:lang w:val="hr-HR" w:eastAsia="hr-HR" w:bidi="hr-HR"/>
      </w:rPr>
    </w:lvl>
    <w:lvl w:ilvl="5" w:tplc="86364AD8">
      <w:numFmt w:val="bullet"/>
      <w:lvlText w:val="•"/>
      <w:lvlJc w:val="left"/>
      <w:pPr>
        <w:ind w:left="5253" w:hanging="219"/>
      </w:pPr>
      <w:rPr>
        <w:rFonts w:hint="default"/>
        <w:lang w:val="hr-HR" w:eastAsia="hr-HR" w:bidi="hr-HR"/>
      </w:rPr>
    </w:lvl>
    <w:lvl w:ilvl="6" w:tplc="C3CC0850">
      <w:numFmt w:val="bullet"/>
      <w:lvlText w:val="•"/>
      <w:lvlJc w:val="left"/>
      <w:pPr>
        <w:ind w:left="6215" w:hanging="219"/>
      </w:pPr>
      <w:rPr>
        <w:rFonts w:hint="default"/>
        <w:lang w:val="hr-HR" w:eastAsia="hr-HR" w:bidi="hr-HR"/>
      </w:rPr>
    </w:lvl>
    <w:lvl w:ilvl="7" w:tplc="3104BDA2">
      <w:numFmt w:val="bullet"/>
      <w:lvlText w:val="•"/>
      <w:lvlJc w:val="left"/>
      <w:pPr>
        <w:ind w:left="7178" w:hanging="219"/>
      </w:pPr>
      <w:rPr>
        <w:rFonts w:hint="default"/>
        <w:lang w:val="hr-HR" w:eastAsia="hr-HR" w:bidi="hr-HR"/>
      </w:rPr>
    </w:lvl>
    <w:lvl w:ilvl="8" w:tplc="99C6C524">
      <w:numFmt w:val="bullet"/>
      <w:lvlText w:val="•"/>
      <w:lvlJc w:val="left"/>
      <w:pPr>
        <w:ind w:left="8141" w:hanging="219"/>
      </w:pPr>
      <w:rPr>
        <w:rFonts w:hint="default"/>
        <w:lang w:val="hr-HR" w:eastAsia="hr-HR" w:bidi="hr-HR"/>
      </w:rPr>
    </w:lvl>
  </w:abstractNum>
  <w:abstractNum w:abstractNumId="9" w15:restartNumberingAfterBreak="0">
    <w:nsid w:val="5A6F1A4B"/>
    <w:multiLevelType w:val="multilevel"/>
    <w:tmpl w:val="1C3A3CD2"/>
    <w:lvl w:ilvl="0">
      <w:start w:val="1"/>
      <w:numFmt w:val="decimal"/>
      <w:lvlText w:val="%1."/>
      <w:lvlJc w:val="left"/>
      <w:pPr>
        <w:ind w:left="700" w:hanging="471"/>
        <w:jc w:val="right"/>
      </w:pPr>
      <w:rPr>
        <w:rFonts w:ascii="Calibri" w:eastAsia="Calibri" w:hAnsi="Calibri" w:cs="Calibri" w:hint="default"/>
        <w:b/>
        <w:bCs/>
        <w:spacing w:val="-1"/>
        <w:w w:val="100"/>
        <w:sz w:val="28"/>
        <w:szCs w:val="28"/>
        <w:lang w:val="hr-HR" w:eastAsia="hr-HR" w:bidi="hr-HR"/>
      </w:rPr>
    </w:lvl>
    <w:lvl w:ilvl="1">
      <w:start w:val="1"/>
      <w:numFmt w:val="decimal"/>
      <w:lvlText w:val="%1.%2"/>
      <w:lvlJc w:val="left"/>
      <w:pPr>
        <w:ind w:left="933" w:hanging="721"/>
        <w:jc w:val="left"/>
      </w:pPr>
      <w:rPr>
        <w:rFonts w:ascii="Calibri" w:eastAsia="Calibri" w:hAnsi="Calibri" w:cs="Calibri" w:hint="default"/>
        <w:b/>
        <w:bCs/>
        <w:spacing w:val="-2"/>
        <w:w w:val="100"/>
        <w:sz w:val="22"/>
        <w:szCs w:val="22"/>
        <w:lang w:val="hr-HR" w:eastAsia="hr-HR" w:bidi="hr-HR"/>
      </w:rPr>
    </w:lvl>
    <w:lvl w:ilvl="2">
      <w:numFmt w:val="bullet"/>
      <w:lvlText w:val=""/>
      <w:lvlJc w:val="left"/>
      <w:pPr>
        <w:ind w:left="933" w:hanging="360"/>
      </w:pPr>
      <w:rPr>
        <w:rFonts w:ascii="Symbol" w:eastAsia="Symbol" w:hAnsi="Symbol" w:cs="Symbol" w:hint="default"/>
        <w:w w:val="100"/>
        <w:sz w:val="22"/>
        <w:szCs w:val="22"/>
        <w:lang w:val="hr-HR" w:eastAsia="hr-HR" w:bidi="hr-HR"/>
      </w:rPr>
    </w:lvl>
    <w:lvl w:ilvl="3">
      <w:numFmt w:val="bullet"/>
      <w:lvlText w:val="•"/>
      <w:lvlJc w:val="left"/>
      <w:pPr>
        <w:ind w:left="2968" w:hanging="360"/>
      </w:pPr>
      <w:rPr>
        <w:rFonts w:hint="default"/>
        <w:lang w:val="hr-HR" w:eastAsia="hr-HR" w:bidi="hr-HR"/>
      </w:rPr>
    </w:lvl>
    <w:lvl w:ilvl="4">
      <w:numFmt w:val="bullet"/>
      <w:lvlText w:val="•"/>
      <w:lvlJc w:val="left"/>
      <w:pPr>
        <w:ind w:left="3982" w:hanging="360"/>
      </w:pPr>
      <w:rPr>
        <w:rFonts w:hint="default"/>
        <w:lang w:val="hr-HR" w:eastAsia="hr-HR" w:bidi="hr-HR"/>
      </w:rPr>
    </w:lvl>
    <w:lvl w:ilvl="5">
      <w:numFmt w:val="bullet"/>
      <w:lvlText w:val="•"/>
      <w:lvlJc w:val="left"/>
      <w:pPr>
        <w:ind w:left="4996" w:hanging="360"/>
      </w:pPr>
      <w:rPr>
        <w:rFonts w:hint="default"/>
        <w:lang w:val="hr-HR" w:eastAsia="hr-HR" w:bidi="hr-HR"/>
      </w:rPr>
    </w:lvl>
    <w:lvl w:ilvl="6">
      <w:numFmt w:val="bullet"/>
      <w:lvlText w:val="•"/>
      <w:lvlJc w:val="left"/>
      <w:pPr>
        <w:ind w:left="6010" w:hanging="360"/>
      </w:pPr>
      <w:rPr>
        <w:rFonts w:hint="default"/>
        <w:lang w:val="hr-HR" w:eastAsia="hr-HR" w:bidi="hr-HR"/>
      </w:rPr>
    </w:lvl>
    <w:lvl w:ilvl="7">
      <w:numFmt w:val="bullet"/>
      <w:lvlText w:val="•"/>
      <w:lvlJc w:val="left"/>
      <w:pPr>
        <w:ind w:left="7024" w:hanging="360"/>
      </w:pPr>
      <w:rPr>
        <w:rFonts w:hint="default"/>
        <w:lang w:val="hr-HR" w:eastAsia="hr-HR" w:bidi="hr-HR"/>
      </w:rPr>
    </w:lvl>
    <w:lvl w:ilvl="8">
      <w:numFmt w:val="bullet"/>
      <w:lvlText w:val="•"/>
      <w:lvlJc w:val="left"/>
      <w:pPr>
        <w:ind w:left="8038" w:hanging="360"/>
      </w:pPr>
      <w:rPr>
        <w:rFonts w:hint="default"/>
        <w:lang w:val="hr-HR" w:eastAsia="hr-HR" w:bidi="hr-HR"/>
      </w:rPr>
    </w:lvl>
  </w:abstractNum>
  <w:abstractNum w:abstractNumId="10" w15:restartNumberingAfterBreak="0">
    <w:nsid w:val="5E896F02"/>
    <w:multiLevelType w:val="hybridMultilevel"/>
    <w:tmpl w:val="ECEA90D6"/>
    <w:lvl w:ilvl="0" w:tplc="0E3A307E">
      <w:start w:val="1"/>
      <w:numFmt w:val="decimal"/>
      <w:lvlText w:val="%1."/>
      <w:lvlJc w:val="left"/>
      <w:pPr>
        <w:ind w:left="472" w:hanging="343"/>
        <w:jc w:val="left"/>
      </w:pPr>
      <w:rPr>
        <w:rFonts w:ascii="Calibri" w:eastAsia="Calibri" w:hAnsi="Calibri" w:cs="Calibri" w:hint="default"/>
        <w:w w:val="100"/>
        <w:sz w:val="22"/>
        <w:szCs w:val="22"/>
        <w:lang w:val="hr-HR" w:eastAsia="hr-HR" w:bidi="hr-HR"/>
      </w:rPr>
    </w:lvl>
    <w:lvl w:ilvl="1" w:tplc="D0DAC088">
      <w:numFmt w:val="bullet"/>
      <w:lvlText w:val="•"/>
      <w:lvlJc w:val="left"/>
      <w:pPr>
        <w:ind w:left="1392" w:hanging="343"/>
      </w:pPr>
      <w:rPr>
        <w:rFonts w:hint="default"/>
        <w:lang w:val="hr-HR" w:eastAsia="hr-HR" w:bidi="hr-HR"/>
      </w:rPr>
    </w:lvl>
    <w:lvl w:ilvl="2" w:tplc="CF08229C">
      <w:numFmt w:val="bullet"/>
      <w:lvlText w:val="•"/>
      <w:lvlJc w:val="left"/>
      <w:pPr>
        <w:ind w:left="2305" w:hanging="343"/>
      </w:pPr>
      <w:rPr>
        <w:rFonts w:hint="default"/>
        <w:lang w:val="hr-HR" w:eastAsia="hr-HR" w:bidi="hr-HR"/>
      </w:rPr>
    </w:lvl>
    <w:lvl w:ilvl="3" w:tplc="1D76BF3A">
      <w:numFmt w:val="bullet"/>
      <w:lvlText w:val="•"/>
      <w:lvlJc w:val="left"/>
      <w:pPr>
        <w:ind w:left="3218" w:hanging="343"/>
      </w:pPr>
      <w:rPr>
        <w:rFonts w:hint="default"/>
        <w:lang w:val="hr-HR" w:eastAsia="hr-HR" w:bidi="hr-HR"/>
      </w:rPr>
    </w:lvl>
    <w:lvl w:ilvl="4" w:tplc="8ABCF442">
      <w:numFmt w:val="bullet"/>
      <w:lvlText w:val="•"/>
      <w:lvlJc w:val="left"/>
      <w:pPr>
        <w:ind w:left="4130" w:hanging="343"/>
      </w:pPr>
      <w:rPr>
        <w:rFonts w:hint="default"/>
        <w:lang w:val="hr-HR" w:eastAsia="hr-HR" w:bidi="hr-HR"/>
      </w:rPr>
    </w:lvl>
    <w:lvl w:ilvl="5" w:tplc="0896AC98">
      <w:numFmt w:val="bullet"/>
      <w:lvlText w:val="•"/>
      <w:lvlJc w:val="left"/>
      <w:pPr>
        <w:ind w:left="5043" w:hanging="343"/>
      </w:pPr>
      <w:rPr>
        <w:rFonts w:hint="default"/>
        <w:lang w:val="hr-HR" w:eastAsia="hr-HR" w:bidi="hr-HR"/>
      </w:rPr>
    </w:lvl>
    <w:lvl w:ilvl="6" w:tplc="F3BE4782">
      <w:numFmt w:val="bullet"/>
      <w:lvlText w:val="•"/>
      <w:lvlJc w:val="left"/>
      <w:pPr>
        <w:ind w:left="5956" w:hanging="343"/>
      </w:pPr>
      <w:rPr>
        <w:rFonts w:hint="default"/>
        <w:lang w:val="hr-HR" w:eastAsia="hr-HR" w:bidi="hr-HR"/>
      </w:rPr>
    </w:lvl>
    <w:lvl w:ilvl="7" w:tplc="BA8044F4">
      <w:numFmt w:val="bullet"/>
      <w:lvlText w:val="•"/>
      <w:lvlJc w:val="left"/>
      <w:pPr>
        <w:ind w:left="6868" w:hanging="343"/>
      </w:pPr>
      <w:rPr>
        <w:rFonts w:hint="default"/>
        <w:lang w:val="hr-HR" w:eastAsia="hr-HR" w:bidi="hr-HR"/>
      </w:rPr>
    </w:lvl>
    <w:lvl w:ilvl="8" w:tplc="97DA3532">
      <w:numFmt w:val="bullet"/>
      <w:lvlText w:val="•"/>
      <w:lvlJc w:val="left"/>
      <w:pPr>
        <w:ind w:left="7781" w:hanging="343"/>
      </w:pPr>
      <w:rPr>
        <w:rFonts w:hint="default"/>
        <w:lang w:val="hr-HR" w:eastAsia="hr-HR" w:bidi="hr-HR"/>
      </w:rPr>
    </w:lvl>
  </w:abstractNum>
  <w:abstractNum w:abstractNumId="11" w15:restartNumberingAfterBreak="0">
    <w:nsid w:val="62EB1C81"/>
    <w:multiLevelType w:val="hybridMultilevel"/>
    <w:tmpl w:val="72E89E7E"/>
    <w:lvl w:ilvl="0" w:tplc="B3E263AC">
      <w:start w:val="1"/>
      <w:numFmt w:val="decimal"/>
      <w:lvlText w:val="%1."/>
      <w:lvlJc w:val="left"/>
      <w:pPr>
        <w:ind w:left="430" w:hanging="219"/>
        <w:jc w:val="left"/>
      </w:pPr>
      <w:rPr>
        <w:rFonts w:ascii="Calibri" w:eastAsia="Calibri" w:hAnsi="Calibri" w:cs="Calibri" w:hint="default"/>
        <w:w w:val="100"/>
        <w:sz w:val="22"/>
        <w:szCs w:val="22"/>
        <w:lang w:val="hr-HR" w:eastAsia="hr-HR" w:bidi="hr-HR"/>
      </w:rPr>
    </w:lvl>
    <w:lvl w:ilvl="1" w:tplc="5776E26E">
      <w:numFmt w:val="bullet"/>
      <w:lvlText w:val="•"/>
      <w:lvlJc w:val="left"/>
      <w:pPr>
        <w:ind w:left="1402" w:hanging="219"/>
      </w:pPr>
      <w:rPr>
        <w:rFonts w:hint="default"/>
        <w:lang w:val="hr-HR" w:eastAsia="hr-HR" w:bidi="hr-HR"/>
      </w:rPr>
    </w:lvl>
    <w:lvl w:ilvl="2" w:tplc="2430C174">
      <w:numFmt w:val="bullet"/>
      <w:lvlText w:val="•"/>
      <w:lvlJc w:val="left"/>
      <w:pPr>
        <w:ind w:left="2365" w:hanging="219"/>
      </w:pPr>
      <w:rPr>
        <w:rFonts w:hint="default"/>
        <w:lang w:val="hr-HR" w:eastAsia="hr-HR" w:bidi="hr-HR"/>
      </w:rPr>
    </w:lvl>
    <w:lvl w:ilvl="3" w:tplc="2398E9E2">
      <w:numFmt w:val="bullet"/>
      <w:lvlText w:val="•"/>
      <w:lvlJc w:val="left"/>
      <w:pPr>
        <w:ind w:left="3327" w:hanging="219"/>
      </w:pPr>
      <w:rPr>
        <w:rFonts w:hint="default"/>
        <w:lang w:val="hr-HR" w:eastAsia="hr-HR" w:bidi="hr-HR"/>
      </w:rPr>
    </w:lvl>
    <w:lvl w:ilvl="4" w:tplc="470C2D34">
      <w:numFmt w:val="bullet"/>
      <w:lvlText w:val="•"/>
      <w:lvlJc w:val="left"/>
      <w:pPr>
        <w:ind w:left="4290" w:hanging="219"/>
      </w:pPr>
      <w:rPr>
        <w:rFonts w:hint="default"/>
        <w:lang w:val="hr-HR" w:eastAsia="hr-HR" w:bidi="hr-HR"/>
      </w:rPr>
    </w:lvl>
    <w:lvl w:ilvl="5" w:tplc="B336CA54">
      <w:numFmt w:val="bullet"/>
      <w:lvlText w:val="•"/>
      <w:lvlJc w:val="left"/>
      <w:pPr>
        <w:ind w:left="5253" w:hanging="219"/>
      </w:pPr>
      <w:rPr>
        <w:rFonts w:hint="default"/>
        <w:lang w:val="hr-HR" w:eastAsia="hr-HR" w:bidi="hr-HR"/>
      </w:rPr>
    </w:lvl>
    <w:lvl w:ilvl="6" w:tplc="B2FE5062">
      <w:numFmt w:val="bullet"/>
      <w:lvlText w:val="•"/>
      <w:lvlJc w:val="left"/>
      <w:pPr>
        <w:ind w:left="6215" w:hanging="219"/>
      </w:pPr>
      <w:rPr>
        <w:rFonts w:hint="default"/>
        <w:lang w:val="hr-HR" w:eastAsia="hr-HR" w:bidi="hr-HR"/>
      </w:rPr>
    </w:lvl>
    <w:lvl w:ilvl="7" w:tplc="20EE9E04">
      <w:numFmt w:val="bullet"/>
      <w:lvlText w:val="•"/>
      <w:lvlJc w:val="left"/>
      <w:pPr>
        <w:ind w:left="7178" w:hanging="219"/>
      </w:pPr>
      <w:rPr>
        <w:rFonts w:hint="default"/>
        <w:lang w:val="hr-HR" w:eastAsia="hr-HR" w:bidi="hr-HR"/>
      </w:rPr>
    </w:lvl>
    <w:lvl w:ilvl="8" w:tplc="8D404A74">
      <w:numFmt w:val="bullet"/>
      <w:lvlText w:val="•"/>
      <w:lvlJc w:val="left"/>
      <w:pPr>
        <w:ind w:left="8141" w:hanging="219"/>
      </w:pPr>
      <w:rPr>
        <w:rFonts w:hint="default"/>
        <w:lang w:val="hr-HR" w:eastAsia="hr-HR" w:bidi="hr-HR"/>
      </w:rPr>
    </w:lvl>
  </w:abstractNum>
  <w:abstractNum w:abstractNumId="12" w15:restartNumberingAfterBreak="0">
    <w:nsid w:val="64223DC6"/>
    <w:multiLevelType w:val="hybridMultilevel"/>
    <w:tmpl w:val="146CFA2E"/>
    <w:lvl w:ilvl="0" w:tplc="4204F752">
      <w:numFmt w:val="bullet"/>
      <w:lvlText w:val=""/>
      <w:lvlJc w:val="left"/>
      <w:pPr>
        <w:ind w:left="573" w:hanging="361"/>
      </w:pPr>
      <w:rPr>
        <w:rFonts w:ascii="Symbol" w:eastAsia="Symbol" w:hAnsi="Symbol" w:cs="Symbol" w:hint="default"/>
        <w:w w:val="100"/>
        <w:sz w:val="22"/>
        <w:szCs w:val="22"/>
        <w:lang w:val="hr-HR" w:eastAsia="hr-HR" w:bidi="hr-HR"/>
      </w:rPr>
    </w:lvl>
    <w:lvl w:ilvl="1" w:tplc="87E85214">
      <w:numFmt w:val="bullet"/>
      <w:lvlText w:val="•"/>
      <w:lvlJc w:val="left"/>
      <w:pPr>
        <w:ind w:left="1528" w:hanging="361"/>
      </w:pPr>
      <w:rPr>
        <w:rFonts w:hint="default"/>
        <w:lang w:val="hr-HR" w:eastAsia="hr-HR" w:bidi="hr-HR"/>
      </w:rPr>
    </w:lvl>
    <w:lvl w:ilvl="2" w:tplc="3154DE1C">
      <w:numFmt w:val="bullet"/>
      <w:lvlText w:val="•"/>
      <w:lvlJc w:val="left"/>
      <w:pPr>
        <w:ind w:left="2477" w:hanging="361"/>
      </w:pPr>
      <w:rPr>
        <w:rFonts w:hint="default"/>
        <w:lang w:val="hr-HR" w:eastAsia="hr-HR" w:bidi="hr-HR"/>
      </w:rPr>
    </w:lvl>
    <w:lvl w:ilvl="3" w:tplc="7E0CF274">
      <w:numFmt w:val="bullet"/>
      <w:lvlText w:val="•"/>
      <w:lvlJc w:val="left"/>
      <w:pPr>
        <w:ind w:left="3425" w:hanging="361"/>
      </w:pPr>
      <w:rPr>
        <w:rFonts w:hint="default"/>
        <w:lang w:val="hr-HR" w:eastAsia="hr-HR" w:bidi="hr-HR"/>
      </w:rPr>
    </w:lvl>
    <w:lvl w:ilvl="4" w:tplc="06D2FB80">
      <w:numFmt w:val="bullet"/>
      <w:lvlText w:val="•"/>
      <w:lvlJc w:val="left"/>
      <w:pPr>
        <w:ind w:left="4374" w:hanging="361"/>
      </w:pPr>
      <w:rPr>
        <w:rFonts w:hint="default"/>
        <w:lang w:val="hr-HR" w:eastAsia="hr-HR" w:bidi="hr-HR"/>
      </w:rPr>
    </w:lvl>
    <w:lvl w:ilvl="5" w:tplc="FED863A8">
      <w:numFmt w:val="bullet"/>
      <w:lvlText w:val="•"/>
      <w:lvlJc w:val="left"/>
      <w:pPr>
        <w:ind w:left="5323" w:hanging="361"/>
      </w:pPr>
      <w:rPr>
        <w:rFonts w:hint="default"/>
        <w:lang w:val="hr-HR" w:eastAsia="hr-HR" w:bidi="hr-HR"/>
      </w:rPr>
    </w:lvl>
    <w:lvl w:ilvl="6" w:tplc="A0789DB8">
      <w:numFmt w:val="bullet"/>
      <w:lvlText w:val="•"/>
      <w:lvlJc w:val="left"/>
      <w:pPr>
        <w:ind w:left="6271" w:hanging="361"/>
      </w:pPr>
      <w:rPr>
        <w:rFonts w:hint="default"/>
        <w:lang w:val="hr-HR" w:eastAsia="hr-HR" w:bidi="hr-HR"/>
      </w:rPr>
    </w:lvl>
    <w:lvl w:ilvl="7" w:tplc="3320CD18">
      <w:numFmt w:val="bullet"/>
      <w:lvlText w:val="•"/>
      <w:lvlJc w:val="left"/>
      <w:pPr>
        <w:ind w:left="7220" w:hanging="361"/>
      </w:pPr>
      <w:rPr>
        <w:rFonts w:hint="default"/>
        <w:lang w:val="hr-HR" w:eastAsia="hr-HR" w:bidi="hr-HR"/>
      </w:rPr>
    </w:lvl>
    <w:lvl w:ilvl="8" w:tplc="C7DCE624">
      <w:numFmt w:val="bullet"/>
      <w:lvlText w:val="•"/>
      <w:lvlJc w:val="left"/>
      <w:pPr>
        <w:ind w:left="8169" w:hanging="361"/>
      </w:pPr>
      <w:rPr>
        <w:rFonts w:hint="default"/>
        <w:lang w:val="hr-HR" w:eastAsia="hr-HR" w:bidi="hr-HR"/>
      </w:rPr>
    </w:lvl>
  </w:abstractNum>
  <w:abstractNum w:abstractNumId="13" w15:restartNumberingAfterBreak="0">
    <w:nsid w:val="6A951C3B"/>
    <w:multiLevelType w:val="hybridMultilevel"/>
    <w:tmpl w:val="97BCA700"/>
    <w:lvl w:ilvl="0" w:tplc="40E4E838">
      <w:start w:val="1"/>
      <w:numFmt w:val="decimal"/>
      <w:lvlText w:val="%1."/>
      <w:lvlJc w:val="left"/>
      <w:pPr>
        <w:ind w:left="933" w:hanging="360"/>
        <w:jc w:val="left"/>
      </w:pPr>
      <w:rPr>
        <w:rFonts w:ascii="Calibri" w:eastAsia="Calibri" w:hAnsi="Calibri" w:cs="Calibri" w:hint="default"/>
        <w:w w:val="100"/>
        <w:sz w:val="22"/>
        <w:szCs w:val="22"/>
        <w:lang w:val="hr-HR" w:eastAsia="hr-HR" w:bidi="hr-HR"/>
      </w:rPr>
    </w:lvl>
    <w:lvl w:ilvl="1" w:tplc="2BC0D4E2">
      <w:numFmt w:val="bullet"/>
      <w:lvlText w:val="•"/>
      <w:lvlJc w:val="left"/>
      <w:pPr>
        <w:ind w:left="1852" w:hanging="360"/>
      </w:pPr>
      <w:rPr>
        <w:rFonts w:hint="default"/>
        <w:lang w:val="hr-HR" w:eastAsia="hr-HR" w:bidi="hr-HR"/>
      </w:rPr>
    </w:lvl>
    <w:lvl w:ilvl="2" w:tplc="850CC450">
      <w:numFmt w:val="bullet"/>
      <w:lvlText w:val="•"/>
      <w:lvlJc w:val="left"/>
      <w:pPr>
        <w:ind w:left="2765" w:hanging="360"/>
      </w:pPr>
      <w:rPr>
        <w:rFonts w:hint="default"/>
        <w:lang w:val="hr-HR" w:eastAsia="hr-HR" w:bidi="hr-HR"/>
      </w:rPr>
    </w:lvl>
    <w:lvl w:ilvl="3" w:tplc="BE08DAE4">
      <w:numFmt w:val="bullet"/>
      <w:lvlText w:val="•"/>
      <w:lvlJc w:val="left"/>
      <w:pPr>
        <w:ind w:left="3677" w:hanging="360"/>
      </w:pPr>
      <w:rPr>
        <w:rFonts w:hint="default"/>
        <w:lang w:val="hr-HR" w:eastAsia="hr-HR" w:bidi="hr-HR"/>
      </w:rPr>
    </w:lvl>
    <w:lvl w:ilvl="4" w:tplc="F070B444">
      <w:numFmt w:val="bullet"/>
      <w:lvlText w:val="•"/>
      <w:lvlJc w:val="left"/>
      <w:pPr>
        <w:ind w:left="4590" w:hanging="360"/>
      </w:pPr>
      <w:rPr>
        <w:rFonts w:hint="default"/>
        <w:lang w:val="hr-HR" w:eastAsia="hr-HR" w:bidi="hr-HR"/>
      </w:rPr>
    </w:lvl>
    <w:lvl w:ilvl="5" w:tplc="2E5E3B48">
      <w:numFmt w:val="bullet"/>
      <w:lvlText w:val="•"/>
      <w:lvlJc w:val="left"/>
      <w:pPr>
        <w:ind w:left="5503" w:hanging="360"/>
      </w:pPr>
      <w:rPr>
        <w:rFonts w:hint="default"/>
        <w:lang w:val="hr-HR" w:eastAsia="hr-HR" w:bidi="hr-HR"/>
      </w:rPr>
    </w:lvl>
    <w:lvl w:ilvl="6" w:tplc="A874D4D0">
      <w:numFmt w:val="bullet"/>
      <w:lvlText w:val="•"/>
      <w:lvlJc w:val="left"/>
      <w:pPr>
        <w:ind w:left="6415" w:hanging="360"/>
      </w:pPr>
      <w:rPr>
        <w:rFonts w:hint="default"/>
        <w:lang w:val="hr-HR" w:eastAsia="hr-HR" w:bidi="hr-HR"/>
      </w:rPr>
    </w:lvl>
    <w:lvl w:ilvl="7" w:tplc="E5A8FE76">
      <w:numFmt w:val="bullet"/>
      <w:lvlText w:val="•"/>
      <w:lvlJc w:val="left"/>
      <w:pPr>
        <w:ind w:left="7328" w:hanging="360"/>
      </w:pPr>
      <w:rPr>
        <w:rFonts w:hint="default"/>
        <w:lang w:val="hr-HR" w:eastAsia="hr-HR" w:bidi="hr-HR"/>
      </w:rPr>
    </w:lvl>
    <w:lvl w:ilvl="8" w:tplc="8A1021DE">
      <w:numFmt w:val="bullet"/>
      <w:lvlText w:val="•"/>
      <w:lvlJc w:val="left"/>
      <w:pPr>
        <w:ind w:left="8241" w:hanging="360"/>
      </w:pPr>
      <w:rPr>
        <w:rFonts w:hint="default"/>
        <w:lang w:val="hr-HR" w:eastAsia="hr-HR" w:bidi="hr-HR"/>
      </w:rPr>
    </w:lvl>
  </w:abstractNum>
  <w:abstractNum w:abstractNumId="14" w15:restartNumberingAfterBreak="0">
    <w:nsid w:val="700115C9"/>
    <w:multiLevelType w:val="multilevel"/>
    <w:tmpl w:val="A52AE502"/>
    <w:lvl w:ilvl="0">
      <w:start w:val="2"/>
      <w:numFmt w:val="decimal"/>
      <w:lvlText w:val="%1"/>
      <w:lvlJc w:val="left"/>
      <w:pPr>
        <w:ind w:left="921" w:hanging="425"/>
        <w:jc w:val="left"/>
      </w:pPr>
      <w:rPr>
        <w:rFonts w:hint="default"/>
        <w:lang w:val="hr-HR" w:eastAsia="hr-HR" w:bidi="hr-HR"/>
      </w:rPr>
    </w:lvl>
    <w:lvl w:ilvl="1">
      <w:start w:val="2"/>
      <w:numFmt w:val="decimal"/>
      <w:lvlText w:val="%1.%2"/>
      <w:lvlJc w:val="left"/>
      <w:pPr>
        <w:ind w:left="921" w:hanging="425"/>
        <w:jc w:val="left"/>
      </w:pPr>
      <w:rPr>
        <w:rFonts w:ascii="Calibri" w:eastAsia="Calibri" w:hAnsi="Calibri" w:cs="Calibri" w:hint="default"/>
        <w:spacing w:val="-1"/>
        <w:w w:val="100"/>
        <w:sz w:val="22"/>
        <w:szCs w:val="22"/>
        <w:lang w:val="hr-HR" w:eastAsia="hr-HR" w:bidi="hr-HR"/>
      </w:rPr>
    </w:lvl>
    <w:lvl w:ilvl="2">
      <w:start w:val="1"/>
      <w:numFmt w:val="decimal"/>
      <w:lvlText w:val="%1.%2.%3"/>
      <w:lvlJc w:val="left"/>
      <w:pPr>
        <w:ind w:left="1346" w:hanging="567"/>
        <w:jc w:val="left"/>
      </w:pPr>
      <w:rPr>
        <w:rFonts w:ascii="Calibri" w:eastAsia="Calibri" w:hAnsi="Calibri" w:cs="Calibri" w:hint="default"/>
        <w:spacing w:val="-1"/>
        <w:w w:val="100"/>
        <w:sz w:val="22"/>
        <w:szCs w:val="22"/>
        <w:lang w:val="hr-HR" w:eastAsia="hr-HR" w:bidi="hr-HR"/>
      </w:rPr>
    </w:lvl>
    <w:lvl w:ilvl="3">
      <w:numFmt w:val="bullet"/>
      <w:lvlText w:val="•"/>
      <w:lvlJc w:val="left"/>
      <w:pPr>
        <w:ind w:left="2430" w:hanging="567"/>
      </w:pPr>
      <w:rPr>
        <w:rFonts w:hint="default"/>
        <w:lang w:val="hr-HR" w:eastAsia="hr-HR" w:bidi="hr-HR"/>
      </w:rPr>
    </w:lvl>
    <w:lvl w:ilvl="4">
      <w:numFmt w:val="bullet"/>
      <w:lvlText w:val="•"/>
      <w:lvlJc w:val="left"/>
      <w:pPr>
        <w:ind w:left="3521" w:hanging="567"/>
      </w:pPr>
      <w:rPr>
        <w:rFonts w:hint="default"/>
        <w:lang w:val="hr-HR" w:eastAsia="hr-HR" w:bidi="hr-HR"/>
      </w:rPr>
    </w:lvl>
    <w:lvl w:ilvl="5">
      <w:numFmt w:val="bullet"/>
      <w:lvlText w:val="•"/>
      <w:lvlJc w:val="left"/>
      <w:pPr>
        <w:ind w:left="4612" w:hanging="567"/>
      </w:pPr>
      <w:rPr>
        <w:rFonts w:hint="default"/>
        <w:lang w:val="hr-HR" w:eastAsia="hr-HR" w:bidi="hr-HR"/>
      </w:rPr>
    </w:lvl>
    <w:lvl w:ilvl="6">
      <w:numFmt w:val="bullet"/>
      <w:lvlText w:val="•"/>
      <w:lvlJc w:val="left"/>
      <w:pPr>
        <w:ind w:left="5703" w:hanging="567"/>
      </w:pPr>
      <w:rPr>
        <w:rFonts w:hint="default"/>
        <w:lang w:val="hr-HR" w:eastAsia="hr-HR" w:bidi="hr-HR"/>
      </w:rPr>
    </w:lvl>
    <w:lvl w:ilvl="7">
      <w:numFmt w:val="bullet"/>
      <w:lvlText w:val="•"/>
      <w:lvlJc w:val="left"/>
      <w:pPr>
        <w:ind w:left="6794" w:hanging="567"/>
      </w:pPr>
      <w:rPr>
        <w:rFonts w:hint="default"/>
        <w:lang w:val="hr-HR" w:eastAsia="hr-HR" w:bidi="hr-HR"/>
      </w:rPr>
    </w:lvl>
    <w:lvl w:ilvl="8">
      <w:numFmt w:val="bullet"/>
      <w:lvlText w:val="•"/>
      <w:lvlJc w:val="left"/>
      <w:pPr>
        <w:ind w:left="7884" w:hanging="567"/>
      </w:pPr>
      <w:rPr>
        <w:rFonts w:hint="default"/>
        <w:lang w:val="hr-HR" w:eastAsia="hr-HR" w:bidi="hr-HR"/>
      </w:rPr>
    </w:lvl>
  </w:abstractNum>
  <w:abstractNum w:abstractNumId="15" w15:restartNumberingAfterBreak="0">
    <w:nsid w:val="76562568"/>
    <w:multiLevelType w:val="hybridMultilevel"/>
    <w:tmpl w:val="5A62DC90"/>
    <w:lvl w:ilvl="0" w:tplc="32A65526">
      <w:start w:val="1"/>
      <w:numFmt w:val="upperLetter"/>
      <w:lvlText w:val="(%1)"/>
      <w:lvlJc w:val="left"/>
      <w:pPr>
        <w:ind w:left="533" w:hanging="321"/>
        <w:jc w:val="left"/>
      </w:pPr>
      <w:rPr>
        <w:rFonts w:ascii="Calibri" w:eastAsia="Calibri" w:hAnsi="Calibri" w:cs="Calibri" w:hint="default"/>
        <w:b/>
        <w:bCs/>
        <w:w w:val="100"/>
        <w:sz w:val="22"/>
        <w:szCs w:val="22"/>
        <w:lang w:val="hr-HR" w:eastAsia="hr-HR" w:bidi="hr-HR"/>
      </w:rPr>
    </w:lvl>
    <w:lvl w:ilvl="1" w:tplc="0B9243D6">
      <w:numFmt w:val="bullet"/>
      <w:lvlText w:val="•"/>
      <w:lvlJc w:val="left"/>
      <w:pPr>
        <w:ind w:left="1492" w:hanging="321"/>
      </w:pPr>
      <w:rPr>
        <w:rFonts w:hint="default"/>
        <w:lang w:val="hr-HR" w:eastAsia="hr-HR" w:bidi="hr-HR"/>
      </w:rPr>
    </w:lvl>
    <w:lvl w:ilvl="2" w:tplc="B53A1C38">
      <w:numFmt w:val="bullet"/>
      <w:lvlText w:val="•"/>
      <w:lvlJc w:val="left"/>
      <w:pPr>
        <w:ind w:left="2445" w:hanging="321"/>
      </w:pPr>
      <w:rPr>
        <w:rFonts w:hint="default"/>
        <w:lang w:val="hr-HR" w:eastAsia="hr-HR" w:bidi="hr-HR"/>
      </w:rPr>
    </w:lvl>
    <w:lvl w:ilvl="3" w:tplc="E52EBDE2">
      <w:numFmt w:val="bullet"/>
      <w:lvlText w:val="•"/>
      <w:lvlJc w:val="left"/>
      <w:pPr>
        <w:ind w:left="3397" w:hanging="321"/>
      </w:pPr>
      <w:rPr>
        <w:rFonts w:hint="default"/>
        <w:lang w:val="hr-HR" w:eastAsia="hr-HR" w:bidi="hr-HR"/>
      </w:rPr>
    </w:lvl>
    <w:lvl w:ilvl="4" w:tplc="12105B5A">
      <w:numFmt w:val="bullet"/>
      <w:lvlText w:val="•"/>
      <w:lvlJc w:val="left"/>
      <w:pPr>
        <w:ind w:left="4350" w:hanging="321"/>
      </w:pPr>
      <w:rPr>
        <w:rFonts w:hint="default"/>
        <w:lang w:val="hr-HR" w:eastAsia="hr-HR" w:bidi="hr-HR"/>
      </w:rPr>
    </w:lvl>
    <w:lvl w:ilvl="5" w:tplc="E0721DDA">
      <w:numFmt w:val="bullet"/>
      <w:lvlText w:val="•"/>
      <w:lvlJc w:val="left"/>
      <w:pPr>
        <w:ind w:left="5303" w:hanging="321"/>
      </w:pPr>
      <w:rPr>
        <w:rFonts w:hint="default"/>
        <w:lang w:val="hr-HR" w:eastAsia="hr-HR" w:bidi="hr-HR"/>
      </w:rPr>
    </w:lvl>
    <w:lvl w:ilvl="6" w:tplc="8DAC8264">
      <w:numFmt w:val="bullet"/>
      <w:lvlText w:val="•"/>
      <w:lvlJc w:val="left"/>
      <w:pPr>
        <w:ind w:left="6255" w:hanging="321"/>
      </w:pPr>
      <w:rPr>
        <w:rFonts w:hint="default"/>
        <w:lang w:val="hr-HR" w:eastAsia="hr-HR" w:bidi="hr-HR"/>
      </w:rPr>
    </w:lvl>
    <w:lvl w:ilvl="7" w:tplc="98CAFEA8">
      <w:numFmt w:val="bullet"/>
      <w:lvlText w:val="•"/>
      <w:lvlJc w:val="left"/>
      <w:pPr>
        <w:ind w:left="7208" w:hanging="321"/>
      </w:pPr>
      <w:rPr>
        <w:rFonts w:hint="default"/>
        <w:lang w:val="hr-HR" w:eastAsia="hr-HR" w:bidi="hr-HR"/>
      </w:rPr>
    </w:lvl>
    <w:lvl w:ilvl="8" w:tplc="19EE3C68">
      <w:numFmt w:val="bullet"/>
      <w:lvlText w:val="•"/>
      <w:lvlJc w:val="left"/>
      <w:pPr>
        <w:ind w:left="8161" w:hanging="321"/>
      </w:pPr>
      <w:rPr>
        <w:rFonts w:hint="default"/>
        <w:lang w:val="hr-HR" w:eastAsia="hr-HR" w:bidi="hr-HR"/>
      </w:rPr>
    </w:lvl>
  </w:abstractNum>
  <w:num w:numId="1">
    <w:abstractNumId w:val="0"/>
  </w:num>
  <w:num w:numId="2">
    <w:abstractNumId w:val="8"/>
  </w:num>
  <w:num w:numId="3">
    <w:abstractNumId w:val="6"/>
  </w:num>
  <w:num w:numId="4">
    <w:abstractNumId w:val="15"/>
  </w:num>
  <w:num w:numId="5">
    <w:abstractNumId w:val="11"/>
  </w:num>
  <w:num w:numId="6">
    <w:abstractNumId w:val="7"/>
  </w:num>
  <w:num w:numId="7">
    <w:abstractNumId w:val="10"/>
  </w:num>
  <w:num w:numId="8">
    <w:abstractNumId w:val="3"/>
  </w:num>
  <w:num w:numId="9">
    <w:abstractNumId w:val="1"/>
  </w:num>
  <w:num w:numId="10">
    <w:abstractNumId w:val="2"/>
  </w:num>
  <w:num w:numId="11">
    <w:abstractNumId w:val="13"/>
  </w:num>
  <w:num w:numId="12">
    <w:abstractNumId w:val="12"/>
  </w:num>
  <w:num w:numId="13">
    <w:abstractNumId w:val="9"/>
  </w:num>
  <w:num w:numId="14">
    <w:abstractNumId w:val="14"/>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15"/>
    <w:rsid w:val="00007656"/>
    <w:rsid w:val="00060D91"/>
    <w:rsid w:val="00061F20"/>
    <w:rsid w:val="00077683"/>
    <w:rsid w:val="00094F9D"/>
    <w:rsid w:val="000E2202"/>
    <w:rsid w:val="001023C8"/>
    <w:rsid w:val="00122828"/>
    <w:rsid w:val="00126646"/>
    <w:rsid w:val="00126704"/>
    <w:rsid w:val="00127F98"/>
    <w:rsid w:val="00131614"/>
    <w:rsid w:val="0015604C"/>
    <w:rsid w:val="001E395E"/>
    <w:rsid w:val="002344AD"/>
    <w:rsid w:val="002835D6"/>
    <w:rsid w:val="002E7D4A"/>
    <w:rsid w:val="003179F6"/>
    <w:rsid w:val="0033629E"/>
    <w:rsid w:val="00372892"/>
    <w:rsid w:val="00374D58"/>
    <w:rsid w:val="00383226"/>
    <w:rsid w:val="003F033D"/>
    <w:rsid w:val="004048B1"/>
    <w:rsid w:val="00410020"/>
    <w:rsid w:val="00427E20"/>
    <w:rsid w:val="00441AA4"/>
    <w:rsid w:val="00495A82"/>
    <w:rsid w:val="004D1866"/>
    <w:rsid w:val="00512768"/>
    <w:rsid w:val="0054147B"/>
    <w:rsid w:val="005A0F03"/>
    <w:rsid w:val="005A1794"/>
    <w:rsid w:val="005D0431"/>
    <w:rsid w:val="005D5D7C"/>
    <w:rsid w:val="00601552"/>
    <w:rsid w:val="006021C9"/>
    <w:rsid w:val="00670CCF"/>
    <w:rsid w:val="00695C69"/>
    <w:rsid w:val="006A029B"/>
    <w:rsid w:val="006F40ED"/>
    <w:rsid w:val="00746F74"/>
    <w:rsid w:val="00747BE9"/>
    <w:rsid w:val="00756F2F"/>
    <w:rsid w:val="0078174D"/>
    <w:rsid w:val="007B3E2C"/>
    <w:rsid w:val="007E23D9"/>
    <w:rsid w:val="007F6031"/>
    <w:rsid w:val="00812BFC"/>
    <w:rsid w:val="00841C81"/>
    <w:rsid w:val="008A17AF"/>
    <w:rsid w:val="008C5CDC"/>
    <w:rsid w:val="0098008A"/>
    <w:rsid w:val="00980CBD"/>
    <w:rsid w:val="00995271"/>
    <w:rsid w:val="00996E15"/>
    <w:rsid w:val="009A0B16"/>
    <w:rsid w:val="009A6057"/>
    <w:rsid w:val="009D2C38"/>
    <w:rsid w:val="009E3C49"/>
    <w:rsid w:val="00A05B17"/>
    <w:rsid w:val="00A325E6"/>
    <w:rsid w:val="00AE26BF"/>
    <w:rsid w:val="00B35ACC"/>
    <w:rsid w:val="00BA3C9F"/>
    <w:rsid w:val="00BB463E"/>
    <w:rsid w:val="00BD40D6"/>
    <w:rsid w:val="00BE0887"/>
    <w:rsid w:val="00C24CC5"/>
    <w:rsid w:val="00C36F33"/>
    <w:rsid w:val="00C72C7E"/>
    <w:rsid w:val="00C82D5D"/>
    <w:rsid w:val="00C930E0"/>
    <w:rsid w:val="00C95297"/>
    <w:rsid w:val="00CB0AB3"/>
    <w:rsid w:val="00CC53EB"/>
    <w:rsid w:val="00CD7430"/>
    <w:rsid w:val="00D44DF5"/>
    <w:rsid w:val="00D53017"/>
    <w:rsid w:val="00D809A8"/>
    <w:rsid w:val="00D85C77"/>
    <w:rsid w:val="00D92CC8"/>
    <w:rsid w:val="00DC3C7C"/>
    <w:rsid w:val="00E418C8"/>
    <w:rsid w:val="00E42539"/>
    <w:rsid w:val="00E741C8"/>
    <w:rsid w:val="00E8116A"/>
    <w:rsid w:val="00ED0E7E"/>
    <w:rsid w:val="00F1498B"/>
    <w:rsid w:val="00F757C2"/>
    <w:rsid w:val="00FA14F7"/>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FABAF"/>
  <w15:docId w15:val="{B4BF168C-ED7B-4798-868D-E730310B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hr-HR" w:eastAsia="hr-HR" w:bidi="hr-HR"/>
    </w:rPr>
  </w:style>
  <w:style w:type="paragraph" w:styleId="Naslov1">
    <w:name w:val="heading 1"/>
    <w:basedOn w:val="Normal"/>
    <w:uiPriority w:val="1"/>
    <w:qFormat/>
    <w:pPr>
      <w:spacing w:before="1"/>
      <w:ind w:left="673" w:right="674"/>
      <w:jc w:val="center"/>
      <w:outlineLvl w:val="0"/>
    </w:pPr>
    <w:rPr>
      <w:b/>
      <w:bCs/>
      <w:sz w:val="36"/>
      <w:szCs w:val="36"/>
    </w:rPr>
  </w:style>
  <w:style w:type="paragraph" w:styleId="Naslov2">
    <w:name w:val="heading 2"/>
    <w:basedOn w:val="Normal"/>
    <w:uiPriority w:val="1"/>
    <w:qFormat/>
    <w:pPr>
      <w:spacing w:before="21"/>
      <w:ind w:left="212" w:hanging="488"/>
      <w:outlineLvl w:val="1"/>
    </w:pPr>
    <w:rPr>
      <w:b/>
      <w:bCs/>
      <w:sz w:val="28"/>
      <w:szCs w:val="28"/>
    </w:rPr>
  </w:style>
  <w:style w:type="paragraph" w:styleId="Naslov3">
    <w:name w:val="heading 3"/>
    <w:basedOn w:val="Normal"/>
    <w:uiPriority w:val="1"/>
    <w:qFormat/>
    <w:pPr>
      <w:ind w:left="330"/>
      <w:outlineLvl w:val="2"/>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1"/>
    <w:qFormat/>
    <w:pPr>
      <w:spacing w:before="41"/>
      <w:ind w:left="1346" w:right="219" w:hanging="1346"/>
      <w:jc w:val="right"/>
    </w:pPr>
  </w:style>
  <w:style w:type="paragraph" w:styleId="Sadraj2">
    <w:name w:val="toc 2"/>
    <w:basedOn w:val="Normal"/>
    <w:uiPriority w:val="1"/>
    <w:qFormat/>
    <w:pPr>
      <w:spacing w:before="314"/>
      <w:ind w:left="496" w:hanging="285"/>
    </w:pPr>
    <w:rPr>
      <w:b/>
      <w:bCs/>
    </w:rPr>
  </w:style>
  <w:style w:type="paragraph" w:styleId="Sadraj3">
    <w:name w:val="toc 3"/>
    <w:basedOn w:val="Normal"/>
    <w:uiPriority w:val="1"/>
    <w:qFormat/>
    <w:pPr>
      <w:ind w:left="496"/>
    </w:pPr>
    <w:rPr>
      <w:b/>
      <w:bCs/>
    </w:rPr>
  </w:style>
  <w:style w:type="paragraph" w:styleId="Sadraj4">
    <w:name w:val="toc 4"/>
    <w:basedOn w:val="Normal"/>
    <w:uiPriority w:val="1"/>
    <w:qFormat/>
    <w:pPr>
      <w:spacing w:before="80"/>
      <w:ind w:left="921" w:hanging="426"/>
    </w:pPr>
  </w:style>
  <w:style w:type="paragraph" w:styleId="Tijeloteksta">
    <w:name w:val="Body Text"/>
    <w:basedOn w:val="Normal"/>
    <w:uiPriority w:val="1"/>
    <w:qFormat/>
  </w:style>
  <w:style w:type="paragraph" w:styleId="Odlomakpopisa">
    <w:name w:val="List Paragraph"/>
    <w:basedOn w:val="Normal"/>
    <w:uiPriority w:val="1"/>
    <w:qFormat/>
    <w:pPr>
      <w:ind w:left="933" w:hanging="361"/>
    </w:pPr>
  </w:style>
  <w:style w:type="paragraph" w:customStyle="1" w:styleId="TableParagraph">
    <w:name w:val="Table Paragraph"/>
    <w:basedOn w:val="Normal"/>
    <w:uiPriority w:val="1"/>
    <w:qFormat/>
    <w:pPr>
      <w:ind w:left="108"/>
    </w:pPr>
  </w:style>
  <w:style w:type="character" w:styleId="Hiperveza">
    <w:name w:val="Hyperlink"/>
    <w:basedOn w:val="Zadanifontodlomka"/>
    <w:uiPriority w:val="99"/>
    <w:unhideWhenUsed/>
    <w:rsid w:val="005D0431"/>
    <w:rPr>
      <w:color w:val="0000FF" w:themeColor="hyperlink"/>
      <w:u w:val="single"/>
    </w:rPr>
  </w:style>
  <w:style w:type="paragraph" w:styleId="Tekstbalonia">
    <w:name w:val="Balloon Text"/>
    <w:basedOn w:val="Normal"/>
    <w:link w:val="TekstbaloniaChar"/>
    <w:uiPriority w:val="99"/>
    <w:semiHidden/>
    <w:unhideWhenUsed/>
    <w:rsid w:val="006A029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A029B"/>
    <w:rPr>
      <w:rFonts w:ascii="Segoe UI" w:eastAsia="Calibri" w:hAnsi="Segoe UI" w:cs="Segoe UI"/>
      <w:sz w:val="18"/>
      <w:szCs w:val="18"/>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zalj.h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zalj.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ertina.markovic@oz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zalj.hr/"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ozalj.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12</Pages>
  <Words>3302</Words>
  <Characters>18823</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florean</dc:creator>
  <cp:lastModifiedBy>Vladimir Žakula</cp:lastModifiedBy>
  <cp:revision>19</cp:revision>
  <cp:lastPrinted>2020-02-07T12:14:00Z</cp:lastPrinted>
  <dcterms:created xsi:type="dcterms:W3CDTF">2021-11-02T11:24:00Z</dcterms:created>
  <dcterms:modified xsi:type="dcterms:W3CDTF">2021-11-03T12:16:00Z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Microsoft® Word 2016</vt:lpwstr>
  </property>
  <property fmtid="{D5CDD505-2E9C-101B-9397-08002B2CF9AE}" pid="4" name="LastSaved">
    <vt:filetime>2020-01-17T00:00:00Z</vt:filetime>
  </property>
</Properties>
</file>