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4587" w14:textId="3282F2F6" w:rsidR="00A906AD" w:rsidRPr="00A906AD" w:rsidRDefault="00A906AD" w:rsidP="00A906AD">
      <w:pPr>
        <w:spacing w:before="100" w:beforeAutospacing="1" w:after="100" w:afterAutospacing="1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olor w:val="333333"/>
          <w:u w:val="single"/>
          <w:lang w:eastAsia="hr-HR"/>
        </w:rPr>
      </w:pPr>
      <w:r w:rsidRPr="00A906AD">
        <w:rPr>
          <w:rFonts w:ascii="Bookman Old Style" w:eastAsia="Times New Roman" w:hAnsi="Bookman Old Style" w:cs="Times New Roman"/>
          <w:b/>
          <w:bCs/>
          <w:color w:val="333333"/>
          <w:u w:val="single"/>
          <w:lang w:eastAsia="hr-HR"/>
        </w:rPr>
        <w:t>VODITELJ ODSJEKA ZA OPĆE POSLOVE I DRUŠTVENE DJELATNOSTI</w:t>
      </w:r>
    </w:p>
    <w:p w14:paraId="118AFCC5" w14:textId="33545AC0" w:rsidR="0044319B" w:rsidRDefault="0044319B" w:rsidP="0044319B">
      <w:pPr>
        <w:spacing w:before="100" w:beforeAutospacing="1" w:after="100" w:afterAutospacing="1" w:line="240" w:lineRule="auto"/>
        <w:outlineLvl w:val="4"/>
        <w:rPr>
          <w:rFonts w:ascii="Bookman Old Style" w:eastAsia="Times New Roman" w:hAnsi="Bookman Old Style" w:cs="Times New Roman"/>
          <w:b/>
          <w:bCs/>
          <w:color w:val="333333"/>
          <w:u w:val="single"/>
          <w:lang w:eastAsia="hr-HR"/>
        </w:rPr>
      </w:pPr>
      <w:r w:rsidRPr="0044319B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u w:val="single"/>
          <w:lang w:eastAsia="hr-HR"/>
        </w:rPr>
        <w:t>1</w:t>
      </w:r>
      <w:r w:rsidRPr="0044319B">
        <w:rPr>
          <w:rFonts w:ascii="Bookman Old Style" w:eastAsia="Times New Roman" w:hAnsi="Bookman Old Style" w:cs="Times New Roman"/>
          <w:b/>
          <w:bCs/>
          <w:color w:val="333333"/>
          <w:u w:val="single"/>
          <w:lang w:eastAsia="hr-HR"/>
        </w:rPr>
        <w:t>. Opis poslova radnog mjesta</w:t>
      </w:r>
    </w:p>
    <w:p w14:paraId="1C0FC1D3" w14:textId="77777777" w:rsidR="00791CA4" w:rsidRDefault="00791CA4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upravlja, organizira i koordinira rad Odsjeka u skladu sa zakonom i drugim propisima,</w:t>
      </w:r>
    </w:p>
    <w:p w14:paraId="238B6E3B" w14:textId="77777777" w:rsidR="00791CA4" w:rsidRDefault="00791CA4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priprema prijedloge općih akata iz nadležnosti Odsjeka za gradonačelnika, zamjenika gradonačelnik, Gradsko vijeće i radna tijela,</w:t>
      </w:r>
    </w:p>
    <w:p w14:paraId="37109837" w14:textId="77777777" w:rsidR="00791CA4" w:rsidRDefault="00791CA4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priprema i prati rad sjednica Gradskog vijeća,</w:t>
      </w:r>
    </w:p>
    <w:p w14:paraId="12AC3419" w14:textId="77777777" w:rsidR="00791CA4" w:rsidRDefault="00791CA4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priprema rješenja u prvostupanjskom upravnom postupku iz područja društvenih djelatnosti,</w:t>
      </w:r>
    </w:p>
    <w:p w14:paraId="73576CCF" w14:textId="77777777" w:rsidR="00791CA4" w:rsidRDefault="00791CA4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priprema opće akte za objavljivanje u „Službenom glasniku“ Grada Ozlja, vodi postupak povodom ostvarivanja prava na pristup informacijama, savjetovanja sa zainteresiranom javnošću, vodi brigu o objavljivanju akata i uređivanju internetske stranice Grada,</w:t>
      </w:r>
    </w:p>
    <w:p w14:paraId="7BF63735" w14:textId="77777777" w:rsidR="00791CA4" w:rsidRDefault="00791CA4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obavlja stručne poslove vezane za služben</w:t>
      </w:r>
      <w:r w:rsidR="00591468">
        <w:rPr>
          <w:rFonts w:ascii="Bookman Old Style" w:hAnsi="Bookman Old Style"/>
        </w:rPr>
        <w:t>ičk</w:t>
      </w:r>
      <w:r>
        <w:rPr>
          <w:rFonts w:ascii="Bookman Old Style" w:hAnsi="Bookman Old Style"/>
        </w:rPr>
        <w:t>e odnose,</w:t>
      </w:r>
    </w:p>
    <w:p w14:paraId="2FB0EFC1" w14:textId="77777777" w:rsidR="00791CA4" w:rsidRDefault="00791CA4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priprema i provodi javni natječaj ili javni poziv u postupcima dodjele sredstava za financiranje programa i projekata udruga do ugovaranja,</w:t>
      </w:r>
    </w:p>
    <w:p w14:paraId="31EA9090" w14:textId="77777777" w:rsidR="00791CA4" w:rsidRDefault="00791CA4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radi na planiranju i provedbi projekata,</w:t>
      </w:r>
    </w:p>
    <w:p w14:paraId="0EB8A8CD" w14:textId="77777777" w:rsidR="00791CA4" w:rsidRDefault="00791CA4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neposredno prati provedbu zakonskih odredbi o mjesnoj samoupravi, vodi evidenciju mjesnih odbora i pruža stručnu pomoć u obavljanju njihovih poslova,</w:t>
      </w:r>
    </w:p>
    <w:p w14:paraId="5D3074B2" w14:textId="57FDF77A" w:rsidR="00572C6C" w:rsidRPr="00572C6C" w:rsidRDefault="00572C6C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 w:rsidRPr="00572C6C">
        <w:rPr>
          <w:rFonts w:ascii="Bookman Old Style" w:eastAsia="Calibri" w:hAnsi="Bookman Old Style" w:cs="Times New Roman"/>
        </w:rPr>
        <w:t xml:space="preserve">obavlja </w:t>
      </w:r>
      <w:r w:rsidR="006B3946">
        <w:rPr>
          <w:rFonts w:ascii="Bookman Old Style" w:eastAsia="Calibri" w:hAnsi="Bookman Old Style" w:cs="Times New Roman"/>
        </w:rPr>
        <w:t xml:space="preserve">i druge </w:t>
      </w:r>
      <w:r w:rsidRPr="00572C6C">
        <w:rPr>
          <w:rFonts w:ascii="Bookman Old Style" w:eastAsia="Calibri" w:hAnsi="Bookman Old Style" w:cs="Times New Roman"/>
        </w:rPr>
        <w:t xml:space="preserve">poslove </w:t>
      </w:r>
      <w:r w:rsidR="002932D4">
        <w:rPr>
          <w:rFonts w:ascii="Bookman Old Style" w:eastAsia="Calibri" w:hAnsi="Bookman Old Style" w:cs="Times New Roman"/>
        </w:rPr>
        <w:t>u skladu s</w:t>
      </w:r>
      <w:r w:rsidR="00791CA4">
        <w:rPr>
          <w:rFonts w:ascii="Bookman Old Style" w:eastAsia="Calibri" w:hAnsi="Bookman Old Style" w:cs="Times New Roman"/>
        </w:rPr>
        <w:t>a zakonom, Statutom, aktima</w:t>
      </w:r>
      <w:r w:rsidR="006B3946">
        <w:rPr>
          <w:rFonts w:ascii="Bookman Old Style" w:eastAsia="Calibri" w:hAnsi="Bookman Old Style" w:cs="Times New Roman"/>
        </w:rPr>
        <w:t xml:space="preserve"> Gradskog vijeća te po nalogu pročelnika</w:t>
      </w:r>
      <w:r w:rsidR="00E319C5">
        <w:rPr>
          <w:rFonts w:ascii="Bookman Old Style" w:eastAsia="Calibri" w:hAnsi="Bookman Old Style" w:cs="Times New Roman"/>
        </w:rPr>
        <w:t xml:space="preserve"> JUO</w:t>
      </w:r>
      <w:r w:rsidR="006B3946">
        <w:rPr>
          <w:rFonts w:ascii="Bookman Old Style" w:eastAsia="Calibri" w:hAnsi="Bookman Old Style" w:cs="Times New Roman"/>
        </w:rPr>
        <w:t>.</w:t>
      </w:r>
    </w:p>
    <w:p w14:paraId="26F9C1A8" w14:textId="77777777" w:rsidR="0044319B" w:rsidRPr="00F5190B" w:rsidRDefault="0044319B" w:rsidP="00F5190B">
      <w:pPr>
        <w:pStyle w:val="Naslov5"/>
        <w:jc w:val="both"/>
        <w:rPr>
          <w:rFonts w:ascii="Bookman Old Style" w:hAnsi="Bookman Old Style"/>
          <w:color w:val="333333"/>
          <w:sz w:val="22"/>
          <w:szCs w:val="22"/>
          <w:u w:val="single"/>
        </w:rPr>
      </w:pPr>
      <w:r w:rsidRPr="00F5190B">
        <w:rPr>
          <w:rStyle w:val="Naglaeno"/>
          <w:rFonts w:ascii="Bookman Old Style" w:hAnsi="Bookman Old Style"/>
          <w:b/>
          <w:bCs/>
          <w:color w:val="333333"/>
          <w:sz w:val="22"/>
          <w:szCs w:val="22"/>
          <w:u w:val="single"/>
        </w:rPr>
        <w:t>2. Podaci o plaći</w:t>
      </w:r>
    </w:p>
    <w:p w14:paraId="56872093" w14:textId="752BD518" w:rsidR="0044319B" w:rsidRPr="00F5190B" w:rsidRDefault="0044319B" w:rsidP="00F5190B">
      <w:pPr>
        <w:pStyle w:val="StandardWeb"/>
        <w:jc w:val="both"/>
        <w:rPr>
          <w:rFonts w:ascii="Bookman Old Style" w:hAnsi="Bookman Old Style"/>
          <w:color w:val="333333"/>
          <w:sz w:val="22"/>
          <w:szCs w:val="22"/>
        </w:rPr>
      </w:pPr>
      <w:r w:rsidRPr="00F5190B">
        <w:rPr>
          <w:rFonts w:ascii="Bookman Old Style" w:hAnsi="Bookman Old Style"/>
          <w:color w:val="333333"/>
          <w:sz w:val="22"/>
          <w:szCs w:val="22"/>
        </w:rPr>
        <w:t xml:space="preserve">Plaću službenika čini umnožak koeficijenta složenosti poslova radnog mjesta na koje je službenik raspoređen i osnovice za izračun plaće, uvećan za 0,5% za svaku navršenu godinu radnog staža. Koeficijenti složenosti poslova propisani su Odlukom o koeficijentima za obračun plaće službenika i namještenika </w:t>
      </w:r>
      <w:r w:rsidR="006530AC">
        <w:rPr>
          <w:rFonts w:ascii="Bookman Old Style" w:hAnsi="Bookman Old Style"/>
          <w:color w:val="333333"/>
          <w:sz w:val="22"/>
          <w:szCs w:val="22"/>
        </w:rPr>
        <w:t>G</w:t>
      </w:r>
      <w:r w:rsidRPr="00F5190B">
        <w:rPr>
          <w:rFonts w:ascii="Bookman Old Style" w:hAnsi="Bookman Old Style"/>
          <w:color w:val="333333"/>
          <w:sz w:val="22"/>
          <w:szCs w:val="22"/>
        </w:rPr>
        <w:t xml:space="preserve">rada </w:t>
      </w:r>
      <w:r w:rsidR="006530AC">
        <w:rPr>
          <w:rFonts w:ascii="Bookman Old Style" w:hAnsi="Bookman Old Style"/>
          <w:color w:val="333333"/>
          <w:sz w:val="22"/>
          <w:szCs w:val="22"/>
        </w:rPr>
        <w:t>Ozlja</w:t>
      </w:r>
      <w:r w:rsidRPr="00F5190B">
        <w:rPr>
          <w:rFonts w:ascii="Bookman Old Style" w:hAnsi="Bookman Old Style"/>
          <w:color w:val="333333"/>
          <w:sz w:val="22"/>
          <w:szCs w:val="22"/>
        </w:rPr>
        <w:t xml:space="preserve"> (Službeni glasnik</w:t>
      </w:r>
      <w:r w:rsidR="006530AC">
        <w:rPr>
          <w:rFonts w:ascii="Bookman Old Style" w:hAnsi="Bookman Old Style"/>
          <w:color w:val="333333"/>
          <w:sz w:val="22"/>
          <w:szCs w:val="22"/>
        </w:rPr>
        <w:t>“</w:t>
      </w:r>
      <w:r w:rsidRPr="00F5190B">
        <w:rPr>
          <w:rFonts w:ascii="Bookman Old Style" w:hAnsi="Bookman Old Style"/>
          <w:color w:val="333333"/>
          <w:sz w:val="22"/>
          <w:szCs w:val="22"/>
        </w:rPr>
        <w:t xml:space="preserve"> Grada </w:t>
      </w:r>
      <w:r w:rsidR="006530AC">
        <w:rPr>
          <w:rFonts w:ascii="Bookman Old Style" w:hAnsi="Bookman Old Style"/>
          <w:color w:val="333333"/>
          <w:sz w:val="22"/>
          <w:szCs w:val="22"/>
        </w:rPr>
        <w:t>Ozlja</w:t>
      </w:r>
      <w:r w:rsidRPr="00F5190B">
        <w:rPr>
          <w:rFonts w:ascii="Bookman Old Style" w:hAnsi="Bookman Old Style"/>
          <w:color w:val="333333"/>
          <w:sz w:val="22"/>
          <w:szCs w:val="22"/>
        </w:rPr>
        <w:t xml:space="preserve"> br. </w:t>
      </w:r>
      <w:r w:rsidR="00151731">
        <w:rPr>
          <w:rFonts w:ascii="Bookman Old Style" w:hAnsi="Bookman Old Style"/>
          <w:color w:val="333333"/>
          <w:sz w:val="22"/>
          <w:szCs w:val="22"/>
        </w:rPr>
        <w:t>8/18</w:t>
      </w:r>
      <w:r w:rsidR="00A906AD">
        <w:rPr>
          <w:rFonts w:ascii="Bookman Old Style" w:hAnsi="Bookman Old Style"/>
          <w:color w:val="333333"/>
          <w:sz w:val="22"/>
          <w:szCs w:val="22"/>
        </w:rPr>
        <w:t>, 6/20</w:t>
      </w:r>
      <w:r w:rsidR="00151731">
        <w:rPr>
          <w:rFonts w:ascii="Bookman Old Style" w:hAnsi="Bookman Old Style"/>
          <w:color w:val="333333"/>
          <w:sz w:val="22"/>
          <w:szCs w:val="22"/>
        </w:rPr>
        <w:t>), koji za radno mjesto</w:t>
      </w:r>
      <w:r w:rsidRPr="00F5190B">
        <w:rPr>
          <w:rFonts w:ascii="Bookman Old Style" w:hAnsi="Bookman Old Style"/>
          <w:color w:val="333333"/>
          <w:sz w:val="22"/>
          <w:szCs w:val="22"/>
        </w:rPr>
        <w:t xml:space="preserve"> </w:t>
      </w:r>
      <w:r w:rsidR="004E1D09">
        <w:rPr>
          <w:rFonts w:ascii="Bookman Old Style" w:hAnsi="Bookman Old Style"/>
          <w:color w:val="333333"/>
          <w:sz w:val="22"/>
          <w:szCs w:val="22"/>
        </w:rPr>
        <w:t>voditelja Odsjeka</w:t>
      </w:r>
      <w:r w:rsidR="00A41867">
        <w:rPr>
          <w:rFonts w:ascii="Bookman Old Style" w:hAnsi="Bookman Old Style"/>
          <w:color w:val="333333"/>
          <w:sz w:val="22"/>
          <w:szCs w:val="22"/>
        </w:rPr>
        <w:t xml:space="preserve"> </w:t>
      </w:r>
      <w:r w:rsidR="00F93623">
        <w:rPr>
          <w:rFonts w:ascii="Bookman Old Style" w:hAnsi="Bookman Old Style"/>
          <w:color w:val="333333"/>
          <w:sz w:val="22"/>
          <w:szCs w:val="22"/>
        </w:rPr>
        <w:t xml:space="preserve">za opće poslove i društvene djelatnosti </w:t>
      </w:r>
      <w:r w:rsidRPr="00F5190B">
        <w:rPr>
          <w:rFonts w:ascii="Bookman Old Style" w:hAnsi="Bookman Old Style"/>
          <w:color w:val="333333"/>
          <w:sz w:val="22"/>
          <w:szCs w:val="22"/>
        </w:rPr>
        <w:t xml:space="preserve">iznosi </w:t>
      </w:r>
      <w:r w:rsidR="00A41867">
        <w:rPr>
          <w:rFonts w:ascii="Bookman Old Style" w:hAnsi="Bookman Old Style"/>
          <w:color w:val="333333"/>
          <w:sz w:val="22"/>
          <w:szCs w:val="22"/>
        </w:rPr>
        <w:t>2,</w:t>
      </w:r>
      <w:r w:rsidR="006B2B2E">
        <w:rPr>
          <w:rFonts w:ascii="Bookman Old Style" w:hAnsi="Bookman Old Style"/>
          <w:color w:val="333333"/>
          <w:sz w:val="22"/>
          <w:szCs w:val="22"/>
        </w:rPr>
        <w:t>9</w:t>
      </w:r>
      <w:r w:rsidRPr="00F5190B">
        <w:rPr>
          <w:rFonts w:ascii="Bookman Old Style" w:hAnsi="Bookman Old Style"/>
          <w:color w:val="333333"/>
          <w:sz w:val="22"/>
          <w:szCs w:val="22"/>
        </w:rPr>
        <w:t>0.</w:t>
      </w:r>
      <w:r w:rsidR="006530AC">
        <w:rPr>
          <w:rFonts w:ascii="Bookman Old Style" w:hAnsi="Bookman Old Style"/>
          <w:color w:val="333333"/>
          <w:sz w:val="22"/>
          <w:szCs w:val="22"/>
        </w:rPr>
        <w:t xml:space="preserve"> Osnovica za obračun plaće iznosi 4.061,53</w:t>
      </w:r>
      <w:r w:rsidR="006B2B2E">
        <w:rPr>
          <w:rFonts w:ascii="Bookman Old Style" w:hAnsi="Bookman Old Style"/>
          <w:color w:val="333333"/>
          <w:sz w:val="22"/>
          <w:szCs w:val="22"/>
        </w:rPr>
        <w:t>.</w:t>
      </w:r>
    </w:p>
    <w:p w14:paraId="18F97960" w14:textId="77777777" w:rsidR="0044319B" w:rsidRPr="00F5190B" w:rsidRDefault="0044319B" w:rsidP="00F5190B">
      <w:pPr>
        <w:pStyle w:val="Naslov5"/>
        <w:jc w:val="both"/>
        <w:rPr>
          <w:rFonts w:ascii="Bookman Old Style" w:hAnsi="Bookman Old Style"/>
          <w:color w:val="333333"/>
          <w:sz w:val="22"/>
          <w:szCs w:val="22"/>
          <w:u w:val="single"/>
        </w:rPr>
      </w:pPr>
      <w:r w:rsidRPr="00F5190B">
        <w:rPr>
          <w:rFonts w:ascii="Bookman Old Style" w:hAnsi="Bookman Old Style"/>
          <w:color w:val="333333"/>
          <w:sz w:val="22"/>
          <w:szCs w:val="22"/>
          <w:u w:val="single"/>
        </w:rPr>
        <w:t>3. Prethodna provjera znanja i sposobnosti</w:t>
      </w:r>
    </w:p>
    <w:p w14:paraId="35B226C7" w14:textId="008543EB" w:rsidR="0044319B" w:rsidRPr="00F5190B" w:rsidRDefault="0044319B" w:rsidP="00F5190B">
      <w:pPr>
        <w:pStyle w:val="StandardWeb"/>
        <w:jc w:val="both"/>
        <w:rPr>
          <w:rFonts w:ascii="Bookman Old Style" w:hAnsi="Bookman Old Style"/>
          <w:color w:val="333333"/>
          <w:sz w:val="22"/>
          <w:szCs w:val="22"/>
        </w:rPr>
      </w:pPr>
      <w:r w:rsidRPr="00F5190B">
        <w:rPr>
          <w:rFonts w:ascii="Bookman Old Style" w:hAnsi="Bookman Old Style"/>
          <w:color w:val="333333"/>
          <w:sz w:val="22"/>
          <w:szCs w:val="22"/>
        </w:rPr>
        <w:t xml:space="preserve">Prethodna provjera znanja i sposobnosti kandidata </w:t>
      </w:r>
      <w:r w:rsidR="006B2B2E">
        <w:rPr>
          <w:rFonts w:ascii="Bookman Old Style" w:hAnsi="Bookman Old Style"/>
          <w:color w:val="333333"/>
          <w:sz w:val="22"/>
          <w:szCs w:val="22"/>
        </w:rPr>
        <w:t xml:space="preserve">obavlja se putem pisanog testiranja, </w:t>
      </w:r>
      <w:r w:rsidRPr="00F5190B">
        <w:rPr>
          <w:rFonts w:ascii="Bookman Old Style" w:hAnsi="Bookman Old Style"/>
          <w:color w:val="333333"/>
          <w:sz w:val="22"/>
          <w:szCs w:val="22"/>
        </w:rPr>
        <w:t>intervjua</w:t>
      </w:r>
      <w:r w:rsidR="006B2B2E">
        <w:rPr>
          <w:rFonts w:ascii="Bookman Old Style" w:hAnsi="Bookman Old Style"/>
          <w:color w:val="333333"/>
          <w:sz w:val="22"/>
          <w:szCs w:val="22"/>
        </w:rPr>
        <w:t xml:space="preserve"> i putem provjere praktičnog rada na računalu. Za svaki dio provjere kandidatima se dodjeljuje određeni broj bodova od 1 do 10. Intervju se provodi samo s kandidatima koji su ostvarili najmanje 50% ukupnog broja bodova pojedinačno </w:t>
      </w:r>
      <w:r w:rsidR="00F93623">
        <w:rPr>
          <w:rFonts w:ascii="Bookman Old Style" w:hAnsi="Bookman Old Style"/>
          <w:color w:val="333333"/>
          <w:sz w:val="22"/>
          <w:szCs w:val="22"/>
        </w:rPr>
        <w:t>na testiranju</w:t>
      </w:r>
      <w:r w:rsidR="006B2B2E">
        <w:rPr>
          <w:rFonts w:ascii="Bookman Old Style" w:hAnsi="Bookman Old Style"/>
          <w:color w:val="333333"/>
          <w:sz w:val="22"/>
          <w:szCs w:val="22"/>
        </w:rPr>
        <w:t xml:space="preserve"> i provjeri praktičnog rada na računalu.</w:t>
      </w:r>
    </w:p>
    <w:p w14:paraId="0E865E0A" w14:textId="77777777" w:rsidR="0044319B" w:rsidRPr="0044319B" w:rsidRDefault="0044319B" w:rsidP="00F5190B">
      <w:pPr>
        <w:spacing w:before="100" w:beforeAutospacing="1" w:after="100" w:afterAutospacing="1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</w:pPr>
      <w:r w:rsidRPr="00F5190B"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  <w:t>3.</w:t>
      </w:r>
      <w:r w:rsidR="00F5190B"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  <w:t>1</w:t>
      </w:r>
      <w:r w:rsidRPr="00F5190B"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  <w:t>. Pisano testiranje</w:t>
      </w:r>
      <w:r w:rsidR="00F5190B"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  <w:t xml:space="preserve"> </w:t>
      </w:r>
      <w:r w:rsidRPr="00F5190B"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  <w:t>obuhvaća:</w:t>
      </w:r>
    </w:p>
    <w:p w14:paraId="53D24C85" w14:textId="77777777" w:rsidR="00E23D57" w:rsidRDefault="0044319B" w:rsidP="00E23D57">
      <w:pPr>
        <w:numPr>
          <w:ilvl w:val="0"/>
          <w:numId w:val="4"/>
        </w:numPr>
        <w:spacing w:before="100" w:beforeAutospacing="1" w:after="100" w:afterAutospacing="1" w:line="240" w:lineRule="auto"/>
        <w:ind w:left="420" w:hanging="420"/>
        <w:jc w:val="both"/>
        <w:rPr>
          <w:rFonts w:ascii="Bookman Old Style" w:eastAsia="Times New Roman" w:hAnsi="Bookman Old Style" w:cs="Times New Roman"/>
          <w:color w:val="333333"/>
          <w:lang w:eastAsia="hr-HR"/>
        </w:rPr>
      </w:pPr>
      <w:r w:rsidRPr="0044319B">
        <w:rPr>
          <w:rFonts w:ascii="Bookman Old Style" w:eastAsia="Times New Roman" w:hAnsi="Bookman Old Style" w:cs="Times New Roman"/>
          <w:color w:val="333333"/>
          <w:lang w:eastAsia="hr-HR"/>
        </w:rPr>
        <w:t>Provjeru znanja o poznavanju pravnih propisa</w:t>
      </w:r>
      <w:r w:rsidR="00127766">
        <w:rPr>
          <w:rFonts w:ascii="Bookman Old Style" w:eastAsia="Times New Roman" w:hAnsi="Bookman Old Style" w:cs="Times New Roman"/>
          <w:color w:val="333333"/>
          <w:lang w:eastAsia="hr-HR"/>
        </w:rPr>
        <w:t xml:space="preserve"> opći dio</w:t>
      </w:r>
      <w:r w:rsidR="00F5190B">
        <w:rPr>
          <w:rFonts w:ascii="Bookman Old Style" w:eastAsia="Times New Roman" w:hAnsi="Bookman Old Style" w:cs="Times New Roman"/>
          <w:color w:val="333333"/>
          <w:lang w:eastAsia="hr-HR"/>
        </w:rPr>
        <w:t>:</w:t>
      </w:r>
    </w:p>
    <w:p w14:paraId="45CE6E92" w14:textId="77777777" w:rsidR="00E23D57" w:rsidRDefault="00E23D57" w:rsidP="006B2B2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lang w:eastAsia="hr-HR"/>
        </w:rPr>
      </w:pPr>
      <w:r w:rsidRPr="00E23D57">
        <w:rPr>
          <w:rFonts w:ascii="Bookman Old Style" w:hAnsi="Bookman Old Style"/>
          <w:lang w:eastAsia="hr-HR"/>
        </w:rPr>
        <w:t>Ustav RH (</w:t>
      </w:r>
      <w:r w:rsidR="006B2B2E">
        <w:rPr>
          <w:rFonts w:ascii="Bookman Old Style" w:hAnsi="Bookman Old Style"/>
          <w:lang w:eastAsia="hr-HR"/>
        </w:rPr>
        <w:t xml:space="preserve">NN </w:t>
      </w:r>
      <w:r w:rsidR="006B2B2E" w:rsidRPr="006B2B2E">
        <w:rPr>
          <w:rFonts w:ascii="Bookman Old Style" w:hAnsi="Bookman Old Style"/>
          <w:lang w:eastAsia="hr-HR"/>
        </w:rPr>
        <w:t>56/90, 135/97, 08/98, 113/00, 124/00, 28/01, 41/01, 55/01, 76/10, 85/10, 05/14</w:t>
      </w:r>
      <w:r w:rsidRPr="00E23D57">
        <w:rPr>
          <w:rFonts w:ascii="Bookman Old Style" w:hAnsi="Bookman Old Style"/>
          <w:lang w:eastAsia="hr-HR"/>
        </w:rPr>
        <w:t>)</w:t>
      </w:r>
    </w:p>
    <w:p w14:paraId="1B74B23B" w14:textId="4B5F18AB" w:rsidR="00E06C86" w:rsidRPr="00E23D57" w:rsidRDefault="00E06C86" w:rsidP="00E23D57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>Statut Grada Ozlja</w:t>
      </w:r>
      <w:r w:rsidR="00AD236B">
        <w:rPr>
          <w:rFonts w:ascii="Bookman Old Style" w:hAnsi="Bookman Old Style"/>
          <w:lang w:eastAsia="hr-HR"/>
        </w:rPr>
        <w:t xml:space="preserve"> (</w:t>
      </w:r>
      <w:r w:rsidR="006B2B2E">
        <w:rPr>
          <w:rFonts w:ascii="Bookman Old Style" w:hAnsi="Bookman Old Style"/>
          <w:lang w:eastAsia="hr-HR"/>
        </w:rPr>
        <w:t xml:space="preserve">„Službeni glasnik“ Grada Ozlja </w:t>
      </w:r>
      <w:r w:rsidR="00A906AD">
        <w:rPr>
          <w:rFonts w:ascii="Bookman Old Style" w:hAnsi="Bookman Old Style"/>
          <w:lang w:eastAsia="hr-HR"/>
        </w:rPr>
        <w:t>3</w:t>
      </w:r>
      <w:r w:rsidR="006B2B2E">
        <w:rPr>
          <w:rFonts w:ascii="Bookman Old Style" w:hAnsi="Bookman Old Style"/>
          <w:lang w:eastAsia="hr-HR"/>
        </w:rPr>
        <w:t>/</w:t>
      </w:r>
      <w:r w:rsidR="00A906AD">
        <w:rPr>
          <w:rFonts w:ascii="Bookman Old Style" w:hAnsi="Bookman Old Style"/>
          <w:lang w:eastAsia="hr-HR"/>
        </w:rPr>
        <w:t>20</w:t>
      </w:r>
      <w:r w:rsidR="00AD236B">
        <w:rPr>
          <w:rFonts w:ascii="Bookman Old Style" w:hAnsi="Bookman Old Style"/>
          <w:lang w:eastAsia="hr-HR"/>
        </w:rPr>
        <w:t xml:space="preserve"> – pročišćeni tekst)</w:t>
      </w:r>
    </w:p>
    <w:p w14:paraId="66E63715" w14:textId="6325BE1A" w:rsidR="00C13421" w:rsidRDefault="00C13421" w:rsidP="006B2B2E">
      <w:pPr>
        <w:pStyle w:val="Bezproreda"/>
        <w:numPr>
          <w:ilvl w:val="0"/>
          <w:numId w:val="4"/>
        </w:numPr>
        <w:jc w:val="both"/>
        <w:rPr>
          <w:rFonts w:ascii="Bookman Old Style" w:hAnsi="Bookman Old Style"/>
          <w:lang w:eastAsia="hr-HR"/>
        </w:rPr>
      </w:pPr>
      <w:r w:rsidRPr="004A5751">
        <w:rPr>
          <w:rFonts w:ascii="Bookman Old Style" w:hAnsi="Bookman Old Style"/>
          <w:lang w:eastAsia="hr-HR"/>
        </w:rPr>
        <w:t>Zakon o lokalnoj i područnoj (regionalnoj) samoupravi (N</w:t>
      </w:r>
      <w:r w:rsidR="006B2B2E">
        <w:rPr>
          <w:rFonts w:ascii="Bookman Old Style" w:hAnsi="Bookman Old Style"/>
          <w:lang w:eastAsia="hr-HR"/>
        </w:rPr>
        <w:t xml:space="preserve">N </w:t>
      </w:r>
      <w:r w:rsidR="006B2B2E" w:rsidRPr="006B2B2E">
        <w:rPr>
          <w:rFonts w:ascii="Bookman Old Style" w:hAnsi="Bookman Old Style"/>
          <w:lang w:eastAsia="hr-HR"/>
        </w:rPr>
        <w:t>33/01, 60/01, 129/05, 109/07, 125/08, 36/09, 36/09, 150/11, 144/12, 19/13, 137/15, 123/17, 98/19</w:t>
      </w:r>
      <w:r w:rsidR="00A906AD">
        <w:rPr>
          <w:rFonts w:ascii="Bookman Old Style" w:hAnsi="Bookman Old Style"/>
          <w:lang w:eastAsia="hr-HR"/>
        </w:rPr>
        <w:t>, 144/20</w:t>
      </w:r>
      <w:r w:rsidR="003A54B7">
        <w:rPr>
          <w:rFonts w:ascii="Bookman Old Style" w:hAnsi="Bookman Old Style"/>
          <w:lang w:eastAsia="hr-HR"/>
        </w:rPr>
        <w:t>)</w:t>
      </w:r>
    </w:p>
    <w:p w14:paraId="28DBFC91" w14:textId="77777777" w:rsidR="006B2B2E" w:rsidRDefault="006B2B2E" w:rsidP="00591468">
      <w:pPr>
        <w:pStyle w:val="Bezproreda"/>
        <w:numPr>
          <w:ilvl w:val="0"/>
          <w:numId w:val="4"/>
        </w:numPr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 xml:space="preserve">Zakon o </w:t>
      </w:r>
      <w:r w:rsidR="00591468">
        <w:rPr>
          <w:rFonts w:ascii="Bookman Old Style" w:hAnsi="Bookman Old Style"/>
          <w:lang w:eastAsia="hr-HR"/>
        </w:rPr>
        <w:t>službenicima i namještenicima u</w:t>
      </w:r>
      <w:r w:rsidR="00591468" w:rsidRPr="00591468">
        <w:rPr>
          <w:rFonts w:ascii="Bookman Old Style" w:hAnsi="Bookman Old Style"/>
          <w:lang w:eastAsia="hr-HR"/>
        </w:rPr>
        <w:t xml:space="preserve"> lokalnoj i područnoj (regionalnoj) samoupravi</w:t>
      </w:r>
      <w:r>
        <w:rPr>
          <w:rFonts w:ascii="Bookman Old Style" w:hAnsi="Bookman Old Style"/>
          <w:lang w:eastAsia="hr-HR"/>
        </w:rPr>
        <w:t xml:space="preserve"> (</w:t>
      </w:r>
      <w:r w:rsidR="00591468">
        <w:rPr>
          <w:rFonts w:ascii="Bookman Old Style" w:hAnsi="Bookman Old Style"/>
          <w:lang w:eastAsia="hr-HR"/>
        </w:rPr>
        <w:t xml:space="preserve">NN </w:t>
      </w:r>
      <w:r w:rsidR="00591468" w:rsidRPr="00591468">
        <w:rPr>
          <w:rFonts w:ascii="Bookman Old Style" w:hAnsi="Bookman Old Style"/>
          <w:lang w:eastAsia="hr-HR"/>
        </w:rPr>
        <w:t>86/08, 61/11, 04/18, 112/19</w:t>
      </w:r>
      <w:r>
        <w:rPr>
          <w:rFonts w:ascii="Bookman Old Style" w:hAnsi="Bookman Old Style"/>
          <w:lang w:eastAsia="hr-HR"/>
        </w:rPr>
        <w:t>)</w:t>
      </w:r>
    </w:p>
    <w:p w14:paraId="1A751BA6" w14:textId="77777777" w:rsidR="006B2B2E" w:rsidRDefault="006B2B2E" w:rsidP="006B2B2E">
      <w:pPr>
        <w:pStyle w:val="Bezproreda"/>
        <w:numPr>
          <w:ilvl w:val="0"/>
          <w:numId w:val="4"/>
        </w:numPr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lastRenderedPageBreak/>
        <w:t>Zakon o općem upravnom postupku (NN 47/09)</w:t>
      </w:r>
    </w:p>
    <w:p w14:paraId="19B26209" w14:textId="33C209E8" w:rsidR="006B2B2E" w:rsidRDefault="006B2B2E" w:rsidP="006B2B2E">
      <w:pPr>
        <w:pStyle w:val="Bezproreda"/>
        <w:numPr>
          <w:ilvl w:val="0"/>
          <w:numId w:val="4"/>
        </w:numPr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 xml:space="preserve">Zakon o lokalnim izborima (NN </w:t>
      </w:r>
      <w:r w:rsidRPr="006B2B2E">
        <w:rPr>
          <w:rFonts w:ascii="Bookman Old Style" w:hAnsi="Bookman Old Style"/>
          <w:lang w:eastAsia="hr-HR"/>
        </w:rPr>
        <w:t>144/12, 121/16</w:t>
      </w:r>
      <w:r w:rsidR="00A906AD">
        <w:rPr>
          <w:rFonts w:ascii="Bookman Old Style" w:hAnsi="Bookman Old Style"/>
          <w:lang w:eastAsia="hr-HR"/>
        </w:rPr>
        <w:t>, 98/19, 42/20, 144/20</w:t>
      </w:r>
      <w:r>
        <w:rPr>
          <w:rFonts w:ascii="Bookman Old Style" w:hAnsi="Bookman Old Style"/>
          <w:lang w:eastAsia="hr-HR"/>
        </w:rPr>
        <w:t>)</w:t>
      </w:r>
    </w:p>
    <w:p w14:paraId="6B67A59E" w14:textId="049425A6" w:rsidR="006B2B2E" w:rsidRDefault="006B2B2E" w:rsidP="006B2B2E">
      <w:pPr>
        <w:pStyle w:val="Bezproreda"/>
        <w:numPr>
          <w:ilvl w:val="0"/>
          <w:numId w:val="4"/>
        </w:numPr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 xml:space="preserve">Zakon o socijalnoj skrbi (NN </w:t>
      </w:r>
      <w:r w:rsidRPr="006B2B2E">
        <w:rPr>
          <w:rFonts w:ascii="Bookman Old Style" w:hAnsi="Bookman Old Style"/>
          <w:lang w:eastAsia="hr-HR"/>
        </w:rPr>
        <w:t>157/13, 152/14, 99/15, 52/16, 16/17, 130/17</w:t>
      </w:r>
      <w:r w:rsidR="00A906AD">
        <w:rPr>
          <w:rFonts w:ascii="Bookman Old Style" w:hAnsi="Bookman Old Style"/>
          <w:lang w:eastAsia="hr-HR"/>
        </w:rPr>
        <w:t>, 98/19, 64/20, 138/20</w:t>
      </w:r>
      <w:r>
        <w:rPr>
          <w:rFonts w:ascii="Bookman Old Style" w:hAnsi="Bookman Old Style"/>
          <w:lang w:eastAsia="hr-HR"/>
        </w:rPr>
        <w:t>)</w:t>
      </w:r>
    </w:p>
    <w:p w14:paraId="0249A101" w14:textId="77777777" w:rsidR="0044319B" w:rsidRDefault="006B2B2E" w:rsidP="0041179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333333"/>
          <w:lang w:eastAsia="hr-HR"/>
        </w:rPr>
      </w:pPr>
      <w:r w:rsidRPr="006B2B2E">
        <w:rPr>
          <w:rFonts w:ascii="Bookman Old Style" w:eastAsia="Times New Roman" w:hAnsi="Bookman Old Style" w:cs="Times New Roman"/>
          <w:b/>
          <w:color w:val="333333"/>
          <w:lang w:eastAsia="hr-HR"/>
        </w:rPr>
        <w:t>3.2.</w:t>
      </w:r>
      <w:r w:rsidR="00411793">
        <w:rPr>
          <w:rFonts w:ascii="Bookman Old Style" w:eastAsia="Times New Roman" w:hAnsi="Bookman Old Style" w:cs="Times New Roman"/>
          <w:color w:val="333333"/>
          <w:lang w:eastAsia="hr-HR"/>
        </w:rPr>
        <w:t xml:space="preserve"> </w:t>
      </w:r>
      <w:r w:rsidR="0044319B" w:rsidRPr="006B2B2E">
        <w:rPr>
          <w:rFonts w:ascii="Bookman Old Style" w:eastAsia="Times New Roman" w:hAnsi="Bookman Old Style" w:cs="Times New Roman"/>
          <w:b/>
          <w:color w:val="333333"/>
          <w:lang w:eastAsia="hr-HR"/>
        </w:rPr>
        <w:t>Provjer</w:t>
      </w:r>
      <w:r w:rsidRPr="006B2B2E">
        <w:rPr>
          <w:rFonts w:ascii="Bookman Old Style" w:eastAsia="Times New Roman" w:hAnsi="Bookman Old Style" w:cs="Times New Roman"/>
          <w:b/>
          <w:color w:val="333333"/>
          <w:lang w:eastAsia="hr-HR"/>
        </w:rPr>
        <w:t>a</w:t>
      </w:r>
      <w:r w:rsidR="0044319B" w:rsidRPr="006B2B2E">
        <w:rPr>
          <w:rFonts w:ascii="Bookman Old Style" w:eastAsia="Times New Roman" w:hAnsi="Bookman Old Style" w:cs="Times New Roman"/>
          <w:b/>
          <w:color w:val="333333"/>
          <w:lang w:eastAsia="hr-HR"/>
        </w:rPr>
        <w:t xml:space="preserve"> znanja u području poznavanja rada na računalu</w:t>
      </w:r>
      <w:r>
        <w:rPr>
          <w:rFonts w:ascii="Bookman Old Style" w:eastAsia="Times New Roman" w:hAnsi="Bookman Old Style" w:cs="Times New Roman"/>
          <w:b/>
          <w:color w:val="333333"/>
          <w:lang w:eastAsia="hr-HR"/>
        </w:rPr>
        <w:t xml:space="preserve"> obuhvaća:</w:t>
      </w:r>
    </w:p>
    <w:p w14:paraId="1B6FE22A" w14:textId="4274FFE9" w:rsidR="006B2B2E" w:rsidRPr="006B2B2E" w:rsidRDefault="006B2B2E" w:rsidP="006B2B2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hr-HR"/>
        </w:rPr>
      </w:pPr>
      <w:r w:rsidRPr="006B2B2E">
        <w:rPr>
          <w:rFonts w:ascii="Bookman Old Style" w:eastAsia="Times New Roman" w:hAnsi="Bookman Old Style" w:cs="Times New Roman"/>
          <w:color w:val="333333"/>
          <w:lang w:eastAsia="hr-HR"/>
        </w:rPr>
        <w:t>Za praktičnu provjeru poznavanja rada na računalu potrebno je poznavanje korištenja programa Word, Excel, Outlook, Internet,</w:t>
      </w:r>
      <w:r>
        <w:rPr>
          <w:rFonts w:ascii="Bookman Old Style" w:eastAsia="Times New Roman" w:hAnsi="Bookman Old Style" w:cs="Times New Roman"/>
          <w:color w:val="333333"/>
          <w:lang w:eastAsia="hr-HR"/>
        </w:rPr>
        <w:t xml:space="preserve"> elektroničke pošte.</w:t>
      </w:r>
    </w:p>
    <w:p w14:paraId="2E442BFE" w14:textId="77777777" w:rsidR="0044319B" w:rsidRPr="0044319B" w:rsidRDefault="0044319B" w:rsidP="00F5190B">
      <w:pPr>
        <w:spacing w:before="100" w:beforeAutospacing="1" w:after="100" w:afterAutospacing="1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</w:pPr>
      <w:r w:rsidRPr="00F5190B"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  <w:t>3.</w:t>
      </w:r>
      <w:r w:rsidR="006B2B2E"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  <w:t>3</w:t>
      </w:r>
      <w:r w:rsidRPr="00F5190B"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  <w:t>.</w:t>
      </w:r>
      <w:r w:rsidR="00472F73"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  <w:t xml:space="preserve"> </w:t>
      </w:r>
      <w:r w:rsidRPr="00F5190B">
        <w:rPr>
          <w:rFonts w:ascii="Bookman Old Style" w:eastAsia="Times New Roman" w:hAnsi="Bookman Old Style" w:cs="Times New Roman"/>
          <w:b/>
          <w:bCs/>
          <w:color w:val="333333"/>
          <w:lang w:eastAsia="hr-HR"/>
        </w:rPr>
        <w:t>Intervju obuhvaća:</w:t>
      </w:r>
    </w:p>
    <w:p w14:paraId="085874BC" w14:textId="77777777" w:rsidR="0044319B" w:rsidRPr="00472F73" w:rsidRDefault="0044319B" w:rsidP="00472F7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hr-HR"/>
        </w:rPr>
      </w:pPr>
      <w:r w:rsidRPr="00472F73">
        <w:rPr>
          <w:rFonts w:ascii="Bookman Old Style" w:eastAsia="Times New Roman" w:hAnsi="Bookman Old Style" w:cs="Times New Roman"/>
          <w:color w:val="333333"/>
          <w:lang w:eastAsia="hr-HR"/>
        </w:rPr>
        <w:t>Provjeru socijalnih vještina (komunikacijskih i interpersonalnih) i osobnih kvaliteta relevantnih za posao,</w:t>
      </w:r>
    </w:p>
    <w:p w14:paraId="44831262" w14:textId="77777777" w:rsidR="0044319B" w:rsidRDefault="0044319B" w:rsidP="00472F7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hr-HR"/>
        </w:rPr>
      </w:pPr>
      <w:r w:rsidRPr="00472F73">
        <w:rPr>
          <w:rFonts w:ascii="Bookman Old Style" w:eastAsia="Times New Roman" w:hAnsi="Bookman Old Style" w:cs="Times New Roman"/>
          <w:color w:val="333333"/>
          <w:lang w:eastAsia="hr-HR"/>
        </w:rPr>
        <w:t>Provjeru motivacije.</w:t>
      </w:r>
    </w:p>
    <w:p w14:paraId="73651B61" w14:textId="77777777" w:rsidR="00E0059C" w:rsidRDefault="00E0059C" w:rsidP="00F519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hr-HR"/>
        </w:rPr>
      </w:pPr>
      <w:r w:rsidRPr="00E0059C">
        <w:rPr>
          <w:rFonts w:ascii="Bookman Old Style" w:eastAsia="Times New Roman" w:hAnsi="Bookman Old Style" w:cs="Times New Roman"/>
          <w:color w:val="333333"/>
          <w:lang w:eastAsia="hr-HR"/>
        </w:rPr>
        <w:t>Intervju se provodi samo s kandidatima koji ostvare najmanje 50% bodova iz svakog dijela provjere znanja na pisanom testiranju</w:t>
      </w:r>
      <w:r>
        <w:rPr>
          <w:rFonts w:ascii="Bookman Old Style" w:eastAsia="Times New Roman" w:hAnsi="Bookman Old Style" w:cs="Times New Roman"/>
          <w:color w:val="333333"/>
          <w:lang w:eastAsia="hr-HR"/>
        </w:rPr>
        <w:t xml:space="preserve"> i provjeri znanja na računalu.</w:t>
      </w:r>
    </w:p>
    <w:p w14:paraId="08D85A05" w14:textId="77777777" w:rsidR="00E0059C" w:rsidRDefault="00E0059C" w:rsidP="00F519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hr-HR"/>
        </w:rPr>
      </w:pPr>
      <w:r w:rsidRPr="00E0059C">
        <w:rPr>
          <w:rFonts w:ascii="Bookman Old Style" w:eastAsia="Times New Roman" w:hAnsi="Bookman Old Style" w:cs="Times New Roman"/>
          <w:color w:val="333333"/>
          <w:lang w:eastAsia="hr-HR"/>
        </w:rPr>
        <w:t>Samo kandidati koji ispunjavaju formalne uvjete moći će pristupiti prethodnoj provjeri znanja i sposobnosti. Smatrat će se da je kandidat koji nije pristupio prethodnoj provjeri povukao prijavu na natječaj.</w:t>
      </w:r>
    </w:p>
    <w:p w14:paraId="6F021601" w14:textId="77777777" w:rsidR="00E0059C" w:rsidRDefault="00E0059C" w:rsidP="00F519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hr-HR"/>
        </w:rPr>
      </w:pPr>
      <w:r w:rsidRPr="0044319B">
        <w:rPr>
          <w:rFonts w:ascii="Bookman Old Style" w:eastAsia="Times New Roman" w:hAnsi="Bookman Old Style" w:cs="Times New Roman"/>
          <w:color w:val="333333"/>
          <w:lang w:eastAsia="hr-HR"/>
        </w:rPr>
        <w:t xml:space="preserve">Vrijeme održavanja prethodne provjere znanja i sposobnosti kandidata, kao i poziv kandidatima bit će objavljen na web stranici Grada </w:t>
      </w:r>
      <w:r>
        <w:rPr>
          <w:rFonts w:ascii="Bookman Old Style" w:eastAsia="Times New Roman" w:hAnsi="Bookman Old Style" w:cs="Times New Roman"/>
          <w:color w:val="333333"/>
          <w:lang w:eastAsia="hr-HR"/>
        </w:rPr>
        <w:t>Ozlja</w:t>
      </w:r>
      <w:r w:rsidRPr="0044319B">
        <w:rPr>
          <w:rFonts w:ascii="Bookman Old Style" w:eastAsia="Times New Roman" w:hAnsi="Bookman Old Style" w:cs="Times New Roman"/>
          <w:color w:val="333333"/>
          <w:lang w:eastAsia="hr-HR"/>
        </w:rPr>
        <w:t xml:space="preserve"> i na oglasnoj ploči Grada </w:t>
      </w:r>
      <w:r>
        <w:rPr>
          <w:rFonts w:ascii="Bookman Old Style" w:eastAsia="Times New Roman" w:hAnsi="Bookman Old Style" w:cs="Times New Roman"/>
          <w:color w:val="333333"/>
          <w:lang w:eastAsia="hr-HR"/>
        </w:rPr>
        <w:t>Ozlja</w:t>
      </w:r>
      <w:r w:rsidRPr="0044319B">
        <w:rPr>
          <w:rFonts w:ascii="Bookman Old Style" w:eastAsia="Times New Roman" w:hAnsi="Bookman Old Style" w:cs="Times New Roman"/>
          <w:color w:val="333333"/>
          <w:lang w:eastAsia="hr-HR"/>
        </w:rPr>
        <w:t>, najkasnije 5 (pet) dana prije održavanja testiranja</w:t>
      </w:r>
      <w:r>
        <w:rPr>
          <w:rFonts w:ascii="Bookman Old Style" w:eastAsia="Times New Roman" w:hAnsi="Bookman Old Style" w:cs="Times New Roman"/>
          <w:color w:val="333333"/>
          <w:lang w:eastAsia="hr-HR"/>
        </w:rPr>
        <w:t>.</w:t>
      </w:r>
    </w:p>
    <w:p w14:paraId="3E131A4D" w14:textId="77777777" w:rsidR="00E0059C" w:rsidRDefault="0044319B" w:rsidP="00F519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hr-HR"/>
        </w:rPr>
      </w:pPr>
      <w:r w:rsidRPr="0044319B">
        <w:rPr>
          <w:rFonts w:ascii="Bookman Old Style" w:eastAsia="Times New Roman" w:hAnsi="Bookman Old Style" w:cs="Times New Roman"/>
          <w:color w:val="333333"/>
          <w:lang w:eastAsia="hr-HR"/>
        </w:rPr>
        <w:t>Za</w:t>
      </w:r>
      <w:r w:rsidR="00D431F7">
        <w:rPr>
          <w:rFonts w:ascii="Bookman Old Style" w:eastAsia="Times New Roman" w:hAnsi="Bookman Old Style" w:cs="Times New Roman"/>
          <w:color w:val="333333"/>
          <w:lang w:eastAsia="hr-HR"/>
        </w:rPr>
        <w:t xml:space="preserve"> svaki dio </w:t>
      </w:r>
      <w:r w:rsidRPr="0044319B">
        <w:rPr>
          <w:rFonts w:ascii="Bookman Old Style" w:eastAsia="Times New Roman" w:hAnsi="Bookman Old Style" w:cs="Times New Roman"/>
          <w:color w:val="333333"/>
          <w:lang w:eastAsia="hr-HR"/>
        </w:rPr>
        <w:t>provjer</w:t>
      </w:r>
      <w:r w:rsidR="00D431F7">
        <w:rPr>
          <w:rFonts w:ascii="Bookman Old Style" w:eastAsia="Times New Roman" w:hAnsi="Bookman Old Style" w:cs="Times New Roman"/>
          <w:color w:val="333333"/>
          <w:lang w:eastAsia="hr-HR"/>
        </w:rPr>
        <w:t xml:space="preserve">e </w:t>
      </w:r>
      <w:r w:rsidR="005C4FB8">
        <w:rPr>
          <w:rFonts w:ascii="Bookman Old Style" w:eastAsia="Times New Roman" w:hAnsi="Bookman Old Style" w:cs="Times New Roman"/>
          <w:color w:val="333333"/>
          <w:lang w:eastAsia="hr-HR"/>
        </w:rPr>
        <w:t>znanja</w:t>
      </w:r>
      <w:r w:rsidRPr="0044319B">
        <w:rPr>
          <w:rFonts w:ascii="Bookman Old Style" w:eastAsia="Times New Roman" w:hAnsi="Bookman Old Style" w:cs="Times New Roman"/>
          <w:color w:val="333333"/>
          <w:lang w:eastAsia="hr-HR"/>
        </w:rPr>
        <w:t xml:space="preserve"> kandidatima se dodjeljuje određeni broj bodova od 1 do 10.</w:t>
      </w:r>
    </w:p>
    <w:p w14:paraId="7DE4D236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b/>
          <w:u w:val="single"/>
          <w:lang w:eastAsia="hr-HR"/>
        </w:rPr>
      </w:pPr>
      <w:r w:rsidRPr="00E47A5C">
        <w:rPr>
          <w:rFonts w:ascii="Bookman Old Style" w:hAnsi="Bookman Old Style"/>
          <w:b/>
          <w:u w:val="single"/>
          <w:lang w:eastAsia="hr-HR"/>
        </w:rPr>
        <w:t xml:space="preserve">4. PRAVILA TESTIRANJA </w:t>
      </w:r>
      <w:r w:rsidR="00D6399D">
        <w:rPr>
          <w:rFonts w:ascii="Bookman Old Style" w:hAnsi="Bookman Old Style"/>
          <w:b/>
          <w:u w:val="single"/>
          <w:lang w:eastAsia="hr-HR"/>
        </w:rPr>
        <w:t xml:space="preserve"> I IZBORA KANDIDATA</w:t>
      </w:r>
    </w:p>
    <w:p w14:paraId="4E616471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b/>
          <w:u w:val="single"/>
          <w:lang w:eastAsia="hr-HR"/>
        </w:rPr>
      </w:pPr>
      <w:r w:rsidRPr="00E47A5C">
        <w:rPr>
          <w:rFonts w:ascii="Bookman Old Style" w:hAnsi="Bookman Old Style"/>
          <w:b/>
          <w:u w:val="single"/>
          <w:lang w:eastAsia="hr-HR"/>
        </w:rPr>
        <w:t xml:space="preserve"> </w:t>
      </w:r>
    </w:p>
    <w:p w14:paraId="09572297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>1. Po dolasku na provjeru znanja, od kandidata/</w:t>
      </w:r>
      <w:proofErr w:type="spellStart"/>
      <w:r w:rsidRPr="00E47A5C">
        <w:rPr>
          <w:rFonts w:ascii="Bookman Old Style" w:hAnsi="Bookman Old Style"/>
          <w:lang w:eastAsia="hr-HR"/>
        </w:rPr>
        <w:t>kinja</w:t>
      </w:r>
      <w:proofErr w:type="spellEnd"/>
      <w:r w:rsidRPr="00E47A5C">
        <w:rPr>
          <w:rFonts w:ascii="Bookman Old Style" w:hAnsi="Bookman Old Style"/>
          <w:lang w:eastAsia="hr-HR"/>
        </w:rPr>
        <w:t xml:space="preserve"> bit će zatraženo predočavanje </w:t>
      </w:r>
    </w:p>
    <w:p w14:paraId="6ED69EAB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 xml:space="preserve">odgovarajuće identifikacijske isprave radi utvrđivanja identiteta. Kandidati/kinje koji ne mogu dokazati identitet, kao i osobe za koje se utvrdi da nisu podnijele prijavu na javni natječaj za radno mjesto za koje se obavlja testiranje, neće moći pristupiti testiranju. </w:t>
      </w:r>
    </w:p>
    <w:p w14:paraId="3A91FF95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>2. Za kandidata/</w:t>
      </w:r>
      <w:proofErr w:type="spellStart"/>
      <w:r w:rsidRPr="00E47A5C">
        <w:rPr>
          <w:rFonts w:ascii="Bookman Old Style" w:hAnsi="Bookman Old Style"/>
          <w:lang w:eastAsia="hr-HR"/>
        </w:rPr>
        <w:t>kinju</w:t>
      </w:r>
      <w:proofErr w:type="spellEnd"/>
      <w:r w:rsidRPr="00E47A5C">
        <w:rPr>
          <w:rFonts w:ascii="Bookman Old Style" w:hAnsi="Bookman Old Style"/>
          <w:lang w:eastAsia="hr-HR"/>
        </w:rPr>
        <w:t xml:space="preserve"> koji/a ne pristupi testiranju smatrat će se da je povukao/la prijavu na Natječaj. </w:t>
      </w:r>
    </w:p>
    <w:p w14:paraId="0E06BB8B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>3. Po utvrđivanju identiteta, kandidatima/</w:t>
      </w:r>
      <w:proofErr w:type="spellStart"/>
      <w:r w:rsidRPr="00E47A5C">
        <w:rPr>
          <w:rFonts w:ascii="Bookman Old Style" w:hAnsi="Bookman Old Style"/>
          <w:lang w:eastAsia="hr-HR"/>
        </w:rPr>
        <w:t>kinjama</w:t>
      </w:r>
      <w:proofErr w:type="spellEnd"/>
      <w:r w:rsidRPr="00E47A5C">
        <w:rPr>
          <w:rFonts w:ascii="Bookman Old Style" w:hAnsi="Bookman Old Style"/>
          <w:lang w:eastAsia="hr-HR"/>
        </w:rPr>
        <w:t xml:space="preserve"> će biti podijeljen</w:t>
      </w:r>
      <w:r w:rsidR="00EF3E12">
        <w:rPr>
          <w:rFonts w:ascii="Bookman Old Style" w:hAnsi="Bookman Old Style"/>
          <w:lang w:eastAsia="hr-HR"/>
        </w:rPr>
        <w:t>i</w:t>
      </w:r>
      <w:r w:rsidRPr="00E47A5C">
        <w:rPr>
          <w:rFonts w:ascii="Bookman Old Style" w:hAnsi="Bookman Old Style"/>
          <w:lang w:eastAsia="hr-HR"/>
        </w:rPr>
        <w:t xml:space="preserve"> testovi po područjima provjere znanja. </w:t>
      </w:r>
    </w:p>
    <w:p w14:paraId="335570C1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>4. Pisana provjera poznava</w:t>
      </w:r>
      <w:r w:rsidR="00EF3E12">
        <w:rPr>
          <w:rFonts w:ascii="Bookman Old Style" w:hAnsi="Bookman Old Style"/>
          <w:lang w:eastAsia="hr-HR"/>
        </w:rPr>
        <w:t xml:space="preserve">nja </w:t>
      </w:r>
      <w:r w:rsidR="00F964E7">
        <w:rPr>
          <w:rFonts w:ascii="Bookman Old Style" w:hAnsi="Bookman Old Style"/>
          <w:lang w:eastAsia="hr-HR"/>
        </w:rPr>
        <w:t xml:space="preserve">pravnih propisa te </w:t>
      </w:r>
      <w:r w:rsidR="00EF3E12">
        <w:rPr>
          <w:rFonts w:ascii="Bookman Old Style" w:hAnsi="Bookman Old Style"/>
          <w:lang w:eastAsia="hr-HR"/>
        </w:rPr>
        <w:t xml:space="preserve">osnova </w:t>
      </w:r>
      <w:r w:rsidRPr="00E47A5C">
        <w:rPr>
          <w:rFonts w:ascii="Bookman Old Style" w:hAnsi="Bookman Old Style"/>
          <w:lang w:eastAsia="hr-HR"/>
        </w:rPr>
        <w:t xml:space="preserve">djelokruga i ustrojstva te načina rada jedinica lokalne i područne (regionalne) samouprave i samoupravnog djelokruga Grada </w:t>
      </w:r>
      <w:r>
        <w:rPr>
          <w:rFonts w:ascii="Bookman Old Style" w:hAnsi="Bookman Old Style"/>
          <w:lang w:eastAsia="hr-HR"/>
        </w:rPr>
        <w:t>Ozlja</w:t>
      </w:r>
      <w:r w:rsidRPr="00E47A5C">
        <w:rPr>
          <w:rFonts w:ascii="Bookman Old Style" w:hAnsi="Bookman Old Style"/>
          <w:lang w:eastAsia="hr-HR"/>
        </w:rPr>
        <w:t xml:space="preserve"> traje 45 minuta. </w:t>
      </w:r>
    </w:p>
    <w:p w14:paraId="6FD36ADC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 xml:space="preserve">5. Kandidati/kinje su dužni/e pridržavati se utvrđenog vremena i rasporeda testiranja. </w:t>
      </w:r>
    </w:p>
    <w:p w14:paraId="1CB77675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 xml:space="preserve">6. Za vrijeme provjere znanja i sposobnosti u prostoriji za testiranje nije dopušteno: </w:t>
      </w:r>
    </w:p>
    <w:p w14:paraId="454815C9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 xml:space="preserve">- koristiti se bilo kakvom literaturom odnosno bilješkama, </w:t>
      </w:r>
    </w:p>
    <w:p w14:paraId="79788B18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 xml:space="preserve">- koristiti mobitel ili druga komunikacijska sredstva, </w:t>
      </w:r>
    </w:p>
    <w:p w14:paraId="207D1813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 xml:space="preserve">- napuštati prostoriju u kojoj se odvija provjera znanja i sposobnosti, </w:t>
      </w:r>
    </w:p>
    <w:p w14:paraId="7A114A38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 xml:space="preserve">- razgovarati s ostalim kandidatima odnosno na bilo koji način remetiti koncentraciju kandidata. </w:t>
      </w:r>
    </w:p>
    <w:p w14:paraId="045944D4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lastRenderedPageBreak/>
        <w:t>7. Kandidati/kinje koji/e se ponašaju neprimjereno i/ili koji prekrše pravila biti će udaljeni/e s provjere znanja. Njihov rezultat neće se razmatrati i smatrat će se da su povukli prijavu</w:t>
      </w:r>
      <w:r>
        <w:rPr>
          <w:rFonts w:ascii="Bookman Old Style" w:hAnsi="Bookman Old Style"/>
          <w:lang w:eastAsia="hr-HR"/>
        </w:rPr>
        <w:t xml:space="preserve"> </w:t>
      </w:r>
      <w:r w:rsidRPr="00E47A5C">
        <w:rPr>
          <w:rFonts w:ascii="Bookman Old Style" w:hAnsi="Bookman Old Style"/>
          <w:lang w:eastAsia="hr-HR"/>
        </w:rPr>
        <w:t xml:space="preserve">na Natječaj. </w:t>
      </w:r>
    </w:p>
    <w:p w14:paraId="6DEB144F" w14:textId="77777777" w:rsidR="00B07D4B" w:rsidRPr="00900AAB" w:rsidRDefault="00B07D4B" w:rsidP="00B07D4B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>8. Za pisano testiranje kandidatima/</w:t>
      </w:r>
      <w:proofErr w:type="spellStart"/>
      <w:r w:rsidRPr="00900AAB">
        <w:rPr>
          <w:rFonts w:ascii="Bookman Old Style" w:hAnsi="Bookman Old Style"/>
          <w:lang w:eastAsia="hr-HR"/>
        </w:rPr>
        <w:t>kinjama</w:t>
      </w:r>
      <w:proofErr w:type="spellEnd"/>
      <w:r w:rsidRPr="00900AAB">
        <w:rPr>
          <w:rFonts w:ascii="Bookman Old Style" w:hAnsi="Bookman Old Style"/>
          <w:lang w:eastAsia="hr-HR"/>
        </w:rPr>
        <w:t xml:space="preserve"> se dodjeljuje od 1 do 10 bodova</w:t>
      </w:r>
      <w:r>
        <w:rPr>
          <w:rFonts w:ascii="Bookman Old Style" w:hAnsi="Bookman Old Style"/>
          <w:lang w:eastAsia="hr-HR"/>
        </w:rPr>
        <w:t>.</w:t>
      </w:r>
      <w:r w:rsidRPr="00900AAB">
        <w:rPr>
          <w:rFonts w:ascii="Bookman Old Style" w:hAnsi="Bookman Old Style"/>
          <w:lang w:eastAsia="hr-HR"/>
        </w:rPr>
        <w:t xml:space="preserve"> Smatra se da su kandidati/kinje uspješno </w:t>
      </w:r>
      <w:r>
        <w:rPr>
          <w:rFonts w:ascii="Bookman Old Style" w:hAnsi="Bookman Old Style"/>
          <w:lang w:eastAsia="hr-HR"/>
        </w:rPr>
        <w:t>zadovoljili uvjet za intervju ako su ostvarili najmanje 50% bodova (5 bodova) iz svakog dijela provjere znanja i provjere praktičnog rada na računalu.</w:t>
      </w:r>
      <w:r w:rsidRPr="00900AAB">
        <w:rPr>
          <w:rFonts w:ascii="Bookman Old Style" w:hAnsi="Bookman Old Style"/>
          <w:lang w:eastAsia="hr-HR"/>
        </w:rPr>
        <w:t xml:space="preserve"> </w:t>
      </w:r>
    </w:p>
    <w:p w14:paraId="1F22C950" w14:textId="686CF764" w:rsidR="00E47A5C" w:rsidRPr="00E47A5C" w:rsidRDefault="00B07D4B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9. Kandidate/kinje koji/e su </w:t>
      </w:r>
      <w:r>
        <w:rPr>
          <w:rFonts w:ascii="Bookman Old Style" w:hAnsi="Bookman Old Style"/>
          <w:lang w:eastAsia="hr-HR"/>
        </w:rPr>
        <w:t xml:space="preserve">zadovoljili uvjet za intervju </w:t>
      </w:r>
      <w:r w:rsidRPr="00900AAB">
        <w:rPr>
          <w:rFonts w:ascii="Bookman Old Style" w:hAnsi="Bookman Old Style"/>
          <w:lang w:eastAsia="hr-HR"/>
        </w:rPr>
        <w:t xml:space="preserve">Povjerenstvo poziva da pristupe razgovoru (intervju) kojim Povjerenstvo utvrđuje interese, profesionalne ciljeve i motivaciju za rad u Gradu Ozlju. Rezultati intervjua boduju se od 1 do 10. </w:t>
      </w:r>
      <w:r w:rsidR="00E47A5C" w:rsidRPr="00E47A5C">
        <w:rPr>
          <w:rFonts w:ascii="Bookman Old Style" w:hAnsi="Bookman Old Style"/>
          <w:lang w:eastAsia="hr-HR"/>
        </w:rPr>
        <w:t xml:space="preserve"> </w:t>
      </w:r>
    </w:p>
    <w:p w14:paraId="1491C7D3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 xml:space="preserve">10. Poziv za testiranje biti će objavljen na službenoj web-stranici i oglasnoj ploči Grada </w:t>
      </w:r>
      <w:r>
        <w:rPr>
          <w:rFonts w:ascii="Bookman Old Style" w:hAnsi="Bookman Old Style"/>
          <w:lang w:eastAsia="hr-HR"/>
        </w:rPr>
        <w:t>Ozlja,</w:t>
      </w:r>
      <w:r w:rsidRPr="00E47A5C">
        <w:rPr>
          <w:rFonts w:ascii="Bookman Old Style" w:hAnsi="Bookman Old Style"/>
          <w:lang w:eastAsia="hr-HR"/>
        </w:rPr>
        <w:t xml:space="preserve"> najmanje pet (5) dana prije testiranja. </w:t>
      </w:r>
    </w:p>
    <w:p w14:paraId="37ABA140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>11. Nakon provedenog testiranja i intervjua Povjerenstvo utvrđuje Rang listu kandidata/</w:t>
      </w:r>
      <w:proofErr w:type="spellStart"/>
      <w:r w:rsidRPr="00E47A5C">
        <w:rPr>
          <w:rFonts w:ascii="Bookman Old Style" w:hAnsi="Bookman Old Style"/>
          <w:lang w:eastAsia="hr-HR"/>
        </w:rPr>
        <w:t>kinja</w:t>
      </w:r>
      <w:proofErr w:type="spellEnd"/>
      <w:r w:rsidRPr="00E47A5C">
        <w:rPr>
          <w:rFonts w:ascii="Bookman Old Style" w:hAnsi="Bookman Old Style"/>
          <w:lang w:eastAsia="hr-HR"/>
        </w:rPr>
        <w:t xml:space="preserve"> prema ukupnom broju bodova ostvarenih na testiranju i razgovoru. </w:t>
      </w:r>
    </w:p>
    <w:p w14:paraId="4E55E58C" w14:textId="77777777" w:rsidR="00E47A5C" w:rsidRPr="00E47A5C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>12. Povjerenstvo izrađuje i, uz ranije utvrđenu Rang-listu kandidata/</w:t>
      </w:r>
      <w:proofErr w:type="spellStart"/>
      <w:r w:rsidRPr="00E47A5C">
        <w:rPr>
          <w:rFonts w:ascii="Bookman Old Style" w:hAnsi="Bookman Old Style"/>
          <w:lang w:eastAsia="hr-HR"/>
        </w:rPr>
        <w:t>kinja</w:t>
      </w:r>
      <w:proofErr w:type="spellEnd"/>
      <w:r w:rsidRPr="00E47A5C">
        <w:rPr>
          <w:rFonts w:ascii="Bookman Old Style" w:hAnsi="Bookman Old Style"/>
          <w:lang w:eastAsia="hr-HR"/>
        </w:rPr>
        <w:t xml:space="preserve">, podnosi </w:t>
      </w:r>
    </w:p>
    <w:p w14:paraId="505408C5" w14:textId="772360A1" w:rsidR="00E47A5C" w:rsidRPr="00E47A5C" w:rsidRDefault="00EC109F" w:rsidP="00E47A5C">
      <w:pPr>
        <w:pStyle w:val="Bezproreda"/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>pročelnici</w:t>
      </w:r>
      <w:r w:rsidR="00E47A5C" w:rsidRPr="00E47A5C">
        <w:rPr>
          <w:rFonts w:ascii="Bookman Old Style" w:hAnsi="Bookman Old Style"/>
          <w:lang w:eastAsia="hr-HR"/>
        </w:rPr>
        <w:t xml:space="preserve"> Izvješće o provedenom postupku provjere znanja i sposobnosti, a koje Izvješće potpisuju svi članovi. </w:t>
      </w:r>
    </w:p>
    <w:p w14:paraId="42E15066" w14:textId="77777777" w:rsidR="00A41867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E47A5C">
        <w:rPr>
          <w:rFonts w:ascii="Bookman Old Style" w:hAnsi="Bookman Old Style"/>
          <w:lang w:eastAsia="hr-HR"/>
        </w:rPr>
        <w:t xml:space="preserve">13. </w:t>
      </w:r>
      <w:r w:rsidR="00845CD0">
        <w:rPr>
          <w:rFonts w:ascii="Bookman Old Style" w:hAnsi="Bookman Old Style"/>
          <w:lang w:eastAsia="hr-HR"/>
        </w:rPr>
        <w:t>Pročelnica</w:t>
      </w:r>
      <w:r w:rsidR="00A41867">
        <w:rPr>
          <w:rFonts w:ascii="Bookman Old Style" w:hAnsi="Bookman Old Style"/>
          <w:lang w:eastAsia="hr-HR"/>
        </w:rPr>
        <w:t xml:space="preserve"> </w:t>
      </w:r>
      <w:r w:rsidRPr="00E47A5C">
        <w:rPr>
          <w:rFonts w:ascii="Bookman Old Style" w:hAnsi="Bookman Old Style"/>
          <w:lang w:eastAsia="hr-HR"/>
        </w:rPr>
        <w:t>donosi rješenje o prijmu na rad izabranog kandidata/kinje. Rješenje će biti dostavljeno svim kandidatima/</w:t>
      </w:r>
      <w:proofErr w:type="spellStart"/>
      <w:r w:rsidRPr="00E47A5C">
        <w:rPr>
          <w:rFonts w:ascii="Bookman Old Style" w:hAnsi="Bookman Old Style"/>
          <w:lang w:eastAsia="hr-HR"/>
        </w:rPr>
        <w:t>kinjama</w:t>
      </w:r>
      <w:proofErr w:type="spellEnd"/>
      <w:r w:rsidRPr="00E47A5C">
        <w:rPr>
          <w:rFonts w:ascii="Bookman Old Style" w:hAnsi="Bookman Old Style"/>
          <w:lang w:eastAsia="hr-HR"/>
        </w:rPr>
        <w:t xml:space="preserve"> prijavljenim na Natječaj. </w:t>
      </w:r>
    </w:p>
    <w:p w14:paraId="58D622EF" w14:textId="77777777" w:rsidR="00127766" w:rsidRDefault="00A41867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A41867">
        <w:rPr>
          <w:rFonts w:ascii="Bookman Old Style" w:hAnsi="Bookman Old Style"/>
          <w:lang w:eastAsia="hr-HR"/>
        </w:rPr>
        <w:t xml:space="preserve">Protiv rješenja o </w:t>
      </w:r>
      <w:r w:rsidR="00845CD0">
        <w:rPr>
          <w:rFonts w:ascii="Bookman Old Style" w:hAnsi="Bookman Old Style"/>
          <w:lang w:eastAsia="hr-HR"/>
        </w:rPr>
        <w:t xml:space="preserve">prijmu u službu, može se izjaviti žalba gradonačelnici u roku od 15 dana </w:t>
      </w:r>
      <w:r w:rsidRPr="00A41867">
        <w:rPr>
          <w:rFonts w:ascii="Bookman Old Style" w:hAnsi="Bookman Old Style"/>
          <w:lang w:eastAsia="hr-HR"/>
        </w:rPr>
        <w:t>od dana dostave rješenja</w:t>
      </w:r>
      <w:r w:rsidR="00845CD0">
        <w:rPr>
          <w:rFonts w:ascii="Bookman Old Style" w:hAnsi="Bookman Old Style"/>
          <w:lang w:eastAsia="hr-HR"/>
        </w:rPr>
        <w:t>.</w:t>
      </w:r>
    </w:p>
    <w:p w14:paraId="2A070869" w14:textId="77777777" w:rsidR="00D6399D" w:rsidRDefault="00A41867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A41867">
        <w:rPr>
          <w:rFonts w:ascii="Bookman Old Style" w:hAnsi="Bookman Old Style"/>
          <w:lang w:eastAsia="hr-HR"/>
        </w:rPr>
        <w:cr/>
      </w:r>
      <w:r w:rsidR="00D6399D">
        <w:rPr>
          <w:rFonts w:ascii="Bookman Old Style" w:hAnsi="Bookman Old Style"/>
          <w:lang w:eastAsia="hr-HR"/>
        </w:rPr>
        <w:tab/>
      </w:r>
      <w:r w:rsidR="00D6399D">
        <w:rPr>
          <w:rFonts w:ascii="Bookman Old Style" w:hAnsi="Bookman Old Style"/>
          <w:lang w:eastAsia="hr-HR"/>
        </w:rPr>
        <w:tab/>
      </w:r>
      <w:r w:rsidR="00D6399D">
        <w:rPr>
          <w:rFonts w:ascii="Bookman Old Style" w:hAnsi="Bookman Old Style"/>
          <w:lang w:eastAsia="hr-HR"/>
        </w:rPr>
        <w:tab/>
      </w:r>
      <w:r w:rsidR="00D6399D">
        <w:rPr>
          <w:rFonts w:ascii="Bookman Old Style" w:hAnsi="Bookman Old Style"/>
          <w:lang w:eastAsia="hr-HR"/>
        </w:rPr>
        <w:tab/>
      </w:r>
      <w:r w:rsidR="00D6399D">
        <w:rPr>
          <w:rFonts w:ascii="Bookman Old Style" w:hAnsi="Bookman Old Style"/>
          <w:lang w:eastAsia="hr-HR"/>
        </w:rPr>
        <w:tab/>
      </w:r>
      <w:r w:rsidR="00D6399D">
        <w:rPr>
          <w:rFonts w:ascii="Bookman Old Style" w:hAnsi="Bookman Old Style"/>
          <w:lang w:eastAsia="hr-HR"/>
        </w:rPr>
        <w:tab/>
        <w:t xml:space="preserve">POVJERENSTVO ZA PROVEDBU </w:t>
      </w:r>
    </w:p>
    <w:p w14:paraId="6ADA78F6" w14:textId="77777777" w:rsidR="00D6399D" w:rsidRPr="00E47A5C" w:rsidRDefault="00D6399D" w:rsidP="00E47A5C">
      <w:pPr>
        <w:pStyle w:val="Bezproreda"/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ab/>
      </w:r>
      <w:r>
        <w:rPr>
          <w:rFonts w:ascii="Bookman Old Style" w:hAnsi="Bookman Old Style"/>
          <w:lang w:eastAsia="hr-HR"/>
        </w:rPr>
        <w:tab/>
      </w:r>
      <w:r>
        <w:rPr>
          <w:rFonts w:ascii="Bookman Old Style" w:hAnsi="Bookman Old Style"/>
          <w:lang w:eastAsia="hr-HR"/>
        </w:rPr>
        <w:tab/>
      </w:r>
      <w:r>
        <w:rPr>
          <w:rFonts w:ascii="Bookman Old Style" w:hAnsi="Bookman Old Style"/>
          <w:lang w:eastAsia="hr-HR"/>
        </w:rPr>
        <w:tab/>
      </w:r>
      <w:r>
        <w:rPr>
          <w:rFonts w:ascii="Bookman Old Style" w:hAnsi="Bookman Old Style"/>
          <w:lang w:eastAsia="hr-HR"/>
        </w:rPr>
        <w:tab/>
      </w:r>
      <w:r>
        <w:rPr>
          <w:rFonts w:ascii="Bookman Old Style" w:hAnsi="Bookman Old Style"/>
          <w:lang w:eastAsia="hr-HR"/>
        </w:rPr>
        <w:tab/>
        <w:t>NATJEČAJA</w:t>
      </w:r>
    </w:p>
    <w:sectPr w:rsidR="00D6399D" w:rsidRPr="00E47A5C" w:rsidSect="0046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7B7"/>
    <w:multiLevelType w:val="hybridMultilevel"/>
    <w:tmpl w:val="A10857C6"/>
    <w:lvl w:ilvl="0" w:tplc="58DC869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EBF"/>
    <w:multiLevelType w:val="multilevel"/>
    <w:tmpl w:val="1CA8D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86C2A"/>
    <w:multiLevelType w:val="multilevel"/>
    <w:tmpl w:val="CE761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476FC"/>
    <w:multiLevelType w:val="hybridMultilevel"/>
    <w:tmpl w:val="E724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10E1"/>
    <w:multiLevelType w:val="multilevel"/>
    <w:tmpl w:val="A22C21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3518E"/>
    <w:multiLevelType w:val="multilevel"/>
    <w:tmpl w:val="0C7A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16293"/>
    <w:multiLevelType w:val="multilevel"/>
    <w:tmpl w:val="EB54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43124"/>
    <w:multiLevelType w:val="multilevel"/>
    <w:tmpl w:val="A22C21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93CA4"/>
    <w:multiLevelType w:val="hybridMultilevel"/>
    <w:tmpl w:val="510A7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D53CD"/>
    <w:multiLevelType w:val="hybridMultilevel"/>
    <w:tmpl w:val="6128AB66"/>
    <w:lvl w:ilvl="0" w:tplc="58DC869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42F34"/>
    <w:multiLevelType w:val="hybridMultilevel"/>
    <w:tmpl w:val="87741804"/>
    <w:lvl w:ilvl="0" w:tplc="BC128E9C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6721C"/>
    <w:multiLevelType w:val="multilevel"/>
    <w:tmpl w:val="E530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9B"/>
    <w:rsid w:val="000974AB"/>
    <w:rsid w:val="000A42D5"/>
    <w:rsid w:val="000B3B6A"/>
    <w:rsid w:val="00127766"/>
    <w:rsid w:val="00151731"/>
    <w:rsid w:val="001A47B7"/>
    <w:rsid w:val="001B1669"/>
    <w:rsid w:val="001B2B62"/>
    <w:rsid w:val="00200BA2"/>
    <w:rsid w:val="00223C1C"/>
    <w:rsid w:val="00244996"/>
    <w:rsid w:val="0025094A"/>
    <w:rsid w:val="002927DE"/>
    <w:rsid w:val="002932D4"/>
    <w:rsid w:val="002E260E"/>
    <w:rsid w:val="00356DDD"/>
    <w:rsid w:val="003A54B7"/>
    <w:rsid w:val="00411793"/>
    <w:rsid w:val="0044319B"/>
    <w:rsid w:val="00462426"/>
    <w:rsid w:val="00472F73"/>
    <w:rsid w:val="00473934"/>
    <w:rsid w:val="004A5751"/>
    <w:rsid w:val="004E1D09"/>
    <w:rsid w:val="00501C3B"/>
    <w:rsid w:val="00515871"/>
    <w:rsid w:val="00532B37"/>
    <w:rsid w:val="00572C6C"/>
    <w:rsid w:val="00591468"/>
    <w:rsid w:val="005C4FB8"/>
    <w:rsid w:val="005D1652"/>
    <w:rsid w:val="006365DB"/>
    <w:rsid w:val="006530AC"/>
    <w:rsid w:val="00677A59"/>
    <w:rsid w:val="00687ADF"/>
    <w:rsid w:val="006B2B2E"/>
    <w:rsid w:val="006B3946"/>
    <w:rsid w:val="006C36ED"/>
    <w:rsid w:val="006D1E7D"/>
    <w:rsid w:val="007122A1"/>
    <w:rsid w:val="00791CA4"/>
    <w:rsid w:val="00845CD0"/>
    <w:rsid w:val="008514A9"/>
    <w:rsid w:val="008A4985"/>
    <w:rsid w:val="00972712"/>
    <w:rsid w:val="009D069D"/>
    <w:rsid w:val="009F08C4"/>
    <w:rsid w:val="00A41867"/>
    <w:rsid w:val="00A44D6C"/>
    <w:rsid w:val="00A4670D"/>
    <w:rsid w:val="00A526A5"/>
    <w:rsid w:val="00A906AD"/>
    <w:rsid w:val="00AB50E5"/>
    <w:rsid w:val="00AD16AF"/>
    <w:rsid w:val="00AD236B"/>
    <w:rsid w:val="00B07D4B"/>
    <w:rsid w:val="00BB2011"/>
    <w:rsid w:val="00C13421"/>
    <w:rsid w:val="00C236A7"/>
    <w:rsid w:val="00CB5332"/>
    <w:rsid w:val="00CE6E6E"/>
    <w:rsid w:val="00CF10C0"/>
    <w:rsid w:val="00D25647"/>
    <w:rsid w:val="00D31C03"/>
    <w:rsid w:val="00D431F7"/>
    <w:rsid w:val="00D6399D"/>
    <w:rsid w:val="00D74D4D"/>
    <w:rsid w:val="00DD1358"/>
    <w:rsid w:val="00E0059C"/>
    <w:rsid w:val="00E06C86"/>
    <w:rsid w:val="00E23D57"/>
    <w:rsid w:val="00E319C5"/>
    <w:rsid w:val="00E42B81"/>
    <w:rsid w:val="00E47A5C"/>
    <w:rsid w:val="00EC109F"/>
    <w:rsid w:val="00ED3F9E"/>
    <w:rsid w:val="00EF3E12"/>
    <w:rsid w:val="00F5190B"/>
    <w:rsid w:val="00F93623"/>
    <w:rsid w:val="00F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CD23"/>
  <w15:docId w15:val="{62A27DFF-B193-496B-B699-32449B0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26"/>
  </w:style>
  <w:style w:type="paragraph" w:styleId="Naslov5">
    <w:name w:val="heading 5"/>
    <w:basedOn w:val="Normal"/>
    <w:link w:val="Naslov5Char"/>
    <w:uiPriority w:val="9"/>
    <w:qFormat/>
    <w:rsid w:val="004431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44319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44319B"/>
    <w:rPr>
      <w:b/>
      <w:bCs/>
    </w:rPr>
  </w:style>
  <w:style w:type="paragraph" w:styleId="Tijeloteksta2">
    <w:name w:val="Body Text 2"/>
    <w:basedOn w:val="Normal"/>
    <w:link w:val="Tijeloteksta2Char"/>
    <w:rsid w:val="00443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4431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4319B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44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4319B"/>
  </w:style>
  <w:style w:type="paragraph" w:styleId="Odlomakpopisa">
    <w:name w:val="List Paragraph"/>
    <w:basedOn w:val="Normal"/>
    <w:uiPriority w:val="34"/>
    <w:qFormat/>
    <w:rsid w:val="00472F7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277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OZALJ 3</dc:creator>
  <cp:lastModifiedBy>Grad Ozalj</cp:lastModifiedBy>
  <cp:revision>7</cp:revision>
  <cp:lastPrinted>2021-02-12T14:05:00Z</cp:lastPrinted>
  <dcterms:created xsi:type="dcterms:W3CDTF">2021-02-12T11:35:00Z</dcterms:created>
  <dcterms:modified xsi:type="dcterms:W3CDTF">2021-02-12T14:06:00Z</dcterms:modified>
</cp:coreProperties>
</file>