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42" w:lineRule="auto" w:before="94"/>
        <w:ind w:left="1952" w:right="6638" w:hanging="88"/>
        <w:jc w:val="center"/>
        <w:rPr>
          <w:rFonts w:ascii="Arial" w:hAnsi="Arial"/>
          <w:b/>
          <w:sz w:val="22"/>
        </w:rPr>
      </w:pPr>
      <w:r>
        <w:rPr/>
        <w:drawing>
          <wp:anchor distT="0" distB="0" distL="0" distR="0" allowOverlap="1" layoutInCell="1" locked="0" behindDoc="0" simplePos="0" relativeHeight="15728640">
            <wp:simplePos x="0" y="0"/>
            <wp:positionH relativeFrom="page">
              <wp:posOffset>539431</wp:posOffset>
            </wp:positionH>
            <wp:positionV relativeFrom="paragraph">
              <wp:posOffset>-441715</wp:posOffset>
            </wp:positionV>
            <wp:extent cx="432114" cy="5569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32114" cy="556910"/>
                    </a:xfrm>
                    <a:prstGeom prst="rect">
                      <a:avLst/>
                    </a:prstGeom>
                  </pic:spPr>
                </pic:pic>
              </a:graphicData>
            </a:graphic>
          </wp:anchor>
        </w:drawing>
      </w:r>
      <w:r>
        <w:rPr>
          <w:rFonts w:ascii="Arial" w:hAnsi="Arial"/>
          <w:b/>
          <w:sz w:val="18"/>
        </w:rPr>
        <w:t>REPUBLIKA HRVATSKA KARLOVAČKA ŽUPANIJA </w:t>
      </w:r>
      <w:r>
        <w:rPr>
          <w:rFonts w:ascii="Arial" w:hAnsi="Arial"/>
          <w:b/>
          <w:sz w:val="22"/>
        </w:rPr>
        <w:t>GRAD OZALJ</w:t>
      </w:r>
    </w:p>
    <w:p>
      <w:pPr>
        <w:pStyle w:val="BodyText"/>
        <w:spacing w:before="11"/>
        <w:rPr>
          <w:rFonts w:ascii="Arial"/>
          <w:b/>
          <w:sz w:val="27"/>
        </w:rPr>
      </w:pPr>
    </w:p>
    <w:p>
      <w:pPr>
        <w:spacing w:before="99"/>
        <w:ind w:left="152" w:right="390" w:firstLine="0"/>
        <w:jc w:val="left"/>
        <w:rPr>
          <w:rFonts w:ascii="Tahoma" w:hAnsi="Tahoma"/>
          <w:sz w:val="20"/>
        </w:rPr>
      </w:pPr>
      <w:r>
        <w:rPr>
          <w:rFonts w:ascii="Tahoma" w:hAnsi="Tahoma"/>
          <w:sz w:val="20"/>
        </w:rPr>
        <w:t>Temeljem članka 109. Zakona o proračunu (Narodne novine 87/08, 136/12 i 15/15) te članka 33. Statuta Grada Ozlja ("Službeni glasnik" Grada Ozlja 2-18, pročišćeni tekst) Gradsko vijeće Grada Ozlja na svojoj 19. sjednici</w:t>
      </w:r>
    </w:p>
    <w:p>
      <w:pPr>
        <w:tabs>
          <w:tab w:pos="1849" w:val="left" w:leader="none"/>
        </w:tabs>
        <w:spacing w:line="241" w:lineRule="exact" w:before="0"/>
        <w:ind w:left="152" w:right="0" w:firstLine="0"/>
        <w:jc w:val="left"/>
        <w:rPr>
          <w:rFonts w:ascii="Tahoma" w:hAnsi="Tahoma"/>
          <w:sz w:val="20"/>
        </w:rPr>
      </w:pPr>
      <w:r>
        <w:rPr/>
        <w:pict>
          <v:shapetype id="_x0000_t202" o:spt="202" coordsize="21600,21600" path="m,l,21600r21600,l21600,xe">
            <v:stroke joinstyle="miter"/>
            <v:path gradientshapeok="t" o:connecttype="rect"/>
          </v:shapetype>
          <v:shape style="position:absolute;margin-left:110.491997pt;margin-top:195.460999pt;width:15.3pt;height:13.05pt;mso-position-horizontal-relative:page;mso-position-vertical-relative:page;z-index:15729152" type="#_x0000_t202" fillcolor="#ffffff" stroked="true" strokeweight="1pt" strokecolor="#000000">
            <v:textbox inset="0,0,0,0">
              <w:txbxContent>
                <w:p>
                  <w:pPr>
                    <w:spacing w:line="236" w:lineRule="exact" w:before="0"/>
                    <w:ind w:left="10" w:right="0" w:firstLine="0"/>
                    <w:jc w:val="left"/>
                    <w:rPr>
                      <w:rFonts w:ascii="Times New Roman"/>
                      <w:sz w:val="24"/>
                    </w:rPr>
                  </w:pPr>
                  <w:r>
                    <w:rPr>
                      <w:rFonts w:ascii="Times New Roman"/>
                      <w:w w:val="95"/>
                      <w:sz w:val="24"/>
                    </w:rPr>
                    <w:t>25.</w:t>
                  </w:r>
                </w:p>
              </w:txbxContent>
            </v:textbox>
            <v:fill opacity="45875f" type="gradient"/>
            <v:stroke dashstyle="dash"/>
            <w10:wrap type="none"/>
          </v:shape>
        </w:pict>
      </w:r>
      <w:r>
        <w:rPr>
          <w:rFonts w:ascii="Tahoma" w:hAnsi="Tahoma"/>
          <w:sz w:val="20"/>
        </w:rPr>
        <w:t>održanoj</w:t>
      </w:r>
      <w:r>
        <w:rPr>
          <w:rFonts w:ascii="Tahoma" w:hAnsi="Tahoma"/>
          <w:spacing w:val="-4"/>
          <w:sz w:val="20"/>
        </w:rPr>
        <w:t> </w:t>
      </w:r>
      <w:r>
        <w:rPr>
          <w:rFonts w:ascii="Tahoma" w:hAnsi="Tahoma"/>
          <w:sz w:val="20"/>
        </w:rPr>
        <w:t>dana</w:t>
        <w:tab/>
        <w:t>rujna 2019. godine, donijelo</w:t>
      </w:r>
      <w:r>
        <w:rPr>
          <w:rFonts w:ascii="Tahoma" w:hAnsi="Tahoma"/>
          <w:spacing w:val="-2"/>
          <w:sz w:val="20"/>
        </w:rPr>
        <w:t> </w:t>
      </w:r>
      <w:r>
        <w:rPr>
          <w:rFonts w:ascii="Tahoma" w:hAnsi="Tahoma"/>
          <w:sz w:val="20"/>
        </w:rPr>
        <w:t>je:</w:t>
      </w:r>
    </w:p>
    <w:p>
      <w:pPr>
        <w:pStyle w:val="Title"/>
      </w:pPr>
      <w:r>
        <w:rPr/>
        <w:t>POLUGODIŠNJI IZVJEŠTAJ O IZVRŠENJU PRORAČUNA GRADA OZLJA ZA 2019. GODINU</w:t>
      </w:r>
    </w:p>
    <w:p>
      <w:pPr>
        <w:spacing w:line="337" w:lineRule="exact" w:before="366"/>
        <w:ind w:left="4825" w:right="0" w:firstLine="0"/>
        <w:jc w:val="left"/>
        <w:rPr>
          <w:rFonts w:ascii="Tahoma" w:hAnsi="Tahoma"/>
          <w:b/>
          <w:sz w:val="28"/>
        </w:rPr>
      </w:pPr>
      <w:r>
        <w:rPr>
          <w:rFonts w:ascii="Tahoma" w:hAnsi="Tahoma"/>
          <w:b/>
          <w:sz w:val="28"/>
        </w:rPr>
        <w:t>I.</w:t>
      </w:r>
      <w:r>
        <w:rPr>
          <w:rFonts w:ascii="Tahoma" w:hAnsi="Tahoma"/>
          <w:b/>
          <w:spacing w:val="-4"/>
          <w:sz w:val="28"/>
        </w:rPr>
        <w:t> </w:t>
      </w:r>
      <w:r>
        <w:rPr>
          <w:rFonts w:ascii="Tahoma" w:hAnsi="Tahoma"/>
          <w:b/>
          <w:sz w:val="28"/>
        </w:rPr>
        <w:t>OPĆI</w:t>
      </w:r>
    </w:p>
    <w:p>
      <w:pPr>
        <w:spacing w:line="265" w:lineRule="exact" w:before="0"/>
        <w:ind w:left="422" w:right="505" w:firstLine="0"/>
        <w:jc w:val="center"/>
        <w:rPr>
          <w:rFonts w:ascii="Tahoma" w:hAnsi="Tahoma"/>
          <w:b/>
          <w:sz w:val="22"/>
        </w:rPr>
      </w:pPr>
      <w:r>
        <w:rPr>
          <w:rFonts w:ascii="Tahoma" w:hAnsi="Tahoma"/>
          <w:b/>
          <w:sz w:val="22"/>
        </w:rPr>
        <w:t>Članak</w:t>
      </w:r>
      <w:r>
        <w:rPr>
          <w:rFonts w:ascii="Tahoma" w:hAnsi="Tahoma"/>
          <w:b/>
          <w:spacing w:val="-1"/>
          <w:sz w:val="22"/>
        </w:rPr>
        <w:t> </w:t>
      </w:r>
      <w:r>
        <w:rPr>
          <w:rFonts w:ascii="Tahoma" w:hAnsi="Tahoma"/>
          <w:b/>
          <w:sz w:val="22"/>
        </w:rPr>
        <w:t>1.</w:t>
      </w:r>
    </w:p>
    <w:p>
      <w:pPr>
        <w:spacing w:before="14"/>
        <w:ind w:left="152" w:right="0" w:firstLine="0"/>
        <w:jc w:val="left"/>
        <w:rPr>
          <w:rFonts w:ascii="Tahoma" w:hAnsi="Tahoma"/>
          <w:sz w:val="18"/>
        </w:rPr>
      </w:pPr>
      <w:r>
        <w:rPr>
          <w:rFonts w:ascii="Tahoma" w:hAnsi="Tahoma"/>
          <w:sz w:val="18"/>
        </w:rPr>
        <w:t>Proračun Grada Ozlja, u razdoblju 01.01.-30.06.2019. godine, izvršen je kako slijedi:</w:t>
      </w:r>
    </w:p>
    <w:p>
      <w:pPr>
        <w:pStyle w:val="BodyText"/>
        <w:rPr>
          <w:rFonts w:ascii="Tahoma"/>
          <w:sz w:val="20"/>
        </w:rPr>
      </w:pPr>
    </w:p>
    <w:p>
      <w:pPr>
        <w:pStyle w:val="BodyText"/>
        <w:rPr>
          <w:rFonts w:ascii="Tahoma"/>
          <w:sz w:val="29"/>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37"/>
        <w:gridCol w:w="1657"/>
        <w:gridCol w:w="1661"/>
        <w:gridCol w:w="1712"/>
        <w:gridCol w:w="763"/>
        <w:gridCol w:w="729"/>
      </w:tblGrid>
      <w:tr>
        <w:trPr>
          <w:trHeight w:val="359" w:hRule="atLeast"/>
        </w:trPr>
        <w:tc>
          <w:tcPr>
            <w:tcW w:w="4037" w:type="dxa"/>
          </w:tcPr>
          <w:p>
            <w:pPr>
              <w:pStyle w:val="TableParagraph"/>
              <w:rPr>
                <w:rFonts w:ascii="Times New Roman"/>
                <w:sz w:val="18"/>
              </w:rPr>
            </w:pPr>
          </w:p>
        </w:tc>
        <w:tc>
          <w:tcPr>
            <w:tcW w:w="1657" w:type="dxa"/>
          </w:tcPr>
          <w:p>
            <w:pPr>
              <w:pStyle w:val="TableParagraph"/>
              <w:ind w:left="540" w:right="218" w:hanging="466"/>
              <w:rPr>
                <w:sz w:val="14"/>
              </w:rPr>
            </w:pPr>
            <w:r>
              <w:rPr>
                <w:sz w:val="14"/>
              </w:rPr>
              <w:t>Izvršenje 30.06.2018. godine</w:t>
            </w:r>
          </w:p>
        </w:tc>
        <w:tc>
          <w:tcPr>
            <w:tcW w:w="1661" w:type="dxa"/>
          </w:tcPr>
          <w:p>
            <w:pPr>
              <w:pStyle w:val="TableParagraph"/>
              <w:ind w:left="525" w:right="259" w:hanging="440"/>
              <w:rPr>
                <w:sz w:val="14"/>
              </w:rPr>
            </w:pPr>
            <w:r>
              <w:rPr>
                <w:sz w:val="14"/>
              </w:rPr>
              <w:t>Izvorni plan za 2019. godinu</w:t>
            </w:r>
          </w:p>
        </w:tc>
        <w:tc>
          <w:tcPr>
            <w:tcW w:w="1712" w:type="dxa"/>
          </w:tcPr>
          <w:p>
            <w:pPr>
              <w:pStyle w:val="TableParagraph"/>
              <w:ind w:left="569" w:right="244" w:hanging="466"/>
              <w:rPr>
                <w:sz w:val="14"/>
              </w:rPr>
            </w:pPr>
            <w:r>
              <w:rPr>
                <w:sz w:val="14"/>
              </w:rPr>
              <w:t>Izvršenje 30.06.2019. godine</w:t>
            </w:r>
          </w:p>
        </w:tc>
        <w:tc>
          <w:tcPr>
            <w:tcW w:w="763" w:type="dxa"/>
          </w:tcPr>
          <w:p>
            <w:pPr>
              <w:pStyle w:val="TableParagraph"/>
              <w:ind w:left="234" w:right="199" w:hanging="104"/>
              <w:rPr>
                <w:sz w:val="14"/>
              </w:rPr>
            </w:pPr>
            <w:r>
              <w:rPr>
                <w:sz w:val="14"/>
              </w:rPr>
              <w:t>Indeks 3/1</w:t>
            </w:r>
          </w:p>
        </w:tc>
        <w:tc>
          <w:tcPr>
            <w:tcW w:w="729" w:type="dxa"/>
          </w:tcPr>
          <w:p>
            <w:pPr>
              <w:pStyle w:val="TableParagraph"/>
              <w:ind w:left="266" w:right="133" w:hanging="104"/>
              <w:rPr>
                <w:sz w:val="14"/>
              </w:rPr>
            </w:pPr>
            <w:r>
              <w:rPr>
                <w:sz w:val="14"/>
              </w:rPr>
              <w:t>Indeks 3/2</w:t>
            </w:r>
          </w:p>
        </w:tc>
      </w:tr>
      <w:tr>
        <w:trPr>
          <w:trHeight w:val="314" w:hRule="atLeast"/>
        </w:trPr>
        <w:tc>
          <w:tcPr>
            <w:tcW w:w="4037" w:type="dxa"/>
          </w:tcPr>
          <w:p>
            <w:pPr>
              <w:pStyle w:val="TableParagraph"/>
              <w:spacing w:line="270" w:lineRule="exact" w:before="24"/>
              <w:ind w:left="50"/>
              <w:rPr>
                <w:b/>
                <w:sz w:val="24"/>
              </w:rPr>
            </w:pPr>
            <w:r>
              <w:rPr>
                <w:b/>
                <w:sz w:val="24"/>
              </w:rPr>
              <w:t>RAČUN PRIHODA I RASHODA</w:t>
            </w:r>
          </w:p>
        </w:tc>
        <w:tc>
          <w:tcPr>
            <w:tcW w:w="1657" w:type="dxa"/>
          </w:tcPr>
          <w:p>
            <w:pPr>
              <w:pStyle w:val="TableParagraph"/>
              <w:spacing w:before="124"/>
              <w:ind w:right="162"/>
              <w:jc w:val="center"/>
              <w:rPr>
                <w:sz w:val="14"/>
              </w:rPr>
            </w:pPr>
            <w:r>
              <w:rPr>
                <w:w w:val="99"/>
                <w:sz w:val="14"/>
              </w:rPr>
              <w:t>1</w:t>
            </w:r>
          </w:p>
        </w:tc>
        <w:tc>
          <w:tcPr>
            <w:tcW w:w="1661" w:type="dxa"/>
          </w:tcPr>
          <w:p>
            <w:pPr>
              <w:pStyle w:val="TableParagraph"/>
              <w:spacing w:before="124"/>
              <w:ind w:right="191"/>
              <w:jc w:val="center"/>
              <w:rPr>
                <w:sz w:val="14"/>
              </w:rPr>
            </w:pPr>
            <w:r>
              <w:rPr>
                <w:w w:val="99"/>
                <w:sz w:val="14"/>
              </w:rPr>
              <w:t>2</w:t>
            </w:r>
          </w:p>
        </w:tc>
        <w:tc>
          <w:tcPr>
            <w:tcW w:w="1712" w:type="dxa"/>
          </w:tcPr>
          <w:p>
            <w:pPr>
              <w:pStyle w:val="TableParagraph"/>
              <w:spacing w:before="124"/>
              <w:ind w:right="160"/>
              <w:jc w:val="center"/>
              <w:rPr>
                <w:sz w:val="14"/>
              </w:rPr>
            </w:pPr>
            <w:r>
              <w:rPr>
                <w:w w:val="99"/>
                <w:sz w:val="14"/>
              </w:rPr>
              <w:t>3</w:t>
            </w:r>
          </w:p>
        </w:tc>
        <w:tc>
          <w:tcPr>
            <w:tcW w:w="763" w:type="dxa"/>
          </w:tcPr>
          <w:p>
            <w:pPr>
              <w:pStyle w:val="TableParagraph"/>
              <w:spacing w:before="124"/>
              <w:ind w:right="85"/>
              <w:jc w:val="center"/>
              <w:rPr>
                <w:sz w:val="14"/>
              </w:rPr>
            </w:pPr>
            <w:r>
              <w:rPr>
                <w:w w:val="99"/>
                <w:sz w:val="14"/>
              </w:rPr>
              <w:t>4</w:t>
            </w:r>
          </w:p>
        </w:tc>
        <w:tc>
          <w:tcPr>
            <w:tcW w:w="729" w:type="dxa"/>
          </w:tcPr>
          <w:p>
            <w:pPr>
              <w:pStyle w:val="TableParagraph"/>
              <w:spacing w:before="124"/>
              <w:ind w:left="9"/>
              <w:jc w:val="center"/>
              <w:rPr>
                <w:sz w:val="14"/>
              </w:rPr>
            </w:pPr>
            <w:r>
              <w:rPr>
                <w:w w:val="99"/>
                <w:sz w:val="14"/>
              </w:rPr>
              <w:t>5</w:t>
            </w:r>
          </w:p>
        </w:tc>
      </w:tr>
      <w:tr>
        <w:trPr>
          <w:trHeight w:val="217" w:hRule="atLeast"/>
        </w:trPr>
        <w:tc>
          <w:tcPr>
            <w:tcW w:w="4037" w:type="dxa"/>
          </w:tcPr>
          <w:p>
            <w:pPr>
              <w:pStyle w:val="TableParagraph"/>
              <w:spacing w:line="197" w:lineRule="exact"/>
              <w:ind w:left="50"/>
              <w:rPr>
                <w:sz w:val="18"/>
              </w:rPr>
            </w:pPr>
            <w:r>
              <w:rPr>
                <w:sz w:val="18"/>
              </w:rPr>
              <w:t>Prihodi poslovanja</w:t>
            </w:r>
          </w:p>
        </w:tc>
        <w:tc>
          <w:tcPr>
            <w:tcW w:w="1657" w:type="dxa"/>
          </w:tcPr>
          <w:p>
            <w:pPr>
              <w:pStyle w:val="TableParagraph"/>
              <w:spacing w:line="157" w:lineRule="exact" w:before="40"/>
              <w:ind w:right="84"/>
              <w:jc w:val="right"/>
              <w:rPr>
                <w:sz w:val="14"/>
              </w:rPr>
            </w:pPr>
            <w:r>
              <w:rPr>
                <w:sz w:val="14"/>
              </w:rPr>
              <w:t>13.454.208,01</w:t>
            </w:r>
          </w:p>
        </w:tc>
        <w:tc>
          <w:tcPr>
            <w:tcW w:w="1661" w:type="dxa"/>
          </w:tcPr>
          <w:p>
            <w:pPr>
              <w:pStyle w:val="TableParagraph"/>
              <w:spacing w:line="157" w:lineRule="exact" w:before="40"/>
              <w:ind w:right="101"/>
              <w:jc w:val="right"/>
              <w:rPr>
                <w:sz w:val="14"/>
              </w:rPr>
            </w:pPr>
            <w:r>
              <w:rPr>
                <w:sz w:val="14"/>
              </w:rPr>
              <w:t>41.733.407,77</w:t>
            </w:r>
          </w:p>
        </w:tc>
        <w:tc>
          <w:tcPr>
            <w:tcW w:w="1712" w:type="dxa"/>
          </w:tcPr>
          <w:p>
            <w:pPr>
              <w:pStyle w:val="TableParagraph"/>
              <w:spacing w:line="157" w:lineRule="exact" w:before="40"/>
              <w:ind w:right="55"/>
              <w:jc w:val="right"/>
              <w:rPr>
                <w:sz w:val="14"/>
              </w:rPr>
            </w:pPr>
            <w:r>
              <w:rPr>
                <w:sz w:val="14"/>
              </w:rPr>
              <w:t>23.809.485,85</w:t>
            </w:r>
          </w:p>
        </w:tc>
        <w:tc>
          <w:tcPr>
            <w:tcW w:w="763" w:type="dxa"/>
          </w:tcPr>
          <w:p>
            <w:pPr>
              <w:pStyle w:val="TableParagraph"/>
              <w:spacing w:line="157" w:lineRule="exact" w:before="40"/>
              <w:ind w:left="38" w:right="122"/>
              <w:jc w:val="center"/>
              <w:rPr>
                <w:sz w:val="14"/>
              </w:rPr>
            </w:pPr>
            <w:r>
              <w:rPr>
                <w:sz w:val="14"/>
              </w:rPr>
              <w:t>176,97%</w:t>
            </w:r>
          </w:p>
        </w:tc>
        <w:tc>
          <w:tcPr>
            <w:tcW w:w="729" w:type="dxa"/>
          </w:tcPr>
          <w:p>
            <w:pPr>
              <w:pStyle w:val="TableParagraph"/>
              <w:spacing w:line="157" w:lineRule="exact" w:before="40"/>
              <w:ind w:left="42" w:right="31"/>
              <w:jc w:val="center"/>
              <w:rPr>
                <w:sz w:val="14"/>
              </w:rPr>
            </w:pPr>
            <w:r>
              <w:rPr>
                <w:sz w:val="14"/>
              </w:rPr>
              <w:t>57,05%</w:t>
            </w:r>
          </w:p>
        </w:tc>
      </w:tr>
      <w:tr>
        <w:trPr>
          <w:trHeight w:val="420" w:hRule="atLeast"/>
        </w:trPr>
        <w:tc>
          <w:tcPr>
            <w:tcW w:w="4037" w:type="dxa"/>
          </w:tcPr>
          <w:p>
            <w:pPr>
              <w:pStyle w:val="TableParagraph"/>
              <w:spacing w:before="136"/>
              <w:ind w:left="50"/>
              <w:rPr>
                <w:sz w:val="18"/>
              </w:rPr>
            </w:pPr>
            <w:r>
              <w:rPr>
                <w:sz w:val="18"/>
              </w:rPr>
              <w:t>Prihodi od prodaje nefinancijske imovine</w:t>
            </w:r>
          </w:p>
        </w:tc>
        <w:tc>
          <w:tcPr>
            <w:tcW w:w="1657" w:type="dxa"/>
          </w:tcPr>
          <w:p>
            <w:pPr>
              <w:pStyle w:val="TableParagraph"/>
              <w:spacing w:before="6"/>
              <w:rPr>
                <w:sz w:val="14"/>
              </w:rPr>
            </w:pPr>
          </w:p>
          <w:p>
            <w:pPr>
              <w:pStyle w:val="TableParagraph"/>
              <w:spacing w:before="1"/>
              <w:ind w:right="83"/>
              <w:jc w:val="right"/>
              <w:rPr>
                <w:sz w:val="14"/>
              </w:rPr>
            </w:pPr>
            <w:r>
              <w:rPr>
                <w:sz w:val="14"/>
              </w:rPr>
              <w:t>15.182,10</w:t>
            </w:r>
          </w:p>
        </w:tc>
        <w:tc>
          <w:tcPr>
            <w:tcW w:w="1661" w:type="dxa"/>
          </w:tcPr>
          <w:p>
            <w:pPr>
              <w:pStyle w:val="TableParagraph"/>
              <w:spacing w:before="6"/>
              <w:rPr>
                <w:sz w:val="14"/>
              </w:rPr>
            </w:pPr>
          </w:p>
          <w:p>
            <w:pPr>
              <w:pStyle w:val="TableParagraph"/>
              <w:spacing w:before="1"/>
              <w:ind w:right="101"/>
              <w:jc w:val="right"/>
              <w:rPr>
                <w:sz w:val="14"/>
              </w:rPr>
            </w:pPr>
            <w:r>
              <w:rPr>
                <w:sz w:val="14"/>
              </w:rPr>
              <w:t>4.447.897,04</w:t>
            </w:r>
          </w:p>
        </w:tc>
        <w:tc>
          <w:tcPr>
            <w:tcW w:w="2475" w:type="dxa"/>
            <w:gridSpan w:val="2"/>
          </w:tcPr>
          <w:p>
            <w:pPr>
              <w:pStyle w:val="TableParagraph"/>
              <w:spacing w:before="6"/>
              <w:rPr>
                <w:sz w:val="14"/>
              </w:rPr>
            </w:pPr>
          </w:p>
          <w:p>
            <w:pPr>
              <w:pStyle w:val="TableParagraph"/>
              <w:spacing w:before="1"/>
              <w:ind w:left="837"/>
              <w:rPr>
                <w:sz w:val="14"/>
              </w:rPr>
            </w:pPr>
            <w:r>
              <w:rPr>
                <w:sz w:val="14"/>
              </w:rPr>
              <w:t>4.447.522,26 29294,51%</w:t>
            </w:r>
          </w:p>
        </w:tc>
        <w:tc>
          <w:tcPr>
            <w:tcW w:w="729" w:type="dxa"/>
          </w:tcPr>
          <w:p>
            <w:pPr>
              <w:pStyle w:val="TableParagraph"/>
              <w:spacing w:before="6"/>
              <w:rPr>
                <w:sz w:val="14"/>
              </w:rPr>
            </w:pPr>
          </w:p>
          <w:p>
            <w:pPr>
              <w:pStyle w:val="TableParagraph"/>
              <w:spacing w:before="1"/>
              <w:ind w:left="42" w:right="31"/>
              <w:jc w:val="center"/>
              <w:rPr>
                <w:sz w:val="14"/>
              </w:rPr>
            </w:pPr>
            <w:r>
              <w:rPr>
                <w:sz w:val="14"/>
              </w:rPr>
              <w:t>99,99%</w:t>
            </w:r>
          </w:p>
        </w:tc>
      </w:tr>
      <w:tr>
        <w:trPr>
          <w:trHeight w:val="108" w:hRule="atLeast"/>
        </w:trPr>
        <w:tc>
          <w:tcPr>
            <w:tcW w:w="4037" w:type="dxa"/>
          </w:tcPr>
          <w:p>
            <w:pPr>
              <w:pStyle w:val="TableParagraph"/>
              <w:rPr>
                <w:rFonts w:ascii="Times New Roman"/>
                <w:sz w:val="4"/>
              </w:rPr>
            </w:pPr>
          </w:p>
        </w:tc>
        <w:tc>
          <w:tcPr>
            <w:tcW w:w="1657" w:type="dxa"/>
          </w:tcPr>
          <w:p>
            <w:pPr>
              <w:pStyle w:val="TableParagraph"/>
              <w:rPr>
                <w:rFonts w:ascii="Times New Roman"/>
                <w:sz w:val="4"/>
              </w:rPr>
            </w:pPr>
          </w:p>
        </w:tc>
        <w:tc>
          <w:tcPr>
            <w:tcW w:w="1661" w:type="dxa"/>
          </w:tcPr>
          <w:p>
            <w:pPr>
              <w:pStyle w:val="TableParagraph"/>
              <w:rPr>
                <w:rFonts w:ascii="Times New Roman"/>
                <w:sz w:val="4"/>
              </w:rPr>
            </w:pPr>
          </w:p>
        </w:tc>
        <w:tc>
          <w:tcPr>
            <w:tcW w:w="2475" w:type="dxa"/>
            <w:gridSpan w:val="2"/>
          </w:tcPr>
          <w:p>
            <w:pPr>
              <w:pStyle w:val="TableParagraph"/>
              <w:rPr>
                <w:rFonts w:ascii="Times New Roman"/>
                <w:sz w:val="4"/>
              </w:rPr>
            </w:pPr>
          </w:p>
        </w:tc>
        <w:tc>
          <w:tcPr>
            <w:tcW w:w="729" w:type="dxa"/>
          </w:tcPr>
          <w:p>
            <w:pPr>
              <w:pStyle w:val="TableParagraph"/>
              <w:rPr>
                <w:rFonts w:ascii="Times New Roman"/>
                <w:sz w:val="4"/>
              </w:rPr>
            </w:pPr>
          </w:p>
        </w:tc>
      </w:tr>
      <w:tr>
        <w:trPr>
          <w:trHeight w:val="241" w:hRule="atLeast"/>
        </w:trPr>
        <w:tc>
          <w:tcPr>
            <w:tcW w:w="4037" w:type="dxa"/>
          </w:tcPr>
          <w:p>
            <w:pPr>
              <w:pStyle w:val="TableParagraph"/>
              <w:spacing w:line="176" w:lineRule="exact"/>
              <w:ind w:right="75"/>
              <w:jc w:val="right"/>
              <w:rPr>
                <w:b/>
                <w:sz w:val="18"/>
              </w:rPr>
            </w:pPr>
            <w:r>
              <w:rPr>
                <w:b/>
                <w:sz w:val="18"/>
              </w:rPr>
              <w:t>UKUPNO PRIHODA</w:t>
            </w:r>
          </w:p>
        </w:tc>
        <w:tc>
          <w:tcPr>
            <w:tcW w:w="1657" w:type="dxa"/>
          </w:tcPr>
          <w:p>
            <w:pPr>
              <w:pStyle w:val="TableParagraph"/>
              <w:spacing w:line="168" w:lineRule="exact"/>
              <w:ind w:right="87"/>
              <w:jc w:val="right"/>
              <w:rPr>
                <w:b/>
                <w:sz w:val="14"/>
              </w:rPr>
            </w:pPr>
            <w:r>
              <w:rPr>
                <w:b/>
                <w:sz w:val="14"/>
              </w:rPr>
              <w:t>13.469.390,11</w:t>
            </w:r>
          </w:p>
        </w:tc>
        <w:tc>
          <w:tcPr>
            <w:tcW w:w="1661" w:type="dxa"/>
          </w:tcPr>
          <w:p>
            <w:pPr>
              <w:pStyle w:val="TableParagraph"/>
              <w:spacing w:line="168" w:lineRule="exact"/>
              <w:ind w:right="104"/>
              <w:jc w:val="right"/>
              <w:rPr>
                <w:b/>
                <w:sz w:val="14"/>
              </w:rPr>
            </w:pPr>
            <w:r>
              <w:rPr>
                <w:b/>
                <w:sz w:val="14"/>
              </w:rPr>
              <w:t>46.181.304,81</w:t>
            </w:r>
          </w:p>
        </w:tc>
        <w:tc>
          <w:tcPr>
            <w:tcW w:w="1712" w:type="dxa"/>
          </w:tcPr>
          <w:p>
            <w:pPr>
              <w:pStyle w:val="TableParagraph"/>
              <w:spacing w:line="168" w:lineRule="exact"/>
              <w:ind w:right="58"/>
              <w:jc w:val="right"/>
              <w:rPr>
                <w:b/>
                <w:sz w:val="14"/>
              </w:rPr>
            </w:pPr>
            <w:r>
              <w:rPr>
                <w:b/>
                <w:sz w:val="14"/>
              </w:rPr>
              <w:t>28.257.008,11</w:t>
            </w:r>
          </w:p>
        </w:tc>
        <w:tc>
          <w:tcPr>
            <w:tcW w:w="763" w:type="dxa"/>
          </w:tcPr>
          <w:p>
            <w:pPr>
              <w:pStyle w:val="TableParagraph"/>
              <w:spacing w:line="168" w:lineRule="exact"/>
              <w:ind w:left="38" w:right="122"/>
              <w:jc w:val="center"/>
              <w:rPr>
                <w:sz w:val="14"/>
              </w:rPr>
            </w:pPr>
            <w:r>
              <w:rPr>
                <w:sz w:val="14"/>
              </w:rPr>
              <w:t>209,79%</w:t>
            </w:r>
          </w:p>
        </w:tc>
        <w:tc>
          <w:tcPr>
            <w:tcW w:w="729" w:type="dxa"/>
          </w:tcPr>
          <w:p>
            <w:pPr>
              <w:pStyle w:val="TableParagraph"/>
              <w:spacing w:line="168" w:lineRule="exact"/>
              <w:ind w:left="42" w:right="31"/>
              <w:jc w:val="center"/>
              <w:rPr>
                <w:sz w:val="14"/>
              </w:rPr>
            </w:pPr>
            <w:r>
              <w:rPr>
                <w:sz w:val="14"/>
              </w:rPr>
              <w:t>61,19%</w:t>
            </w:r>
          </w:p>
        </w:tc>
      </w:tr>
      <w:tr>
        <w:trPr>
          <w:trHeight w:val="358" w:hRule="atLeast"/>
        </w:trPr>
        <w:tc>
          <w:tcPr>
            <w:tcW w:w="4037" w:type="dxa"/>
          </w:tcPr>
          <w:p>
            <w:pPr>
              <w:pStyle w:val="TableParagraph"/>
              <w:spacing w:before="73"/>
              <w:ind w:left="50"/>
              <w:rPr>
                <w:sz w:val="18"/>
              </w:rPr>
            </w:pPr>
            <w:r>
              <w:rPr>
                <w:sz w:val="18"/>
              </w:rPr>
              <w:t>Rashodi poslovanja</w:t>
            </w:r>
          </w:p>
        </w:tc>
        <w:tc>
          <w:tcPr>
            <w:tcW w:w="1657" w:type="dxa"/>
          </w:tcPr>
          <w:p>
            <w:pPr>
              <w:pStyle w:val="TableParagraph"/>
              <w:spacing w:before="113"/>
              <w:ind w:right="84"/>
              <w:jc w:val="right"/>
              <w:rPr>
                <w:sz w:val="14"/>
              </w:rPr>
            </w:pPr>
            <w:r>
              <w:rPr>
                <w:sz w:val="14"/>
              </w:rPr>
              <w:t>8.307.075,21</w:t>
            </w:r>
          </w:p>
        </w:tc>
        <w:tc>
          <w:tcPr>
            <w:tcW w:w="1661" w:type="dxa"/>
          </w:tcPr>
          <w:p>
            <w:pPr>
              <w:pStyle w:val="TableParagraph"/>
              <w:spacing w:before="113"/>
              <w:ind w:right="101"/>
              <w:jc w:val="right"/>
              <w:rPr>
                <w:sz w:val="14"/>
              </w:rPr>
            </w:pPr>
            <w:r>
              <w:rPr>
                <w:sz w:val="14"/>
              </w:rPr>
              <w:t>26.376.034,83</w:t>
            </w:r>
          </w:p>
        </w:tc>
        <w:tc>
          <w:tcPr>
            <w:tcW w:w="1712" w:type="dxa"/>
          </w:tcPr>
          <w:p>
            <w:pPr>
              <w:pStyle w:val="TableParagraph"/>
              <w:spacing w:before="113"/>
              <w:ind w:right="55"/>
              <w:jc w:val="right"/>
              <w:rPr>
                <w:sz w:val="14"/>
              </w:rPr>
            </w:pPr>
            <w:r>
              <w:rPr>
                <w:sz w:val="14"/>
              </w:rPr>
              <w:t>12.688.739,94</w:t>
            </w:r>
          </w:p>
        </w:tc>
        <w:tc>
          <w:tcPr>
            <w:tcW w:w="763" w:type="dxa"/>
          </w:tcPr>
          <w:p>
            <w:pPr>
              <w:pStyle w:val="TableParagraph"/>
              <w:spacing w:before="113"/>
              <w:ind w:left="38" w:right="122"/>
              <w:jc w:val="center"/>
              <w:rPr>
                <w:sz w:val="14"/>
              </w:rPr>
            </w:pPr>
            <w:r>
              <w:rPr>
                <w:sz w:val="14"/>
              </w:rPr>
              <w:t>152,75%</w:t>
            </w:r>
          </w:p>
        </w:tc>
        <w:tc>
          <w:tcPr>
            <w:tcW w:w="729" w:type="dxa"/>
          </w:tcPr>
          <w:p>
            <w:pPr>
              <w:pStyle w:val="TableParagraph"/>
              <w:spacing w:before="113"/>
              <w:ind w:left="42" w:right="31"/>
              <w:jc w:val="center"/>
              <w:rPr>
                <w:sz w:val="14"/>
              </w:rPr>
            </w:pPr>
            <w:r>
              <w:rPr>
                <w:sz w:val="14"/>
              </w:rPr>
              <w:t>48,11%</w:t>
            </w:r>
          </w:p>
        </w:tc>
      </w:tr>
      <w:tr>
        <w:trPr>
          <w:trHeight w:val="352" w:hRule="atLeast"/>
        </w:trPr>
        <w:tc>
          <w:tcPr>
            <w:tcW w:w="4037" w:type="dxa"/>
          </w:tcPr>
          <w:p>
            <w:pPr>
              <w:pStyle w:val="TableParagraph"/>
              <w:spacing w:before="67"/>
              <w:ind w:left="50"/>
              <w:rPr>
                <w:sz w:val="18"/>
              </w:rPr>
            </w:pPr>
            <w:r>
              <w:rPr>
                <w:sz w:val="18"/>
              </w:rPr>
              <w:t>Rashodi za nabavu nefinancijske imovine</w:t>
            </w:r>
          </w:p>
        </w:tc>
        <w:tc>
          <w:tcPr>
            <w:tcW w:w="1657" w:type="dxa"/>
          </w:tcPr>
          <w:p>
            <w:pPr>
              <w:pStyle w:val="TableParagraph"/>
              <w:spacing w:before="107"/>
              <w:ind w:right="84"/>
              <w:jc w:val="right"/>
              <w:rPr>
                <w:sz w:val="14"/>
              </w:rPr>
            </w:pPr>
            <w:r>
              <w:rPr>
                <w:sz w:val="14"/>
              </w:rPr>
              <w:t>3.146.078,02</w:t>
            </w:r>
          </w:p>
        </w:tc>
        <w:tc>
          <w:tcPr>
            <w:tcW w:w="1661" w:type="dxa"/>
          </w:tcPr>
          <w:p>
            <w:pPr>
              <w:pStyle w:val="TableParagraph"/>
              <w:spacing w:before="107"/>
              <w:ind w:right="101"/>
              <w:jc w:val="right"/>
              <w:rPr>
                <w:sz w:val="14"/>
              </w:rPr>
            </w:pPr>
            <w:r>
              <w:rPr>
                <w:sz w:val="14"/>
              </w:rPr>
              <w:t>22.429.476,05</w:t>
            </w:r>
          </w:p>
        </w:tc>
        <w:tc>
          <w:tcPr>
            <w:tcW w:w="1712" w:type="dxa"/>
          </w:tcPr>
          <w:p>
            <w:pPr>
              <w:pStyle w:val="TableParagraph"/>
              <w:spacing w:before="107"/>
              <w:ind w:right="55"/>
              <w:jc w:val="right"/>
              <w:rPr>
                <w:sz w:val="14"/>
              </w:rPr>
            </w:pPr>
            <w:r>
              <w:rPr>
                <w:sz w:val="14"/>
              </w:rPr>
              <w:t>316.029,78</w:t>
            </w:r>
          </w:p>
        </w:tc>
        <w:tc>
          <w:tcPr>
            <w:tcW w:w="763" w:type="dxa"/>
          </w:tcPr>
          <w:p>
            <w:pPr>
              <w:pStyle w:val="TableParagraph"/>
              <w:spacing w:before="107"/>
              <w:ind w:left="38" w:right="122"/>
              <w:jc w:val="center"/>
              <w:rPr>
                <w:sz w:val="14"/>
              </w:rPr>
            </w:pPr>
            <w:r>
              <w:rPr>
                <w:sz w:val="14"/>
              </w:rPr>
              <w:t>10,05%</w:t>
            </w:r>
          </w:p>
        </w:tc>
        <w:tc>
          <w:tcPr>
            <w:tcW w:w="729" w:type="dxa"/>
          </w:tcPr>
          <w:p>
            <w:pPr>
              <w:pStyle w:val="TableParagraph"/>
              <w:spacing w:before="107"/>
              <w:ind w:left="42" w:right="31"/>
              <w:jc w:val="center"/>
              <w:rPr>
                <w:sz w:val="14"/>
              </w:rPr>
            </w:pPr>
            <w:r>
              <w:rPr>
                <w:sz w:val="14"/>
              </w:rPr>
              <w:t>1,41%</w:t>
            </w:r>
          </w:p>
        </w:tc>
      </w:tr>
      <w:tr>
        <w:trPr>
          <w:trHeight w:val="352" w:hRule="atLeast"/>
        </w:trPr>
        <w:tc>
          <w:tcPr>
            <w:tcW w:w="4037" w:type="dxa"/>
          </w:tcPr>
          <w:p>
            <w:pPr>
              <w:pStyle w:val="TableParagraph"/>
              <w:spacing w:before="67"/>
              <w:ind w:right="73"/>
              <w:jc w:val="right"/>
              <w:rPr>
                <w:b/>
                <w:sz w:val="18"/>
              </w:rPr>
            </w:pPr>
            <w:r>
              <w:rPr>
                <w:b/>
                <w:sz w:val="18"/>
              </w:rPr>
              <w:t>UKUPNO RASHODA</w:t>
            </w:r>
          </w:p>
        </w:tc>
        <w:tc>
          <w:tcPr>
            <w:tcW w:w="1657" w:type="dxa"/>
          </w:tcPr>
          <w:p>
            <w:pPr>
              <w:pStyle w:val="TableParagraph"/>
              <w:spacing w:before="107"/>
              <w:ind w:right="87"/>
              <w:jc w:val="right"/>
              <w:rPr>
                <w:b/>
                <w:sz w:val="14"/>
              </w:rPr>
            </w:pPr>
            <w:r>
              <w:rPr>
                <w:b/>
                <w:sz w:val="14"/>
              </w:rPr>
              <w:t>11.453.153,23</w:t>
            </w:r>
          </w:p>
        </w:tc>
        <w:tc>
          <w:tcPr>
            <w:tcW w:w="1661" w:type="dxa"/>
          </w:tcPr>
          <w:p>
            <w:pPr>
              <w:pStyle w:val="TableParagraph"/>
              <w:spacing w:before="107"/>
              <w:ind w:right="104"/>
              <w:jc w:val="right"/>
              <w:rPr>
                <w:b/>
                <w:sz w:val="14"/>
              </w:rPr>
            </w:pPr>
            <w:r>
              <w:rPr>
                <w:b/>
                <w:sz w:val="14"/>
              </w:rPr>
              <w:t>48.805.510,88</w:t>
            </w:r>
          </w:p>
        </w:tc>
        <w:tc>
          <w:tcPr>
            <w:tcW w:w="1712" w:type="dxa"/>
          </w:tcPr>
          <w:p>
            <w:pPr>
              <w:pStyle w:val="TableParagraph"/>
              <w:spacing w:before="107"/>
              <w:ind w:right="58"/>
              <w:jc w:val="right"/>
              <w:rPr>
                <w:b/>
                <w:sz w:val="14"/>
              </w:rPr>
            </w:pPr>
            <w:r>
              <w:rPr>
                <w:b/>
                <w:sz w:val="14"/>
              </w:rPr>
              <w:t>13.004.769,72</w:t>
            </w:r>
          </w:p>
        </w:tc>
        <w:tc>
          <w:tcPr>
            <w:tcW w:w="763" w:type="dxa"/>
          </w:tcPr>
          <w:p>
            <w:pPr>
              <w:pStyle w:val="TableParagraph"/>
              <w:spacing w:before="107"/>
              <w:ind w:left="38" w:right="122"/>
              <w:jc w:val="center"/>
              <w:rPr>
                <w:sz w:val="14"/>
              </w:rPr>
            </w:pPr>
            <w:r>
              <w:rPr>
                <w:sz w:val="14"/>
              </w:rPr>
              <w:t>113,55%</w:t>
            </w:r>
          </w:p>
        </w:tc>
        <w:tc>
          <w:tcPr>
            <w:tcW w:w="729" w:type="dxa"/>
          </w:tcPr>
          <w:p>
            <w:pPr>
              <w:pStyle w:val="TableParagraph"/>
              <w:spacing w:before="107"/>
              <w:ind w:left="42" w:right="31"/>
              <w:jc w:val="center"/>
              <w:rPr>
                <w:sz w:val="14"/>
              </w:rPr>
            </w:pPr>
            <w:r>
              <w:rPr>
                <w:sz w:val="14"/>
              </w:rPr>
              <w:t>26,65%</w:t>
            </w:r>
          </w:p>
        </w:tc>
      </w:tr>
      <w:tr>
        <w:trPr>
          <w:trHeight w:val="285" w:hRule="atLeast"/>
        </w:trPr>
        <w:tc>
          <w:tcPr>
            <w:tcW w:w="4037" w:type="dxa"/>
          </w:tcPr>
          <w:p>
            <w:pPr>
              <w:pStyle w:val="TableParagraph"/>
              <w:spacing w:line="197" w:lineRule="exact" w:before="67"/>
              <w:ind w:right="75"/>
              <w:jc w:val="right"/>
              <w:rPr>
                <w:b/>
                <w:sz w:val="18"/>
              </w:rPr>
            </w:pPr>
            <w:r>
              <w:rPr>
                <w:b/>
                <w:sz w:val="18"/>
              </w:rPr>
              <w:t>RAZLIKA VIŠAK/MANJAK</w:t>
            </w:r>
          </w:p>
        </w:tc>
        <w:tc>
          <w:tcPr>
            <w:tcW w:w="1657" w:type="dxa"/>
          </w:tcPr>
          <w:p>
            <w:pPr>
              <w:pStyle w:val="TableParagraph"/>
              <w:spacing w:line="157" w:lineRule="exact" w:before="107"/>
              <w:ind w:right="87"/>
              <w:jc w:val="right"/>
              <w:rPr>
                <w:b/>
                <w:sz w:val="14"/>
              </w:rPr>
            </w:pPr>
            <w:r>
              <w:rPr>
                <w:b/>
                <w:sz w:val="14"/>
              </w:rPr>
              <w:t>2.016.236,88</w:t>
            </w:r>
          </w:p>
        </w:tc>
        <w:tc>
          <w:tcPr>
            <w:tcW w:w="1661" w:type="dxa"/>
          </w:tcPr>
          <w:p>
            <w:pPr>
              <w:pStyle w:val="TableParagraph"/>
              <w:spacing w:line="157" w:lineRule="exact" w:before="107"/>
              <w:ind w:right="104"/>
              <w:jc w:val="right"/>
              <w:rPr>
                <w:b/>
                <w:sz w:val="14"/>
              </w:rPr>
            </w:pPr>
            <w:r>
              <w:rPr>
                <w:b/>
                <w:sz w:val="14"/>
              </w:rPr>
              <w:t>-2.624.206,07</w:t>
            </w:r>
          </w:p>
        </w:tc>
        <w:tc>
          <w:tcPr>
            <w:tcW w:w="1712" w:type="dxa"/>
          </w:tcPr>
          <w:p>
            <w:pPr>
              <w:pStyle w:val="TableParagraph"/>
              <w:spacing w:line="157" w:lineRule="exact" w:before="107"/>
              <w:ind w:right="58"/>
              <w:jc w:val="right"/>
              <w:rPr>
                <w:b/>
                <w:sz w:val="14"/>
              </w:rPr>
            </w:pPr>
            <w:r>
              <w:rPr>
                <w:b/>
                <w:sz w:val="14"/>
              </w:rPr>
              <w:t>15.252.238,39</w:t>
            </w:r>
          </w:p>
        </w:tc>
        <w:tc>
          <w:tcPr>
            <w:tcW w:w="763" w:type="dxa"/>
          </w:tcPr>
          <w:p>
            <w:pPr>
              <w:pStyle w:val="TableParagraph"/>
              <w:spacing w:line="157" w:lineRule="exact" w:before="107"/>
              <w:ind w:left="38" w:right="122"/>
              <w:jc w:val="center"/>
              <w:rPr>
                <w:sz w:val="14"/>
              </w:rPr>
            </w:pPr>
            <w:r>
              <w:rPr>
                <w:sz w:val="14"/>
              </w:rPr>
              <w:t>756,47%</w:t>
            </w:r>
          </w:p>
        </w:tc>
        <w:tc>
          <w:tcPr>
            <w:tcW w:w="729" w:type="dxa"/>
          </w:tcPr>
          <w:p>
            <w:pPr>
              <w:pStyle w:val="TableParagraph"/>
              <w:spacing w:line="157" w:lineRule="exact" w:before="107"/>
              <w:ind w:left="44" w:right="31"/>
              <w:jc w:val="center"/>
              <w:rPr>
                <w:sz w:val="14"/>
              </w:rPr>
            </w:pPr>
            <w:r>
              <w:rPr>
                <w:sz w:val="14"/>
              </w:rPr>
              <w:t>-581,21%</w:t>
            </w:r>
          </w:p>
        </w:tc>
      </w:tr>
    </w:tbl>
    <w:p>
      <w:pPr>
        <w:pStyle w:val="BodyText"/>
        <w:rPr>
          <w:rFonts w:ascii="Tahoma"/>
          <w:sz w:val="20"/>
        </w:rPr>
      </w:pPr>
    </w:p>
    <w:p>
      <w:pPr>
        <w:pStyle w:val="BodyText"/>
        <w:rPr>
          <w:rFonts w:ascii="Tahoma"/>
          <w:sz w:val="20"/>
        </w:rPr>
      </w:pPr>
    </w:p>
    <w:p>
      <w:pPr>
        <w:pStyle w:val="BodyText"/>
        <w:spacing w:before="1"/>
        <w:rPr>
          <w:rFonts w:ascii="Tahoma"/>
          <w:sz w:val="23"/>
        </w:rPr>
      </w:pPr>
    </w:p>
    <w:p>
      <w:pPr>
        <w:spacing w:before="0"/>
        <w:ind w:left="152" w:right="0" w:firstLine="0"/>
        <w:jc w:val="left"/>
        <w:rPr>
          <w:rFonts w:ascii="Tahoma" w:hAnsi="Tahoma"/>
          <w:b/>
          <w:sz w:val="24"/>
        </w:rPr>
      </w:pPr>
      <w:r>
        <w:rPr>
          <w:rFonts w:ascii="Tahoma" w:hAnsi="Tahoma"/>
          <w:b/>
          <w:sz w:val="24"/>
        </w:rPr>
        <w:t>RASPOLOŽIVA SREDSTAVA IZ PRETHODNIH GODINA</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9"/>
        <w:gridCol w:w="1643"/>
        <w:gridCol w:w="1701"/>
        <w:gridCol w:w="1396"/>
      </w:tblGrid>
      <w:tr>
        <w:trPr>
          <w:trHeight w:val="335" w:hRule="atLeast"/>
        </w:trPr>
        <w:tc>
          <w:tcPr>
            <w:tcW w:w="4319" w:type="dxa"/>
          </w:tcPr>
          <w:p>
            <w:pPr>
              <w:pStyle w:val="TableParagraph"/>
              <w:ind w:left="50"/>
              <w:rPr>
                <w:sz w:val="18"/>
              </w:rPr>
            </w:pPr>
            <w:r>
              <w:rPr>
                <w:sz w:val="18"/>
              </w:rPr>
              <w:t>Ukupan donos viška/manjka iz prethodnih godina</w:t>
            </w:r>
          </w:p>
        </w:tc>
        <w:tc>
          <w:tcPr>
            <w:tcW w:w="1643" w:type="dxa"/>
          </w:tcPr>
          <w:p>
            <w:pPr>
              <w:pStyle w:val="TableParagraph"/>
              <w:spacing w:before="40"/>
              <w:ind w:right="355"/>
              <w:jc w:val="right"/>
              <w:rPr>
                <w:b/>
                <w:sz w:val="14"/>
              </w:rPr>
            </w:pPr>
            <w:r>
              <w:rPr>
                <w:b/>
                <w:sz w:val="14"/>
              </w:rPr>
              <w:t>4.826.953,56</w:t>
            </w:r>
          </w:p>
        </w:tc>
        <w:tc>
          <w:tcPr>
            <w:tcW w:w="1701" w:type="dxa"/>
          </w:tcPr>
          <w:p>
            <w:pPr>
              <w:pStyle w:val="TableParagraph"/>
              <w:spacing w:before="40"/>
              <w:ind w:right="412"/>
              <w:jc w:val="right"/>
              <w:rPr>
                <w:b/>
                <w:sz w:val="14"/>
              </w:rPr>
            </w:pPr>
            <w:r>
              <w:rPr>
                <w:b/>
                <w:sz w:val="14"/>
              </w:rPr>
              <w:t>2.774.206,07</w:t>
            </w:r>
          </w:p>
        </w:tc>
        <w:tc>
          <w:tcPr>
            <w:tcW w:w="1396" w:type="dxa"/>
          </w:tcPr>
          <w:p>
            <w:pPr>
              <w:pStyle w:val="TableParagraph"/>
              <w:spacing w:before="40"/>
              <w:ind w:right="50"/>
              <w:jc w:val="right"/>
              <w:rPr>
                <w:b/>
                <w:sz w:val="14"/>
              </w:rPr>
            </w:pPr>
            <w:r>
              <w:rPr>
                <w:b/>
                <w:sz w:val="14"/>
              </w:rPr>
              <w:t>2.774.206,07</w:t>
            </w:r>
          </w:p>
        </w:tc>
      </w:tr>
      <w:tr>
        <w:trPr>
          <w:trHeight w:val="335" w:hRule="atLeast"/>
        </w:trPr>
        <w:tc>
          <w:tcPr>
            <w:tcW w:w="4319" w:type="dxa"/>
          </w:tcPr>
          <w:p>
            <w:pPr>
              <w:pStyle w:val="TableParagraph"/>
              <w:spacing w:line="197" w:lineRule="exact" w:before="118"/>
              <w:ind w:left="50"/>
              <w:rPr>
                <w:sz w:val="18"/>
              </w:rPr>
            </w:pPr>
            <w:r>
              <w:rPr>
                <w:sz w:val="18"/>
              </w:rPr>
              <w:t>Dio koji će se rasporediti/pokriti u razdoblju</w:t>
            </w:r>
          </w:p>
        </w:tc>
        <w:tc>
          <w:tcPr>
            <w:tcW w:w="1643" w:type="dxa"/>
          </w:tcPr>
          <w:p>
            <w:pPr>
              <w:pStyle w:val="TableParagraph"/>
              <w:spacing w:before="1"/>
              <w:rPr>
                <w:b/>
                <w:sz w:val="13"/>
              </w:rPr>
            </w:pPr>
          </w:p>
          <w:p>
            <w:pPr>
              <w:pStyle w:val="TableParagraph"/>
              <w:spacing w:line="157" w:lineRule="exact"/>
              <w:ind w:right="352"/>
              <w:jc w:val="right"/>
              <w:rPr>
                <w:sz w:val="14"/>
              </w:rPr>
            </w:pPr>
            <w:r>
              <w:rPr>
                <w:sz w:val="14"/>
              </w:rPr>
              <w:t>1.112.445,96</w:t>
            </w:r>
          </w:p>
        </w:tc>
        <w:tc>
          <w:tcPr>
            <w:tcW w:w="1701" w:type="dxa"/>
          </w:tcPr>
          <w:p>
            <w:pPr>
              <w:pStyle w:val="TableParagraph"/>
              <w:spacing w:before="1"/>
              <w:rPr>
                <w:b/>
                <w:sz w:val="13"/>
              </w:rPr>
            </w:pPr>
          </w:p>
          <w:p>
            <w:pPr>
              <w:pStyle w:val="TableParagraph"/>
              <w:spacing w:line="157" w:lineRule="exact"/>
              <w:ind w:right="409"/>
              <w:jc w:val="right"/>
              <w:rPr>
                <w:sz w:val="14"/>
              </w:rPr>
            </w:pPr>
            <w:r>
              <w:rPr>
                <w:sz w:val="14"/>
              </w:rPr>
              <w:t>2.774.206,07</w:t>
            </w:r>
          </w:p>
        </w:tc>
        <w:tc>
          <w:tcPr>
            <w:tcW w:w="1396" w:type="dxa"/>
          </w:tcPr>
          <w:p>
            <w:pPr>
              <w:pStyle w:val="TableParagraph"/>
              <w:spacing w:before="1"/>
              <w:rPr>
                <w:b/>
                <w:sz w:val="13"/>
              </w:rPr>
            </w:pPr>
          </w:p>
          <w:p>
            <w:pPr>
              <w:pStyle w:val="TableParagraph"/>
              <w:spacing w:line="157" w:lineRule="exact"/>
              <w:ind w:right="47"/>
              <w:jc w:val="right"/>
              <w:rPr>
                <w:sz w:val="14"/>
              </w:rPr>
            </w:pPr>
            <w:r>
              <w:rPr>
                <w:sz w:val="14"/>
              </w:rPr>
              <w:t>412.625,93</w:t>
            </w: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9" w:after="1"/>
        <w:rPr>
          <w:rFonts w:ascii="Tahoma"/>
          <w:b/>
          <w:sz w:val="21"/>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8"/>
        <w:gridCol w:w="1681"/>
        <w:gridCol w:w="1620"/>
        <w:gridCol w:w="1447"/>
        <w:gridCol w:w="754"/>
        <w:gridCol w:w="670"/>
      </w:tblGrid>
      <w:tr>
        <w:trPr>
          <w:trHeight w:val="577" w:hRule="atLeast"/>
        </w:trPr>
        <w:tc>
          <w:tcPr>
            <w:tcW w:w="4318" w:type="dxa"/>
          </w:tcPr>
          <w:p>
            <w:pPr>
              <w:pStyle w:val="TableParagraph"/>
              <w:ind w:left="50"/>
              <w:rPr>
                <w:b/>
                <w:sz w:val="24"/>
              </w:rPr>
            </w:pPr>
            <w:r>
              <w:rPr>
                <w:b/>
                <w:sz w:val="24"/>
              </w:rPr>
              <w:t>RAČUN FINANCIRANJA</w:t>
            </w:r>
          </w:p>
          <w:p>
            <w:pPr>
              <w:pStyle w:val="TableParagraph"/>
              <w:spacing w:before="3"/>
              <w:ind w:left="50"/>
              <w:rPr>
                <w:sz w:val="18"/>
              </w:rPr>
            </w:pPr>
            <w:r>
              <w:rPr>
                <w:sz w:val="18"/>
              </w:rPr>
              <w:t>Primici od financijske imovine i zaduživanja</w:t>
            </w:r>
          </w:p>
        </w:tc>
        <w:tc>
          <w:tcPr>
            <w:tcW w:w="1681" w:type="dxa"/>
          </w:tcPr>
          <w:p>
            <w:pPr>
              <w:pStyle w:val="TableParagraph"/>
              <w:rPr>
                <w:b/>
                <w:sz w:val="16"/>
              </w:rPr>
            </w:pPr>
          </w:p>
          <w:p>
            <w:pPr>
              <w:pStyle w:val="TableParagraph"/>
              <w:spacing w:before="139"/>
              <w:ind w:right="388"/>
              <w:jc w:val="right"/>
              <w:rPr>
                <w:sz w:val="14"/>
              </w:rPr>
            </w:pPr>
            <w:r>
              <w:rPr>
                <w:sz w:val="14"/>
              </w:rPr>
              <w:t>0,00</w:t>
            </w:r>
          </w:p>
        </w:tc>
        <w:tc>
          <w:tcPr>
            <w:tcW w:w="1620" w:type="dxa"/>
          </w:tcPr>
          <w:p>
            <w:pPr>
              <w:pStyle w:val="TableParagraph"/>
              <w:rPr>
                <w:b/>
                <w:sz w:val="16"/>
              </w:rPr>
            </w:pPr>
          </w:p>
          <w:p>
            <w:pPr>
              <w:pStyle w:val="TableParagraph"/>
              <w:spacing w:before="139"/>
              <w:ind w:right="364"/>
              <w:jc w:val="right"/>
              <w:rPr>
                <w:sz w:val="14"/>
              </w:rPr>
            </w:pPr>
            <w:r>
              <w:rPr>
                <w:sz w:val="14"/>
              </w:rPr>
              <w:t>0,00</w:t>
            </w:r>
          </w:p>
        </w:tc>
        <w:tc>
          <w:tcPr>
            <w:tcW w:w="1447" w:type="dxa"/>
          </w:tcPr>
          <w:p>
            <w:pPr>
              <w:pStyle w:val="TableParagraph"/>
              <w:rPr>
                <w:b/>
                <w:sz w:val="16"/>
              </w:rPr>
            </w:pPr>
          </w:p>
          <w:p>
            <w:pPr>
              <w:pStyle w:val="TableParagraph"/>
              <w:spacing w:before="139"/>
              <w:ind w:right="55"/>
              <w:jc w:val="right"/>
              <w:rPr>
                <w:sz w:val="14"/>
              </w:rPr>
            </w:pPr>
            <w:r>
              <w:rPr>
                <w:sz w:val="14"/>
              </w:rPr>
              <w:t>0,00</w:t>
            </w:r>
          </w:p>
        </w:tc>
        <w:tc>
          <w:tcPr>
            <w:tcW w:w="1424" w:type="dxa"/>
            <w:gridSpan w:val="2"/>
          </w:tcPr>
          <w:p>
            <w:pPr>
              <w:pStyle w:val="TableParagraph"/>
              <w:rPr>
                <w:rFonts w:ascii="Times New Roman"/>
                <w:sz w:val="18"/>
              </w:rPr>
            </w:pPr>
          </w:p>
        </w:tc>
      </w:tr>
      <w:tr>
        <w:trPr>
          <w:trHeight w:val="352" w:hRule="atLeast"/>
        </w:trPr>
        <w:tc>
          <w:tcPr>
            <w:tcW w:w="4318" w:type="dxa"/>
          </w:tcPr>
          <w:p>
            <w:pPr>
              <w:pStyle w:val="TableParagraph"/>
              <w:spacing w:before="67"/>
              <w:ind w:left="50"/>
              <w:rPr>
                <w:sz w:val="18"/>
              </w:rPr>
            </w:pPr>
            <w:r>
              <w:rPr>
                <w:sz w:val="18"/>
              </w:rPr>
              <w:t>Izdaci za financijsku imovinu i otplate zajmova</w:t>
            </w:r>
          </w:p>
        </w:tc>
        <w:tc>
          <w:tcPr>
            <w:tcW w:w="1681" w:type="dxa"/>
          </w:tcPr>
          <w:p>
            <w:pPr>
              <w:pStyle w:val="TableParagraph"/>
              <w:spacing w:before="107"/>
              <w:ind w:right="388"/>
              <w:jc w:val="right"/>
              <w:rPr>
                <w:sz w:val="14"/>
              </w:rPr>
            </w:pPr>
            <w:r>
              <w:rPr>
                <w:sz w:val="14"/>
              </w:rPr>
              <w:t>73.513,58</w:t>
            </w:r>
          </w:p>
        </w:tc>
        <w:tc>
          <w:tcPr>
            <w:tcW w:w="1620" w:type="dxa"/>
          </w:tcPr>
          <w:p>
            <w:pPr>
              <w:pStyle w:val="TableParagraph"/>
              <w:spacing w:before="107"/>
              <w:ind w:right="365"/>
              <w:jc w:val="right"/>
              <w:rPr>
                <w:sz w:val="14"/>
              </w:rPr>
            </w:pPr>
            <w:r>
              <w:rPr>
                <w:sz w:val="14"/>
              </w:rPr>
              <w:t>150.000,00</w:t>
            </w:r>
          </w:p>
        </w:tc>
        <w:tc>
          <w:tcPr>
            <w:tcW w:w="1447" w:type="dxa"/>
          </w:tcPr>
          <w:p>
            <w:pPr>
              <w:pStyle w:val="TableParagraph"/>
              <w:spacing w:before="107"/>
              <w:ind w:right="54"/>
              <w:jc w:val="right"/>
              <w:rPr>
                <w:sz w:val="14"/>
              </w:rPr>
            </w:pPr>
            <w:r>
              <w:rPr>
                <w:sz w:val="14"/>
              </w:rPr>
              <w:t>73.513,58</w:t>
            </w:r>
          </w:p>
        </w:tc>
        <w:tc>
          <w:tcPr>
            <w:tcW w:w="754" w:type="dxa"/>
          </w:tcPr>
          <w:p>
            <w:pPr>
              <w:pStyle w:val="TableParagraph"/>
              <w:spacing w:before="107"/>
              <w:ind w:left="58"/>
              <w:rPr>
                <w:sz w:val="14"/>
              </w:rPr>
            </w:pPr>
            <w:r>
              <w:rPr>
                <w:sz w:val="14"/>
              </w:rPr>
              <w:t>100,00%</w:t>
            </w:r>
          </w:p>
        </w:tc>
        <w:tc>
          <w:tcPr>
            <w:tcW w:w="670" w:type="dxa"/>
          </w:tcPr>
          <w:p>
            <w:pPr>
              <w:pStyle w:val="TableParagraph"/>
              <w:spacing w:before="107"/>
              <w:ind w:right="45"/>
              <w:jc w:val="right"/>
              <w:rPr>
                <w:sz w:val="14"/>
              </w:rPr>
            </w:pPr>
            <w:r>
              <w:rPr>
                <w:sz w:val="14"/>
              </w:rPr>
              <w:t>49,01%</w:t>
            </w:r>
          </w:p>
        </w:tc>
      </w:tr>
      <w:tr>
        <w:trPr>
          <w:trHeight w:val="436" w:hRule="atLeast"/>
        </w:trPr>
        <w:tc>
          <w:tcPr>
            <w:tcW w:w="4318" w:type="dxa"/>
          </w:tcPr>
          <w:p>
            <w:pPr>
              <w:pStyle w:val="TableParagraph"/>
              <w:spacing w:before="67"/>
              <w:ind w:left="2018"/>
              <w:rPr>
                <w:b/>
                <w:sz w:val="18"/>
              </w:rPr>
            </w:pPr>
            <w:r>
              <w:rPr>
                <w:b/>
                <w:sz w:val="18"/>
              </w:rPr>
              <w:t>NETO FINANCIRANJE</w:t>
            </w:r>
          </w:p>
        </w:tc>
        <w:tc>
          <w:tcPr>
            <w:tcW w:w="1681" w:type="dxa"/>
          </w:tcPr>
          <w:p>
            <w:pPr>
              <w:pStyle w:val="TableParagraph"/>
              <w:spacing w:before="107"/>
              <w:ind w:right="392"/>
              <w:jc w:val="right"/>
              <w:rPr>
                <w:b/>
                <w:sz w:val="14"/>
              </w:rPr>
            </w:pPr>
            <w:r>
              <w:rPr>
                <w:b/>
                <w:sz w:val="14"/>
              </w:rPr>
              <w:t>-73.513,58</w:t>
            </w:r>
          </w:p>
        </w:tc>
        <w:tc>
          <w:tcPr>
            <w:tcW w:w="1620" w:type="dxa"/>
          </w:tcPr>
          <w:p>
            <w:pPr>
              <w:pStyle w:val="TableParagraph"/>
              <w:spacing w:before="107"/>
              <w:ind w:right="368"/>
              <w:jc w:val="right"/>
              <w:rPr>
                <w:b/>
                <w:sz w:val="14"/>
              </w:rPr>
            </w:pPr>
            <w:r>
              <w:rPr>
                <w:b/>
                <w:sz w:val="14"/>
              </w:rPr>
              <w:t>-150.000,00</w:t>
            </w:r>
          </w:p>
        </w:tc>
        <w:tc>
          <w:tcPr>
            <w:tcW w:w="1447" w:type="dxa"/>
          </w:tcPr>
          <w:p>
            <w:pPr>
              <w:pStyle w:val="TableParagraph"/>
              <w:spacing w:before="107"/>
              <w:ind w:right="57"/>
              <w:jc w:val="right"/>
              <w:rPr>
                <w:b/>
                <w:sz w:val="14"/>
              </w:rPr>
            </w:pPr>
            <w:r>
              <w:rPr>
                <w:b/>
                <w:sz w:val="14"/>
              </w:rPr>
              <w:t>-73.513,58</w:t>
            </w:r>
          </w:p>
        </w:tc>
        <w:tc>
          <w:tcPr>
            <w:tcW w:w="754" w:type="dxa"/>
          </w:tcPr>
          <w:p>
            <w:pPr>
              <w:pStyle w:val="TableParagraph"/>
              <w:spacing w:before="107"/>
              <w:ind w:left="58"/>
              <w:rPr>
                <w:sz w:val="14"/>
              </w:rPr>
            </w:pPr>
            <w:r>
              <w:rPr>
                <w:sz w:val="14"/>
              </w:rPr>
              <w:t>100,00%</w:t>
            </w:r>
          </w:p>
        </w:tc>
        <w:tc>
          <w:tcPr>
            <w:tcW w:w="670" w:type="dxa"/>
          </w:tcPr>
          <w:p>
            <w:pPr>
              <w:pStyle w:val="TableParagraph"/>
              <w:spacing w:before="107"/>
              <w:ind w:right="45"/>
              <w:jc w:val="right"/>
              <w:rPr>
                <w:sz w:val="14"/>
              </w:rPr>
            </w:pPr>
            <w:r>
              <w:rPr>
                <w:sz w:val="14"/>
              </w:rPr>
              <w:t>49,01%</w:t>
            </w:r>
          </w:p>
        </w:tc>
      </w:tr>
      <w:tr>
        <w:trPr>
          <w:trHeight w:val="803" w:hRule="atLeast"/>
        </w:trPr>
        <w:tc>
          <w:tcPr>
            <w:tcW w:w="4318" w:type="dxa"/>
          </w:tcPr>
          <w:p>
            <w:pPr>
              <w:pStyle w:val="TableParagraph"/>
              <w:spacing w:before="152"/>
              <w:ind w:left="50"/>
              <w:rPr>
                <w:b/>
                <w:sz w:val="18"/>
              </w:rPr>
            </w:pPr>
            <w:r>
              <w:rPr>
                <w:b/>
                <w:sz w:val="18"/>
              </w:rPr>
              <w:t>VIŠAK/MANJAK + NETO FINANCIRANJE +</w:t>
            </w:r>
          </w:p>
          <w:p>
            <w:pPr>
              <w:pStyle w:val="TableParagraph"/>
              <w:spacing w:line="216" w:lineRule="exact" w:before="8"/>
              <w:ind w:left="50"/>
              <w:rPr>
                <w:b/>
                <w:sz w:val="18"/>
              </w:rPr>
            </w:pPr>
            <w:r>
              <w:rPr>
                <w:b/>
                <w:sz w:val="18"/>
              </w:rPr>
              <w:t>RASPOLOŽIVA SREDSTVA IZ PRETHODNIH GODINA</w:t>
            </w:r>
          </w:p>
        </w:tc>
        <w:tc>
          <w:tcPr>
            <w:tcW w:w="1681" w:type="dxa"/>
          </w:tcPr>
          <w:p>
            <w:pPr>
              <w:pStyle w:val="TableParagraph"/>
              <w:spacing w:before="10"/>
              <w:rPr>
                <w:b/>
                <w:sz w:val="15"/>
              </w:rPr>
            </w:pPr>
          </w:p>
          <w:p>
            <w:pPr>
              <w:pStyle w:val="TableParagraph"/>
              <w:spacing w:before="1"/>
              <w:ind w:right="392"/>
              <w:jc w:val="right"/>
              <w:rPr>
                <w:b/>
                <w:sz w:val="14"/>
              </w:rPr>
            </w:pPr>
            <w:r>
              <w:rPr>
                <w:b/>
                <w:sz w:val="14"/>
              </w:rPr>
              <w:t>6.769.676,86</w:t>
            </w:r>
          </w:p>
        </w:tc>
        <w:tc>
          <w:tcPr>
            <w:tcW w:w="1620" w:type="dxa"/>
          </w:tcPr>
          <w:p>
            <w:pPr>
              <w:pStyle w:val="TableParagraph"/>
              <w:spacing w:before="10"/>
              <w:rPr>
                <w:b/>
                <w:sz w:val="15"/>
              </w:rPr>
            </w:pPr>
          </w:p>
          <w:p>
            <w:pPr>
              <w:pStyle w:val="TableParagraph"/>
              <w:spacing w:before="1"/>
              <w:ind w:right="368"/>
              <w:jc w:val="right"/>
              <w:rPr>
                <w:b/>
                <w:sz w:val="14"/>
              </w:rPr>
            </w:pPr>
            <w:r>
              <w:rPr>
                <w:b/>
                <w:sz w:val="14"/>
              </w:rPr>
              <w:t>0,00</w:t>
            </w:r>
          </w:p>
        </w:tc>
        <w:tc>
          <w:tcPr>
            <w:tcW w:w="1447" w:type="dxa"/>
          </w:tcPr>
          <w:p>
            <w:pPr>
              <w:pStyle w:val="TableParagraph"/>
              <w:spacing w:before="10"/>
              <w:rPr>
                <w:b/>
                <w:sz w:val="15"/>
              </w:rPr>
            </w:pPr>
          </w:p>
          <w:p>
            <w:pPr>
              <w:pStyle w:val="TableParagraph"/>
              <w:spacing w:before="1"/>
              <w:ind w:right="57"/>
              <w:jc w:val="right"/>
              <w:rPr>
                <w:b/>
                <w:sz w:val="14"/>
              </w:rPr>
            </w:pPr>
            <w:r>
              <w:rPr>
                <w:b/>
                <w:sz w:val="14"/>
              </w:rPr>
              <w:t>17.952.930,88</w:t>
            </w:r>
          </w:p>
        </w:tc>
        <w:tc>
          <w:tcPr>
            <w:tcW w:w="754" w:type="dxa"/>
          </w:tcPr>
          <w:p>
            <w:pPr>
              <w:pStyle w:val="TableParagraph"/>
              <w:rPr>
                <w:rFonts w:ascii="Times New Roman"/>
                <w:sz w:val="18"/>
              </w:rPr>
            </w:pPr>
          </w:p>
        </w:tc>
        <w:tc>
          <w:tcPr>
            <w:tcW w:w="670" w:type="dxa"/>
          </w:tcPr>
          <w:p>
            <w:pPr>
              <w:pStyle w:val="TableParagraph"/>
              <w:rPr>
                <w:rFonts w:ascii="Times New Roman"/>
                <w:sz w:val="18"/>
              </w:rPr>
            </w:pPr>
          </w:p>
        </w:tc>
      </w:tr>
    </w:tbl>
    <w:p>
      <w:pPr>
        <w:pStyle w:val="BodyText"/>
        <w:spacing w:before="9"/>
        <w:rPr>
          <w:rFonts w:ascii="Tahoma"/>
          <w:b/>
          <w:sz w:val="32"/>
        </w:rPr>
      </w:pPr>
    </w:p>
    <w:p>
      <w:pPr>
        <w:spacing w:before="0"/>
        <w:ind w:left="4914" w:right="0" w:firstLine="0"/>
        <w:jc w:val="left"/>
        <w:rPr>
          <w:rFonts w:ascii="Tahoma" w:hAnsi="Tahoma"/>
          <w:b/>
          <w:sz w:val="22"/>
        </w:rPr>
      </w:pPr>
      <w:r>
        <w:rPr>
          <w:rFonts w:ascii="Tahoma" w:hAnsi="Tahoma"/>
          <w:b/>
          <w:sz w:val="22"/>
        </w:rPr>
        <w:t>Članak 2.</w:t>
      </w:r>
    </w:p>
    <w:p>
      <w:pPr>
        <w:spacing w:line="254" w:lineRule="auto" w:before="14"/>
        <w:ind w:left="152" w:right="99" w:firstLine="0"/>
        <w:jc w:val="left"/>
        <w:rPr>
          <w:rFonts w:ascii="Tahoma" w:hAnsi="Tahoma"/>
          <w:sz w:val="20"/>
        </w:rPr>
      </w:pPr>
      <w:r>
        <w:rPr>
          <w:rFonts w:ascii="Tahoma" w:hAnsi="Tahoma"/>
          <w:sz w:val="20"/>
        </w:rPr>
        <w:t>Izvršenje prihoda i rashoda, primitaka i izdataka, po proračunskim klasifikacijama utvrđenih u Računu prihoda i rashoda I računu financiranja za razdoblje 01.01.-30.06.2019. godine, utvrđuje se kako slijedi:</w:t>
      </w:r>
    </w:p>
    <w:p>
      <w:pPr>
        <w:spacing w:after="0" w:line="254" w:lineRule="auto"/>
        <w:jc w:val="left"/>
        <w:rPr>
          <w:rFonts w:ascii="Tahoma" w:hAnsi="Tahoma"/>
          <w:sz w:val="20"/>
        </w:rPr>
        <w:sectPr>
          <w:type w:val="continuous"/>
          <w:pgSz w:w="11910" w:h="16840"/>
          <w:pgMar w:top="1520" w:bottom="280" w:left="700" w:right="380"/>
        </w:sectPr>
      </w:pPr>
    </w:p>
    <w:p>
      <w:pPr>
        <w:pStyle w:val="BodyText"/>
        <w:spacing w:before="4"/>
        <w:rPr>
          <w:rFonts w:ascii="Tahoma"/>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7"/>
      </w:tblGrid>
      <w:tr>
        <w:trPr>
          <w:trHeight w:val="829" w:hRule="atLeast"/>
        </w:trPr>
        <w:tc>
          <w:tcPr>
            <w:tcW w:w="15379" w:type="dxa"/>
            <w:gridSpan w:val="8"/>
            <w:tcBorders>
              <w:left w:val="nil"/>
              <w:bottom w:val="single" w:sz="8" w:space="0" w:color="000000"/>
              <w:right w:val="nil"/>
            </w:tcBorders>
            <w:shd w:val="clear" w:color="auto" w:fill="C0C0C0"/>
          </w:tcPr>
          <w:p>
            <w:pPr>
              <w:pStyle w:val="TableParagraph"/>
              <w:spacing w:before="66"/>
              <w:ind w:left="1636" w:right="1691"/>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72"/>
              <w:jc w:val="center"/>
              <w:rPr>
                <w:rFonts w:ascii="Times New Roman" w:hAnsi="Times New Roman"/>
                <w:sz w:val="22"/>
              </w:rPr>
            </w:pPr>
            <w:r>
              <w:rPr>
                <w:rFonts w:ascii="Times New Roman" w:hAnsi="Times New Roman"/>
                <w:sz w:val="22"/>
              </w:rPr>
              <w:t>TABLICA 2. OPĆI DIO PRORAČUNA - PRIHODI PO EKONOMSKOJ</w:t>
            </w:r>
            <w:r>
              <w:rPr>
                <w:rFonts w:ascii="Times New Roman" w:hAnsi="Times New Roman"/>
                <w:spacing w:val="-14"/>
                <w:sz w:val="22"/>
              </w:rPr>
              <w:t> </w:t>
            </w:r>
            <w:r>
              <w:rPr>
                <w:rFonts w:ascii="Times New Roman" w:hAnsi="Times New Roman"/>
                <w:sz w:val="22"/>
              </w:rPr>
              <w:t>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4" w:right="39"/>
              <w:jc w:val="center"/>
              <w:rPr>
                <w:sz w:val="20"/>
              </w:rPr>
            </w:pPr>
            <w:r>
              <w:rPr>
                <w:sz w:val="20"/>
              </w:rPr>
              <w:t>Račun/ Pozicija</w:t>
            </w:r>
          </w:p>
          <w:p>
            <w:pPr>
              <w:pStyle w:val="TableParagraph"/>
              <w:spacing w:before="3"/>
              <w:rPr>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9" w:right="2939"/>
              <w:jc w:val="center"/>
              <w:rPr>
                <w:sz w:val="20"/>
              </w:rPr>
            </w:pPr>
            <w:r>
              <w:rPr>
                <w:sz w:val="20"/>
              </w:rPr>
              <w:t>Opis</w:t>
            </w:r>
          </w:p>
          <w:p>
            <w:pPr>
              <w:pStyle w:val="TableParagraph"/>
              <w:spacing w:before="8"/>
              <w:rPr>
                <w:sz w:val="27"/>
              </w:rPr>
            </w:pPr>
          </w:p>
          <w:p>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22" w:hanging="62"/>
              <w:jc w:val="center"/>
              <w:rPr>
                <w:sz w:val="20"/>
              </w:rPr>
            </w:pPr>
            <w:r>
              <w:rPr>
                <w:sz w:val="20"/>
              </w:rPr>
              <w:t>Izvršenje 30.06.2018.</w:t>
            </w:r>
            <w:r>
              <w:rPr>
                <w:spacing w:val="-18"/>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52" w:right="244"/>
              <w:jc w:val="center"/>
              <w:rPr>
                <w:sz w:val="20"/>
              </w:rPr>
            </w:pPr>
            <w:r>
              <w:rPr>
                <w:sz w:val="20"/>
              </w:rPr>
              <w:t>Izvorni plan za 2019. godinu</w:t>
            </w:r>
          </w:p>
          <w:p>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6" w:right="39" w:hanging="61"/>
              <w:jc w:val="center"/>
              <w:rPr>
                <w:sz w:val="20"/>
              </w:rPr>
            </w:pPr>
            <w:r>
              <w:rPr>
                <w:sz w:val="20"/>
              </w:rPr>
              <w:t>Izvršenje 30.06.2019.</w:t>
            </w:r>
            <w:r>
              <w:rPr>
                <w:spacing w:val="-18"/>
                <w:sz w:val="20"/>
              </w:rPr>
              <w:t> </w:t>
            </w:r>
            <w:r>
              <w:rPr>
                <w:sz w:val="20"/>
              </w:rPr>
              <w:t>godine</w:t>
            </w:r>
          </w:p>
          <w:p>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1"/>
              <w:jc w:val="center"/>
              <w:rPr>
                <w:sz w:val="20"/>
              </w:rPr>
            </w:pPr>
            <w:r>
              <w:rPr>
                <w:sz w:val="20"/>
              </w:rPr>
              <w:t>Indeks 5/3</w:t>
            </w:r>
          </w:p>
          <w:p>
            <w:pPr>
              <w:pStyle w:val="TableParagraph"/>
              <w:spacing w:before="85"/>
              <w:ind w:left="19"/>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3"/>
              <w:jc w:val="center"/>
              <w:rPr>
                <w:sz w:val="20"/>
              </w:rPr>
            </w:pPr>
            <w:r>
              <w:rPr>
                <w:sz w:val="20"/>
              </w:rPr>
              <w:t>Indeks 5/4</w:t>
            </w:r>
          </w:p>
          <w:p>
            <w:pPr>
              <w:pStyle w:val="TableParagraph"/>
              <w:spacing w:before="85"/>
              <w:ind w:right="5"/>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line="231" w:lineRule="exact" w:before="4"/>
              <w:ind w:right="6"/>
              <w:jc w:val="right"/>
              <w:rPr>
                <w:b/>
                <w:sz w:val="20"/>
              </w:rPr>
            </w:pPr>
            <w:r>
              <w:rPr>
                <w:b/>
                <w:w w:val="100"/>
                <w:sz w:val="20"/>
              </w:rPr>
              <w:t>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left="19"/>
              <w:rPr>
                <w:b/>
                <w:sz w:val="20"/>
              </w:rPr>
            </w:pPr>
            <w:r>
              <w:rPr>
                <w:b/>
                <w:sz w:val="20"/>
              </w:rPr>
              <w:t>Prihodi poslovanja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1"/>
              <w:jc w:val="right"/>
              <w:rPr>
                <w:b/>
                <w:sz w:val="20"/>
              </w:rPr>
            </w:pPr>
            <w:r>
              <w:rPr>
                <w:b/>
                <w:sz w:val="20"/>
              </w:rPr>
              <w:t>13.454.208,01</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49"/>
              <w:jc w:val="right"/>
              <w:rPr>
                <w:b/>
                <w:sz w:val="20"/>
              </w:rPr>
            </w:pPr>
            <w:r>
              <w:rPr>
                <w:b/>
                <w:sz w:val="20"/>
              </w:rPr>
              <w:t>41.733.407,77</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39"/>
              <w:jc w:val="right"/>
              <w:rPr>
                <w:b/>
                <w:sz w:val="20"/>
              </w:rPr>
            </w:pPr>
            <w:r>
              <w:rPr>
                <w:b/>
                <w:sz w:val="20"/>
              </w:rPr>
              <w:t>23.809.485,85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26"/>
              <w:jc w:val="right"/>
              <w:rPr>
                <w:b/>
                <w:sz w:val="20"/>
              </w:rPr>
            </w:pPr>
            <w:r>
              <w:rPr>
                <w:b/>
                <w:sz w:val="20"/>
              </w:rPr>
              <w:t>176,97%</w:t>
            </w:r>
          </w:p>
        </w:tc>
        <w:tc>
          <w:tcPr>
            <w:tcW w:w="1117" w:type="dxa"/>
            <w:tcBorders>
              <w:top w:val="single" w:sz="12" w:space="0" w:color="000000"/>
              <w:left w:val="single" w:sz="2" w:space="0" w:color="000000"/>
              <w:bottom w:val="single" w:sz="12" w:space="0" w:color="000000"/>
              <w:right w:val="nil"/>
            </w:tcBorders>
          </w:tcPr>
          <w:p>
            <w:pPr>
              <w:pStyle w:val="TableParagraph"/>
              <w:spacing w:line="231" w:lineRule="exact" w:before="4"/>
              <w:ind w:right="26"/>
              <w:jc w:val="right"/>
              <w:rPr>
                <w:b/>
                <w:sz w:val="20"/>
              </w:rPr>
            </w:pPr>
            <w:r>
              <w:rPr>
                <w:b/>
                <w:sz w:val="20"/>
              </w:rPr>
              <w:t>57,05%</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61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Prihodi od poreza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7.959.960,95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22.836.860,00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18.338.031,64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230,38%</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80,30%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 i prirez na dohodak</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7.557.537,67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22.022.000,00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18.095.762,97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239,44%</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82,17%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 i prirez na dohodak od nesamostalnog rada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4.643.883,07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14.302.497,27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307,99%</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6112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 i prirez na dohodak od samostalnih djelatnosti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433.341,70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505.698,56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116,70%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6113</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Porez i prirez na dohodak od imovine i imovinskih prava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158.968,56</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170.697,26</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107,38%</w:t>
            </w:r>
          </w:p>
        </w:tc>
        <w:tc>
          <w:tcPr>
            <w:tcW w:w="1117"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6114</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Porez i prirez na dohodak od kapitala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2.135.951,21</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2.897.580,62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135,66%</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6115</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Porez i prirez na dohodak po godišnjoj prijavi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172.497,76</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272.323,03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157,87%</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6"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6116</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Porez i prirez na dohodak utvrđen u postupku nadzora za prethodne godine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15.845,66</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0,00%</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6117</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Povrat poreza i prireza na dohodak po godišnjoj prijavi</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8"/>
              </w:rPr>
            </w:pPr>
            <w:r>
              <w:rPr>
                <w:sz w:val="18"/>
              </w:rPr>
              <w:t>-2.950,29</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3"/>
              <w:jc w:val="right"/>
              <w:rPr>
                <w:sz w:val="18"/>
              </w:rPr>
            </w:pPr>
            <w:r>
              <w:rPr>
                <w:sz w:val="18"/>
              </w:rPr>
              <w:t>-53.033,77</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1797,58%</w:t>
            </w:r>
          </w:p>
        </w:tc>
        <w:tc>
          <w:tcPr>
            <w:tcW w:w="1117"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Porezi na imovinu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343.888,95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684.860,00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188.620,47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54,85%</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27,54%</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6131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Stalni porezi na nepokretnu imovinu (zemlju, zgrade, kuće i ostalo)</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76.882,94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10.880,24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14,15%</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6134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Povremeni porezi na imovinu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267.006,01</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177.740,23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66,57%</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Porezi na robu i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58.534,33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130.000,00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53.648,20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91,65%</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41,27%</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6142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 na promet</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57.167,97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49.846,84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87,19%</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6145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Porezi na korištenje dobara ili izvođenje aktivnosti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1.366,36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3.801,36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278,21%</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b/>
                <w:sz w:val="18"/>
              </w:rPr>
            </w:pPr>
            <w:r>
              <w:rPr>
                <w:b/>
                <w:sz w:val="18"/>
              </w:rPr>
              <w:t>63</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b/>
                <w:sz w:val="18"/>
              </w:rPr>
            </w:pPr>
            <w:r>
              <w:rPr>
                <w:b/>
                <w:sz w:val="18"/>
              </w:rPr>
              <w:t>Pomoći iz inozemstva i od subjekata unutar općeg proračuna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b/>
                <w:sz w:val="18"/>
              </w:rPr>
            </w:pPr>
            <w:r>
              <w:rPr>
                <w:b/>
                <w:sz w:val="18"/>
              </w:rPr>
              <w:t>4.065.956,24</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b/>
                <w:sz w:val="18"/>
              </w:rPr>
            </w:pPr>
            <w:r>
              <w:rPr>
                <w:b/>
                <w:sz w:val="18"/>
              </w:rPr>
              <w:t>15.540.247,77</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b/>
                <w:sz w:val="18"/>
              </w:rPr>
            </w:pPr>
            <w:r>
              <w:rPr>
                <w:b/>
                <w:sz w:val="18"/>
              </w:rPr>
              <w:t>3.449.262,78</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6"/>
              <w:jc w:val="right"/>
              <w:rPr>
                <w:b/>
                <w:sz w:val="18"/>
              </w:rPr>
            </w:pPr>
            <w:r>
              <w:rPr>
                <w:b/>
                <w:sz w:val="18"/>
              </w:rPr>
              <w:t>84,83%</w:t>
            </w:r>
          </w:p>
        </w:tc>
        <w:tc>
          <w:tcPr>
            <w:tcW w:w="1117" w:type="dxa"/>
            <w:tcBorders>
              <w:top w:val="single" w:sz="12" w:space="0" w:color="000000"/>
              <w:left w:val="single" w:sz="2" w:space="0" w:color="000000"/>
              <w:bottom w:val="single" w:sz="8" w:space="0" w:color="000000"/>
              <w:right w:val="nil"/>
            </w:tcBorders>
          </w:tcPr>
          <w:p>
            <w:pPr>
              <w:pStyle w:val="TableParagraph"/>
              <w:spacing w:before="5"/>
              <w:ind w:right="27"/>
              <w:jc w:val="right"/>
              <w:rPr>
                <w:b/>
                <w:sz w:val="18"/>
              </w:rPr>
            </w:pPr>
            <w:r>
              <w:rPr>
                <w:b/>
                <w:sz w:val="18"/>
              </w:rPr>
              <w:t>22,20%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632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Pomoći od međunarodnih organizacija te institucija i tijela EU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139.124,07</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736.694,59</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351.005,38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252,30%</w:t>
            </w:r>
          </w:p>
        </w:tc>
        <w:tc>
          <w:tcPr>
            <w:tcW w:w="1117" w:type="dxa"/>
            <w:tcBorders>
              <w:top w:val="single" w:sz="8" w:space="0" w:color="000000"/>
              <w:left w:val="single" w:sz="2" w:space="0" w:color="000000"/>
              <w:bottom w:val="single" w:sz="8" w:space="0" w:color="000000"/>
              <w:right w:val="nil"/>
            </w:tcBorders>
          </w:tcPr>
          <w:p>
            <w:pPr>
              <w:pStyle w:val="TableParagraph"/>
              <w:spacing w:before="9"/>
              <w:ind w:right="28"/>
              <w:jc w:val="right"/>
              <w:rPr>
                <w:sz w:val="16"/>
              </w:rPr>
            </w:pPr>
            <w:r>
              <w:rPr>
                <w:sz w:val="16"/>
              </w:rPr>
              <w:t>47,65%</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6321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Tekuće pomoći od međunarodnih organizacija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58.624,07</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241.606,84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412,13%</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6322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Kapitalne pomoći od međunarodnih organizacija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80.500,00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109.398,54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135,90%</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633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Pomoći proračunu iz drugih proračuna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3.808.155,19</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2.762.232,96</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3.026.059,93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79,46%</w:t>
            </w:r>
          </w:p>
        </w:tc>
        <w:tc>
          <w:tcPr>
            <w:tcW w:w="1117" w:type="dxa"/>
            <w:tcBorders>
              <w:top w:val="single" w:sz="8" w:space="0" w:color="000000"/>
              <w:left w:val="single" w:sz="2" w:space="0" w:color="000000"/>
              <w:bottom w:val="single" w:sz="8" w:space="0" w:color="000000"/>
              <w:right w:val="nil"/>
            </w:tcBorders>
          </w:tcPr>
          <w:p>
            <w:pPr>
              <w:pStyle w:val="TableParagraph"/>
              <w:spacing w:before="10"/>
              <w:ind w:right="28"/>
              <w:jc w:val="right"/>
              <w:rPr>
                <w:sz w:val="16"/>
              </w:rPr>
            </w:pPr>
            <w:r>
              <w:rPr>
                <w:sz w:val="16"/>
              </w:rPr>
              <w:t>109,55%</w:t>
            </w: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6331</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Tekuće pomoći proračunu iz drugih proračuna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sz w:val="18"/>
              </w:rPr>
            </w:pPr>
            <w:r>
              <w:rPr>
                <w:sz w:val="18"/>
              </w:rPr>
              <w:t>3.102.053,34</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3.026.059,93</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97,55%</w:t>
            </w:r>
          </w:p>
        </w:tc>
        <w:tc>
          <w:tcPr>
            <w:tcW w:w="1117"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6332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 proračunu iz drugih proračuna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706.101,85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Pomoći od izvanproračunskih korisnika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71.576,98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49.000,00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8.869,27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12,39%</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18,10%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6341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Tekuće pomoći od izvanproračunskih korisnika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10.888,82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8.869,27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81,45%</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6342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 od izvanproračunskih korisnika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60.688,16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5"/>
              <w:jc w:val="right"/>
              <w:rPr>
                <w:sz w:val="18"/>
              </w:rPr>
            </w:pPr>
            <w:r>
              <w:rPr>
                <w:sz w:val="18"/>
              </w:rPr>
              <w:t>636</w:t>
            </w:r>
          </w:p>
        </w:tc>
        <w:tc>
          <w:tcPr>
            <w:tcW w:w="738"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pPr>
              <w:pStyle w:val="TableParagraph"/>
              <w:spacing w:before="5"/>
              <w:ind w:left="19"/>
              <w:rPr>
                <w:sz w:val="18"/>
              </w:rPr>
            </w:pPr>
            <w:r>
              <w:rPr>
                <w:sz w:val="18"/>
              </w:rPr>
              <w:t>Pomoći proračunskim korisnicima iz proračuna koji im nije nadležan</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4"/>
              <w:jc w:val="right"/>
              <w:rPr>
                <w:sz w:val="18"/>
              </w:rPr>
            </w:pPr>
            <w:r>
              <w:rPr>
                <w:sz w:val="18"/>
              </w:rPr>
              <w:t>47.100,00</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52"/>
              <w:jc w:val="right"/>
              <w:rPr>
                <w:sz w:val="18"/>
              </w:rPr>
            </w:pPr>
            <w:r>
              <w:rPr>
                <w:sz w:val="18"/>
              </w:rPr>
              <w:t>79.420,00</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42"/>
              <w:jc w:val="right"/>
              <w:rPr>
                <w:sz w:val="18"/>
              </w:rPr>
            </w:pPr>
            <w:r>
              <w:rPr>
                <w:sz w:val="18"/>
              </w:rPr>
              <w:t>55.100,00</w:t>
            </w:r>
          </w:p>
        </w:tc>
        <w:tc>
          <w:tcPr>
            <w:tcW w:w="1116" w:type="dxa"/>
            <w:tcBorders>
              <w:top w:val="single" w:sz="12" w:space="0" w:color="000000"/>
              <w:left w:val="single" w:sz="2" w:space="0" w:color="000000"/>
              <w:bottom w:val="nil"/>
              <w:right w:val="single" w:sz="2" w:space="0" w:color="000000"/>
            </w:tcBorders>
          </w:tcPr>
          <w:p>
            <w:pPr>
              <w:pStyle w:val="TableParagraph"/>
              <w:spacing w:before="5"/>
              <w:ind w:right="28"/>
              <w:jc w:val="right"/>
              <w:rPr>
                <w:sz w:val="16"/>
              </w:rPr>
            </w:pPr>
            <w:r>
              <w:rPr>
                <w:sz w:val="16"/>
              </w:rPr>
              <w:t>116,99%</w:t>
            </w:r>
          </w:p>
        </w:tc>
        <w:tc>
          <w:tcPr>
            <w:tcW w:w="1117" w:type="dxa"/>
            <w:tcBorders>
              <w:top w:val="single" w:sz="12" w:space="0" w:color="000000"/>
              <w:left w:val="single" w:sz="2" w:space="0" w:color="000000"/>
              <w:bottom w:val="nil"/>
              <w:right w:val="nil"/>
            </w:tcBorders>
          </w:tcPr>
          <w:p>
            <w:pPr>
              <w:pStyle w:val="TableParagraph"/>
              <w:spacing w:before="5"/>
              <w:ind w:right="28"/>
              <w:jc w:val="right"/>
              <w:rPr>
                <w:sz w:val="16"/>
              </w:rPr>
            </w:pPr>
            <w:r>
              <w:rPr>
                <w:sz w:val="16"/>
              </w:rPr>
              <w:t>69,38%</w:t>
            </w:r>
          </w:p>
        </w:tc>
      </w:tr>
    </w:tbl>
    <w:p>
      <w:pPr>
        <w:pStyle w:val="BodyText"/>
        <w:spacing w:before="7"/>
        <w:rPr>
          <w:rFonts w:ascii="Tahoma"/>
          <w:sz w:val="16"/>
        </w:rPr>
      </w:pPr>
      <w:r>
        <w:rPr/>
        <w:pict>
          <v:rect style="position:absolute;margin-left:42.514999pt;margin-top:12.000469pt;width:769.06pt;height:1.009000pt;mso-position-horizontal-relative:page;mso-position-vertical-relative:paragraph;z-index:-15727616;mso-wrap-distance-left:0;mso-wrap-distance-right:0" filled="true" fillcolor="#000000" stroked="false">
            <v:fill type="solid"/>
            <w10:wrap type="topAndBottom"/>
          </v:rect>
        </w:pict>
      </w:r>
    </w:p>
    <w:p>
      <w:pPr>
        <w:spacing w:after="0"/>
        <w:rPr>
          <w:rFonts w:ascii="Tahoma"/>
          <w:sz w:val="16"/>
        </w:rPr>
        <w:sectPr>
          <w:footerReference w:type="default" r:id="rId6"/>
          <w:pgSz w:w="16840" w:h="11910" w:orient="landscape"/>
          <w:pgMar w:footer="739" w:header="0" w:top="1100" w:bottom="920" w:left="720" w:right="320"/>
        </w:sectPr>
      </w:pPr>
    </w:p>
    <w:p>
      <w:pPr>
        <w:pStyle w:val="BodyText"/>
        <w:spacing w:before="4"/>
        <w:rPr>
          <w:rFonts w:ascii="Tahoma"/>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5"/>
      </w:tblGrid>
      <w:tr>
        <w:trPr>
          <w:trHeight w:val="829" w:hRule="atLeast"/>
        </w:trPr>
        <w:tc>
          <w:tcPr>
            <w:tcW w:w="15377" w:type="dxa"/>
            <w:gridSpan w:val="8"/>
            <w:tcBorders>
              <w:left w:val="nil"/>
              <w:bottom w:val="single" w:sz="8" w:space="0" w:color="000000"/>
              <w:right w:val="nil"/>
            </w:tcBorders>
            <w:shd w:val="clear" w:color="auto" w:fill="C0C0C0"/>
          </w:tcPr>
          <w:p>
            <w:pPr>
              <w:pStyle w:val="TableParagraph"/>
              <w:spacing w:before="66"/>
              <w:ind w:left="1635" w:right="1688"/>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70"/>
              <w:jc w:val="center"/>
              <w:rPr>
                <w:rFonts w:ascii="Times New Roman" w:hAnsi="Times New Roman"/>
                <w:sz w:val="22"/>
              </w:rPr>
            </w:pPr>
            <w:r>
              <w:rPr>
                <w:rFonts w:ascii="Times New Roman" w:hAnsi="Times New Roman"/>
                <w:sz w:val="22"/>
              </w:rPr>
              <w:t>TABLICA 2. OPĆI DIO PRORAČUNA - PRIHODI PO EKONOMSKOJ</w:t>
            </w:r>
            <w:r>
              <w:rPr>
                <w:rFonts w:ascii="Times New Roman" w:hAnsi="Times New Roman"/>
                <w:spacing w:val="-14"/>
                <w:sz w:val="22"/>
              </w:rPr>
              <w:t> </w:t>
            </w:r>
            <w:r>
              <w:rPr>
                <w:rFonts w:ascii="Times New Roman" w:hAnsi="Times New Roman"/>
                <w:sz w:val="22"/>
              </w:rPr>
              <w:t>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4" w:right="39"/>
              <w:jc w:val="center"/>
              <w:rPr>
                <w:sz w:val="20"/>
              </w:rPr>
            </w:pPr>
            <w:r>
              <w:rPr>
                <w:sz w:val="20"/>
              </w:rPr>
              <w:t>Račun/ Pozicija</w:t>
            </w:r>
          </w:p>
          <w:p>
            <w:pPr>
              <w:pStyle w:val="TableParagraph"/>
              <w:spacing w:before="3"/>
              <w:rPr>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9" w:right="2939"/>
              <w:jc w:val="center"/>
              <w:rPr>
                <w:sz w:val="20"/>
              </w:rPr>
            </w:pPr>
            <w:r>
              <w:rPr>
                <w:sz w:val="20"/>
              </w:rPr>
              <w:t>Opis</w:t>
            </w:r>
          </w:p>
          <w:p>
            <w:pPr>
              <w:pStyle w:val="TableParagraph"/>
              <w:spacing w:before="8"/>
              <w:rPr>
                <w:sz w:val="27"/>
              </w:rPr>
            </w:pPr>
          </w:p>
          <w:p>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22" w:hanging="62"/>
              <w:jc w:val="center"/>
              <w:rPr>
                <w:sz w:val="20"/>
              </w:rPr>
            </w:pPr>
            <w:r>
              <w:rPr>
                <w:sz w:val="20"/>
              </w:rPr>
              <w:t>Izvršenje 30.06.2018.</w:t>
            </w:r>
            <w:r>
              <w:rPr>
                <w:spacing w:val="-18"/>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52" w:right="244"/>
              <w:jc w:val="center"/>
              <w:rPr>
                <w:sz w:val="20"/>
              </w:rPr>
            </w:pPr>
            <w:r>
              <w:rPr>
                <w:sz w:val="20"/>
              </w:rPr>
              <w:t>Izvorni plan za 2019. godinu</w:t>
            </w:r>
          </w:p>
          <w:p>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6" w:right="39" w:hanging="61"/>
              <w:jc w:val="center"/>
              <w:rPr>
                <w:sz w:val="20"/>
              </w:rPr>
            </w:pPr>
            <w:r>
              <w:rPr>
                <w:sz w:val="20"/>
              </w:rPr>
              <w:t>Izvršenje 30.06.2019.</w:t>
            </w:r>
            <w:r>
              <w:rPr>
                <w:spacing w:val="-18"/>
                <w:sz w:val="20"/>
              </w:rPr>
              <w:t> </w:t>
            </w:r>
            <w:r>
              <w:rPr>
                <w:sz w:val="20"/>
              </w:rPr>
              <w:t>godine</w:t>
            </w:r>
          </w:p>
          <w:p>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1"/>
              <w:jc w:val="center"/>
              <w:rPr>
                <w:sz w:val="20"/>
              </w:rPr>
            </w:pPr>
            <w:r>
              <w:rPr>
                <w:sz w:val="20"/>
              </w:rPr>
              <w:t>Indeks 5/3</w:t>
            </w:r>
          </w:p>
          <w:p>
            <w:pPr>
              <w:pStyle w:val="TableParagraph"/>
              <w:spacing w:before="85"/>
              <w:ind w:left="19"/>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1"/>
              <w:jc w:val="center"/>
              <w:rPr>
                <w:sz w:val="20"/>
              </w:rPr>
            </w:pPr>
            <w:r>
              <w:rPr>
                <w:sz w:val="20"/>
              </w:rPr>
              <w:t>Indeks 5/4</w:t>
            </w:r>
          </w:p>
          <w:p>
            <w:pPr>
              <w:pStyle w:val="TableParagraph"/>
              <w:spacing w:before="85"/>
              <w:ind w:right="3"/>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6361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Tekuće pomoći proračunskim korisnicima iz proračuna koji im nije nadležan</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23.100,00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24.100,00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104,33%</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6362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 proračunskim korisnicima iz proračuna koji im nije nadležan</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24.000,00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31.000,00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129,17%</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638</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Pomoći temeljem prijenosa EU sredstava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11.912.900,22</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8.228,20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7"/>
              <w:jc w:val="right"/>
              <w:rPr>
                <w:sz w:val="16"/>
              </w:rPr>
            </w:pPr>
            <w:r>
              <w:rPr>
                <w:sz w:val="16"/>
              </w:rPr>
              <w:t>0,07%</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6381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Tekuće pomoći temeljem prijenosa EU sredstava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8.228,20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6382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 temeljem prijenosa EU sredstava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b/>
                <w:sz w:val="18"/>
              </w:rPr>
            </w:pPr>
            <w:r>
              <w:rPr>
                <w:b/>
                <w:sz w:val="18"/>
              </w:rPr>
              <w:t>64</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b/>
                <w:sz w:val="18"/>
              </w:rPr>
            </w:pPr>
            <w:r>
              <w:rPr>
                <w:b/>
                <w:sz w:val="18"/>
              </w:rPr>
              <w:t>Prihodi od imovine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b/>
                <w:sz w:val="18"/>
              </w:rPr>
            </w:pPr>
            <w:r>
              <w:rPr>
                <w:b/>
                <w:sz w:val="18"/>
              </w:rPr>
              <w:t>139.523,16</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b/>
                <w:sz w:val="18"/>
              </w:rPr>
            </w:pPr>
            <w:r>
              <w:rPr>
                <w:b/>
                <w:sz w:val="18"/>
              </w:rPr>
              <w:t>257.200,00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3"/>
              <w:jc w:val="right"/>
              <w:rPr>
                <w:b/>
                <w:sz w:val="18"/>
              </w:rPr>
            </w:pPr>
            <w:r>
              <w:rPr>
                <w:b/>
                <w:sz w:val="18"/>
              </w:rPr>
              <w:t>215.653,21</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7"/>
              <w:jc w:val="right"/>
              <w:rPr>
                <w:b/>
                <w:sz w:val="18"/>
              </w:rPr>
            </w:pPr>
            <w:r>
              <w:rPr>
                <w:b/>
                <w:sz w:val="18"/>
              </w:rPr>
              <w:t>154,56%</w:t>
            </w:r>
          </w:p>
        </w:tc>
        <w:tc>
          <w:tcPr>
            <w:tcW w:w="1115" w:type="dxa"/>
            <w:tcBorders>
              <w:top w:val="single" w:sz="12" w:space="0" w:color="000000"/>
              <w:left w:val="single" w:sz="2" w:space="0" w:color="000000"/>
              <w:bottom w:val="single" w:sz="8" w:space="0" w:color="000000"/>
              <w:right w:val="nil"/>
            </w:tcBorders>
          </w:tcPr>
          <w:p>
            <w:pPr>
              <w:pStyle w:val="TableParagraph"/>
              <w:spacing w:before="5"/>
              <w:ind w:right="25"/>
              <w:jc w:val="right"/>
              <w:rPr>
                <w:b/>
                <w:sz w:val="18"/>
              </w:rPr>
            </w:pPr>
            <w:r>
              <w:rPr>
                <w:b/>
                <w:sz w:val="18"/>
              </w:rPr>
              <w:t>83,85%</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641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Prihodi od financijske imovine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2.614,96</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586,85</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22,44%</w:t>
            </w:r>
          </w:p>
        </w:tc>
        <w:tc>
          <w:tcPr>
            <w:tcW w:w="1115" w:type="dxa"/>
            <w:tcBorders>
              <w:top w:val="single" w:sz="8" w:space="0" w:color="000000"/>
              <w:left w:val="single" w:sz="2" w:space="0" w:color="000000"/>
              <w:bottom w:val="single" w:sz="8" w:space="0" w:color="000000"/>
              <w:right w:val="nil"/>
            </w:tcBorders>
          </w:tcPr>
          <w:p>
            <w:pPr>
              <w:pStyle w:val="TableParagraph"/>
              <w:spacing w:before="9"/>
              <w:ind w:right="26"/>
              <w:jc w:val="right"/>
              <w:rPr>
                <w:sz w:val="16"/>
              </w:rPr>
            </w:pPr>
            <w:r>
              <w:rPr>
                <w:sz w:val="16"/>
              </w:rPr>
              <w:t>11,74%</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6413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Kamate na oročena sredstva i depozite po viđenju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171,92</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36,06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20,97%</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6414</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7790-Prihodi od zateznih kamata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2.443,04</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550,30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22,53%</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6415</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Prihodi od pozitivnih tečajnih razlika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sz w:val="18"/>
              </w:rPr>
            </w:pPr>
            <w:r>
              <w:rPr>
                <w:sz w:val="18"/>
              </w:rPr>
              <w:t>0,00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4"/>
              <w:jc w:val="right"/>
              <w:rPr>
                <w:sz w:val="18"/>
              </w:rPr>
            </w:pPr>
            <w:r>
              <w:rPr>
                <w:sz w:val="18"/>
              </w:rPr>
              <w:t>0,49</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Prihodi od nefinancijske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136.908,20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252.200,00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215.066,36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157,09%</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85,28%</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Naknade za koncesije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1.200,00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700,00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58,33%</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Prihodi od zakupa i iznajmljivanja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44.634,15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33.769,03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75,66%</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Naknada za korištenje nefinancijske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65.224,17</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164.863,48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252,76%</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6429</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Ostali prihodi od nefinancijske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25.849,88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15.733,85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60,87%</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4"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65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Prihodi od upravnih i administrativnih pristojbi, pristojbi po posebnim propisima i naknada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1.168.390,91</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2.967.000,00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1.294.133,17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110,76%</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b/>
                <w:sz w:val="18"/>
              </w:rPr>
            </w:pPr>
            <w:r>
              <w:rPr>
                <w:b/>
                <w:sz w:val="18"/>
              </w:rPr>
              <w:t>43,62%</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651</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Upravne i administrativne pristojbe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29.328,30</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sz w:val="18"/>
              </w:rPr>
            </w:pPr>
            <w:r>
              <w:rPr>
                <w:sz w:val="18"/>
              </w:rPr>
              <w:t>53.000,00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23.038,16</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78,55%</w:t>
            </w:r>
          </w:p>
        </w:tc>
        <w:tc>
          <w:tcPr>
            <w:tcW w:w="1115" w:type="dxa"/>
            <w:tcBorders>
              <w:top w:val="single" w:sz="12" w:space="0" w:color="000000"/>
              <w:left w:val="single" w:sz="2" w:space="0" w:color="000000"/>
              <w:bottom w:val="single" w:sz="8" w:space="0" w:color="000000"/>
              <w:right w:val="nil"/>
            </w:tcBorders>
          </w:tcPr>
          <w:p>
            <w:pPr>
              <w:pStyle w:val="TableParagraph"/>
              <w:spacing w:before="5"/>
              <w:ind w:right="26"/>
              <w:jc w:val="right"/>
              <w:rPr>
                <w:sz w:val="16"/>
              </w:rPr>
            </w:pPr>
            <w:r>
              <w:rPr>
                <w:sz w:val="16"/>
              </w:rPr>
              <w:t>43,47%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6513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Ostale upravne pristojbe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29.328,30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21.606,70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73,67%</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6514</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Ostale pristojbe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8"/>
              </w:rPr>
            </w:pPr>
            <w:r>
              <w:rPr>
                <w:sz w:val="18"/>
              </w:rPr>
              <w:t>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1.431,46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6"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652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Prihodi po posebnim propisima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720.892,66</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1.693.000,00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895.064,12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124,16%</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6"/>
              <w:jc w:val="right"/>
              <w:rPr>
                <w:sz w:val="16"/>
              </w:rPr>
            </w:pPr>
            <w:r>
              <w:rPr>
                <w:sz w:val="16"/>
              </w:rPr>
              <w:t>52,87%</w:t>
            </w: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6522</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Prihodi vodnog gospodarstva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8"/>
              </w:rPr>
            </w:pPr>
            <w:r>
              <w:rPr>
                <w:sz w:val="18"/>
              </w:rPr>
              <w:t>16.262,66</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3"/>
              <w:jc w:val="right"/>
              <w:rPr>
                <w:sz w:val="18"/>
              </w:rPr>
            </w:pPr>
            <w:r>
              <w:rPr>
                <w:sz w:val="18"/>
              </w:rPr>
              <w:t>9.737,41</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59,88%</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4"/>
              <w:ind w:right="5"/>
              <w:jc w:val="right"/>
              <w:rPr>
                <w:sz w:val="18"/>
              </w:rPr>
            </w:pPr>
            <w:r>
              <w:rPr>
                <w:sz w:val="18"/>
              </w:rPr>
              <w:t>6524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4"/>
              <w:ind w:left="19"/>
              <w:rPr>
                <w:sz w:val="18"/>
              </w:rPr>
            </w:pPr>
            <w:r>
              <w:rPr>
                <w:sz w:val="18"/>
              </w:rPr>
              <w:t>Doprinosi za šume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4"/>
              <w:jc w:val="right"/>
              <w:rPr>
                <w:sz w:val="18"/>
              </w:rPr>
            </w:pPr>
            <w:r>
              <w:rPr>
                <w:sz w:val="18"/>
              </w:rPr>
              <w:t>24.240,14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42"/>
              <w:jc w:val="right"/>
              <w:rPr>
                <w:sz w:val="18"/>
              </w:rPr>
            </w:pPr>
            <w:r>
              <w:rPr>
                <w:sz w:val="18"/>
              </w:rPr>
              <w:t>23.747,04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97,97%</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6525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Mjesni samodoprinos</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41.215,00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81.355,32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197,39%</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6526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Ostali nespomenuti prihodi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639.174,86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780.224,35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122,07%</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653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Komunalni doprinosi i naknade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418.169,95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1.221.000,00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376.030,89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89,92%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30,80%</w:t>
            </w: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5"/>
              <w:jc w:val="right"/>
              <w:rPr>
                <w:sz w:val="18"/>
              </w:rPr>
            </w:pPr>
            <w:r>
              <w:rPr>
                <w:sz w:val="18"/>
              </w:rPr>
              <w:t>6531</w:t>
            </w:r>
          </w:p>
        </w:tc>
        <w:tc>
          <w:tcPr>
            <w:tcW w:w="738"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pPr>
              <w:pStyle w:val="TableParagraph"/>
              <w:spacing w:before="5"/>
              <w:ind w:left="19"/>
              <w:rPr>
                <w:sz w:val="18"/>
              </w:rPr>
            </w:pPr>
            <w:r>
              <w:rPr>
                <w:sz w:val="18"/>
              </w:rPr>
              <w:t>Komunalni doprinosi</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4"/>
              <w:jc w:val="right"/>
              <w:rPr>
                <w:sz w:val="18"/>
              </w:rPr>
            </w:pPr>
            <w:r>
              <w:rPr>
                <w:sz w:val="18"/>
              </w:rPr>
              <w:t>81.270,19</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43"/>
              <w:jc w:val="right"/>
              <w:rPr>
                <w:sz w:val="18"/>
              </w:rPr>
            </w:pPr>
            <w:r>
              <w:rPr>
                <w:sz w:val="18"/>
              </w:rPr>
              <w:t>3.499,19</w:t>
            </w:r>
          </w:p>
        </w:tc>
        <w:tc>
          <w:tcPr>
            <w:tcW w:w="1116" w:type="dxa"/>
            <w:tcBorders>
              <w:top w:val="single" w:sz="12" w:space="0" w:color="000000"/>
              <w:left w:val="single" w:sz="2" w:space="0" w:color="000000"/>
              <w:bottom w:val="nil"/>
              <w:right w:val="single" w:sz="2" w:space="0" w:color="000000"/>
            </w:tcBorders>
          </w:tcPr>
          <w:p>
            <w:pPr>
              <w:pStyle w:val="TableParagraph"/>
              <w:spacing w:before="5"/>
              <w:ind w:right="28"/>
              <w:jc w:val="right"/>
              <w:rPr>
                <w:sz w:val="16"/>
              </w:rPr>
            </w:pPr>
            <w:r>
              <w:rPr>
                <w:sz w:val="16"/>
              </w:rPr>
              <w:t>4,31%</w:t>
            </w:r>
          </w:p>
        </w:tc>
        <w:tc>
          <w:tcPr>
            <w:tcW w:w="1115" w:type="dxa"/>
            <w:tcBorders>
              <w:top w:val="single" w:sz="12"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footerReference w:type="default" r:id="rId7"/>
          <w:pgSz w:w="16840" w:h="11910" w:orient="landscape"/>
          <w:pgMar w:footer="739" w:header="0" w:top="1100" w:bottom="920" w:left="720" w:right="320"/>
          <w:pgNumType w:start="2"/>
        </w:sectPr>
      </w:pPr>
    </w:p>
    <w:p>
      <w:pPr>
        <w:pStyle w:val="BodyText"/>
        <w:spacing w:before="4"/>
        <w:rPr>
          <w:rFonts w:ascii="Tahoma"/>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7"/>
      </w:tblGrid>
      <w:tr>
        <w:trPr>
          <w:trHeight w:val="829" w:hRule="atLeast"/>
        </w:trPr>
        <w:tc>
          <w:tcPr>
            <w:tcW w:w="15379" w:type="dxa"/>
            <w:gridSpan w:val="8"/>
            <w:tcBorders>
              <w:left w:val="nil"/>
              <w:bottom w:val="single" w:sz="8" w:space="0" w:color="000000"/>
              <w:right w:val="nil"/>
            </w:tcBorders>
            <w:shd w:val="clear" w:color="auto" w:fill="C0C0C0"/>
          </w:tcPr>
          <w:p>
            <w:pPr>
              <w:pStyle w:val="TableParagraph"/>
              <w:spacing w:before="66"/>
              <w:ind w:left="1636" w:right="1690"/>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70"/>
              <w:jc w:val="center"/>
              <w:rPr>
                <w:rFonts w:ascii="Times New Roman" w:hAnsi="Times New Roman"/>
                <w:sz w:val="22"/>
              </w:rPr>
            </w:pPr>
            <w:r>
              <w:rPr>
                <w:rFonts w:ascii="Times New Roman" w:hAnsi="Times New Roman"/>
                <w:sz w:val="22"/>
              </w:rPr>
              <w:t>TABLICA 2. OPĆI DIO PRORAČUNA - PRIHODI PO EKONOMSKOJ 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5" w:right="39"/>
              <w:jc w:val="center"/>
              <w:rPr>
                <w:sz w:val="20"/>
              </w:rPr>
            </w:pPr>
            <w:r>
              <w:rPr>
                <w:sz w:val="20"/>
              </w:rPr>
              <w:t>Račun/ Pozicija</w:t>
            </w:r>
          </w:p>
          <w:p>
            <w:pPr>
              <w:pStyle w:val="TableParagraph"/>
              <w:spacing w:before="3"/>
              <w:rPr>
                <w:sz w:val="27"/>
              </w:rPr>
            </w:pPr>
          </w:p>
          <w:p>
            <w:pPr>
              <w:pStyle w:val="TableParagraph"/>
              <w:ind w:left="18"/>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800" w:right="2939"/>
              <w:jc w:val="center"/>
              <w:rPr>
                <w:sz w:val="20"/>
              </w:rPr>
            </w:pPr>
            <w:r>
              <w:rPr>
                <w:sz w:val="20"/>
              </w:rPr>
              <w:t>Opis</w:t>
            </w:r>
          </w:p>
          <w:p>
            <w:pPr>
              <w:pStyle w:val="TableParagraph"/>
              <w:spacing w:before="8"/>
              <w:rPr>
                <w:sz w:val="27"/>
              </w:rPr>
            </w:pPr>
          </w:p>
          <w:p>
            <w:pPr>
              <w:pStyle w:val="TableParagraph"/>
              <w:ind w:right="139"/>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4" w:right="22" w:hanging="62"/>
              <w:jc w:val="center"/>
              <w:rPr>
                <w:sz w:val="20"/>
              </w:rPr>
            </w:pPr>
            <w:r>
              <w:rPr>
                <w:sz w:val="20"/>
              </w:rPr>
              <w:t>Izvršenje 30.06.2018.</w:t>
            </w:r>
            <w:r>
              <w:rPr>
                <w:spacing w:val="-19"/>
                <w:sz w:val="20"/>
              </w:rPr>
              <w:t> </w:t>
            </w:r>
            <w:r>
              <w:rPr>
                <w:sz w:val="20"/>
              </w:rPr>
              <w:t>godine</w:t>
            </w:r>
          </w:p>
          <w:p>
            <w:pPr>
              <w:pStyle w:val="TableParagraph"/>
              <w:spacing w:before="85"/>
              <w:ind w:left="79"/>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52" w:right="243"/>
              <w:jc w:val="center"/>
              <w:rPr>
                <w:sz w:val="20"/>
              </w:rPr>
            </w:pPr>
            <w:r>
              <w:rPr>
                <w:sz w:val="20"/>
              </w:rPr>
              <w:t>Izvorni plan za 2019. godinu</w:t>
            </w:r>
          </w:p>
          <w:p>
            <w:pPr>
              <w:pStyle w:val="TableParagraph"/>
              <w:spacing w:before="85"/>
              <w:ind w:left="69"/>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39" w:hanging="61"/>
              <w:jc w:val="center"/>
              <w:rPr>
                <w:sz w:val="20"/>
              </w:rPr>
            </w:pPr>
            <w:r>
              <w:rPr>
                <w:sz w:val="20"/>
              </w:rPr>
              <w:t>Izvršenje 30.06.2019.</w:t>
            </w:r>
            <w:r>
              <w:rPr>
                <w:spacing w:val="-19"/>
                <w:sz w:val="20"/>
              </w:rPr>
              <w:t> </w:t>
            </w:r>
            <w:r>
              <w:rPr>
                <w:sz w:val="20"/>
              </w:rPr>
              <w:t>godine</w:t>
            </w:r>
          </w:p>
          <w:p>
            <w:pPr>
              <w:pStyle w:val="TableParagraph"/>
              <w:spacing w:before="100"/>
              <w:ind w:left="45"/>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0"/>
              <w:jc w:val="center"/>
              <w:rPr>
                <w:sz w:val="20"/>
              </w:rPr>
            </w:pPr>
            <w:r>
              <w:rPr>
                <w:sz w:val="20"/>
              </w:rPr>
              <w:t>Indeks 5/3</w:t>
            </w:r>
          </w:p>
          <w:p>
            <w:pPr>
              <w:pStyle w:val="TableParagraph"/>
              <w:spacing w:before="85"/>
              <w:ind w:left="20"/>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2"/>
              <w:jc w:val="center"/>
              <w:rPr>
                <w:sz w:val="20"/>
              </w:rPr>
            </w:pPr>
            <w:r>
              <w:rPr>
                <w:sz w:val="20"/>
              </w:rPr>
              <w:t>Indeks 5/4</w:t>
            </w:r>
          </w:p>
          <w:p>
            <w:pPr>
              <w:pStyle w:val="TableParagraph"/>
              <w:spacing w:before="85"/>
              <w:ind w:right="4"/>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6532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Komunalne naknade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335.900,70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372.531,70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110,91%</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6533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Naknade za priključak</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999,06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0,00%</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66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ight="139"/>
              <w:rPr>
                <w:b/>
                <w:sz w:val="18"/>
              </w:rPr>
            </w:pPr>
            <w:r>
              <w:rPr>
                <w:b/>
                <w:sz w:val="18"/>
              </w:rPr>
              <w:t>Prihodi od prodaje proizvoda i roba te pruženih usluga i prihodi od donacija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118.976,75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b/>
                <w:sz w:val="18"/>
              </w:rPr>
            </w:pPr>
            <w:r>
              <w:rPr>
                <w:b/>
                <w:sz w:val="18"/>
              </w:rPr>
              <w:t>127.700,00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55.929,10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47,01%</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43,80%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661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Prihodi od prodaje proizvoda i robe te pruženih usluga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56.350,00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97.000,00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54.540,00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96,79%</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56,23%</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6614</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20"/>
              <w:rPr>
                <w:sz w:val="18"/>
              </w:rPr>
            </w:pPr>
            <w:r>
              <w:rPr>
                <w:sz w:val="18"/>
              </w:rPr>
              <w:t>Prihodi od prodaje proizvoda i roba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4.000,00</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5.110,00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7"/>
              <w:jc w:val="right"/>
              <w:rPr>
                <w:sz w:val="16"/>
              </w:rPr>
            </w:pPr>
            <w:r>
              <w:rPr>
                <w:sz w:val="16"/>
              </w:rPr>
              <w:t>127,75%</w:t>
            </w:r>
          </w:p>
        </w:tc>
        <w:tc>
          <w:tcPr>
            <w:tcW w:w="1117"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6615</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Prihodi od pruženih usluga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52.350,00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49.430,00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94,42%</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sz w:val="18"/>
              </w:rPr>
            </w:pPr>
            <w:r>
              <w:rPr>
                <w:sz w:val="18"/>
              </w:rPr>
              <w:t>663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Donacije od pravnih i fizičkih osoba izvan opće države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62.626,75</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sz w:val="18"/>
              </w:rPr>
            </w:pPr>
            <w:r>
              <w:rPr>
                <w:sz w:val="18"/>
              </w:rPr>
              <w:t>30.700,00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1.389,10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2,22%</w:t>
            </w:r>
          </w:p>
        </w:tc>
        <w:tc>
          <w:tcPr>
            <w:tcW w:w="1117" w:type="dxa"/>
            <w:tcBorders>
              <w:top w:val="single" w:sz="8" w:space="0" w:color="000000"/>
              <w:left w:val="single" w:sz="2" w:space="0" w:color="000000"/>
              <w:bottom w:val="single" w:sz="8" w:space="0" w:color="000000"/>
              <w:right w:val="nil"/>
            </w:tcBorders>
          </w:tcPr>
          <w:p>
            <w:pPr>
              <w:pStyle w:val="TableParagraph"/>
              <w:spacing w:before="10"/>
              <w:ind w:right="28"/>
              <w:jc w:val="right"/>
              <w:rPr>
                <w:sz w:val="16"/>
              </w:rPr>
            </w:pPr>
            <w:r>
              <w:rPr>
                <w:sz w:val="16"/>
              </w:rPr>
              <w:t>4,52%</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6631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20"/>
              <w:rPr>
                <w:sz w:val="18"/>
              </w:rPr>
            </w:pPr>
            <w:r>
              <w:rPr>
                <w:sz w:val="18"/>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8"/>
              </w:rPr>
            </w:pPr>
            <w:r>
              <w:rPr>
                <w:sz w:val="18"/>
              </w:rPr>
              <w:t>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6632</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20"/>
              <w:rPr>
                <w:sz w:val="18"/>
              </w:rPr>
            </w:pPr>
            <w:r>
              <w:rPr>
                <w:sz w:val="18"/>
              </w:rPr>
              <w:t>Kapitalne donacije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3"/>
              <w:jc w:val="right"/>
              <w:rPr>
                <w:sz w:val="18"/>
              </w:rPr>
            </w:pPr>
            <w:r>
              <w:rPr>
                <w:sz w:val="18"/>
              </w:rPr>
              <w:t>62.626,75</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1.389,10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2,22%</w:t>
            </w:r>
          </w:p>
        </w:tc>
        <w:tc>
          <w:tcPr>
            <w:tcW w:w="1117"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68</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b/>
                <w:sz w:val="18"/>
              </w:rPr>
            </w:pPr>
            <w:r>
              <w:rPr>
                <w:b/>
                <w:sz w:val="18"/>
              </w:rPr>
              <w:t>Kazne, upravne mjere i ostali prihodi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1.400,00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4.400,00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456.475,95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5"/>
              <w:jc w:val="right"/>
              <w:rPr>
                <w:b/>
                <w:sz w:val="18"/>
              </w:rPr>
            </w:pPr>
            <w:r>
              <w:rPr>
                <w:b/>
                <w:sz w:val="18"/>
              </w:rPr>
              <w:t>32605,43%</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6"/>
              <w:jc w:val="right"/>
              <w:rPr>
                <w:b/>
                <w:sz w:val="18"/>
              </w:rPr>
            </w:pPr>
            <w:r>
              <w:rPr>
                <w:b/>
                <w:sz w:val="18"/>
              </w:rPr>
              <w:t>10374,45%</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681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Kazne i upravne mjere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2.500,00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83,33%</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6819</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Ostale kazne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2.500,00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683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Ostali prihodi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1.400,00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453.975,95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16"/>
              </w:rPr>
            </w:pPr>
            <w:r>
              <w:rPr>
                <w:sz w:val="16"/>
              </w:rPr>
              <w:t>32426,85%</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32426,85%</w:t>
            </w:r>
          </w:p>
        </w:tc>
      </w:tr>
      <w:tr>
        <w:trPr>
          <w:trHeight w:val="269" w:hRule="atLeast"/>
        </w:trPr>
        <w:tc>
          <w:tcPr>
            <w:tcW w:w="736" w:type="dxa"/>
            <w:tcBorders>
              <w:top w:val="single" w:sz="12" w:space="0" w:color="000000"/>
              <w:left w:val="nil"/>
              <w:right w:val="single" w:sz="2" w:space="0" w:color="000000"/>
            </w:tcBorders>
          </w:tcPr>
          <w:p>
            <w:pPr>
              <w:pStyle w:val="TableParagraph"/>
              <w:spacing w:before="5"/>
              <w:ind w:right="5"/>
              <w:jc w:val="right"/>
              <w:rPr>
                <w:sz w:val="18"/>
              </w:rPr>
            </w:pPr>
            <w:r>
              <w:rPr>
                <w:sz w:val="18"/>
              </w:rPr>
              <w:t>6831</w:t>
            </w:r>
          </w:p>
        </w:tc>
        <w:tc>
          <w:tcPr>
            <w:tcW w:w="738"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right w:val="single" w:sz="2" w:space="0" w:color="000000"/>
            </w:tcBorders>
          </w:tcPr>
          <w:p>
            <w:pPr>
              <w:pStyle w:val="TableParagraph"/>
              <w:spacing w:before="5"/>
              <w:ind w:left="20"/>
              <w:rPr>
                <w:sz w:val="18"/>
              </w:rPr>
            </w:pPr>
            <w:r>
              <w:rPr>
                <w:sz w:val="18"/>
              </w:rPr>
              <w:t>Ostali prihodi</w:t>
            </w:r>
          </w:p>
        </w:tc>
        <w:tc>
          <w:tcPr>
            <w:tcW w:w="1832" w:type="dxa"/>
            <w:tcBorders>
              <w:top w:val="single" w:sz="12" w:space="0" w:color="000000"/>
              <w:left w:val="single" w:sz="2" w:space="0" w:color="000000"/>
              <w:right w:val="single" w:sz="2" w:space="0" w:color="000000"/>
            </w:tcBorders>
          </w:tcPr>
          <w:p>
            <w:pPr>
              <w:pStyle w:val="TableParagraph"/>
              <w:spacing w:before="5"/>
              <w:ind w:right="54"/>
              <w:jc w:val="right"/>
              <w:rPr>
                <w:sz w:val="18"/>
              </w:rPr>
            </w:pPr>
            <w:r>
              <w:rPr>
                <w:sz w:val="18"/>
              </w:rPr>
              <w:t>1.400,00</w:t>
            </w:r>
          </w:p>
        </w:tc>
        <w:tc>
          <w:tcPr>
            <w:tcW w:w="1835"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pPr>
              <w:pStyle w:val="TableParagraph"/>
              <w:spacing w:before="5"/>
              <w:ind w:right="42"/>
              <w:jc w:val="right"/>
              <w:rPr>
                <w:sz w:val="18"/>
              </w:rPr>
            </w:pPr>
            <w:r>
              <w:rPr>
                <w:sz w:val="18"/>
              </w:rPr>
              <w:t>453.975,95</w:t>
            </w:r>
          </w:p>
        </w:tc>
        <w:tc>
          <w:tcPr>
            <w:tcW w:w="1116" w:type="dxa"/>
            <w:tcBorders>
              <w:top w:val="single" w:sz="12" w:space="0" w:color="000000"/>
              <w:left w:val="single" w:sz="2" w:space="0" w:color="000000"/>
              <w:right w:val="single" w:sz="2" w:space="0" w:color="000000"/>
            </w:tcBorders>
          </w:tcPr>
          <w:p>
            <w:pPr>
              <w:pStyle w:val="TableParagraph"/>
              <w:spacing w:before="5"/>
              <w:ind w:right="27"/>
              <w:jc w:val="right"/>
              <w:rPr>
                <w:sz w:val="16"/>
              </w:rPr>
            </w:pPr>
            <w:r>
              <w:rPr>
                <w:sz w:val="16"/>
              </w:rPr>
              <w:t>32426,85%</w:t>
            </w:r>
          </w:p>
        </w:tc>
        <w:tc>
          <w:tcPr>
            <w:tcW w:w="1117"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Tahoma"/>
          <w:sz w:val="20"/>
        </w:rPr>
      </w:pPr>
    </w:p>
    <w:p>
      <w:pPr>
        <w:pStyle w:val="BodyText"/>
        <w:spacing w:before="11"/>
        <w:rPr>
          <w:rFonts w:ascii="Tahoma"/>
          <w:sz w:val="15"/>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6"/>
        <w:gridCol w:w="721"/>
        <w:gridCol w:w="6198"/>
        <w:gridCol w:w="1834"/>
        <w:gridCol w:w="1834"/>
        <w:gridCol w:w="1833"/>
        <w:gridCol w:w="1117"/>
        <w:gridCol w:w="1113"/>
      </w:tblGrid>
      <w:tr>
        <w:trPr>
          <w:trHeight w:val="261" w:hRule="atLeast"/>
        </w:trPr>
        <w:tc>
          <w:tcPr>
            <w:tcW w:w="736" w:type="dxa"/>
            <w:tcBorders>
              <w:left w:val="nil"/>
              <w:bottom w:val="single" w:sz="8" w:space="0" w:color="000000"/>
              <w:right w:val="single" w:sz="2" w:space="0" w:color="000000"/>
            </w:tcBorders>
          </w:tcPr>
          <w:p>
            <w:pPr>
              <w:pStyle w:val="TableParagraph"/>
              <w:spacing w:line="236" w:lineRule="exact" w:before="5"/>
              <w:ind w:right="2"/>
              <w:jc w:val="right"/>
              <w:rPr>
                <w:b/>
                <w:sz w:val="20"/>
              </w:rPr>
            </w:pPr>
            <w:r>
              <w:rPr>
                <w:b/>
                <w:w w:val="100"/>
                <w:sz w:val="20"/>
              </w:rPr>
              <w:t>7</w:t>
            </w:r>
          </w:p>
        </w:tc>
        <w:tc>
          <w:tcPr>
            <w:tcW w:w="721"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left w:val="single" w:sz="2" w:space="0" w:color="000000"/>
              <w:bottom w:val="single" w:sz="8" w:space="0" w:color="000000"/>
              <w:right w:val="single" w:sz="2" w:space="0" w:color="000000"/>
            </w:tcBorders>
          </w:tcPr>
          <w:p>
            <w:pPr>
              <w:pStyle w:val="TableParagraph"/>
              <w:spacing w:line="236" w:lineRule="exact" w:before="5"/>
              <w:ind w:left="40"/>
              <w:rPr>
                <w:b/>
                <w:sz w:val="20"/>
              </w:rPr>
            </w:pPr>
            <w:r>
              <w:rPr>
                <w:b/>
                <w:sz w:val="20"/>
              </w:rPr>
              <w:t>Prihodi od prodaje nefinancijske imovine</w:t>
            </w:r>
          </w:p>
        </w:tc>
        <w:tc>
          <w:tcPr>
            <w:tcW w:w="1834" w:type="dxa"/>
            <w:tcBorders>
              <w:left w:val="single" w:sz="2" w:space="0" w:color="000000"/>
              <w:bottom w:val="single" w:sz="8" w:space="0" w:color="000000"/>
              <w:right w:val="single" w:sz="2" w:space="0" w:color="000000"/>
            </w:tcBorders>
          </w:tcPr>
          <w:p>
            <w:pPr>
              <w:pStyle w:val="TableParagraph"/>
              <w:spacing w:line="236" w:lineRule="exact" w:before="5"/>
              <w:ind w:right="59"/>
              <w:jc w:val="right"/>
              <w:rPr>
                <w:b/>
                <w:sz w:val="20"/>
              </w:rPr>
            </w:pPr>
            <w:r>
              <w:rPr>
                <w:b/>
                <w:sz w:val="20"/>
              </w:rPr>
              <w:t>15.182,10</w:t>
            </w:r>
          </w:p>
        </w:tc>
        <w:tc>
          <w:tcPr>
            <w:tcW w:w="1834" w:type="dxa"/>
            <w:tcBorders>
              <w:left w:val="single" w:sz="2" w:space="0" w:color="000000"/>
              <w:bottom w:val="single" w:sz="8" w:space="0" w:color="000000"/>
              <w:right w:val="single" w:sz="2" w:space="0" w:color="000000"/>
            </w:tcBorders>
          </w:tcPr>
          <w:p>
            <w:pPr>
              <w:pStyle w:val="TableParagraph"/>
              <w:spacing w:line="236" w:lineRule="exact" w:before="5"/>
              <w:ind w:right="54"/>
              <w:jc w:val="right"/>
              <w:rPr>
                <w:b/>
                <w:sz w:val="20"/>
              </w:rPr>
            </w:pPr>
            <w:r>
              <w:rPr>
                <w:b/>
                <w:sz w:val="20"/>
              </w:rPr>
              <w:t>4.447.897,04</w:t>
            </w:r>
          </w:p>
        </w:tc>
        <w:tc>
          <w:tcPr>
            <w:tcW w:w="1833" w:type="dxa"/>
            <w:tcBorders>
              <w:left w:val="single" w:sz="2" w:space="0" w:color="000000"/>
              <w:bottom w:val="single" w:sz="8" w:space="0" w:color="000000"/>
              <w:right w:val="single" w:sz="2" w:space="0" w:color="000000"/>
            </w:tcBorders>
          </w:tcPr>
          <w:p>
            <w:pPr>
              <w:pStyle w:val="TableParagraph"/>
              <w:spacing w:line="236" w:lineRule="exact" w:before="5"/>
              <w:ind w:left="444" w:right="-274"/>
              <w:rPr>
                <w:b/>
                <w:sz w:val="20"/>
              </w:rPr>
            </w:pPr>
            <w:r>
              <w:rPr>
                <w:b/>
                <w:spacing w:val="-1"/>
                <w:sz w:val="20"/>
              </w:rPr>
              <w:t>4.447.522,26##</w:t>
            </w:r>
          </w:p>
        </w:tc>
        <w:tc>
          <w:tcPr>
            <w:tcW w:w="1117" w:type="dxa"/>
            <w:tcBorders>
              <w:left w:val="single" w:sz="2" w:space="0" w:color="000000"/>
              <w:bottom w:val="single" w:sz="8" w:space="0" w:color="000000"/>
              <w:right w:val="single" w:sz="2" w:space="0" w:color="000000"/>
            </w:tcBorders>
          </w:tcPr>
          <w:p>
            <w:pPr>
              <w:pStyle w:val="TableParagraph"/>
              <w:spacing w:line="236" w:lineRule="exact" w:before="5"/>
              <w:ind w:left="-3" w:right="31"/>
              <w:jc w:val="right"/>
              <w:rPr>
                <w:b/>
                <w:sz w:val="20"/>
              </w:rPr>
            </w:pPr>
            <w:r>
              <w:rPr>
                <w:b/>
                <w:sz w:val="20"/>
              </w:rPr>
              <w:t>#####</w:t>
            </w:r>
          </w:p>
        </w:tc>
        <w:tc>
          <w:tcPr>
            <w:tcW w:w="1113" w:type="dxa"/>
            <w:tcBorders>
              <w:left w:val="single" w:sz="2" w:space="0" w:color="000000"/>
              <w:bottom w:val="single" w:sz="8" w:space="0" w:color="000000"/>
              <w:right w:val="nil"/>
            </w:tcBorders>
          </w:tcPr>
          <w:p>
            <w:pPr>
              <w:pStyle w:val="TableParagraph"/>
              <w:spacing w:line="236" w:lineRule="exact" w:before="5"/>
              <w:ind w:right="29"/>
              <w:jc w:val="right"/>
              <w:rPr>
                <w:b/>
                <w:sz w:val="20"/>
              </w:rPr>
            </w:pPr>
            <w:r>
              <w:rPr>
                <w:b/>
                <w:sz w:val="20"/>
              </w:rPr>
              <w:t>99,99%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2"/>
              <w:jc w:val="right"/>
              <w:rPr>
                <w:b/>
                <w:sz w:val="18"/>
              </w:rPr>
            </w:pPr>
            <w:r>
              <w:rPr>
                <w:b/>
                <w:sz w:val="18"/>
              </w:rPr>
              <w:t>71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b/>
                <w:sz w:val="18"/>
              </w:rPr>
            </w:pPr>
            <w:r>
              <w:rPr>
                <w:b/>
                <w:sz w:val="18"/>
              </w:rPr>
              <w:t>Prihodi od prodaje neproizvedene dugotrajne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b/>
                <w:sz w:val="18"/>
              </w:rPr>
            </w:pPr>
            <w:r>
              <w:rPr>
                <w:b/>
                <w:sz w:val="18"/>
              </w:rPr>
              <w:t>4.460,00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b/>
                <w:sz w:val="18"/>
              </w:rPr>
            </w:pPr>
            <w:r>
              <w:rPr>
                <w:b/>
                <w:sz w:val="18"/>
              </w:rPr>
              <w:t>13.631,10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left="858"/>
              <w:rPr>
                <w:b/>
                <w:sz w:val="18"/>
              </w:rPr>
            </w:pPr>
            <w:r>
              <w:rPr>
                <w:b/>
                <w:sz w:val="18"/>
              </w:rPr>
              <w:t>22.423,20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4"/>
              <w:jc w:val="right"/>
              <w:rPr>
                <w:b/>
                <w:sz w:val="18"/>
              </w:rPr>
            </w:pPr>
            <w:r>
              <w:rPr>
                <w:b/>
                <w:sz w:val="18"/>
              </w:rPr>
              <w:t>502,76%</w:t>
            </w:r>
          </w:p>
        </w:tc>
        <w:tc>
          <w:tcPr>
            <w:tcW w:w="1113" w:type="dxa"/>
            <w:tcBorders>
              <w:top w:val="single" w:sz="8" w:space="0" w:color="000000"/>
              <w:left w:val="single" w:sz="2" w:space="0" w:color="000000"/>
              <w:bottom w:val="single" w:sz="8" w:space="0" w:color="000000"/>
              <w:right w:val="nil"/>
            </w:tcBorders>
          </w:tcPr>
          <w:p>
            <w:pPr>
              <w:pStyle w:val="TableParagraph"/>
              <w:spacing w:before="10"/>
              <w:ind w:right="30"/>
              <w:jc w:val="right"/>
              <w:rPr>
                <w:b/>
                <w:sz w:val="18"/>
              </w:rPr>
            </w:pPr>
            <w:r>
              <w:rPr>
                <w:b/>
                <w:sz w:val="18"/>
              </w:rPr>
              <w:t>164,50%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711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Prihodi od prodaje materijalne imovine - prirodnih bogatstava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4.460,00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8"/>
              </w:rPr>
            </w:pPr>
            <w:r>
              <w:rPr>
                <w:sz w:val="18"/>
              </w:rPr>
              <w:t>13.631,10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left="977"/>
              <w:rPr>
                <w:sz w:val="18"/>
              </w:rPr>
            </w:pPr>
            <w:r>
              <w:rPr>
                <w:sz w:val="18"/>
              </w:rPr>
              <w:t>22.423,20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sz w:val="16"/>
              </w:rPr>
            </w:pPr>
            <w:r>
              <w:rPr>
                <w:sz w:val="16"/>
              </w:rPr>
              <w:t>502,76%</w:t>
            </w:r>
          </w:p>
        </w:tc>
        <w:tc>
          <w:tcPr>
            <w:tcW w:w="1113" w:type="dxa"/>
            <w:tcBorders>
              <w:top w:val="single" w:sz="8" w:space="0" w:color="000000"/>
              <w:left w:val="single" w:sz="2" w:space="0" w:color="000000"/>
              <w:bottom w:val="single" w:sz="8" w:space="0" w:color="000000"/>
              <w:right w:val="nil"/>
            </w:tcBorders>
          </w:tcPr>
          <w:p>
            <w:pPr>
              <w:pStyle w:val="TableParagraph"/>
              <w:spacing w:before="10"/>
              <w:ind w:right="31"/>
              <w:jc w:val="right"/>
              <w:rPr>
                <w:sz w:val="16"/>
              </w:rPr>
            </w:pPr>
            <w:r>
              <w:rPr>
                <w:sz w:val="16"/>
              </w:rPr>
              <w:t>164,50%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7111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Zemljište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8"/>
              </w:rPr>
            </w:pPr>
            <w:r>
              <w:rPr>
                <w:sz w:val="18"/>
              </w:rPr>
              <w:t>4.460,00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left="977"/>
              <w:rPr>
                <w:sz w:val="18"/>
              </w:rPr>
            </w:pPr>
            <w:r>
              <w:rPr>
                <w:sz w:val="18"/>
              </w:rPr>
              <w:t>22.423,20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sz w:val="16"/>
              </w:rPr>
            </w:pPr>
            <w:r>
              <w:rPr>
                <w:sz w:val="16"/>
              </w:rPr>
              <w:t>502,76%</w:t>
            </w:r>
          </w:p>
        </w:tc>
        <w:tc>
          <w:tcPr>
            <w:tcW w:w="1113"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1" w:hRule="atLeast"/>
        </w:trPr>
        <w:tc>
          <w:tcPr>
            <w:tcW w:w="736" w:type="dxa"/>
            <w:tcBorders>
              <w:top w:val="single" w:sz="8" w:space="0" w:color="000000"/>
              <w:left w:val="nil"/>
              <w:right w:val="single" w:sz="2" w:space="0" w:color="000000"/>
            </w:tcBorders>
          </w:tcPr>
          <w:p>
            <w:pPr>
              <w:pStyle w:val="TableParagraph"/>
              <w:spacing w:before="10"/>
              <w:ind w:right="2"/>
              <w:jc w:val="right"/>
              <w:rPr>
                <w:b/>
                <w:sz w:val="18"/>
              </w:rPr>
            </w:pPr>
            <w:r>
              <w:rPr>
                <w:b/>
                <w:sz w:val="18"/>
              </w:rPr>
              <w:t>72</w:t>
            </w:r>
          </w:p>
        </w:tc>
        <w:tc>
          <w:tcPr>
            <w:tcW w:w="721"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right w:val="single" w:sz="2" w:space="0" w:color="000000"/>
            </w:tcBorders>
          </w:tcPr>
          <w:p>
            <w:pPr>
              <w:pStyle w:val="TableParagraph"/>
              <w:spacing w:before="10"/>
              <w:ind w:left="40"/>
              <w:rPr>
                <w:b/>
                <w:sz w:val="18"/>
              </w:rPr>
            </w:pPr>
            <w:r>
              <w:rPr>
                <w:b/>
                <w:sz w:val="18"/>
              </w:rPr>
              <w:t>Prihodi od prodaje proizvedene dugotrajne imovine</w:t>
            </w:r>
          </w:p>
        </w:tc>
        <w:tc>
          <w:tcPr>
            <w:tcW w:w="1834" w:type="dxa"/>
            <w:tcBorders>
              <w:top w:val="single" w:sz="8" w:space="0" w:color="000000"/>
              <w:left w:val="single" w:sz="2" w:space="0" w:color="000000"/>
              <w:right w:val="single" w:sz="2" w:space="0" w:color="000000"/>
            </w:tcBorders>
          </w:tcPr>
          <w:p>
            <w:pPr>
              <w:pStyle w:val="TableParagraph"/>
              <w:spacing w:before="10"/>
              <w:ind w:right="60"/>
              <w:jc w:val="right"/>
              <w:rPr>
                <w:b/>
                <w:sz w:val="18"/>
              </w:rPr>
            </w:pPr>
            <w:r>
              <w:rPr>
                <w:b/>
                <w:sz w:val="18"/>
              </w:rPr>
              <w:t>10.722,10</w:t>
            </w:r>
          </w:p>
        </w:tc>
        <w:tc>
          <w:tcPr>
            <w:tcW w:w="1834" w:type="dxa"/>
            <w:tcBorders>
              <w:top w:val="single" w:sz="8" w:space="0" w:color="000000"/>
              <w:left w:val="single" w:sz="2" w:space="0" w:color="000000"/>
              <w:right w:val="single" w:sz="2" w:space="0" w:color="000000"/>
            </w:tcBorders>
          </w:tcPr>
          <w:p>
            <w:pPr>
              <w:pStyle w:val="TableParagraph"/>
              <w:spacing w:before="10"/>
              <w:ind w:right="57"/>
              <w:jc w:val="right"/>
              <w:rPr>
                <w:b/>
                <w:sz w:val="18"/>
              </w:rPr>
            </w:pPr>
            <w:r>
              <w:rPr>
                <w:b/>
                <w:sz w:val="18"/>
              </w:rPr>
              <w:t>4.434.265,94</w:t>
            </w:r>
          </w:p>
        </w:tc>
        <w:tc>
          <w:tcPr>
            <w:tcW w:w="1833" w:type="dxa"/>
            <w:tcBorders>
              <w:top w:val="single" w:sz="8" w:space="0" w:color="000000"/>
              <w:left w:val="single" w:sz="2" w:space="0" w:color="000000"/>
              <w:right w:val="single" w:sz="2" w:space="0" w:color="000000"/>
            </w:tcBorders>
          </w:tcPr>
          <w:p>
            <w:pPr>
              <w:pStyle w:val="TableParagraph"/>
              <w:spacing w:before="10"/>
              <w:ind w:left="573"/>
              <w:rPr>
                <w:b/>
                <w:sz w:val="18"/>
              </w:rPr>
            </w:pPr>
            <w:r>
              <w:rPr>
                <w:b/>
                <w:sz w:val="18"/>
              </w:rPr>
              <w:t>4.425.099,06</w:t>
            </w:r>
          </w:p>
        </w:tc>
        <w:tc>
          <w:tcPr>
            <w:tcW w:w="1117" w:type="dxa"/>
            <w:tcBorders>
              <w:top w:val="single" w:sz="8" w:space="0" w:color="000000"/>
              <w:left w:val="single" w:sz="2" w:space="0" w:color="000000"/>
              <w:right w:val="single" w:sz="2" w:space="0" w:color="000000"/>
            </w:tcBorders>
          </w:tcPr>
          <w:p>
            <w:pPr>
              <w:pStyle w:val="TableParagraph"/>
              <w:spacing w:before="10"/>
              <w:ind w:left="-3" w:right="33"/>
              <w:jc w:val="right"/>
              <w:rPr>
                <w:b/>
                <w:sz w:val="18"/>
              </w:rPr>
            </w:pPr>
            <w:r>
              <w:rPr>
                <w:b/>
                <w:sz w:val="18"/>
              </w:rPr>
              <w:t>41270,82%</w:t>
            </w:r>
          </w:p>
        </w:tc>
        <w:tc>
          <w:tcPr>
            <w:tcW w:w="1113" w:type="dxa"/>
            <w:tcBorders>
              <w:top w:val="single" w:sz="8" w:space="0" w:color="000000"/>
              <w:left w:val="single" w:sz="2" w:space="0" w:color="000000"/>
              <w:right w:val="nil"/>
            </w:tcBorders>
          </w:tcPr>
          <w:p>
            <w:pPr>
              <w:pStyle w:val="TableParagraph"/>
              <w:spacing w:before="10"/>
              <w:ind w:right="30"/>
              <w:jc w:val="right"/>
              <w:rPr>
                <w:b/>
                <w:sz w:val="18"/>
              </w:rPr>
            </w:pPr>
            <w:r>
              <w:rPr>
                <w:b/>
                <w:sz w:val="18"/>
              </w:rPr>
              <w:t>99,79%</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721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Prihodi od prodaje građevinskih objekata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10.722,10</w:t>
            </w:r>
          </w:p>
        </w:tc>
        <w:tc>
          <w:tcPr>
            <w:tcW w:w="1834" w:type="dxa"/>
            <w:tcBorders>
              <w:left w:val="single" w:sz="2" w:space="0" w:color="000000"/>
              <w:right w:val="single" w:sz="2" w:space="0" w:color="000000"/>
            </w:tcBorders>
          </w:tcPr>
          <w:p>
            <w:pPr>
              <w:pStyle w:val="TableParagraph"/>
              <w:spacing w:before="5"/>
              <w:ind w:right="57"/>
              <w:jc w:val="right"/>
              <w:rPr>
                <w:sz w:val="18"/>
              </w:rPr>
            </w:pPr>
            <w:r>
              <w:rPr>
                <w:sz w:val="18"/>
              </w:rPr>
              <w:t>4.434.265,94</w:t>
            </w:r>
          </w:p>
        </w:tc>
        <w:tc>
          <w:tcPr>
            <w:tcW w:w="1833" w:type="dxa"/>
            <w:tcBorders>
              <w:left w:val="single" w:sz="2" w:space="0" w:color="000000"/>
              <w:right w:val="single" w:sz="2" w:space="0" w:color="000000"/>
            </w:tcBorders>
          </w:tcPr>
          <w:p>
            <w:pPr>
              <w:pStyle w:val="TableParagraph"/>
              <w:spacing w:before="5"/>
              <w:ind w:left="726"/>
              <w:rPr>
                <w:sz w:val="18"/>
              </w:rPr>
            </w:pPr>
            <w:r>
              <w:rPr>
                <w:sz w:val="18"/>
              </w:rPr>
              <w:t>4.425.099,06</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41270,82%</w:t>
            </w:r>
          </w:p>
        </w:tc>
        <w:tc>
          <w:tcPr>
            <w:tcW w:w="1113" w:type="dxa"/>
            <w:tcBorders>
              <w:left w:val="single" w:sz="2" w:space="0" w:color="000000"/>
              <w:right w:val="nil"/>
            </w:tcBorders>
          </w:tcPr>
          <w:p>
            <w:pPr>
              <w:pStyle w:val="TableParagraph"/>
              <w:spacing w:before="5"/>
              <w:ind w:right="31"/>
              <w:jc w:val="right"/>
              <w:rPr>
                <w:sz w:val="16"/>
              </w:rPr>
            </w:pPr>
            <w:r>
              <w:rPr>
                <w:sz w:val="16"/>
              </w:rPr>
              <w:t>99,79%</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7211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Stambeni objekti</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10.722,10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left="977"/>
              <w:rPr>
                <w:sz w:val="18"/>
              </w:rPr>
            </w:pPr>
            <w:r>
              <w:rPr>
                <w:sz w:val="18"/>
              </w:rPr>
              <w:t>10.833,12</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101,04%</w:t>
            </w:r>
          </w:p>
        </w:tc>
        <w:tc>
          <w:tcPr>
            <w:tcW w:w="1113" w:type="dxa"/>
            <w:tcBorders>
              <w:left w:val="single" w:sz="2" w:space="0" w:color="000000"/>
              <w:right w:val="nil"/>
            </w:tcBorders>
          </w:tcPr>
          <w:p>
            <w:pPr>
              <w:pStyle w:val="TableParagraph"/>
              <w:rPr>
                <w:rFonts w:ascii="Times New Roman"/>
                <w:sz w:val="18"/>
              </w:rPr>
            </w:pPr>
          </w:p>
        </w:tc>
      </w:tr>
      <w:tr>
        <w:trPr>
          <w:trHeight w:val="266" w:hRule="atLeast"/>
        </w:trPr>
        <w:tc>
          <w:tcPr>
            <w:tcW w:w="736" w:type="dxa"/>
            <w:tcBorders>
              <w:left w:val="nil"/>
              <w:bottom w:val="single" w:sz="6" w:space="0" w:color="000000"/>
              <w:right w:val="single" w:sz="2" w:space="0" w:color="000000"/>
            </w:tcBorders>
          </w:tcPr>
          <w:p>
            <w:pPr>
              <w:pStyle w:val="TableParagraph"/>
              <w:spacing w:before="5"/>
              <w:ind w:right="1"/>
              <w:jc w:val="right"/>
              <w:rPr>
                <w:sz w:val="18"/>
              </w:rPr>
            </w:pPr>
            <w:r>
              <w:rPr>
                <w:sz w:val="18"/>
              </w:rPr>
              <w:t>7214</w:t>
            </w:r>
          </w:p>
        </w:tc>
        <w:tc>
          <w:tcPr>
            <w:tcW w:w="721" w:type="dxa"/>
            <w:tcBorders>
              <w:left w:val="single" w:sz="2" w:space="0" w:color="000000"/>
              <w:bottom w:val="single" w:sz="6" w:space="0" w:color="000000"/>
              <w:right w:val="single" w:sz="2" w:space="0" w:color="000000"/>
            </w:tcBorders>
          </w:tcPr>
          <w:p>
            <w:pPr>
              <w:pStyle w:val="TableParagraph"/>
              <w:rPr>
                <w:rFonts w:ascii="Times New Roman"/>
                <w:sz w:val="18"/>
              </w:rPr>
            </w:pPr>
          </w:p>
        </w:tc>
        <w:tc>
          <w:tcPr>
            <w:tcW w:w="6198" w:type="dxa"/>
            <w:tcBorders>
              <w:left w:val="single" w:sz="2" w:space="0" w:color="000000"/>
              <w:bottom w:val="single" w:sz="6" w:space="0" w:color="000000"/>
              <w:right w:val="single" w:sz="2" w:space="0" w:color="000000"/>
            </w:tcBorders>
          </w:tcPr>
          <w:p>
            <w:pPr>
              <w:pStyle w:val="TableParagraph"/>
              <w:spacing w:before="5"/>
              <w:ind w:left="40"/>
              <w:rPr>
                <w:sz w:val="18"/>
              </w:rPr>
            </w:pPr>
            <w:r>
              <w:rPr>
                <w:sz w:val="18"/>
              </w:rPr>
              <w:t>Ostali građevinski objekti</w:t>
            </w:r>
          </w:p>
        </w:tc>
        <w:tc>
          <w:tcPr>
            <w:tcW w:w="1834" w:type="dxa"/>
            <w:tcBorders>
              <w:left w:val="single" w:sz="2" w:space="0" w:color="000000"/>
              <w:bottom w:val="single" w:sz="6" w:space="0" w:color="000000"/>
              <w:right w:val="single" w:sz="2" w:space="0" w:color="000000"/>
            </w:tcBorders>
          </w:tcPr>
          <w:p>
            <w:pPr>
              <w:pStyle w:val="TableParagraph"/>
              <w:spacing w:before="5"/>
              <w:ind w:right="61"/>
              <w:jc w:val="right"/>
              <w:rPr>
                <w:sz w:val="18"/>
              </w:rPr>
            </w:pPr>
            <w:r>
              <w:rPr>
                <w:sz w:val="18"/>
              </w:rPr>
              <w:t>0,00</w:t>
            </w:r>
          </w:p>
        </w:tc>
        <w:tc>
          <w:tcPr>
            <w:tcW w:w="1834" w:type="dxa"/>
            <w:tcBorders>
              <w:left w:val="single" w:sz="2" w:space="0" w:color="000000"/>
              <w:bottom w:val="single" w:sz="6" w:space="0" w:color="000000"/>
              <w:right w:val="single" w:sz="2" w:space="0" w:color="000000"/>
            </w:tcBorders>
          </w:tcPr>
          <w:p>
            <w:pPr>
              <w:pStyle w:val="TableParagraph"/>
              <w:rPr>
                <w:rFonts w:ascii="Times New Roman"/>
                <w:sz w:val="18"/>
              </w:rPr>
            </w:pPr>
          </w:p>
        </w:tc>
        <w:tc>
          <w:tcPr>
            <w:tcW w:w="1833" w:type="dxa"/>
            <w:tcBorders>
              <w:left w:val="single" w:sz="2" w:space="0" w:color="000000"/>
              <w:bottom w:val="single" w:sz="6" w:space="0" w:color="000000"/>
              <w:right w:val="single" w:sz="2" w:space="0" w:color="000000"/>
            </w:tcBorders>
          </w:tcPr>
          <w:p>
            <w:pPr>
              <w:pStyle w:val="TableParagraph"/>
              <w:spacing w:before="5"/>
              <w:ind w:left="726"/>
              <w:rPr>
                <w:sz w:val="18"/>
              </w:rPr>
            </w:pPr>
            <w:r>
              <w:rPr>
                <w:sz w:val="18"/>
              </w:rPr>
              <w:t>4.414.265,94</w:t>
            </w:r>
          </w:p>
        </w:tc>
        <w:tc>
          <w:tcPr>
            <w:tcW w:w="1117" w:type="dxa"/>
            <w:tcBorders>
              <w:left w:val="single" w:sz="2" w:space="0" w:color="000000"/>
              <w:bottom w:val="single" w:sz="6" w:space="0" w:color="000000"/>
              <w:right w:val="single" w:sz="2" w:space="0" w:color="000000"/>
            </w:tcBorders>
          </w:tcPr>
          <w:p>
            <w:pPr>
              <w:pStyle w:val="TableParagraph"/>
              <w:rPr>
                <w:rFonts w:ascii="Times New Roman"/>
                <w:sz w:val="18"/>
              </w:rPr>
            </w:pPr>
          </w:p>
        </w:tc>
        <w:tc>
          <w:tcPr>
            <w:tcW w:w="1113" w:type="dxa"/>
            <w:tcBorders>
              <w:left w:val="single" w:sz="2" w:space="0" w:color="000000"/>
              <w:bottom w:val="single" w:sz="6" w:space="0" w:color="000000"/>
              <w:right w:val="nil"/>
            </w:tcBorders>
          </w:tcPr>
          <w:p>
            <w:pPr>
              <w:pStyle w:val="TableParagraph"/>
              <w:rPr>
                <w:rFonts w:ascii="Times New Roman"/>
                <w:sz w:val="18"/>
              </w:rPr>
            </w:pPr>
          </w:p>
        </w:tc>
      </w:tr>
    </w:tbl>
    <w:p>
      <w:pPr>
        <w:pStyle w:val="BodyText"/>
        <w:rPr>
          <w:rFonts w:ascii="Tahoma"/>
          <w:sz w:val="20"/>
        </w:rPr>
      </w:pPr>
    </w:p>
    <w:p>
      <w:pPr>
        <w:pStyle w:val="BodyText"/>
        <w:spacing w:before="11"/>
        <w:rPr>
          <w:rFonts w:ascii="Tahoma"/>
          <w:sz w:val="15"/>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54"/>
        <w:gridCol w:w="1834"/>
        <w:gridCol w:w="1834"/>
        <w:gridCol w:w="1833"/>
        <w:gridCol w:w="1117"/>
        <w:gridCol w:w="1113"/>
      </w:tblGrid>
      <w:tr>
        <w:trPr>
          <w:trHeight w:val="422" w:hRule="atLeast"/>
        </w:trPr>
        <w:tc>
          <w:tcPr>
            <w:tcW w:w="7654" w:type="dxa"/>
            <w:tcBorders>
              <w:left w:val="nil"/>
              <w:right w:val="single" w:sz="2" w:space="0" w:color="000000"/>
            </w:tcBorders>
            <w:shd w:val="clear" w:color="auto" w:fill="C0C0C0"/>
          </w:tcPr>
          <w:p>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pPr>
              <w:pStyle w:val="TableParagraph"/>
              <w:spacing w:before="74"/>
              <w:ind w:left="368"/>
              <w:rPr>
                <w:rFonts w:ascii="Times New Roman"/>
                <w:b/>
                <w:sz w:val="24"/>
              </w:rPr>
            </w:pPr>
            <w:r>
              <w:rPr>
                <w:rFonts w:ascii="Times New Roman"/>
                <w:b/>
                <w:sz w:val="24"/>
              </w:rPr>
              <w:t>13.469.390,11</w:t>
            </w:r>
          </w:p>
        </w:tc>
        <w:tc>
          <w:tcPr>
            <w:tcW w:w="1834" w:type="dxa"/>
            <w:tcBorders>
              <w:left w:val="single" w:sz="2" w:space="0" w:color="000000"/>
              <w:right w:val="single" w:sz="2" w:space="0" w:color="000000"/>
            </w:tcBorders>
            <w:shd w:val="clear" w:color="auto" w:fill="C0C0C0"/>
          </w:tcPr>
          <w:p>
            <w:pPr>
              <w:pStyle w:val="TableParagraph"/>
              <w:spacing w:before="74"/>
              <w:ind w:left="371"/>
              <w:rPr>
                <w:rFonts w:ascii="Times New Roman"/>
                <w:b/>
                <w:sz w:val="24"/>
              </w:rPr>
            </w:pPr>
            <w:r>
              <w:rPr>
                <w:rFonts w:ascii="Times New Roman"/>
                <w:b/>
                <w:sz w:val="24"/>
              </w:rPr>
              <w:t>46.181.304,81</w:t>
            </w:r>
          </w:p>
        </w:tc>
        <w:tc>
          <w:tcPr>
            <w:tcW w:w="1833" w:type="dxa"/>
            <w:tcBorders>
              <w:left w:val="single" w:sz="2" w:space="0" w:color="000000"/>
              <w:right w:val="single" w:sz="2" w:space="0" w:color="000000"/>
            </w:tcBorders>
            <w:shd w:val="clear" w:color="auto" w:fill="C0C0C0"/>
          </w:tcPr>
          <w:p>
            <w:pPr>
              <w:pStyle w:val="TableParagraph"/>
              <w:spacing w:before="70"/>
              <w:ind w:left="379"/>
              <w:rPr>
                <w:rFonts w:ascii="Times New Roman"/>
                <w:b/>
                <w:sz w:val="24"/>
              </w:rPr>
            </w:pPr>
            <w:r>
              <w:rPr>
                <w:rFonts w:ascii="Times New Roman"/>
                <w:b/>
                <w:sz w:val="24"/>
              </w:rPr>
              <w:t>28.257.008,11</w:t>
            </w:r>
          </w:p>
        </w:tc>
        <w:tc>
          <w:tcPr>
            <w:tcW w:w="1117" w:type="dxa"/>
            <w:tcBorders>
              <w:left w:val="single" w:sz="2" w:space="0" w:color="000000"/>
              <w:right w:val="single" w:sz="2" w:space="0" w:color="000000"/>
            </w:tcBorders>
            <w:shd w:val="clear" w:color="auto" w:fill="C0C0C0"/>
          </w:tcPr>
          <w:p>
            <w:pPr>
              <w:pStyle w:val="TableParagraph"/>
              <w:spacing w:before="74"/>
              <w:ind w:left="170"/>
              <w:rPr>
                <w:rFonts w:ascii="Times New Roman"/>
                <w:b/>
                <w:sz w:val="24"/>
              </w:rPr>
            </w:pPr>
            <w:r>
              <w:rPr>
                <w:rFonts w:ascii="Times New Roman"/>
                <w:b/>
                <w:sz w:val="24"/>
              </w:rPr>
              <w:t>209,79%</w:t>
            </w:r>
          </w:p>
        </w:tc>
        <w:tc>
          <w:tcPr>
            <w:tcW w:w="1113" w:type="dxa"/>
            <w:tcBorders>
              <w:left w:val="single" w:sz="2" w:space="0" w:color="000000"/>
              <w:right w:val="nil"/>
            </w:tcBorders>
            <w:shd w:val="clear" w:color="auto" w:fill="C0C0C0"/>
          </w:tcPr>
          <w:p>
            <w:pPr>
              <w:pStyle w:val="TableParagraph"/>
              <w:spacing w:before="70"/>
              <w:ind w:left="305"/>
              <w:rPr>
                <w:rFonts w:ascii="Times New Roman"/>
                <w:b/>
                <w:sz w:val="24"/>
              </w:rPr>
            </w:pPr>
            <w:r>
              <w:rPr>
                <w:rFonts w:ascii="Times New Roman"/>
                <w:b/>
                <w:sz w:val="24"/>
              </w:rPr>
              <w:t>61,19%</w:t>
            </w:r>
          </w:p>
        </w:tc>
      </w:tr>
    </w:tbl>
    <w:p>
      <w:pPr>
        <w:spacing w:after="0"/>
        <w:rPr>
          <w:rFonts w:ascii="Times New Roman"/>
          <w:sz w:val="24"/>
        </w:rPr>
        <w:sectPr>
          <w:pgSz w:w="16840" w:h="11910" w:orient="landscape"/>
          <w:pgMar w:header="0" w:footer="739" w:top="1100" w:bottom="920" w:left="720" w:right="320"/>
        </w:sectPr>
      </w:pPr>
    </w:p>
    <w:p>
      <w:pPr>
        <w:pStyle w:val="BodyText"/>
        <w:spacing w:before="4"/>
        <w:rPr>
          <w:rFonts w:ascii="Tahoma"/>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4"/>
        <w:gridCol w:w="6173"/>
        <w:gridCol w:w="1832"/>
        <w:gridCol w:w="1835"/>
        <w:gridCol w:w="1832"/>
        <w:gridCol w:w="1116"/>
        <w:gridCol w:w="1117"/>
      </w:tblGrid>
      <w:tr>
        <w:trPr>
          <w:trHeight w:val="829" w:hRule="atLeast"/>
        </w:trPr>
        <w:tc>
          <w:tcPr>
            <w:tcW w:w="15379" w:type="dxa"/>
            <w:gridSpan w:val="7"/>
            <w:tcBorders>
              <w:left w:val="nil"/>
              <w:bottom w:val="single" w:sz="8" w:space="0" w:color="000000"/>
              <w:right w:val="nil"/>
            </w:tcBorders>
            <w:shd w:val="clear" w:color="auto" w:fill="C0C0C0"/>
          </w:tcPr>
          <w:p>
            <w:pPr>
              <w:pStyle w:val="TableParagraph"/>
              <w:spacing w:before="66"/>
              <w:ind w:left="1636" w:right="1691"/>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70"/>
              <w:jc w:val="center"/>
              <w:rPr>
                <w:rFonts w:ascii="Times New Roman" w:hAnsi="Times New Roman"/>
                <w:sz w:val="22"/>
              </w:rPr>
            </w:pPr>
            <w:r>
              <w:rPr>
                <w:rFonts w:ascii="Times New Roman" w:hAnsi="Times New Roman"/>
                <w:sz w:val="22"/>
              </w:rPr>
              <w:t>TABLICA 3. OPĆI DIO PRORAČUNA - RASHODI PO EKONOMSKOJ KLASIFIKACIJI</w:t>
            </w:r>
          </w:p>
        </w:tc>
      </w:tr>
      <w:tr>
        <w:trPr>
          <w:trHeight w:val="540" w:hRule="atLeast"/>
        </w:trPr>
        <w:tc>
          <w:tcPr>
            <w:tcW w:w="1474" w:type="dxa"/>
            <w:tcBorders>
              <w:top w:val="single" w:sz="8" w:space="0" w:color="000000"/>
              <w:left w:val="nil"/>
              <w:bottom w:val="nil"/>
              <w:right w:val="single" w:sz="2" w:space="0" w:color="000000"/>
            </w:tcBorders>
            <w:shd w:val="clear" w:color="auto" w:fill="C0C0C0"/>
          </w:tcPr>
          <w:p>
            <w:pPr>
              <w:pStyle w:val="TableParagraph"/>
              <w:spacing w:before="13"/>
              <w:ind w:left="53" w:right="38"/>
              <w:jc w:val="center"/>
              <w:rPr>
                <w:sz w:val="20"/>
              </w:rPr>
            </w:pPr>
            <w:r>
              <w:rPr>
                <w:sz w:val="20"/>
              </w:rPr>
              <w:t>Račun/ Pozicija</w:t>
            </w:r>
          </w:p>
        </w:tc>
        <w:tc>
          <w:tcPr>
            <w:tcW w:w="6173" w:type="dxa"/>
            <w:tcBorders>
              <w:top w:val="single" w:sz="8" w:space="0" w:color="000000"/>
              <w:left w:val="single" w:sz="2" w:space="0" w:color="000000"/>
              <w:bottom w:val="nil"/>
              <w:right w:val="single" w:sz="2" w:space="0" w:color="000000"/>
            </w:tcBorders>
            <w:shd w:val="clear" w:color="auto" w:fill="C0C0C0"/>
          </w:tcPr>
          <w:p>
            <w:pPr>
              <w:pStyle w:val="TableParagraph"/>
              <w:spacing w:before="8"/>
              <w:ind w:left="2799" w:right="2939"/>
              <w:jc w:val="center"/>
              <w:rPr>
                <w:sz w:val="20"/>
              </w:rPr>
            </w:pPr>
            <w:r>
              <w:rPr>
                <w:sz w:val="20"/>
              </w:rPr>
              <w:t>Opis</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103" w:right="-6" w:firstLine="418"/>
              <w:rPr>
                <w:sz w:val="20"/>
              </w:rPr>
            </w:pPr>
            <w:r>
              <w:rPr>
                <w:sz w:val="20"/>
              </w:rPr>
              <w:t>Izvršenje 30.06.2018. godine</w:t>
            </w:r>
          </w:p>
        </w:tc>
        <w:tc>
          <w:tcPr>
            <w:tcW w:w="1835"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374" w:hanging="101"/>
              <w:rPr>
                <w:sz w:val="20"/>
              </w:rPr>
            </w:pPr>
            <w:r>
              <w:rPr>
                <w:sz w:val="20"/>
              </w:rPr>
              <w:t>Izvorni plan za 2019. godinu</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86" w:right="11" w:firstLine="418"/>
              <w:rPr>
                <w:sz w:val="20"/>
              </w:rPr>
            </w:pPr>
            <w:r>
              <w:rPr>
                <w:sz w:val="20"/>
              </w:rPr>
              <w:t>Izvršenje 30.06.2019. godine</w:t>
            </w:r>
          </w:p>
        </w:tc>
        <w:tc>
          <w:tcPr>
            <w:tcW w:w="1116"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425" w:right="222" w:hanging="147"/>
              <w:rPr>
                <w:sz w:val="20"/>
              </w:rPr>
            </w:pPr>
            <w:r>
              <w:rPr>
                <w:sz w:val="20"/>
              </w:rPr>
              <w:t>Indeks 5/3</w:t>
            </w:r>
          </w:p>
        </w:tc>
        <w:tc>
          <w:tcPr>
            <w:tcW w:w="1117" w:type="dxa"/>
            <w:tcBorders>
              <w:top w:val="single" w:sz="8" w:space="0" w:color="000000"/>
              <w:left w:val="single" w:sz="2" w:space="0" w:color="000000"/>
              <w:bottom w:val="nil"/>
              <w:right w:val="nil"/>
            </w:tcBorders>
            <w:shd w:val="clear" w:color="auto" w:fill="C0C0C0"/>
          </w:tcPr>
          <w:p>
            <w:pPr>
              <w:pStyle w:val="TableParagraph"/>
              <w:spacing w:before="15"/>
              <w:ind w:left="407" w:hanging="147"/>
              <w:rPr>
                <w:sz w:val="20"/>
              </w:rPr>
            </w:pPr>
            <w:r>
              <w:rPr>
                <w:sz w:val="20"/>
              </w:rPr>
              <w:t>Indeks 5/4</w:t>
            </w:r>
          </w:p>
        </w:tc>
      </w:tr>
      <w:tr>
        <w:trPr>
          <w:trHeight w:val="318" w:hRule="atLeast"/>
        </w:trPr>
        <w:tc>
          <w:tcPr>
            <w:tcW w:w="1474" w:type="dxa"/>
            <w:tcBorders>
              <w:top w:val="nil"/>
              <w:left w:val="nil"/>
              <w:bottom w:val="nil"/>
              <w:right w:val="single" w:sz="2" w:space="0" w:color="000000"/>
            </w:tcBorders>
            <w:shd w:val="clear" w:color="auto" w:fill="C0C0C0"/>
          </w:tcPr>
          <w:p>
            <w:pPr>
              <w:pStyle w:val="TableParagraph"/>
              <w:spacing w:before="43"/>
              <w:ind w:left="17"/>
              <w:jc w:val="center"/>
              <w:rPr>
                <w:sz w:val="18"/>
              </w:rPr>
            </w:pPr>
            <w:r>
              <w:rPr>
                <w:sz w:val="18"/>
              </w:rPr>
              <w:t>1</w:t>
            </w:r>
          </w:p>
        </w:tc>
        <w:tc>
          <w:tcPr>
            <w:tcW w:w="6173" w:type="dxa"/>
            <w:tcBorders>
              <w:top w:val="nil"/>
              <w:left w:val="single" w:sz="2" w:space="0" w:color="000000"/>
              <w:bottom w:val="nil"/>
              <w:right w:val="single" w:sz="2" w:space="0" w:color="000000"/>
            </w:tcBorders>
            <w:shd w:val="clear" w:color="auto" w:fill="C0C0C0"/>
          </w:tcPr>
          <w:p>
            <w:pPr>
              <w:pStyle w:val="TableParagraph"/>
              <w:spacing w:before="43"/>
              <w:ind w:right="140"/>
              <w:jc w:val="center"/>
              <w:rPr>
                <w:sz w:val="18"/>
              </w:rPr>
            </w:pPr>
            <w:r>
              <w:rPr>
                <w:sz w:val="18"/>
              </w:rPr>
              <w:t>2</w:t>
            </w:r>
          </w:p>
        </w:tc>
        <w:tc>
          <w:tcPr>
            <w:tcW w:w="1832" w:type="dxa"/>
            <w:tcBorders>
              <w:top w:val="nil"/>
              <w:left w:val="single" w:sz="2" w:space="0" w:color="000000"/>
              <w:bottom w:val="nil"/>
              <w:right w:val="single" w:sz="2" w:space="0" w:color="000000"/>
            </w:tcBorders>
            <w:shd w:val="clear" w:color="auto" w:fill="C0C0C0"/>
          </w:tcPr>
          <w:p>
            <w:pPr>
              <w:pStyle w:val="TableParagraph"/>
              <w:spacing w:before="43"/>
              <w:ind w:left="78"/>
              <w:jc w:val="center"/>
              <w:rPr>
                <w:sz w:val="18"/>
              </w:rPr>
            </w:pPr>
            <w:r>
              <w:rPr>
                <w:sz w:val="18"/>
              </w:rPr>
              <w:t>3</w:t>
            </w:r>
          </w:p>
        </w:tc>
        <w:tc>
          <w:tcPr>
            <w:tcW w:w="1835" w:type="dxa"/>
            <w:tcBorders>
              <w:top w:val="nil"/>
              <w:left w:val="single" w:sz="2" w:space="0" w:color="000000"/>
              <w:bottom w:val="nil"/>
              <w:right w:val="single" w:sz="2" w:space="0" w:color="000000"/>
            </w:tcBorders>
            <w:shd w:val="clear" w:color="auto" w:fill="C0C0C0"/>
          </w:tcPr>
          <w:p>
            <w:pPr>
              <w:pStyle w:val="TableParagraph"/>
              <w:spacing w:before="43"/>
              <w:ind w:left="68"/>
              <w:jc w:val="center"/>
              <w:rPr>
                <w:sz w:val="18"/>
              </w:rPr>
            </w:pPr>
            <w:r>
              <w:rPr>
                <w:sz w:val="18"/>
              </w:rPr>
              <w:t>4</w:t>
            </w:r>
          </w:p>
        </w:tc>
        <w:tc>
          <w:tcPr>
            <w:tcW w:w="1832" w:type="dxa"/>
            <w:tcBorders>
              <w:top w:val="nil"/>
              <w:left w:val="single" w:sz="2" w:space="0" w:color="000000"/>
              <w:bottom w:val="nil"/>
              <w:right w:val="single" w:sz="2" w:space="0" w:color="000000"/>
            </w:tcBorders>
            <w:shd w:val="clear" w:color="auto" w:fill="C0C0C0"/>
          </w:tcPr>
          <w:p>
            <w:pPr>
              <w:pStyle w:val="TableParagraph"/>
              <w:spacing w:before="58"/>
              <w:ind w:left="44"/>
              <w:jc w:val="center"/>
              <w:rPr>
                <w:sz w:val="18"/>
              </w:rPr>
            </w:pPr>
            <w:r>
              <w:rPr>
                <w:sz w:val="18"/>
              </w:rPr>
              <w:t>5</w:t>
            </w:r>
          </w:p>
        </w:tc>
        <w:tc>
          <w:tcPr>
            <w:tcW w:w="1116" w:type="dxa"/>
            <w:tcBorders>
              <w:top w:val="nil"/>
              <w:left w:val="single" w:sz="2" w:space="0" w:color="000000"/>
              <w:bottom w:val="nil"/>
              <w:right w:val="single" w:sz="2" w:space="0" w:color="000000"/>
            </w:tcBorders>
            <w:shd w:val="clear" w:color="auto" w:fill="C0C0C0"/>
          </w:tcPr>
          <w:p>
            <w:pPr>
              <w:pStyle w:val="TableParagraph"/>
              <w:spacing w:before="43"/>
              <w:ind w:left="19"/>
              <w:jc w:val="center"/>
              <w:rPr>
                <w:sz w:val="18"/>
              </w:rPr>
            </w:pPr>
            <w:r>
              <w:rPr>
                <w:sz w:val="18"/>
              </w:rPr>
              <w:t>6</w:t>
            </w:r>
          </w:p>
        </w:tc>
        <w:tc>
          <w:tcPr>
            <w:tcW w:w="1117" w:type="dxa"/>
            <w:tcBorders>
              <w:top w:val="nil"/>
              <w:left w:val="single" w:sz="2" w:space="0" w:color="000000"/>
              <w:bottom w:val="nil"/>
              <w:right w:val="nil"/>
            </w:tcBorders>
            <w:shd w:val="clear" w:color="auto" w:fill="C0C0C0"/>
          </w:tcPr>
          <w:p>
            <w:pPr>
              <w:pStyle w:val="TableParagraph"/>
              <w:spacing w:before="43"/>
              <w:ind w:right="5"/>
              <w:jc w:val="center"/>
              <w:rPr>
                <w:sz w:val="18"/>
              </w:rPr>
            </w:pPr>
            <w:r>
              <w:rPr>
                <w:sz w:val="18"/>
              </w:rPr>
              <w:t>7</w:t>
            </w:r>
          </w:p>
        </w:tc>
      </w:tr>
    </w:tbl>
    <w:p>
      <w:pPr>
        <w:spacing w:before="12" w:after="14"/>
        <w:ind w:left="148" w:right="0" w:firstLine="0"/>
        <w:jc w:val="left"/>
        <w:rPr>
          <w:rFonts w:ascii="Tahoma"/>
          <w:b/>
          <w:sz w:val="20"/>
        </w:rPr>
      </w:pPr>
      <w:r>
        <w:rPr>
          <w:rFonts w:ascii="Tahoma"/>
          <w:b/>
          <w:sz w:val="20"/>
        </w:rPr>
        <w:t>RASHODI I IZDACI</w:t>
      </w: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6"/>
        <w:gridCol w:w="721"/>
        <w:gridCol w:w="6198"/>
        <w:gridCol w:w="1834"/>
        <w:gridCol w:w="1834"/>
        <w:gridCol w:w="1833"/>
        <w:gridCol w:w="1117"/>
        <w:gridCol w:w="1113"/>
      </w:tblGrid>
      <w:tr>
        <w:trPr>
          <w:trHeight w:val="255" w:hRule="atLeast"/>
        </w:trPr>
        <w:tc>
          <w:tcPr>
            <w:tcW w:w="736" w:type="dxa"/>
            <w:tcBorders>
              <w:left w:val="nil"/>
              <w:right w:val="single" w:sz="2" w:space="0" w:color="000000"/>
            </w:tcBorders>
          </w:tcPr>
          <w:p>
            <w:pPr>
              <w:pStyle w:val="TableParagraph"/>
              <w:spacing w:line="231" w:lineRule="exact" w:before="5"/>
              <w:ind w:right="2"/>
              <w:jc w:val="right"/>
              <w:rPr>
                <w:b/>
                <w:sz w:val="20"/>
              </w:rPr>
            </w:pPr>
            <w:r>
              <w:rPr>
                <w:b/>
                <w:w w:val="100"/>
                <w:sz w:val="20"/>
              </w:rPr>
              <w:t>3</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line="231" w:lineRule="exact" w:before="5"/>
              <w:ind w:left="40"/>
              <w:rPr>
                <w:b/>
                <w:sz w:val="20"/>
              </w:rPr>
            </w:pPr>
            <w:r>
              <w:rPr>
                <w:b/>
                <w:sz w:val="20"/>
              </w:rPr>
              <w:t>Rashodi poslovanja</w:t>
            </w:r>
          </w:p>
        </w:tc>
        <w:tc>
          <w:tcPr>
            <w:tcW w:w="1834" w:type="dxa"/>
            <w:tcBorders>
              <w:left w:val="single" w:sz="2" w:space="0" w:color="000000"/>
              <w:right w:val="single" w:sz="2" w:space="0" w:color="000000"/>
            </w:tcBorders>
          </w:tcPr>
          <w:p>
            <w:pPr>
              <w:pStyle w:val="TableParagraph"/>
              <w:spacing w:line="231" w:lineRule="exact" w:before="5"/>
              <w:ind w:right="58"/>
              <w:jc w:val="right"/>
              <w:rPr>
                <w:b/>
                <w:sz w:val="20"/>
              </w:rPr>
            </w:pPr>
            <w:r>
              <w:rPr>
                <w:b/>
                <w:sz w:val="20"/>
              </w:rPr>
              <w:t>8.307.075,21</w:t>
            </w:r>
          </w:p>
        </w:tc>
        <w:tc>
          <w:tcPr>
            <w:tcW w:w="1834" w:type="dxa"/>
            <w:tcBorders>
              <w:left w:val="single" w:sz="2" w:space="0" w:color="000000"/>
              <w:right w:val="single" w:sz="2" w:space="0" w:color="000000"/>
            </w:tcBorders>
          </w:tcPr>
          <w:p>
            <w:pPr>
              <w:pStyle w:val="TableParagraph"/>
              <w:spacing w:line="231" w:lineRule="exact" w:before="5"/>
              <w:ind w:right="54"/>
              <w:jc w:val="right"/>
              <w:rPr>
                <w:b/>
                <w:sz w:val="20"/>
              </w:rPr>
            </w:pPr>
            <w:r>
              <w:rPr>
                <w:b/>
                <w:sz w:val="20"/>
              </w:rPr>
              <w:t>26.376.034,83</w:t>
            </w:r>
          </w:p>
        </w:tc>
        <w:tc>
          <w:tcPr>
            <w:tcW w:w="1833" w:type="dxa"/>
            <w:tcBorders>
              <w:left w:val="single" w:sz="2" w:space="0" w:color="000000"/>
              <w:right w:val="single" w:sz="2" w:space="0" w:color="000000"/>
            </w:tcBorders>
          </w:tcPr>
          <w:p>
            <w:pPr>
              <w:pStyle w:val="TableParagraph"/>
              <w:spacing w:line="231" w:lineRule="exact" w:before="5"/>
              <w:ind w:right="46"/>
              <w:jc w:val="right"/>
              <w:rPr>
                <w:b/>
                <w:sz w:val="20"/>
              </w:rPr>
            </w:pPr>
            <w:r>
              <w:rPr>
                <w:b/>
                <w:sz w:val="20"/>
              </w:rPr>
              <w:t>12.688.739,94</w:t>
            </w:r>
          </w:p>
        </w:tc>
        <w:tc>
          <w:tcPr>
            <w:tcW w:w="1117" w:type="dxa"/>
            <w:tcBorders>
              <w:left w:val="single" w:sz="2" w:space="0" w:color="000000"/>
              <w:right w:val="single" w:sz="2" w:space="0" w:color="000000"/>
            </w:tcBorders>
          </w:tcPr>
          <w:p>
            <w:pPr>
              <w:pStyle w:val="TableParagraph"/>
              <w:spacing w:line="231" w:lineRule="exact" w:before="5"/>
              <w:ind w:left="-3" w:right="33"/>
              <w:jc w:val="right"/>
              <w:rPr>
                <w:b/>
                <w:sz w:val="20"/>
              </w:rPr>
            </w:pPr>
            <w:r>
              <w:rPr>
                <w:b/>
                <w:sz w:val="20"/>
              </w:rPr>
              <w:t>152,75%</w:t>
            </w:r>
          </w:p>
        </w:tc>
        <w:tc>
          <w:tcPr>
            <w:tcW w:w="1113" w:type="dxa"/>
            <w:tcBorders>
              <w:left w:val="single" w:sz="2" w:space="0" w:color="000000"/>
              <w:right w:val="nil"/>
            </w:tcBorders>
          </w:tcPr>
          <w:p>
            <w:pPr>
              <w:pStyle w:val="TableParagraph"/>
              <w:spacing w:line="231" w:lineRule="exact" w:before="5"/>
              <w:ind w:right="29"/>
              <w:jc w:val="right"/>
              <w:rPr>
                <w:b/>
                <w:sz w:val="20"/>
              </w:rPr>
            </w:pPr>
            <w:r>
              <w:rPr>
                <w:b/>
                <w:sz w:val="20"/>
              </w:rPr>
              <w:t>48,11%</w:t>
            </w:r>
          </w:p>
        </w:tc>
      </w:tr>
      <w:tr>
        <w:trPr>
          <w:trHeight w:val="256" w:hRule="atLeast"/>
        </w:trPr>
        <w:tc>
          <w:tcPr>
            <w:tcW w:w="736" w:type="dxa"/>
            <w:tcBorders>
              <w:left w:val="nil"/>
              <w:right w:val="single" w:sz="2" w:space="0" w:color="000000"/>
            </w:tcBorders>
          </w:tcPr>
          <w:p>
            <w:pPr>
              <w:pStyle w:val="TableParagraph"/>
              <w:spacing w:before="5"/>
              <w:ind w:right="2"/>
              <w:jc w:val="right"/>
              <w:rPr>
                <w:b/>
                <w:sz w:val="18"/>
              </w:rPr>
            </w:pPr>
            <w:r>
              <w:rPr>
                <w:b/>
                <w:sz w:val="18"/>
              </w:rPr>
              <w:t>31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b/>
                <w:sz w:val="18"/>
              </w:rPr>
            </w:pPr>
            <w:r>
              <w:rPr>
                <w:b/>
                <w:sz w:val="18"/>
              </w:rPr>
              <w:t>Rashodi za zaposlene</w:t>
            </w:r>
          </w:p>
        </w:tc>
        <w:tc>
          <w:tcPr>
            <w:tcW w:w="1834" w:type="dxa"/>
            <w:tcBorders>
              <w:left w:val="single" w:sz="2" w:space="0" w:color="000000"/>
              <w:right w:val="single" w:sz="2" w:space="0" w:color="000000"/>
            </w:tcBorders>
          </w:tcPr>
          <w:p>
            <w:pPr>
              <w:pStyle w:val="TableParagraph"/>
              <w:spacing w:before="5"/>
              <w:ind w:right="60"/>
              <w:jc w:val="right"/>
              <w:rPr>
                <w:b/>
                <w:sz w:val="18"/>
              </w:rPr>
            </w:pPr>
            <w:r>
              <w:rPr>
                <w:b/>
                <w:sz w:val="18"/>
              </w:rPr>
              <w:t>2.876.591,58</w:t>
            </w:r>
          </w:p>
        </w:tc>
        <w:tc>
          <w:tcPr>
            <w:tcW w:w="1834" w:type="dxa"/>
            <w:tcBorders>
              <w:left w:val="single" w:sz="2" w:space="0" w:color="000000"/>
              <w:right w:val="single" w:sz="2" w:space="0" w:color="000000"/>
            </w:tcBorders>
          </w:tcPr>
          <w:p>
            <w:pPr>
              <w:pStyle w:val="TableParagraph"/>
              <w:spacing w:before="5"/>
              <w:ind w:right="57"/>
              <w:jc w:val="right"/>
              <w:rPr>
                <w:b/>
                <w:sz w:val="18"/>
              </w:rPr>
            </w:pPr>
            <w:r>
              <w:rPr>
                <w:b/>
                <w:sz w:val="18"/>
              </w:rPr>
              <w:t>6.066.479,50</w:t>
            </w:r>
          </w:p>
        </w:tc>
        <w:tc>
          <w:tcPr>
            <w:tcW w:w="1833" w:type="dxa"/>
            <w:tcBorders>
              <w:left w:val="single" w:sz="2" w:space="0" w:color="000000"/>
              <w:right w:val="single" w:sz="2" w:space="0" w:color="000000"/>
            </w:tcBorders>
          </w:tcPr>
          <w:p>
            <w:pPr>
              <w:pStyle w:val="TableParagraph"/>
              <w:spacing w:before="5"/>
              <w:ind w:right="49"/>
              <w:jc w:val="right"/>
              <w:rPr>
                <w:b/>
                <w:sz w:val="18"/>
              </w:rPr>
            </w:pPr>
            <w:r>
              <w:rPr>
                <w:b/>
                <w:sz w:val="18"/>
              </w:rPr>
              <w:t>2.584.214,29</w:t>
            </w:r>
          </w:p>
        </w:tc>
        <w:tc>
          <w:tcPr>
            <w:tcW w:w="1117" w:type="dxa"/>
            <w:tcBorders>
              <w:left w:val="single" w:sz="2" w:space="0" w:color="000000"/>
              <w:right w:val="single" w:sz="2" w:space="0" w:color="000000"/>
            </w:tcBorders>
          </w:tcPr>
          <w:p>
            <w:pPr>
              <w:pStyle w:val="TableParagraph"/>
              <w:spacing w:before="5"/>
              <w:ind w:left="-3" w:right="34"/>
              <w:jc w:val="right"/>
              <w:rPr>
                <w:b/>
                <w:sz w:val="18"/>
              </w:rPr>
            </w:pPr>
            <w:r>
              <w:rPr>
                <w:b/>
                <w:sz w:val="18"/>
              </w:rPr>
              <w:t>89,84%</w:t>
            </w:r>
          </w:p>
        </w:tc>
        <w:tc>
          <w:tcPr>
            <w:tcW w:w="1113" w:type="dxa"/>
            <w:tcBorders>
              <w:left w:val="single" w:sz="2" w:space="0" w:color="000000"/>
              <w:right w:val="nil"/>
            </w:tcBorders>
          </w:tcPr>
          <w:p>
            <w:pPr>
              <w:pStyle w:val="TableParagraph"/>
              <w:spacing w:before="5"/>
              <w:ind w:right="30"/>
              <w:jc w:val="right"/>
              <w:rPr>
                <w:b/>
                <w:sz w:val="18"/>
              </w:rPr>
            </w:pPr>
            <w:r>
              <w:rPr>
                <w:b/>
                <w:sz w:val="18"/>
              </w:rPr>
              <w:t>42,60%</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311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Plaće</w:t>
            </w:r>
          </w:p>
        </w:tc>
        <w:tc>
          <w:tcPr>
            <w:tcW w:w="1834" w:type="dxa"/>
            <w:tcBorders>
              <w:left w:val="single" w:sz="2" w:space="0" w:color="000000"/>
              <w:right w:val="single" w:sz="2" w:space="0" w:color="000000"/>
            </w:tcBorders>
          </w:tcPr>
          <w:p>
            <w:pPr>
              <w:pStyle w:val="TableParagraph"/>
              <w:spacing w:before="5"/>
              <w:ind w:right="59"/>
              <w:jc w:val="right"/>
              <w:rPr>
                <w:sz w:val="18"/>
              </w:rPr>
            </w:pPr>
            <w:r>
              <w:rPr>
                <w:sz w:val="18"/>
              </w:rPr>
              <w:t>2.477.684,70</w:t>
            </w:r>
          </w:p>
        </w:tc>
        <w:tc>
          <w:tcPr>
            <w:tcW w:w="1834" w:type="dxa"/>
            <w:tcBorders>
              <w:left w:val="single" w:sz="2" w:space="0" w:color="000000"/>
              <w:right w:val="single" w:sz="2" w:space="0" w:color="000000"/>
            </w:tcBorders>
          </w:tcPr>
          <w:p>
            <w:pPr>
              <w:pStyle w:val="TableParagraph"/>
              <w:spacing w:before="5"/>
              <w:ind w:right="57"/>
              <w:jc w:val="right"/>
              <w:rPr>
                <w:sz w:val="18"/>
              </w:rPr>
            </w:pPr>
            <w:r>
              <w:rPr>
                <w:sz w:val="18"/>
              </w:rPr>
              <w:t>4.964.900,78</w:t>
            </w:r>
          </w:p>
        </w:tc>
        <w:tc>
          <w:tcPr>
            <w:tcW w:w="1833" w:type="dxa"/>
            <w:tcBorders>
              <w:left w:val="single" w:sz="2" w:space="0" w:color="000000"/>
              <w:right w:val="single" w:sz="2" w:space="0" w:color="000000"/>
            </w:tcBorders>
          </w:tcPr>
          <w:p>
            <w:pPr>
              <w:pStyle w:val="TableParagraph"/>
              <w:spacing w:before="5"/>
              <w:ind w:right="48"/>
              <w:jc w:val="right"/>
              <w:rPr>
                <w:sz w:val="18"/>
              </w:rPr>
            </w:pPr>
            <w:r>
              <w:rPr>
                <w:sz w:val="18"/>
              </w:rPr>
              <w:t>2.188.590,69</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88,33%</w:t>
            </w:r>
          </w:p>
        </w:tc>
        <w:tc>
          <w:tcPr>
            <w:tcW w:w="1113" w:type="dxa"/>
            <w:tcBorders>
              <w:left w:val="single" w:sz="2" w:space="0" w:color="000000"/>
              <w:right w:val="nil"/>
            </w:tcBorders>
          </w:tcPr>
          <w:p>
            <w:pPr>
              <w:pStyle w:val="TableParagraph"/>
              <w:spacing w:before="5"/>
              <w:ind w:right="31"/>
              <w:jc w:val="right"/>
              <w:rPr>
                <w:sz w:val="16"/>
              </w:rPr>
            </w:pPr>
            <w:r>
              <w:rPr>
                <w:sz w:val="16"/>
              </w:rPr>
              <w:t>44,08%</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3111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Plaće za redovan rad</w:t>
            </w:r>
          </w:p>
        </w:tc>
        <w:tc>
          <w:tcPr>
            <w:tcW w:w="1834" w:type="dxa"/>
            <w:tcBorders>
              <w:left w:val="single" w:sz="2" w:space="0" w:color="000000"/>
              <w:right w:val="single" w:sz="2" w:space="0" w:color="000000"/>
            </w:tcBorders>
          </w:tcPr>
          <w:p>
            <w:pPr>
              <w:pStyle w:val="TableParagraph"/>
              <w:spacing w:before="5"/>
              <w:ind w:right="59"/>
              <w:jc w:val="right"/>
              <w:rPr>
                <w:sz w:val="18"/>
              </w:rPr>
            </w:pPr>
            <w:r>
              <w:rPr>
                <w:sz w:val="18"/>
              </w:rPr>
              <w:t>2.477.684,70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8"/>
              <w:jc w:val="right"/>
              <w:rPr>
                <w:sz w:val="18"/>
              </w:rPr>
            </w:pPr>
            <w:r>
              <w:rPr>
                <w:sz w:val="18"/>
              </w:rPr>
              <w:t>2.188.590,69</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88,33%</w:t>
            </w:r>
          </w:p>
        </w:tc>
        <w:tc>
          <w:tcPr>
            <w:tcW w:w="1113" w:type="dxa"/>
            <w:tcBorders>
              <w:left w:val="single" w:sz="2" w:space="0" w:color="000000"/>
              <w:right w:val="nil"/>
            </w:tcBorders>
          </w:tcPr>
          <w:p>
            <w:pPr>
              <w:pStyle w:val="TableParagraph"/>
              <w:rPr>
                <w:rFonts w:ascii="Times New Roman"/>
                <w:sz w:val="18"/>
              </w:rPr>
            </w:pPr>
          </w:p>
        </w:tc>
      </w:tr>
      <w:tr>
        <w:trPr>
          <w:trHeight w:val="261" w:hRule="atLeast"/>
        </w:trPr>
        <w:tc>
          <w:tcPr>
            <w:tcW w:w="736" w:type="dxa"/>
            <w:tcBorders>
              <w:left w:val="nil"/>
              <w:bottom w:val="single" w:sz="8" w:space="0" w:color="000000"/>
              <w:right w:val="single" w:sz="2" w:space="0" w:color="000000"/>
            </w:tcBorders>
          </w:tcPr>
          <w:p>
            <w:pPr>
              <w:pStyle w:val="TableParagraph"/>
              <w:spacing w:before="5"/>
              <w:ind w:right="1"/>
              <w:jc w:val="right"/>
              <w:rPr>
                <w:sz w:val="18"/>
              </w:rPr>
            </w:pPr>
            <w:r>
              <w:rPr>
                <w:sz w:val="18"/>
              </w:rPr>
              <w:t>312</w:t>
            </w:r>
          </w:p>
        </w:tc>
        <w:tc>
          <w:tcPr>
            <w:tcW w:w="721"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left w:val="single" w:sz="2" w:space="0" w:color="000000"/>
              <w:bottom w:val="single" w:sz="8" w:space="0" w:color="000000"/>
              <w:right w:val="single" w:sz="2" w:space="0" w:color="000000"/>
            </w:tcBorders>
          </w:tcPr>
          <w:p>
            <w:pPr>
              <w:pStyle w:val="TableParagraph"/>
              <w:spacing w:before="5"/>
              <w:ind w:left="40"/>
              <w:rPr>
                <w:sz w:val="18"/>
              </w:rPr>
            </w:pPr>
            <w:r>
              <w:rPr>
                <w:sz w:val="18"/>
              </w:rPr>
              <w:t>Ostali rashodi za zaposlene</w:t>
            </w:r>
          </w:p>
        </w:tc>
        <w:tc>
          <w:tcPr>
            <w:tcW w:w="1834" w:type="dxa"/>
            <w:tcBorders>
              <w:left w:val="single" w:sz="2" w:space="0" w:color="000000"/>
              <w:bottom w:val="single" w:sz="8" w:space="0" w:color="000000"/>
              <w:right w:val="single" w:sz="2" w:space="0" w:color="000000"/>
            </w:tcBorders>
          </w:tcPr>
          <w:p>
            <w:pPr>
              <w:pStyle w:val="TableParagraph"/>
              <w:spacing w:before="5"/>
              <w:ind w:right="60"/>
              <w:jc w:val="right"/>
              <w:rPr>
                <w:sz w:val="18"/>
              </w:rPr>
            </w:pPr>
            <w:r>
              <w:rPr>
                <w:sz w:val="18"/>
              </w:rPr>
              <w:t>30.928,86</w:t>
            </w:r>
          </w:p>
        </w:tc>
        <w:tc>
          <w:tcPr>
            <w:tcW w:w="1834" w:type="dxa"/>
            <w:tcBorders>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267.950,00</w:t>
            </w:r>
          </w:p>
        </w:tc>
        <w:tc>
          <w:tcPr>
            <w:tcW w:w="1833" w:type="dxa"/>
            <w:tcBorders>
              <w:left w:val="single" w:sz="2" w:space="0" w:color="000000"/>
              <w:bottom w:val="single" w:sz="8" w:space="0" w:color="000000"/>
              <w:right w:val="single" w:sz="2" w:space="0" w:color="000000"/>
            </w:tcBorders>
          </w:tcPr>
          <w:p>
            <w:pPr>
              <w:pStyle w:val="TableParagraph"/>
              <w:spacing w:before="5"/>
              <w:ind w:right="49"/>
              <w:jc w:val="right"/>
              <w:rPr>
                <w:sz w:val="18"/>
              </w:rPr>
            </w:pPr>
            <w:r>
              <w:rPr>
                <w:sz w:val="18"/>
              </w:rPr>
              <w:t>38.933,60</w:t>
            </w:r>
          </w:p>
        </w:tc>
        <w:tc>
          <w:tcPr>
            <w:tcW w:w="1117" w:type="dxa"/>
            <w:tcBorders>
              <w:left w:val="single" w:sz="2" w:space="0" w:color="000000"/>
              <w:bottom w:val="single" w:sz="8" w:space="0" w:color="000000"/>
              <w:right w:val="single" w:sz="2" w:space="0" w:color="000000"/>
            </w:tcBorders>
          </w:tcPr>
          <w:p>
            <w:pPr>
              <w:pStyle w:val="TableParagraph"/>
              <w:spacing w:before="5"/>
              <w:ind w:left="-3" w:right="35"/>
              <w:jc w:val="right"/>
              <w:rPr>
                <w:sz w:val="16"/>
              </w:rPr>
            </w:pPr>
            <w:r>
              <w:rPr>
                <w:sz w:val="16"/>
              </w:rPr>
              <w:t>125,88%</w:t>
            </w:r>
          </w:p>
        </w:tc>
        <w:tc>
          <w:tcPr>
            <w:tcW w:w="1113" w:type="dxa"/>
            <w:tcBorders>
              <w:left w:val="single" w:sz="2" w:space="0" w:color="000000"/>
              <w:bottom w:val="single" w:sz="8" w:space="0" w:color="000000"/>
              <w:right w:val="nil"/>
            </w:tcBorders>
          </w:tcPr>
          <w:p>
            <w:pPr>
              <w:pStyle w:val="TableParagraph"/>
              <w:spacing w:before="5"/>
              <w:ind w:right="31"/>
              <w:jc w:val="right"/>
              <w:rPr>
                <w:sz w:val="16"/>
              </w:rPr>
            </w:pPr>
            <w:r>
              <w:rPr>
                <w:sz w:val="16"/>
              </w:rPr>
              <w:t>14,53%</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3121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30.928,86</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38.933,60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left="-3" w:right="35"/>
              <w:jc w:val="right"/>
              <w:rPr>
                <w:sz w:val="16"/>
              </w:rPr>
            </w:pPr>
            <w:r>
              <w:rPr>
                <w:sz w:val="16"/>
              </w:rPr>
              <w:t>125,88%</w:t>
            </w:r>
          </w:p>
        </w:tc>
        <w:tc>
          <w:tcPr>
            <w:tcW w:w="1113"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313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Doprinosi na plaće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367.978,02</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8"/>
              </w:rPr>
            </w:pPr>
            <w:r>
              <w:rPr>
                <w:sz w:val="18"/>
              </w:rPr>
              <w:t>833.628,72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8"/>
              <w:jc w:val="right"/>
              <w:rPr>
                <w:sz w:val="18"/>
              </w:rPr>
            </w:pPr>
            <w:r>
              <w:rPr>
                <w:sz w:val="18"/>
              </w:rPr>
              <w:t>356.690,00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sz w:val="16"/>
              </w:rPr>
            </w:pPr>
            <w:r>
              <w:rPr>
                <w:sz w:val="16"/>
              </w:rPr>
              <w:t>96,93%</w:t>
            </w:r>
          </w:p>
        </w:tc>
        <w:tc>
          <w:tcPr>
            <w:tcW w:w="1113" w:type="dxa"/>
            <w:tcBorders>
              <w:top w:val="single" w:sz="8" w:space="0" w:color="000000"/>
              <w:left w:val="single" w:sz="2" w:space="0" w:color="000000"/>
              <w:bottom w:val="single" w:sz="8" w:space="0" w:color="000000"/>
              <w:right w:val="nil"/>
            </w:tcBorders>
          </w:tcPr>
          <w:p>
            <w:pPr>
              <w:pStyle w:val="TableParagraph"/>
              <w:spacing w:before="10"/>
              <w:ind w:right="31"/>
              <w:jc w:val="right"/>
              <w:rPr>
                <w:sz w:val="16"/>
              </w:rPr>
            </w:pPr>
            <w:r>
              <w:rPr>
                <w:sz w:val="16"/>
              </w:rPr>
              <w:t>42,79%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3132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Doprinosi za zdravstveno osiguranje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331.607,76</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8"/>
              <w:jc w:val="right"/>
              <w:rPr>
                <w:sz w:val="18"/>
              </w:rPr>
            </w:pPr>
            <w:r>
              <w:rPr>
                <w:sz w:val="18"/>
              </w:rPr>
              <w:t>356.690,00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sz w:val="16"/>
              </w:rPr>
            </w:pPr>
            <w:r>
              <w:rPr>
                <w:sz w:val="16"/>
              </w:rPr>
              <w:t>107,56%</w:t>
            </w:r>
          </w:p>
        </w:tc>
        <w:tc>
          <w:tcPr>
            <w:tcW w:w="1113"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6" w:type="dxa"/>
            <w:tcBorders>
              <w:top w:val="single" w:sz="8" w:space="0" w:color="000000"/>
              <w:left w:val="nil"/>
              <w:right w:val="single" w:sz="2" w:space="0" w:color="000000"/>
            </w:tcBorders>
          </w:tcPr>
          <w:p>
            <w:pPr>
              <w:pStyle w:val="TableParagraph"/>
              <w:spacing w:before="10"/>
              <w:ind w:right="1"/>
              <w:jc w:val="right"/>
              <w:rPr>
                <w:sz w:val="18"/>
              </w:rPr>
            </w:pPr>
            <w:r>
              <w:rPr>
                <w:sz w:val="18"/>
              </w:rPr>
              <w:t>3133</w:t>
            </w:r>
          </w:p>
        </w:tc>
        <w:tc>
          <w:tcPr>
            <w:tcW w:w="721"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right w:val="single" w:sz="2" w:space="0" w:color="000000"/>
            </w:tcBorders>
          </w:tcPr>
          <w:p>
            <w:pPr>
              <w:pStyle w:val="TableParagraph"/>
              <w:spacing w:before="10"/>
              <w:ind w:left="40"/>
              <w:rPr>
                <w:sz w:val="18"/>
              </w:rPr>
            </w:pPr>
            <w:r>
              <w:rPr>
                <w:sz w:val="18"/>
              </w:rPr>
              <w:t>Doprinosi za obvezno osiguranje u slučaju nezaposlenosti</w:t>
            </w:r>
          </w:p>
        </w:tc>
        <w:tc>
          <w:tcPr>
            <w:tcW w:w="1834" w:type="dxa"/>
            <w:tcBorders>
              <w:top w:val="single" w:sz="8" w:space="0" w:color="000000"/>
              <w:left w:val="single" w:sz="2" w:space="0" w:color="000000"/>
              <w:right w:val="single" w:sz="2" w:space="0" w:color="000000"/>
            </w:tcBorders>
          </w:tcPr>
          <w:p>
            <w:pPr>
              <w:pStyle w:val="TableParagraph"/>
              <w:spacing w:before="10"/>
              <w:ind w:right="60"/>
              <w:jc w:val="right"/>
              <w:rPr>
                <w:sz w:val="18"/>
              </w:rPr>
            </w:pPr>
            <w:r>
              <w:rPr>
                <w:sz w:val="18"/>
              </w:rPr>
              <w:t>36.370,26</w:t>
            </w:r>
          </w:p>
        </w:tc>
        <w:tc>
          <w:tcPr>
            <w:tcW w:w="1834"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right w:val="single" w:sz="2" w:space="0" w:color="000000"/>
            </w:tcBorders>
          </w:tcPr>
          <w:p>
            <w:pPr>
              <w:pStyle w:val="TableParagraph"/>
              <w:spacing w:before="10"/>
              <w:ind w:right="50"/>
              <w:jc w:val="right"/>
              <w:rPr>
                <w:sz w:val="18"/>
              </w:rPr>
            </w:pPr>
            <w:r>
              <w:rPr>
                <w:sz w:val="18"/>
              </w:rPr>
              <w:t>0,00</w:t>
            </w:r>
          </w:p>
        </w:tc>
        <w:tc>
          <w:tcPr>
            <w:tcW w:w="1117" w:type="dxa"/>
            <w:tcBorders>
              <w:top w:val="single" w:sz="8" w:space="0" w:color="000000"/>
              <w:left w:val="single" w:sz="2" w:space="0" w:color="000000"/>
              <w:right w:val="single" w:sz="2" w:space="0" w:color="000000"/>
            </w:tcBorders>
          </w:tcPr>
          <w:p>
            <w:pPr>
              <w:pStyle w:val="TableParagraph"/>
              <w:spacing w:before="10"/>
              <w:ind w:left="-3" w:right="35"/>
              <w:jc w:val="right"/>
              <w:rPr>
                <w:sz w:val="16"/>
              </w:rPr>
            </w:pPr>
            <w:r>
              <w:rPr>
                <w:sz w:val="16"/>
              </w:rPr>
              <w:t>0,00%</w:t>
            </w:r>
          </w:p>
        </w:tc>
        <w:tc>
          <w:tcPr>
            <w:tcW w:w="1113" w:type="dxa"/>
            <w:tcBorders>
              <w:top w:val="single" w:sz="8" w:space="0" w:color="000000"/>
              <w:left w:val="single" w:sz="2" w:space="0" w:color="000000"/>
              <w:right w:val="nil"/>
            </w:tcBorders>
          </w:tcPr>
          <w:p>
            <w:pPr>
              <w:pStyle w:val="TableParagraph"/>
              <w:rPr>
                <w:rFonts w:ascii="Times New Roman"/>
                <w:sz w:val="18"/>
              </w:rPr>
            </w:pPr>
          </w:p>
        </w:tc>
      </w:tr>
      <w:tr>
        <w:trPr>
          <w:trHeight w:val="256" w:hRule="atLeast"/>
        </w:trPr>
        <w:tc>
          <w:tcPr>
            <w:tcW w:w="736" w:type="dxa"/>
            <w:tcBorders>
              <w:left w:val="nil"/>
              <w:right w:val="single" w:sz="2" w:space="0" w:color="000000"/>
            </w:tcBorders>
          </w:tcPr>
          <w:p>
            <w:pPr>
              <w:pStyle w:val="TableParagraph"/>
              <w:spacing w:before="5"/>
              <w:ind w:right="2"/>
              <w:jc w:val="right"/>
              <w:rPr>
                <w:b/>
                <w:sz w:val="18"/>
              </w:rPr>
            </w:pPr>
            <w:r>
              <w:rPr>
                <w:b/>
                <w:sz w:val="18"/>
              </w:rPr>
              <w:t>32</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b/>
                <w:sz w:val="18"/>
              </w:rPr>
            </w:pPr>
            <w:r>
              <w:rPr>
                <w:b/>
                <w:sz w:val="18"/>
              </w:rPr>
              <w:t>Materijalni rashodi</w:t>
            </w:r>
          </w:p>
        </w:tc>
        <w:tc>
          <w:tcPr>
            <w:tcW w:w="1834" w:type="dxa"/>
            <w:tcBorders>
              <w:left w:val="single" w:sz="2" w:space="0" w:color="000000"/>
              <w:right w:val="single" w:sz="2" w:space="0" w:color="000000"/>
            </w:tcBorders>
          </w:tcPr>
          <w:p>
            <w:pPr>
              <w:pStyle w:val="TableParagraph"/>
              <w:spacing w:before="5"/>
              <w:ind w:right="60"/>
              <w:jc w:val="right"/>
              <w:rPr>
                <w:b/>
                <w:sz w:val="18"/>
              </w:rPr>
            </w:pPr>
            <w:r>
              <w:rPr>
                <w:b/>
                <w:sz w:val="18"/>
              </w:rPr>
              <w:t>2.954.411,10</w:t>
            </w:r>
          </w:p>
        </w:tc>
        <w:tc>
          <w:tcPr>
            <w:tcW w:w="1834" w:type="dxa"/>
            <w:tcBorders>
              <w:left w:val="single" w:sz="2" w:space="0" w:color="000000"/>
              <w:right w:val="single" w:sz="2" w:space="0" w:color="000000"/>
            </w:tcBorders>
          </w:tcPr>
          <w:p>
            <w:pPr>
              <w:pStyle w:val="TableParagraph"/>
              <w:spacing w:before="5"/>
              <w:ind w:right="57"/>
              <w:jc w:val="right"/>
              <w:rPr>
                <w:b/>
                <w:sz w:val="18"/>
              </w:rPr>
            </w:pPr>
            <w:r>
              <w:rPr>
                <w:b/>
                <w:sz w:val="18"/>
              </w:rPr>
              <w:t>9.643.021,11</w:t>
            </w:r>
          </w:p>
        </w:tc>
        <w:tc>
          <w:tcPr>
            <w:tcW w:w="1833" w:type="dxa"/>
            <w:tcBorders>
              <w:left w:val="single" w:sz="2" w:space="0" w:color="000000"/>
              <w:right w:val="single" w:sz="2" w:space="0" w:color="000000"/>
            </w:tcBorders>
          </w:tcPr>
          <w:p>
            <w:pPr>
              <w:pStyle w:val="TableParagraph"/>
              <w:spacing w:before="5"/>
              <w:ind w:right="49"/>
              <w:jc w:val="right"/>
              <w:rPr>
                <w:b/>
                <w:sz w:val="18"/>
              </w:rPr>
            </w:pPr>
            <w:r>
              <w:rPr>
                <w:b/>
                <w:sz w:val="18"/>
              </w:rPr>
              <w:t>3.336.012,07</w:t>
            </w:r>
          </w:p>
        </w:tc>
        <w:tc>
          <w:tcPr>
            <w:tcW w:w="1117" w:type="dxa"/>
            <w:tcBorders>
              <w:left w:val="single" w:sz="2" w:space="0" w:color="000000"/>
              <w:right w:val="single" w:sz="2" w:space="0" w:color="000000"/>
            </w:tcBorders>
          </w:tcPr>
          <w:p>
            <w:pPr>
              <w:pStyle w:val="TableParagraph"/>
              <w:spacing w:before="5"/>
              <w:ind w:left="-3" w:right="34"/>
              <w:jc w:val="right"/>
              <w:rPr>
                <w:b/>
                <w:sz w:val="18"/>
              </w:rPr>
            </w:pPr>
            <w:r>
              <w:rPr>
                <w:b/>
                <w:sz w:val="18"/>
              </w:rPr>
              <w:t>112,92%</w:t>
            </w:r>
          </w:p>
        </w:tc>
        <w:tc>
          <w:tcPr>
            <w:tcW w:w="1113" w:type="dxa"/>
            <w:tcBorders>
              <w:left w:val="single" w:sz="2" w:space="0" w:color="000000"/>
              <w:right w:val="nil"/>
            </w:tcBorders>
          </w:tcPr>
          <w:p>
            <w:pPr>
              <w:pStyle w:val="TableParagraph"/>
              <w:spacing w:before="5"/>
              <w:ind w:right="30"/>
              <w:jc w:val="right"/>
              <w:rPr>
                <w:b/>
                <w:sz w:val="18"/>
              </w:rPr>
            </w:pPr>
            <w:r>
              <w:rPr>
                <w:b/>
                <w:sz w:val="18"/>
              </w:rPr>
              <w:t>34,60%</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321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Naknade troškova zaposlenima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218.096,80</w:t>
            </w:r>
          </w:p>
        </w:tc>
        <w:tc>
          <w:tcPr>
            <w:tcW w:w="1834" w:type="dxa"/>
            <w:tcBorders>
              <w:left w:val="single" w:sz="2" w:space="0" w:color="000000"/>
              <w:right w:val="single" w:sz="2" w:space="0" w:color="000000"/>
            </w:tcBorders>
          </w:tcPr>
          <w:p>
            <w:pPr>
              <w:pStyle w:val="TableParagraph"/>
              <w:spacing w:before="5"/>
              <w:ind w:right="57"/>
              <w:jc w:val="right"/>
              <w:rPr>
                <w:sz w:val="18"/>
              </w:rPr>
            </w:pPr>
            <w:r>
              <w:rPr>
                <w:sz w:val="18"/>
              </w:rPr>
              <w:t>504.240,00</w:t>
            </w:r>
          </w:p>
        </w:tc>
        <w:tc>
          <w:tcPr>
            <w:tcW w:w="1833" w:type="dxa"/>
            <w:tcBorders>
              <w:left w:val="single" w:sz="2" w:space="0" w:color="000000"/>
              <w:right w:val="single" w:sz="2" w:space="0" w:color="000000"/>
            </w:tcBorders>
          </w:tcPr>
          <w:p>
            <w:pPr>
              <w:pStyle w:val="TableParagraph"/>
              <w:spacing w:before="5"/>
              <w:ind w:right="48"/>
              <w:jc w:val="right"/>
              <w:rPr>
                <w:sz w:val="18"/>
              </w:rPr>
            </w:pPr>
            <w:r>
              <w:rPr>
                <w:sz w:val="18"/>
              </w:rPr>
              <w:t>196.830,01</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90,25%</w:t>
            </w:r>
          </w:p>
        </w:tc>
        <w:tc>
          <w:tcPr>
            <w:tcW w:w="1113" w:type="dxa"/>
            <w:tcBorders>
              <w:left w:val="single" w:sz="2" w:space="0" w:color="000000"/>
              <w:right w:val="nil"/>
            </w:tcBorders>
          </w:tcPr>
          <w:p>
            <w:pPr>
              <w:pStyle w:val="TableParagraph"/>
              <w:spacing w:before="5"/>
              <w:ind w:right="31"/>
              <w:jc w:val="right"/>
              <w:rPr>
                <w:sz w:val="16"/>
              </w:rPr>
            </w:pPr>
            <w:r>
              <w:rPr>
                <w:sz w:val="16"/>
              </w:rPr>
              <w:t>39,03%</w:t>
            </w:r>
          </w:p>
        </w:tc>
      </w:tr>
      <w:tr>
        <w:trPr>
          <w:trHeight w:val="255" w:hRule="atLeast"/>
        </w:trPr>
        <w:tc>
          <w:tcPr>
            <w:tcW w:w="736" w:type="dxa"/>
            <w:tcBorders>
              <w:left w:val="nil"/>
              <w:right w:val="single" w:sz="2" w:space="0" w:color="000000"/>
            </w:tcBorders>
          </w:tcPr>
          <w:p>
            <w:pPr>
              <w:pStyle w:val="TableParagraph"/>
              <w:spacing w:before="5"/>
              <w:ind w:right="1"/>
              <w:jc w:val="right"/>
              <w:rPr>
                <w:sz w:val="18"/>
              </w:rPr>
            </w:pPr>
            <w:r>
              <w:rPr>
                <w:sz w:val="18"/>
              </w:rPr>
              <w:t>3211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Službena putovanja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20.734,66</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24.621,34</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118,74%</w:t>
            </w:r>
          </w:p>
        </w:tc>
        <w:tc>
          <w:tcPr>
            <w:tcW w:w="1113"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3212</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Naknade za prijevoz, za rad na terenu i odvojeni život</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169.329,15</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8"/>
              <w:jc w:val="right"/>
              <w:rPr>
                <w:sz w:val="18"/>
              </w:rPr>
            </w:pPr>
            <w:r>
              <w:rPr>
                <w:sz w:val="18"/>
              </w:rPr>
              <w:t>140.597,80</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83,03%</w:t>
            </w:r>
          </w:p>
        </w:tc>
        <w:tc>
          <w:tcPr>
            <w:tcW w:w="1113" w:type="dxa"/>
            <w:tcBorders>
              <w:left w:val="single" w:sz="2" w:space="0" w:color="000000"/>
              <w:right w:val="nil"/>
            </w:tcBorders>
          </w:tcPr>
          <w:p>
            <w:pPr>
              <w:pStyle w:val="TableParagraph"/>
              <w:rPr>
                <w:rFonts w:ascii="Times New Roman"/>
                <w:sz w:val="18"/>
              </w:rPr>
            </w:pPr>
          </w:p>
        </w:tc>
      </w:tr>
      <w:tr>
        <w:trPr>
          <w:trHeight w:val="255" w:hRule="atLeast"/>
        </w:trPr>
        <w:tc>
          <w:tcPr>
            <w:tcW w:w="736" w:type="dxa"/>
            <w:tcBorders>
              <w:left w:val="nil"/>
              <w:right w:val="single" w:sz="2" w:space="0" w:color="000000"/>
            </w:tcBorders>
          </w:tcPr>
          <w:p>
            <w:pPr>
              <w:pStyle w:val="TableParagraph"/>
              <w:spacing w:before="5"/>
              <w:ind w:right="1"/>
              <w:jc w:val="right"/>
              <w:rPr>
                <w:sz w:val="18"/>
              </w:rPr>
            </w:pPr>
            <w:r>
              <w:rPr>
                <w:sz w:val="18"/>
              </w:rPr>
              <w:t>3213</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Stručno usavršavanje zaposlenika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28.032,99</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31.610,87</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112,76%</w:t>
            </w:r>
          </w:p>
        </w:tc>
        <w:tc>
          <w:tcPr>
            <w:tcW w:w="1113"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3214</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Ostale naknade troškova zaposlenima</w:t>
            </w:r>
          </w:p>
        </w:tc>
        <w:tc>
          <w:tcPr>
            <w:tcW w:w="1834" w:type="dxa"/>
            <w:tcBorders>
              <w:left w:val="single" w:sz="2" w:space="0" w:color="000000"/>
              <w:right w:val="single" w:sz="2" w:space="0" w:color="000000"/>
            </w:tcBorders>
          </w:tcPr>
          <w:p>
            <w:pPr>
              <w:pStyle w:val="TableParagraph"/>
              <w:spacing w:before="5"/>
              <w:ind w:right="61"/>
              <w:jc w:val="right"/>
              <w:rPr>
                <w:sz w:val="18"/>
              </w:rPr>
            </w:pPr>
            <w:r>
              <w:rPr>
                <w:sz w:val="18"/>
              </w:rPr>
              <w:t>0,00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right w:val="single" w:sz="2" w:space="0" w:color="000000"/>
            </w:tcBorders>
          </w:tcPr>
          <w:p>
            <w:pPr>
              <w:pStyle w:val="TableParagraph"/>
              <w:rPr>
                <w:rFonts w:ascii="Times New Roman"/>
                <w:sz w:val="18"/>
              </w:rPr>
            </w:pPr>
          </w:p>
        </w:tc>
        <w:tc>
          <w:tcPr>
            <w:tcW w:w="1113" w:type="dxa"/>
            <w:tcBorders>
              <w:left w:val="single" w:sz="2" w:space="0" w:color="000000"/>
              <w:right w:val="nil"/>
            </w:tcBorders>
          </w:tcPr>
          <w:p>
            <w:pPr>
              <w:pStyle w:val="TableParagraph"/>
              <w:rPr>
                <w:rFonts w:ascii="Times New Roman"/>
                <w:sz w:val="18"/>
              </w:rPr>
            </w:pPr>
          </w:p>
        </w:tc>
      </w:tr>
      <w:tr>
        <w:trPr>
          <w:trHeight w:val="263" w:hRule="atLeast"/>
        </w:trPr>
        <w:tc>
          <w:tcPr>
            <w:tcW w:w="736" w:type="dxa"/>
            <w:tcBorders>
              <w:left w:val="nil"/>
              <w:bottom w:val="single" w:sz="8" w:space="0" w:color="000000"/>
              <w:right w:val="single" w:sz="2" w:space="0" w:color="000000"/>
            </w:tcBorders>
          </w:tcPr>
          <w:p>
            <w:pPr>
              <w:pStyle w:val="TableParagraph"/>
              <w:spacing w:before="5"/>
              <w:ind w:right="1"/>
              <w:jc w:val="right"/>
              <w:rPr>
                <w:sz w:val="18"/>
              </w:rPr>
            </w:pPr>
            <w:r>
              <w:rPr>
                <w:sz w:val="18"/>
              </w:rPr>
              <w:t>322</w:t>
            </w:r>
          </w:p>
        </w:tc>
        <w:tc>
          <w:tcPr>
            <w:tcW w:w="721"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left w:val="single" w:sz="2" w:space="0" w:color="000000"/>
              <w:bottom w:val="single" w:sz="8" w:space="0" w:color="000000"/>
              <w:right w:val="single" w:sz="2" w:space="0" w:color="000000"/>
            </w:tcBorders>
          </w:tcPr>
          <w:p>
            <w:pPr>
              <w:pStyle w:val="TableParagraph"/>
              <w:spacing w:before="5"/>
              <w:ind w:left="40"/>
              <w:rPr>
                <w:sz w:val="18"/>
              </w:rPr>
            </w:pPr>
            <w:r>
              <w:rPr>
                <w:sz w:val="18"/>
              </w:rPr>
              <w:t>Rashodi za materijal i energiju</w:t>
            </w:r>
          </w:p>
        </w:tc>
        <w:tc>
          <w:tcPr>
            <w:tcW w:w="1834" w:type="dxa"/>
            <w:tcBorders>
              <w:left w:val="single" w:sz="2" w:space="0" w:color="000000"/>
              <w:bottom w:val="single" w:sz="8" w:space="0" w:color="000000"/>
              <w:right w:val="single" w:sz="2" w:space="0" w:color="000000"/>
            </w:tcBorders>
          </w:tcPr>
          <w:p>
            <w:pPr>
              <w:pStyle w:val="TableParagraph"/>
              <w:spacing w:before="5"/>
              <w:ind w:right="60"/>
              <w:jc w:val="right"/>
              <w:rPr>
                <w:sz w:val="18"/>
              </w:rPr>
            </w:pPr>
            <w:r>
              <w:rPr>
                <w:sz w:val="18"/>
              </w:rPr>
              <w:t>694.827,81</w:t>
            </w:r>
          </w:p>
        </w:tc>
        <w:tc>
          <w:tcPr>
            <w:tcW w:w="1834" w:type="dxa"/>
            <w:tcBorders>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2.051.103,90</w:t>
            </w:r>
          </w:p>
        </w:tc>
        <w:tc>
          <w:tcPr>
            <w:tcW w:w="1833" w:type="dxa"/>
            <w:tcBorders>
              <w:left w:val="single" w:sz="2" w:space="0" w:color="000000"/>
              <w:bottom w:val="single" w:sz="8" w:space="0" w:color="000000"/>
              <w:right w:val="single" w:sz="2" w:space="0" w:color="000000"/>
            </w:tcBorders>
          </w:tcPr>
          <w:p>
            <w:pPr>
              <w:pStyle w:val="TableParagraph"/>
              <w:spacing w:before="5"/>
              <w:ind w:right="48"/>
              <w:jc w:val="right"/>
              <w:rPr>
                <w:sz w:val="18"/>
              </w:rPr>
            </w:pPr>
            <w:r>
              <w:rPr>
                <w:sz w:val="18"/>
              </w:rPr>
              <w:t>684.395,03</w:t>
            </w:r>
          </w:p>
        </w:tc>
        <w:tc>
          <w:tcPr>
            <w:tcW w:w="1117" w:type="dxa"/>
            <w:tcBorders>
              <w:left w:val="single" w:sz="2" w:space="0" w:color="000000"/>
              <w:bottom w:val="single" w:sz="8" w:space="0" w:color="000000"/>
              <w:right w:val="single" w:sz="2" w:space="0" w:color="000000"/>
            </w:tcBorders>
          </w:tcPr>
          <w:p>
            <w:pPr>
              <w:pStyle w:val="TableParagraph"/>
              <w:spacing w:before="5"/>
              <w:ind w:left="-3" w:right="35"/>
              <w:jc w:val="right"/>
              <w:rPr>
                <w:sz w:val="16"/>
              </w:rPr>
            </w:pPr>
            <w:r>
              <w:rPr>
                <w:sz w:val="16"/>
              </w:rPr>
              <w:t>98,50%</w:t>
            </w:r>
          </w:p>
        </w:tc>
        <w:tc>
          <w:tcPr>
            <w:tcW w:w="1113" w:type="dxa"/>
            <w:tcBorders>
              <w:left w:val="single" w:sz="2" w:space="0" w:color="000000"/>
              <w:bottom w:val="single" w:sz="8" w:space="0" w:color="000000"/>
              <w:right w:val="nil"/>
            </w:tcBorders>
          </w:tcPr>
          <w:p>
            <w:pPr>
              <w:pStyle w:val="TableParagraph"/>
              <w:spacing w:before="5"/>
              <w:ind w:right="31"/>
              <w:jc w:val="right"/>
              <w:rPr>
                <w:sz w:val="16"/>
              </w:rPr>
            </w:pPr>
            <w:r>
              <w:rPr>
                <w:sz w:val="16"/>
              </w:rPr>
              <w:t>33,37%</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3221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Uredski materijal i ostali 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78.040,20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76.891,60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left="-3" w:right="35"/>
              <w:jc w:val="right"/>
              <w:rPr>
                <w:sz w:val="16"/>
              </w:rPr>
            </w:pPr>
            <w:r>
              <w:rPr>
                <w:sz w:val="16"/>
              </w:rPr>
              <w:t>98,53%</w:t>
            </w:r>
          </w:p>
        </w:tc>
        <w:tc>
          <w:tcPr>
            <w:tcW w:w="1113"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3222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Materijal i sirovine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188.880,79</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8"/>
              <w:jc w:val="right"/>
              <w:rPr>
                <w:sz w:val="18"/>
              </w:rPr>
            </w:pPr>
            <w:r>
              <w:rPr>
                <w:sz w:val="18"/>
              </w:rPr>
              <w:t>192.800,35</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sz w:val="16"/>
              </w:rPr>
            </w:pPr>
            <w:r>
              <w:rPr>
                <w:sz w:val="16"/>
              </w:rPr>
              <w:t>102,08%</w:t>
            </w:r>
          </w:p>
        </w:tc>
        <w:tc>
          <w:tcPr>
            <w:tcW w:w="1113"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3223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Energija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370.763,93</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8"/>
              <w:jc w:val="right"/>
              <w:rPr>
                <w:sz w:val="18"/>
              </w:rPr>
            </w:pPr>
            <w:r>
              <w:rPr>
                <w:sz w:val="18"/>
              </w:rPr>
              <w:t>402.308,55</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sz w:val="16"/>
              </w:rPr>
            </w:pPr>
            <w:r>
              <w:rPr>
                <w:sz w:val="16"/>
              </w:rPr>
              <w:t>108,51%</w:t>
            </w:r>
          </w:p>
        </w:tc>
        <w:tc>
          <w:tcPr>
            <w:tcW w:w="1113"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3224</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Materijal i dijelovi za tekuće i investicijsko održavanje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19.521,53</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3.159,74</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sz w:val="16"/>
              </w:rPr>
            </w:pPr>
            <w:r>
              <w:rPr>
                <w:sz w:val="16"/>
              </w:rPr>
              <w:t>16,19%</w:t>
            </w:r>
          </w:p>
        </w:tc>
        <w:tc>
          <w:tcPr>
            <w:tcW w:w="1113"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6" w:type="dxa"/>
            <w:tcBorders>
              <w:top w:val="single" w:sz="8" w:space="0" w:color="000000"/>
              <w:left w:val="nil"/>
              <w:right w:val="single" w:sz="2" w:space="0" w:color="000000"/>
            </w:tcBorders>
          </w:tcPr>
          <w:p>
            <w:pPr>
              <w:pStyle w:val="TableParagraph"/>
              <w:spacing w:before="10"/>
              <w:ind w:right="1"/>
              <w:jc w:val="right"/>
              <w:rPr>
                <w:sz w:val="18"/>
              </w:rPr>
            </w:pPr>
            <w:r>
              <w:rPr>
                <w:sz w:val="18"/>
              </w:rPr>
              <w:t>3225</w:t>
            </w:r>
          </w:p>
        </w:tc>
        <w:tc>
          <w:tcPr>
            <w:tcW w:w="721"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right w:val="single" w:sz="2" w:space="0" w:color="000000"/>
            </w:tcBorders>
          </w:tcPr>
          <w:p>
            <w:pPr>
              <w:pStyle w:val="TableParagraph"/>
              <w:spacing w:before="10"/>
              <w:ind w:left="40"/>
              <w:rPr>
                <w:sz w:val="18"/>
              </w:rPr>
            </w:pPr>
            <w:r>
              <w:rPr>
                <w:sz w:val="18"/>
              </w:rPr>
              <w:t>Sitni inventar i auto gume</w:t>
            </w:r>
          </w:p>
        </w:tc>
        <w:tc>
          <w:tcPr>
            <w:tcW w:w="1834" w:type="dxa"/>
            <w:tcBorders>
              <w:top w:val="single" w:sz="8" w:space="0" w:color="000000"/>
              <w:left w:val="single" w:sz="2" w:space="0" w:color="000000"/>
              <w:right w:val="single" w:sz="2" w:space="0" w:color="000000"/>
            </w:tcBorders>
          </w:tcPr>
          <w:p>
            <w:pPr>
              <w:pStyle w:val="TableParagraph"/>
              <w:spacing w:before="10"/>
              <w:ind w:right="60"/>
              <w:jc w:val="right"/>
              <w:rPr>
                <w:sz w:val="18"/>
              </w:rPr>
            </w:pPr>
            <w:r>
              <w:rPr>
                <w:sz w:val="18"/>
              </w:rPr>
              <w:t>17.360,97</w:t>
            </w:r>
          </w:p>
        </w:tc>
        <w:tc>
          <w:tcPr>
            <w:tcW w:w="1834"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right w:val="single" w:sz="2" w:space="0" w:color="000000"/>
            </w:tcBorders>
          </w:tcPr>
          <w:p>
            <w:pPr>
              <w:pStyle w:val="TableParagraph"/>
              <w:spacing w:before="10"/>
              <w:ind w:right="49"/>
              <w:jc w:val="right"/>
              <w:rPr>
                <w:sz w:val="18"/>
              </w:rPr>
            </w:pPr>
            <w:r>
              <w:rPr>
                <w:sz w:val="18"/>
              </w:rPr>
              <w:t>4.910,54</w:t>
            </w:r>
          </w:p>
        </w:tc>
        <w:tc>
          <w:tcPr>
            <w:tcW w:w="1117" w:type="dxa"/>
            <w:tcBorders>
              <w:top w:val="single" w:sz="8" w:space="0" w:color="000000"/>
              <w:left w:val="single" w:sz="2" w:space="0" w:color="000000"/>
              <w:right w:val="single" w:sz="2" w:space="0" w:color="000000"/>
            </w:tcBorders>
          </w:tcPr>
          <w:p>
            <w:pPr>
              <w:pStyle w:val="TableParagraph"/>
              <w:spacing w:before="10"/>
              <w:ind w:left="-3" w:right="35"/>
              <w:jc w:val="right"/>
              <w:rPr>
                <w:sz w:val="16"/>
              </w:rPr>
            </w:pPr>
            <w:r>
              <w:rPr>
                <w:sz w:val="16"/>
              </w:rPr>
              <w:t>28,28%</w:t>
            </w:r>
          </w:p>
        </w:tc>
        <w:tc>
          <w:tcPr>
            <w:tcW w:w="1113" w:type="dxa"/>
            <w:tcBorders>
              <w:top w:val="single" w:sz="8" w:space="0" w:color="000000"/>
              <w:left w:val="single" w:sz="2" w:space="0" w:color="000000"/>
              <w:right w:val="nil"/>
            </w:tcBorders>
          </w:tcPr>
          <w:p>
            <w:pPr>
              <w:pStyle w:val="TableParagraph"/>
              <w:rPr>
                <w:rFonts w:ascii="Times New Roman"/>
                <w:sz w:val="18"/>
              </w:rPr>
            </w:pPr>
          </w:p>
        </w:tc>
      </w:tr>
      <w:tr>
        <w:trPr>
          <w:trHeight w:val="255" w:hRule="atLeast"/>
        </w:trPr>
        <w:tc>
          <w:tcPr>
            <w:tcW w:w="736" w:type="dxa"/>
            <w:tcBorders>
              <w:left w:val="nil"/>
              <w:right w:val="single" w:sz="2" w:space="0" w:color="000000"/>
            </w:tcBorders>
          </w:tcPr>
          <w:p>
            <w:pPr>
              <w:pStyle w:val="TableParagraph"/>
              <w:spacing w:before="5"/>
              <w:ind w:right="1"/>
              <w:jc w:val="right"/>
              <w:rPr>
                <w:sz w:val="18"/>
              </w:rPr>
            </w:pPr>
            <w:r>
              <w:rPr>
                <w:sz w:val="18"/>
              </w:rPr>
              <w:t>3227</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Službena, radna i zaštitna odjeća i obuća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20.260,39</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4.324,25</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21,34%</w:t>
            </w:r>
          </w:p>
        </w:tc>
        <w:tc>
          <w:tcPr>
            <w:tcW w:w="1113"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323</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Rashodi za usluge</w:t>
            </w:r>
          </w:p>
        </w:tc>
        <w:tc>
          <w:tcPr>
            <w:tcW w:w="1834" w:type="dxa"/>
            <w:tcBorders>
              <w:left w:val="single" w:sz="2" w:space="0" w:color="000000"/>
              <w:right w:val="single" w:sz="2" w:space="0" w:color="000000"/>
            </w:tcBorders>
          </w:tcPr>
          <w:p>
            <w:pPr>
              <w:pStyle w:val="TableParagraph"/>
              <w:spacing w:before="5"/>
              <w:ind w:right="59"/>
              <w:jc w:val="right"/>
              <w:rPr>
                <w:sz w:val="18"/>
              </w:rPr>
            </w:pPr>
            <w:r>
              <w:rPr>
                <w:sz w:val="18"/>
              </w:rPr>
              <w:t>1.785.894,02</w:t>
            </w:r>
          </w:p>
        </w:tc>
        <w:tc>
          <w:tcPr>
            <w:tcW w:w="1834" w:type="dxa"/>
            <w:tcBorders>
              <w:left w:val="single" w:sz="2" w:space="0" w:color="000000"/>
              <w:right w:val="single" w:sz="2" w:space="0" w:color="000000"/>
            </w:tcBorders>
          </w:tcPr>
          <w:p>
            <w:pPr>
              <w:pStyle w:val="TableParagraph"/>
              <w:spacing w:before="5"/>
              <w:ind w:right="57"/>
              <w:jc w:val="right"/>
              <w:rPr>
                <w:sz w:val="18"/>
              </w:rPr>
            </w:pPr>
            <w:r>
              <w:rPr>
                <w:sz w:val="18"/>
              </w:rPr>
              <w:t>6.450.695,37</w:t>
            </w:r>
          </w:p>
        </w:tc>
        <w:tc>
          <w:tcPr>
            <w:tcW w:w="1833" w:type="dxa"/>
            <w:tcBorders>
              <w:left w:val="single" w:sz="2" w:space="0" w:color="000000"/>
              <w:right w:val="single" w:sz="2" w:space="0" w:color="000000"/>
            </w:tcBorders>
          </w:tcPr>
          <w:p>
            <w:pPr>
              <w:pStyle w:val="TableParagraph"/>
              <w:spacing w:before="5"/>
              <w:ind w:right="48"/>
              <w:jc w:val="right"/>
              <w:rPr>
                <w:sz w:val="18"/>
              </w:rPr>
            </w:pPr>
            <w:r>
              <w:rPr>
                <w:sz w:val="18"/>
              </w:rPr>
              <w:t>2.215.603,34</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124,06%</w:t>
            </w:r>
          </w:p>
        </w:tc>
        <w:tc>
          <w:tcPr>
            <w:tcW w:w="1113" w:type="dxa"/>
            <w:tcBorders>
              <w:left w:val="single" w:sz="2" w:space="0" w:color="000000"/>
              <w:right w:val="nil"/>
            </w:tcBorders>
          </w:tcPr>
          <w:p>
            <w:pPr>
              <w:pStyle w:val="TableParagraph"/>
              <w:spacing w:before="5"/>
              <w:ind w:right="31"/>
              <w:jc w:val="right"/>
              <w:rPr>
                <w:sz w:val="16"/>
              </w:rPr>
            </w:pPr>
            <w:r>
              <w:rPr>
                <w:sz w:val="16"/>
              </w:rPr>
              <w:t>34,35%</w:t>
            </w:r>
          </w:p>
        </w:tc>
      </w:tr>
      <w:tr>
        <w:trPr>
          <w:trHeight w:val="255" w:hRule="atLeast"/>
        </w:trPr>
        <w:tc>
          <w:tcPr>
            <w:tcW w:w="736" w:type="dxa"/>
            <w:tcBorders>
              <w:left w:val="nil"/>
              <w:right w:val="single" w:sz="2" w:space="0" w:color="000000"/>
            </w:tcBorders>
          </w:tcPr>
          <w:p>
            <w:pPr>
              <w:pStyle w:val="TableParagraph"/>
              <w:spacing w:before="5"/>
              <w:ind w:right="1"/>
              <w:jc w:val="right"/>
              <w:rPr>
                <w:sz w:val="18"/>
              </w:rPr>
            </w:pPr>
            <w:r>
              <w:rPr>
                <w:sz w:val="18"/>
              </w:rPr>
              <w:t>3231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Usluge telefona, pošte i prijevoza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41.709,61</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46.021,03</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110,34%</w:t>
            </w:r>
          </w:p>
        </w:tc>
        <w:tc>
          <w:tcPr>
            <w:tcW w:w="1113"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3232</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Usluge tekućeg i investicijskog održavanja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983.076,90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8"/>
              <w:jc w:val="right"/>
              <w:rPr>
                <w:sz w:val="18"/>
              </w:rPr>
            </w:pPr>
            <w:r>
              <w:rPr>
                <w:sz w:val="18"/>
              </w:rPr>
              <w:t>1.222.849,87</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124,39%</w:t>
            </w:r>
          </w:p>
        </w:tc>
        <w:tc>
          <w:tcPr>
            <w:tcW w:w="1113" w:type="dxa"/>
            <w:tcBorders>
              <w:left w:val="single" w:sz="2" w:space="0" w:color="000000"/>
              <w:right w:val="nil"/>
            </w:tcBorders>
          </w:tcPr>
          <w:p>
            <w:pPr>
              <w:pStyle w:val="TableParagraph"/>
              <w:rPr>
                <w:rFonts w:ascii="Times New Roman"/>
                <w:sz w:val="18"/>
              </w:rPr>
            </w:pPr>
          </w:p>
        </w:tc>
      </w:tr>
      <w:tr>
        <w:trPr>
          <w:trHeight w:val="276" w:hRule="atLeast"/>
        </w:trPr>
        <w:tc>
          <w:tcPr>
            <w:tcW w:w="736" w:type="dxa"/>
            <w:tcBorders>
              <w:left w:val="nil"/>
              <w:bottom w:val="nil"/>
              <w:right w:val="single" w:sz="2" w:space="0" w:color="000000"/>
            </w:tcBorders>
          </w:tcPr>
          <w:p>
            <w:pPr>
              <w:pStyle w:val="TableParagraph"/>
              <w:spacing w:before="5"/>
              <w:ind w:right="1"/>
              <w:jc w:val="right"/>
              <w:rPr>
                <w:sz w:val="18"/>
              </w:rPr>
            </w:pPr>
            <w:r>
              <w:rPr>
                <w:sz w:val="18"/>
              </w:rPr>
              <w:t>3233</w:t>
            </w:r>
          </w:p>
        </w:tc>
        <w:tc>
          <w:tcPr>
            <w:tcW w:w="721" w:type="dxa"/>
            <w:tcBorders>
              <w:left w:val="single" w:sz="2" w:space="0" w:color="000000"/>
              <w:bottom w:val="nil"/>
              <w:right w:val="single" w:sz="2" w:space="0" w:color="000000"/>
            </w:tcBorders>
          </w:tcPr>
          <w:p>
            <w:pPr>
              <w:pStyle w:val="TableParagraph"/>
              <w:rPr>
                <w:rFonts w:ascii="Times New Roman"/>
                <w:sz w:val="18"/>
              </w:rPr>
            </w:pPr>
          </w:p>
        </w:tc>
        <w:tc>
          <w:tcPr>
            <w:tcW w:w="6198" w:type="dxa"/>
            <w:tcBorders>
              <w:left w:val="single" w:sz="2" w:space="0" w:color="000000"/>
              <w:bottom w:val="nil"/>
              <w:right w:val="single" w:sz="2" w:space="0" w:color="000000"/>
            </w:tcBorders>
          </w:tcPr>
          <w:p>
            <w:pPr>
              <w:pStyle w:val="TableParagraph"/>
              <w:spacing w:before="5"/>
              <w:ind w:left="40"/>
              <w:rPr>
                <w:sz w:val="18"/>
              </w:rPr>
            </w:pPr>
            <w:r>
              <w:rPr>
                <w:sz w:val="18"/>
              </w:rPr>
              <w:t>Usluge promidžbe i informiranja</w:t>
            </w:r>
          </w:p>
        </w:tc>
        <w:tc>
          <w:tcPr>
            <w:tcW w:w="1834" w:type="dxa"/>
            <w:tcBorders>
              <w:left w:val="single" w:sz="2" w:space="0" w:color="000000"/>
              <w:bottom w:val="nil"/>
              <w:right w:val="single" w:sz="2" w:space="0" w:color="000000"/>
            </w:tcBorders>
          </w:tcPr>
          <w:p>
            <w:pPr>
              <w:pStyle w:val="TableParagraph"/>
              <w:spacing w:before="5"/>
              <w:ind w:right="60"/>
              <w:jc w:val="right"/>
              <w:rPr>
                <w:sz w:val="18"/>
              </w:rPr>
            </w:pPr>
            <w:r>
              <w:rPr>
                <w:sz w:val="18"/>
              </w:rPr>
              <w:t>138.685,98</w:t>
            </w:r>
          </w:p>
        </w:tc>
        <w:tc>
          <w:tcPr>
            <w:tcW w:w="1834" w:type="dxa"/>
            <w:tcBorders>
              <w:left w:val="single" w:sz="2" w:space="0" w:color="000000"/>
              <w:bottom w:val="nil"/>
              <w:right w:val="single" w:sz="2" w:space="0" w:color="000000"/>
            </w:tcBorders>
          </w:tcPr>
          <w:p>
            <w:pPr>
              <w:pStyle w:val="TableParagraph"/>
              <w:rPr>
                <w:rFonts w:ascii="Times New Roman"/>
                <w:sz w:val="18"/>
              </w:rPr>
            </w:pPr>
          </w:p>
        </w:tc>
        <w:tc>
          <w:tcPr>
            <w:tcW w:w="1833" w:type="dxa"/>
            <w:tcBorders>
              <w:left w:val="single" w:sz="2" w:space="0" w:color="000000"/>
              <w:bottom w:val="nil"/>
              <w:right w:val="single" w:sz="2" w:space="0" w:color="000000"/>
            </w:tcBorders>
          </w:tcPr>
          <w:p>
            <w:pPr>
              <w:pStyle w:val="TableParagraph"/>
              <w:spacing w:before="5"/>
              <w:ind w:right="48"/>
              <w:jc w:val="right"/>
              <w:rPr>
                <w:sz w:val="18"/>
              </w:rPr>
            </w:pPr>
            <w:r>
              <w:rPr>
                <w:sz w:val="18"/>
              </w:rPr>
              <w:t>122.579,50</w:t>
            </w:r>
          </w:p>
        </w:tc>
        <w:tc>
          <w:tcPr>
            <w:tcW w:w="1117" w:type="dxa"/>
            <w:tcBorders>
              <w:left w:val="single" w:sz="2" w:space="0" w:color="000000"/>
              <w:bottom w:val="nil"/>
              <w:right w:val="single" w:sz="2" w:space="0" w:color="000000"/>
            </w:tcBorders>
          </w:tcPr>
          <w:p>
            <w:pPr>
              <w:pStyle w:val="TableParagraph"/>
              <w:spacing w:before="5"/>
              <w:ind w:left="-3" w:right="35"/>
              <w:jc w:val="right"/>
              <w:rPr>
                <w:sz w:val="16"/>
              </w:rPr>
            </w:pPr>
            <w:r>
              <w:rPr>
                <w:sz w:val="16"/>
              </w:rPr>
              <w:t>88,39%</w:t>
            </w:r>
          </w:p>
        </w:tc>
        <w:tc>
          <w:tcPr>
            <w:tcW w:w="1113" w:type="dxa"/>
            <w:tcBorders>
              <w:left w:val="single" w:sz="2" w:space="0" w:color="000000"/>
              <w:bottom w:val="nil"/>
              <w:right w:val="nil"/>
            </w:tcBorders>
          </w:tcPr>
          <w:p>
            <w:pPr>
              <w:pStyle w:val="TableParagraph"/>
              <w:rPr>
                <w:rFonts w:ascii="Times New Roman"/>
                <w:sz w:val="18"/>
              </w:rPr>
            </w:pPr>
          </w:p>
        </w:tc>
      </w:tr>
    </w:tbl>
    <w:p>
      <w:pPr>
        <w:pStyle w:val="BodyText"/>
        <w:spacing w:before="3"/>
        <w:rPr>
          <w:rFonts w:ascii="Tahoma"/>
          <w:b/>
          <w:sz w:val="16"/>
        </w:rPr>
      </w:pPr>
      <w:r>
        <w:rPr/>
        <w:pict>
          <v:rect style="position:absolute;margin-left:42.514999pt;margin-top:11.79455pt;width:769.06pt;height:1.009000pt;mso-position-horizontal-relative:page;mso-position-vertical-relative:paragraph;z-index:-15727104;mso-wrap-distance-left:0;mso-wrap-distance-right:0" filled="true" fillcolor="#000000" stroked="false">
            <v:fill type="solid"/>
            <w10:wrap type="topAndBottom"/>
          </v:rect>
        </w:pict>
      </w:r>
    </w:p>
    <w:p>
      <w:pPr>
        <w:spacing w:after="0"/>
        <w:rPr>
          <w:rFonts w:ascii="Tahoma"/>
          <w:sz w:val="16"/>
        </w:rPr>
        <w:sectPr>
          <w:footerReference w:type="default" r:id="rId8"/>
          <w:pgSz w:w="16840" w:h="11910" w:orient="landscape"/>
          <w:pgMar w:footer="739" w:header="0" w:top="1100" w:bottom="920" w:left="720" w:right="320"/>
        </w:sectPr>
      </w:pPr>
    </w:p>
    <w:p>
      <w:pPr>
        <w:pStyle w:val="BodyText"/>
        <w:spacing w:before="4"/>
        <w:rPr>
          <w:rFonts w:ascii="Tahoma"/>
          <w:b/>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5"/>
      </w:tblGrid>
      <w:tr>
        <w:trPr>
          <w:trHeight w:val="829" w:hRule="atLeast"/>
        </w:trPr>
        <w:tc>
          <w:tcPr>
            <w:tcW w:w="15377" w:type="dxa"/>
            <w:gridSpan w:val="8"/>
            <w:tcBorders>
              <w:left w:val="nil"/>
              <w:bottom w:val="single" w:sz="8" w:space="0" w:color="000000"/>
              <w:right w:val="nil"/>
            </w:tcBorders>
            <w:shd w:val="clear" w:color="auto" w:fill="C0C0C0"/>
          </w:tcPr>
          <w:p>
            <w:pPr>
              <w:pStyle w:val="TableParagraph"/>
              <w:spacing w:before="66"/>
              <w:ind w:left="1635" w:right="1688"/>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68"/>
              <w:jc w:val="center"/>
              <w:rPr>
                <w:rFonts w:ascii="Times New Roman" w:hAnsi="Times New Roman"/>
                <w:sz w:val="22"/>
              </w:rPr>
            </w:pPr>
            <w:r>
              <w:rPr>
                <w:rFonts w:ascii="Times New Roman" w:hAnsi="Times New Roman"/>
                <w:sz w:val="22"/>
              </w:rPr>
              <w:t>TABLICA 3. OPĆI DIO PRORAČUNA - RASHODI PO EKONOMSKOJ 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4" w:right="39"/>
              <w:jc w:val="center"/>
              <w:rPr>
                <w:sz w:val="20"/>
              </w:rPr>
            </w:pPr>
            <w:r>
              <w:rPr>
                <w:sz w:val="20"/>
              </w:rPr>
              <w:t>Račun/ Pozicija</w:t>
            </w:r>
          </w:p>
          <w:p>
            <w:pPr>
              <w:pStyle w:val="TableParagraph"/>
              <w:spacing w:before="3"/>
              <w:rPr>
                <w:b/>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9" w:right="2939"/>
              <w:jc w:val="center"/>
              <w:rPr>
                <w:sz w:val="20"/>
              </w:rPr>
            </w:pPr>
            <w:r>
              <w:rPr>
                <w:sz w:val="20"/>
              </w:rPr>
              <w:t>Opis</w:t>
            </w:r>
          </w:p>
          <w:p>
            <w:pPr>
              <w:pStyle w:val="TableParagraph"/>
              <w:spacing w:before="8"/>
              <w:rPr>
                <w:b/>
                <w:sz w:val="27"/>
              </w:rPr>
            </w:pPr>
          </w:p>
          <w:p>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22" w:hanging="62"/>
              <w:jc w:val="center"/>
              <w:rPr>
                <w:sz w:val="20"/>
              </w:rPr>
            </w:pPr>
            <w:r>
              <w:rPr>
                <w:sz w:val="20"/>
              </w:rPr>
              <w:t>Izvršenje 30.06.2018.</w:t>
            </w:r>
            <w:r>
              <w:rPr>
                <w:spacing w:val="-18"/>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52" w:right="244"/>
              <w:jc w:val="center"/>
              <w:rPr>
                <w:sz w:val="20"/>
              </w:rPr>
            </w:pPr>
            <w:r>
              <w:rPr>
                <w:sz w:val="20"/>
              </w:rPr>
              <w:t>Izvorni plan za 2019. godinu</w:t>
            </w:r>
          </w:p>
          <w:p>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6" w:right="39" w:hanging="61"/>
              <w:jc w:val="center"/>
              <w:rPr>
                <w:sz w:val="20"/>
              </w:rPr>
            </w:pPr>
            <w:r>
              <w:rPr>
                <w:sz w:val="20"/>
              </w:rPr>
              <w:t>Izvršenje 30.06.2019.</w:t>
            </w:r>
            <w:r>
              <w:rPr>
                <w:spacing w:val="-18"/>
                <w:sz w:val="20"/>
              </w:rPr>
              <w:t> </w:t>
            </w:r>
            <w:r>
              <w:rPr>
                <w:sz w:val="20"/>
              </w:rPr>
              <w:t>godine</w:t>
            </w:r>
          </w:p>
          <w:p>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1"/>
              <w:jc w:val="center"/>
              <w:rPr>
                <w:sz w:val="20"/>
              </w:rPr>
            </w:pPr>
            <w:r>
              <w:rPr>
                <w:sz w:val="20"/>
              </w:rPr>
              <w:t>Indeks 5/3</w:t>
            </w:r>
          </w:p>
          <w:p>
            <w:pPr>
              <w:pStyle w:val="TableParagraph"/>
              <w:spacing w:before="85"/>
              <w:ind w:left="19"/>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1"/>
              <w:jc w:val="center"/>
              <w:rPr>
                <w:sz w:val="20"/>
              </w:rPr>
            </w:pPr>
            <w:r>
              <w:rPr>
                <w:sz w:val="20"/>
              </w:rPr>
              <w:t>Indeks 5/4</w:t>
            </w:r>
          </w:p>
          <w:p>
            <w:pPr>
              <w:pStyle w:val="TableParagraph"/>
              <w:spacing w:before="85"/>
              <w:ind w:right="3"/>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Komunalne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222.822,33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216.749,12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97,27%</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Zakupnine i najamnine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64.731,99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72.077,89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111,35%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Zdravstvene i veterinarske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48.826,50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79.935,24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163,71%</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3237</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Intelektualne i osobne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144.918,82</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182.622,62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126,02%</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3238</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Računalne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20.654,79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35.844,79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173,54%</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3239</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Ostale usluge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120.467,10</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236.923,28</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196,67%</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324</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Naknade troškova osobama izvan radnog odnosa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3.782,40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66.093,02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6.765,97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178,88%</w:t>
            </w:r>
          </w:p>
        </w:tc>
        <w:tc>
          <w:tcPr>
            <w:tcW w:w="1115" w:type="dxa"/>
            <w:tcBorders>
              <w:top w:val="single" w:sz="8" w:space="0" w:color="000000"/>
              <w:left w:val="single" w:sz="2" w:space="0" w:color="000000"/>
              <w:bottom w:val="single" w:sz="8" w:space="0" w:color="000000"/>
              <w:right w:val="nil"/>
            </w:tcBorders>
          </w:tcPr>
          <w:p>
            <w:pPr>
              <w:pStyle w:val="TableParagraph"/>
              <w:spacing w:before="9"/>
              <w:ind w:right="26"/>
              <w:jc w:val="right"/>
              <w:rPr>
                <w:sz w:val="16"/>
              </w:rPr>
            </w:pPr>
            <w:r>
              <w:rPr>
                <w:sz w:val="16"/>
              </w:rPr>
              <w:t>10,24%</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3241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Naknade troškova osobama izvan radnog odnosa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3.782,40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3"/>
              <w:jc w:val="right"/>
              <w:rPr>
                <w:sz w:val="18"/>
              </w:rPr>
            </w:pPr>
            <w:r>
              <w:rPr>
                <w:sz w:val="18"/>
              </w:rPr>
              <w:t>6.765,97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178,88%</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329</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251.810,07</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570.888,82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232.417,72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92,30%</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6"/>
              <w:jc w:val="right"/>
              <w:rPr>
                <w:sz w:val="16"/>
              </w:rPr>
            </w:pPr>
            <w:r>
              <w:rPr>
                <w:sz w:val="16"/>
              </w:rPr>
              <w:t>40,71%</w:t>
            </w: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3291</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Naknade za rad predstavničkih i izvršnih tijela, povjerenstava i slično</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8"/>
              </w:rPr>
            </w:pPr>
            <w:r>
              <w:rPr>
                <w:sz w:val="18"/>
              </w:rPr>
              <w:t>80.359,69</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81.326,58</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101,20%</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Premije osiguranja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20.556,50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23.501,83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114,33%</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Reprezentacija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77.345,79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78.687,60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101,73%</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Članarine i norme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49.111,46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23.331,18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47,51%</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Pristojbe i naknade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13.882,25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15.685,18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112,99%</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Troškovi sudskih postupaka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3299</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Ostali nespomenuti rashodi poslovanja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10.554,38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9.885,35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93,66%</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b/>
                <w:sz w:val="18"/>
              </w:rPr>
            </w:pPr>
            <w:r>
              <w:rPr>
                <w:b/>
                <w:sz w:val="18"/>
              </w:rPr>
              <w:t>34</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b/>
                <w:sz w:val="18"/>
              </w:rPr>
            </w:pPr>
            <w:r>
              <w:rPr>
                <w:b/>
                <w:sz w:val="18"/>
              </w:rPr>
              <w:t>Financijski rashodi</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b/>
                <w:sz w:val="18"/>
              </w:rPr>
            </w:pPr>
            <w:r>
              <w:rPr>
                <w:b/>
                <w:sz w:val="18"/>
              </w:rPr>
              <w:t>29.361,23</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b/>
                <w:sz w:val="18"/>
              </w:rPr>
            </w:pPr>
            <w:r>
              <w:rPr>
                <w:b/>
                <w:sz w:val="18"/>
              </w:rPr>
              <w:t>60.000,00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b/>
                <w:sz w:val="18"/>
              </w:rPr>
            </w:pPr>
            <w:r>
              <w:rPr>
                <w:b/>
                <w:sz w:val="18"/>
              </w:rPr>
              <w:t>29.864,12</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7"/>
              <w:jc w:val="right"/>
              <w:rPr>
                <w:b/>
                <w:sz w:val="18"/>
              </w:rPr>
            </w:pPr>
            <w:r>
              <w:rPr>
                <w:b/>
                <w:sz w:val="18"/>
              </w:rPr>
              <w:t>101,71%</w:t>
            </w:r>
          </w:p>
        </w:tc>
        <w:tc>
          <w:tcPr>
            <w:tcW w:w="1115" w:type="dxa"/>
            <w:tcBorders>
              <w:top w:val="single" w:sz="12" w:space="0" w:color="000000"/>
              <w:left w:val="single" w:sz="2" w:space="0" w:color="000000"/>
              <w:bottom w:val="single" w:sz="8" w:space="0" w:color="000000"/>
              <w:right w:val="nil"/>
            </w:tcBorders>
          </w:tcPr>
          <w:p>
            <w:pPr>
              <w:pStyle w:val="TableParagraph"/>
              <w:spacing w:before="5"/>
              <w:ind w:right="25"/>
              <w:jc w:val="right"/>
              <w:rPr>
                <w:b/>
                <w:sz w:val="18"/>
              </w:rPr>
            </w:pPr>
            <w:r>
              <w:rPr>
                <w:b/>
                <w:sz w:val="18"/>
              </w:rPr>
              <w:t>49,77%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342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Kamate za primljene zajmove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15.845,44</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26.000,00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18.879,52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8"/>
              <w:jc w:val="right"/>
              <w:rPr>
                <w:sz w:val="16"/>
              </w:rPr>
            </w:pPr>
            <w:r>
              <w:rPr>
                <w:sz w:val="16"/>
              </w:rPr>
              <w:t>119,15%</w:t>
            </w:r>
          </w:p>
        </w:tc>
        <w:tc>
          <w:tcPr>
            <w:tcW w:w="1115" w:type="dxa"/>
            <w:tcBorders>
              <w:top w:val="single" w:sz="8" w:space="0" w:color="000000"/>
              <w:left w:val="single" w:sz="2" w:space="0" w:color="000000"/>
              <w:bottom w:val="single" w:sz="8" w:space="0" w:color="000000"/>
              <w:right w:val="nil"/>
            </w:tcBorders>
          </w:tcPr>
          <w:p>
            <w:pPr>
              <w:pStyle w:val="TableParagraph"/>
              <w:spacing w:before="9"/>
              <w:ind w:right="26"/>
              <w:jc w:val="right"/>
              <w:rPr>
                <w:sz w:val="16"/>
              </w:rPr>
            </w:pPr>
            <w:r>
              <w:rPr>
                <w:sz w:val="16"/>
              </w:rPr>
              <w:t>72,61%</w:t>
            </w:r>
          </w:p>
        </w:tc>
      </w:tr>
      <w:tr>
        <w:trPr>
          <w:trHeight w:val="484"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3422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Kamate za primljene zajmove od banaka i ostalih financijskih institucija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15.845,44</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18.879,52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119,15%</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6"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343</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Ostali financijski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13.515,79</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34.000,00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10.984,60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81,27%</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6"/>
              <w:jc w:val="right"/>
              <w:rPr>
                <w:sz w:val="16"/>
              </w:rPr>
            </w:pPr>
            <w:r>
              <w:rPr>
                <w:sz w:val="16"/>
              </w:rPr>
              <w:t>32,31%</w:t>
            </w: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3431</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Bankarske usluge i usluge platnog prometa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8"/>
              </w:rPr>
            </w:pPr>
            <w:r>
              <w:rPr>
                <w:sz w:val="18"/>
              </w:rPr>
              <w:t>12.624,76</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10.905,18</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86,38%</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4"/>
              <w:ind w:right="5"/>
              <w:jc w:val="right"/>
              <w:rPr>
                <w:sz w:val="18"/>
              </w:rPr>
            </w:pPr>
            <w:r>
              <w:rPr>
                <w:sz w:val="18"/>
              </w:rPr>
              <w:t>3432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4"/>
              <w:ind w:left="19"/>
              <w:rPr>
                <w:sz w:val="18"/>
              </w:rPr>
            </w:pPr>
            <w:r>
              <w:rPr>
                <w:sz w:val="18"/>
              </w:rPr>
              <w:t>Negativne tečajne razlike i valutna klauzula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5"/>
              <w:jc w:val="right"/>
              <w:rPr>
                <w:sz w:val="18"/>
              </w:rPr>
            </w:pPr>
            <w:r>
              <w:rPr>
                <w:sz w:val="18"/>
              </w:rPr>
              <w:t>258,18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44"/>
              <w:jc w:val="right"/>
              <w:rPr>
                <w:sz w:val="18"/>
              </w:rPr>
            </w:pPr>
            <w:r>
              <w:rPr>
                <w:sz w:val="18"/>
              </w:rPr>
              <w:t>9,51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3,68%</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3433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Zatezne kamate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632,85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69,91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11,05%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35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Subvencije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394.322,54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940.000,00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b/>
                <w:sz w:val="18"/>
              </w:rPr>
            </w:pPr>
            <w:r>
              <w:rPr>
                <w:b/>
                <w:sz w:val="18"/>
              </w:rPr>
              <w:t>438.679,31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111,25%</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b/>
                <w:sz w:val="18"/>
              </w:rPr>
            </w:pPr>
            <w:r>
              <w:rPr>
                <w:b/>
                <w:sz w:val="18"/>
              </w:rPr>
              <w:t>46,67%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351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Subvencije trgovačkim društvima u javnom sektoru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102.591,00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120.000,00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119.027,14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116,02%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99,19%</w:t>
            </w: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5"/>
              <w:jc w:val="right"/>
              <w:rPr>
                <w:sz w:val="18"/>
              </w:rPr>
            </w:pPr>
            <w:r>
              <w:rPr>
                <w:sz w:val="18"/>
              </w:rPr>
              <w:t>3512</w:t>
            </w:r>
          </w:p>
        </w:tc>
        <w:tc>
          <w:tcPr>
            <w:tcW w:w="738"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pPr>
              <w:pStyle w:val="TableParagraph"/>
              <w:spacing w:before="5"/>
              <w:ind w:left="19"/>
              <w:rPr>
                <w:sz w:val="18"/>
              </w:rPr>
            </w:pPr>
            <w:r>
              <w:rPr>
                <w:sz w:val="18"/>
              </w:rPr>
              <w:t>Subvencije trgovačkim društvima u javnom sektoru</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4"/>
              <w:jc w:val="right"/>
              <w:rPr>
                <w:sz w:val="18"/>
              </w:rPr>
            </w:pPr>
            <w:r>
              <w:rPr>
                <w:sz w:val="18"/>
              </w:rPr>
              <w:t>102.591,00</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42"/>
              <w:jc w:val="right"/>
              <w:rPr>
                <w:sz w:val="18"/>
              </w:rPr>
            </w:pPr>
            <w:r>
              <w:rPr>
                <w:sz w:val="18"/>
              </w:rPr>
              <w:t>119.027,14</w:t>
            </w:r>
          </w:p>
        </w:tc>
        <w:tc>
          <w:tcPr>
            <w:tcW w:w="1116" w:type="dxa"/>
            <w:tcBorders>
              <w:top w:val="single" w:sz="12" w:space="0" w:color="000000"/>
              <w:left w:val="single" w:sz="2" w:space="0" w:color="000000"/>
              <w:bottom w:val="nil"/>
              <w:right w:val="single" w:sz="2" w:space="0" w:color="000000"/>
            </w:tcBorders>
          </w:tcPr>
          <w:p>
            <w:pPr>
              <w:pStyle w:val="TableParagraph"/>
              <w:spacing w:before="5"/>
              <w:ind w:right="28"/>
              <w:jc w:val="right"/>
              <w:rPr>
                <w:sz w:val="16"/>
              </w:rPr>
            </w:pPr>
            <w:r>
              <w:rPr>
                <w:sz w:val="16"/>
              </w:rPr>
              <w:t>116,02%</w:t>
            </w:r>
          </w:p>
        </w:tc>
        <w:tc>
          <w:tcPr>
            <w:tcW w:w="1115" w:type="dxa"/>
            <w:tcBorders>
              <w:top w:val="single" w:sz="12"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footerReference w:type="default" r:id="rId9"/>
          <w:pgSz w:w="16840" w:h="11910" w:orient="landscape"/>
          <w:pgMar w:footer="739" w:header="0" w:top="1100" w:bottom="920" w:left="720" w:right="320"/>
          <w:pgNumType w:start="2"/>
        </w:sectPr>
      </w:pPr>
    </w:p>
    <w:p>
      <w:pPr>
        <w:pStyle w:val="BodyText"/>
        <w:spacing w:before="4"/>
        <w:rPr>
          <w:rFonts w:ascii="Tahoma"/>
          <w:b/>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5"/>
      </w:tblGrid>
      <w:tr>
        <w:trPr>
          <w:trHeight w:val="829" w:hRule="atLeast"/>
        </w:trPr>
        <w:tc>
          <w:tcPr>
            <w:tcW w:w="15377" w:type="dxa"/>
            <w:gridSpan w:val="8"/>
            <w:tcBorders>
              <w:left w:val="nil"/>
              <w:bottom w:val="single" w:sz="8" w:space="0" w:color="000000"/>
              <w:right w:val="nil"/>
            </w:tcBorders>
            <w:shd w:val="clear" w:color="auto" w:fill="C0C0C0"/>
          </w:tcPr>
          <w:p>
            <w:pPr>
              <w:pStyle w:val="TableParagraph"/>
              <w:spacing w:before="66"/>
              <w:ind w:left="1635" w:right="1688"/>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68"/>
              <w:jc w:val="center"/>
              <w:rPr>
                <w:rFonts w:ascii="Times New Roman" w:hAnsi="Times New Roman"/>
                <w:sz w:val="22"/>
              </w:rPr>
            </w:pPr>
            <w:r>
              <w:rPr>
                <w:rFonts w:ascii="Times New Roman" w:hAnsi="Times New Roman"/>
                <w:sz w:val="22"/>
              </w:rPr>
              <w:t>TABLICA 3. OPĆI DIO PRORAČUNA - RASHODI PO EKONOMSKOJ 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4" w:right="39"/>
              <w:jc w:val="center"/>
              <w:rPr>
                <w:sz w:val="20"/>
              </w:rPr>
            </w:pPr>
            <w:r>
              <w:rPr>
                <w:sz w:val="20"/>
              </w:rPr>
              <w:t>Račun/ Pozicija</w:t>
            </w:r>
          </w:p>
          <w:p>
            <w:pPr>
              <w:pStyle w:val="TableParagraph"/>
              <w:spacing w:before="3"/>
              <w:rPr>
                <w:b/>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9" w:right="2939"/>
              <w:jc w:val="center"/>
              <w:rPr>
                <w:sz w:val="20"/>
              </w:rPr>
            </w:pPr>
            <w:r>
              <w:rPr>
                <w:sz w:val="20"/>
              </w:rPr>
              <w:t>Opis</w:t>
            </w:r>
          </w:p>
          <w:p>
            <w:pPr>
              <w:pStyle w:val="TableParagraph"/>
              <w:spacing w:before="8"/>
              <w:rPr>
                <w:b/>
                <w:sz w:val="27"/>
              </w:rPr>
            </w:pPr>
          </w:p>
          <w:p>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22" w:hanging="62"/>
              <w:jc w:val="center"/>
              <w:rPr>
                <w:sz w:val="20"/>
              </w:rPr>
            </w:pPr>
            <w:r>
              <w:rPr>
                <w:sz w:val="20"/>
              </w:rPr>
              <w:t>Izvršenje 30.06.2018.</w:t>
            </w:r>
            <w:r>
              <w:rPr>
                <w:spacing w:val="-18"/>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52" w:right="244"/>
              <w:jc w:val="center"/>
              <w:rPr>
                <w:sz w:val="20"/>
              </w:rPr>
            </w:pPr>
            <w:r>
              <w:rPr>
                <w:sz w:val="20"/>
              </w:rPr>
              <w:t>Izvorni plan za 2019. godinu</w:t>
            </w:r>
          </w:p>
          <w:p>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6" w:right="39" w:hanging="61"/>
              <w:jc w:val="center"/>
              <w:rPr>
                <w:sz w:val="20"/>
              </w:rPr>
            </w:pPr>
            <w:r>
              <w:rPr>
                <w:sz w:val="20"/>
              </w:rPr>
              <w:t>Izvršenje 30.06.2019.</w:t>
            </w:r>
            <w:r>
              <w:rPr>
                <w:spacing w:val="-18"/>
                <w:sz w:val="20"/>
              </w:rPr>
              <w:t> </w:t>
            </w:r>
            <w:r>
              <w:rPr>
                <w:sz w:val="20"/>
              </w:rPr>
              <w:t>godine</w:t>
            </w:r>
          </w:p>
          <w:p>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1"/>
              <w:jc w:val="center"/>
              <w:rPr>
                <w:sz w:val="20"/>
              </w:rPr>
            </w:pPr>
            <w:r>
              <w:rPr>
                <w:sz w:val="20"/>
              </w:rPr>
              <w:t>Indeks 5/3</w:t>
            </w:r>
          </w:p>
          <w:p>
            <w:pPr>
              <w:pStyle w:val="TableParagraph"/>
              <w:spacing w:before="85"/>
              <w:ind w:left="19"/>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1"/>
              <w:jc w:val="center"/>
              <w:rPr>
                <w:sz w:val="20"/>
              </w:rPr>
            </w:pPr>
            <w:r>
              <w:rPr>
                <w:sz w:val="20"/>
              </w:rPr>
              <w:t>Indeks 5/4</w:t>
            </w:r>
          </w:p>
          <w:p>
            <w:pPr>
              <w:pStyle w:val="TableParagraph"/>
              <w:spacing w:before="85"/>
              <w:ind w:right="3"/>
              <w:jc w:val="center"/>
              <w:rPr>
                <w:sz w:val="18"/>
              </w:rPr>
            </w:pPr>
            <w:r>
              <w:rPr>
                <w:sz w:val="18"/>
              </w:rPr>
              <w:t>7</w:t>
            </w:r>
          </w:p>
        </w:tc>
      </w:tr>
      <w:tr>
        <w:trPr>
          <w:trHeight w:val="47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352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ight="139"/>
              <w:rPr>
                <w:sz w:val="18"/>
              </w:rPr>
            </w:pPr>
            <w:r>
              <w:rPr>
                <w:sz w:val="18"/>
              </w:rPr>
              <w:t>Subvencije trgovačkim društvima, zadrugama, poljoprivrednicima i obrtnicima izvan javnog sektora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291.731,54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820.000,00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319.652,17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109,57%</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38,98%</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3522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Subvencije trgovačkim društvima izvan javnog sektora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3523</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Subvencije poljoprivrednicima i obrtnicima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291.731,54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319.652,17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109,57%</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36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Pomoći dane u inozemstvo i unutar općeg proračuna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489.549,68</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1.110.000,00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b/>
                <w:sz w:val="18"/>
              </w:rPr>
            </w:pPr>
            <w:r>
              <w:rPr>
                <w:b/>
                <w:sz w:val="18"/>
              </w:rPr>
              <w:t>231.869,22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47,36%</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b/>
                <w:sz w:val="18"/>
              </w:rPr>
            </w:pPr>
            <w:r>
              <w:rPr>
                <w:b/>
                <w:sz w:val="18"/>
              </w:rPr>
              <w:t>20,89%</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363</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Pomoći unutar općeg proračuna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360.842,08</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sz w:val="18"/>
              </w:rPr>
            </w:pPr>
            <w:r>
              <w:rPr>
                <w:sz w:val="18"/>
              </w:rPr>
              <w:t>593.000,00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0,00%</w:t>
            </w:r>
          </w:p>
        </w:tc>
        <w:tc>
          <w:tcPr>
            <w:tcW w:w="1115" w:type="dxa"/>
            <w:tcBorders>
              <w:top w:val="single" w:sz="12" w:space="0" w:color="000000"/>
              <w:left w:val="single" w:sz="2" w:space="0" w:color="000000"/>
              <w:bottom w:val="single" w:sz="8" w:space="0" w:color="000000"/>
              <w:right w:val="nil"/>
            </w:tcBorders>
          </w:tcPr>
          <w:p>
            <w:pPr>
              <w:pStyle w:val="TableParagraph"/>
              <w:spacing w:before="5"/>
              <w:ind w:right="28"/>
              <w:jc w:val="right"/>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3631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Tekuće pomoći unutar općeg proračuna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50.000,00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0,00%</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3632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Kapitalne pomoći unutar općeg proračuna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310.842,08</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0,00%</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366</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Pomoći proračunskim korisnicima drugih proračuna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128.707,60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517.000,00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231.869,22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180,15%</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6"/>
              <w:jc w:val="right"/>
              <w:rPr>
                <w:sz w:val="16"/>
              </w:rPr>
            </w:pPr>
            <w:r>
              <w:rPr>
                <w:sz w:val="16"/>
              </w:rPr>
              <w:t>44,85%</w:t>
            </w: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3661</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Tekuće pomoći proračunskim korisnicima drugih proračuna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sz w:val="18"/>
              </w:rPr>
            </w:pPr>
            <w:r>
              <w:rPr>
                <w:sz w:val="18"/>
              </w:rPr>
              <w:t>128.707,60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2"/>
              <w:jc w:val="right"/>
              <w:rPr>
                <w:sz w:val="18"/>
              </w:rPr>
            </w:pPr>
            <w:r>
              <w:rPr>
                <w:sz w:val="18"/>
              </w:rPr>
              <w:t>131.869,22</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102,46%</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3662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 proračunskim korisnicima drugih proračuna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100.000,00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4"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37</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Naknade građanima i kućanstvima na temelju osiguranja i druge naknade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344.814,43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1.197.000,00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b/>
                <w:sz w:val="18"/>
              </w:rPr>
            </w:pPr>
            <w:r>
              <w:rPr>
                <w:b/>
                <w:sz w:val="18"/>
              </w:rPr>
              <w:t>405.992,85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117,74%</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b/>
                <w:sz w:val="18"/>
              </w:rPr>
            </w:pPr>
            <w:r>
              <w:rPr>
                <w:b/>
                <w:sz w:val="18"/>
              </w:rPr>
              <w:t>33,92%</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372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Ostale naknade građanima i kućanstvima iz proračuna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344.814,43</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1.197.000,00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405.992,85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117,74%</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33,92%</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3721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Naknade građanima i kućanstvima u novcu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224.222,34</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235.938,40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105,23%</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3722</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Naknade građanima i kućanstvima u naravi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120.592,09</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170.054,45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141,02%</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8"/>
              </w:rPr>
            </w:pPr>
            <w:r>
              <w:rPr>
                <w:b/>
                <w:sz w:val="18"/>
              </w:rPr>
              <w:t>38</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b/>
                <w:sz w:val="18"/>
              </w:rPr>
            </w:pPr>
            <w:r>
              <w:rPr>
                <w:b/>
                <w:sz w:val="18"/>
              </w:rPr>
              <w:t>Ostali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1.218.024,65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7.359.534,22</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5.662.108,08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b/>
                <w:sz w:val="18"/>
              </w:rPr>
            </w:pPr>
            <w:r>
              <w:rPr>
                <w:b/>
                <w:sz w:val="18"/>
              </w:rPr>
              <w:t>464,86%</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5"/>
              <w:jc w:val="right"/>
              <w:rPr>
                <w:b/>
                <w:sz w:val="18"/>
              </w:rPr>
            </w:pPr>
            <w:r>
              <w:rPr>
                <w:b/>
                <w:sz w:val="18"/>
              </w:rPr>
              <w:t>76,94%</w:t>
            </w: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8"/>
              </w:rPr>
            </w:pPr>
            <w:r>
              <w:rPr>
                <w:sz w:val="18"/>
              </w:rPr>
              <w:t>381</w:t>
            </w:r>
          </w:p>
        </w:tc>
        <w:tc>
          <w:tcPr>
            <w:tcW w:w="738"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pPr>
              <w:pStyle w:val="TableParagraph"/>
              <w:spacing w:before="5"/>
              <w:ind w:left="19"/>
              <w:rPr>
                <w:sz w:val="18"/>
              </w:rPr>
            </w:pPr>
            <w:r>
              <w:rPr>
                <w:sz w:val="18"/>
              </w:rPr>
              <w:t>Tekuće donacije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998.870,99</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sz w:val="18"/>
              </w:rPr>
            </w:pPr>
            <w:r>
              <w:rPr>
                <w:sz w:val="18"/>
              </w:rPr>
              <w:t>1.823.270,05</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1.071.069,14</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sz w:val="16"/>
              </w:rPr>
            </w:pPr>
            <w:r>
              <w:rPr>
                <w:sz w:val="16"/>
              </w:rPr>
              <w:t>107,23%</w:t>
            </w:r>
          </w:p>
        </w:tc>
        <w:tc>
          <w:tcPr>
            <w:tcW w:w="1115" w:type="dxa"/>
            <w:tcBorders>
              <w:top w:val="single" w:sz="12" w:space="0" w:color="000000"/>
              <w:left w:val="single" w:sz="2" w:space="0" w:color="000000"/>
              <w:bottom w:val="single" w:sz="8" w:space="0" w:color="000000"/>
              <w:right w:val="nil"/>
            </w:tcBorders>
          </w:tcPr>
          <w:p>
            <w:pPr>
              <w:pStyle w:val="TableParagraph"/>
              <w:spacing w:before="5"/>
              <w:ind w:right="26"/>
              <w:jc w:val="right"/>
              <w:rPr>
                <w:sz w:val="16"/>
              </w:rPr>
            </w:pPr>
            <w:r>
              <w:rPr>
                <w:sz w:val="16"/>
              </w:rPr>
              <w:t>58,74%</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3811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998.870,99</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2"/>
              <w:jc w:val="right"/>
              <w:rPr>
                <w:sz w:val="18"/>
              </w:rPr>
            </w:pPr>
            <w:r>
              <w:rPr>
                <w:sz w:val="18"/>
              </w:rPr>
              <w:t>1.071.069,14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107,23%</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382</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Kapitalne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3"/>
              <w:jc w:val="right"/>
              <w:rPr>
                <w:sz w:val="18"/>
              </w:rPr>
            </w:pPr>
            <w:r>
              <w:rPr>
                <w:sz w:val="18"/>
              </w:rPr>
              <w:t>75.000,00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sz w:val="18"/>
              </w:rPr>
            </w:pPr>
            <w:r>
              <w:rPr>
                <w:sz w:val="18"/>
              </w:rPr>
              <w:t>209.280,00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0,00%</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8"/>
              <w:jc w:val="right"/>
              <w:rPr>
                <w:sz w:val="16"/>
              </w:rPr>
            </w:pPr>
            <w:r>
              <w:rPr>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8"/>
              </w:rPr>
            </w:pPr>
            <w:r>
              <w:rPr>
                <w:sz w:val="18"/>
              </w:rPr>
              <w:t>3821</w:t>
            </w:r>
          </w:p>
        </w:tc>
        <w:tc>
          <w:tcPr>
            <w:tcW w:w="738"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pPr>
              <w:pStyle w:val="TableParagraph"/>
              <w:spacing w:before="10"/>
              <w:ind w:left="19"/>
              <w:rPr>
                <w:sz w:val="18"/>
              </w:rPr>
            </w:pPr>
            <w:r>
              <w:rPr>
                <w:sz w:val="18"/>
              </w:rPr>
              <w:t>Kapitalne donacije neprofitnim organizacijama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sz w:val="18"/>
              </w:rPr>
            </w:pPr>
            <w:r>
              <w:rPr>
                <w:sz w:val="18"/>
              </w:rPr>
              <w:t>75.000,00</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16"/>
              </w:rPr>
            </w:pPr>
            <w:r>
              <w:rPr>
                <w:sz w:val="16"/>
              </w:rPr>
              <w:t>0,00%</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5"/>
              <w:jc w:val="right"/>
              <w:rPr>
                <w:sz w:val="18"/>
              </w:rPr>
            </w:pPr>
            <w:r>
              <w:rPr>
                <w:sz w:val="18"/>
              </w:rPr>
              <w:t>383</w:t>
            </w:r>
          </w:p>
        </w:tc>
        <w:tc>
          <w:tcPr>
            <w:tcW w:w="738"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pPr>
              <w:pStyle w:val="TableParagraph"/>
              <w:spacing w:before="10"/>
              <w:ind w:left="19"/>
              <w:rPr>
                <w:sz w:val="18"/>
              </w:rPr>
            </w:pPr>
            <w:r>
              <w:rPr>
                <w:sz w:val="18"/>
              </w:rPr>
              <w:t>Kazne, penali i naknade štete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sz w:val="18"/>
              </w:rPr>
            </w:pPr>
            <w:r>
              <w:rPr>
                <w:sz w:val="18"/>
              </w:rPr>
              <w:t>0,00</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2"/>
              <w:jc w:val="right"/>
              <w:rPr>
                <w:sz w:val="18"/>
              </w:rPr>
            </w:pPr>
            <w:r>
              <w:rPr>
                <w:sz w:val="18"/>
              </w:rPr>
              <w:t>57.093,23</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8" w:space="0" w:color="000000"/>
              <w:left w:val="single" w:sz="2" w:space="0" w:color="000000"/>
              <w:bottom w:val="single" w:sz="12" w:space="0" w:color="000000"/>
              <w:right w:val="nil"/>
            </w:tcBorders>
          </w:tcPr>
          <w:p>
            <w:pPr>
              <w:pStyle w:val="TableParagraph"/>
              <w:spacing w:before="10"/>
              <w:ind w:right="27"/>
              <w:jc w:val="right"/>
              <w:rPr>
                <w:sz w:val="16"/>
              </w:rPr>
            </w:pPr>
            <w:r>
              <w:rPr>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3831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Naknade šteta pravnim i fizičkim osobama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3835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Ostale kazne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386</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19"/>
              <w:rPr>
                <w:sz w:val="18"/>
              </w:rPr>
            </w:pPr>
            <w:r>
              <w:rPr>
                <w:sz w:val="18"/>
              </w:rPr>
              <w:t>Kapitalne pomoći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144.153,66</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5.269.890,94</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4.591.038,94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3184,82%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6"/>
              <w:jc w:val="right"/>
              <w:rPr>
                <w:sz w:val="16"/>
              </w:rPr>
            </w:pPr>
            <w:r>
              <w:rPr>
                <w:sz w:val="16"/>
              </w:rPr>
              <w:t>87,12%</w:t>
            </w:r>
          </w:p>
        </w:tc>
      </w:tr>
      <w:tr>
        <w:trPr>
          <w:trHeight w:val="492" w:hRule="atLeast"/>
        </w:trPr>
        <w:tc>
          <w:tcPr>
            <w:tcW w:w="736" w:type="dxa"/>
            <w:tcBorders>
              <w:top w:val="single" w:sz="12" w:space="0" w:color="000000"/>
              <w:left w:val="nil"/>
              <w:bottom w:val="nil"/>
              <w:right w:val="single" w:sz="2" w:space="0" w:color="000000"/>
            </w:tcBorders>
          </w:tcPr>
          <w:p>
            <w:pPr>
              <w:pStyle w:val="TableParagraph"/>
              <w:spacing w:before="5"/>
              <w:ind w:right="5"/>
              <w:jc w:val="right"/>
              <w:rPr>
                <w:sz w:val="18"/>
              </w:rPr>
            </w:pPr>
            <w:r>
              <w:rPr>
                <w:sz w:val="18"/>
              </w:rPr>
              <w:t>3861</w:t>
            </w:r>
          </w:p>
        </w:tc>
        <w:tc>
          <w:tcPr>
            <w:tcW w:w="738"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pPr>
              <w:pStyle w:val="TableParagraph"/>
              <w:spacing w:before="5"/>
              <w:ind w:left="19"/>
              <w:rPr>
                <w:sz w:val="18"/>
              </w:rPr>
            </w:pPr>
            <w:r>
              <w:rPr>
                <w:sz w:val="18"/>
              </w:rPr>
              <w:t>Kapitalne pomoći kreditnim i ostalim financijskim institucijama te trgovačkim društvima u javnom sektoru</w:t>
            </w:r>
          </w:p>
        </w:tc>
        <w:tc>
          <w:tcPr>
            <w:tcW w:w="1832" w:type="dxa"/>
            <w:tcBorders>
              <w:top w:val="single" w:sz="12" w:space="0" w:color="000000"/>
              <w:left w:val="single" w:sz="2" w:space="0" w:color="000000"/>
              <w:bottom w:val="nil"/>
              <w:right w:val="single" w:sz="2" w:space="0" w:color="000000"/>
            </w:tcBorders>
          </w:tcPr>
          <w:p>
            <w:pPr>
              <w:pStyle w:val="TableParagraph"/>
              <w:spacing w:before="5"/>
              <w:ind w:right="54"/>
              <w:jc w:val="right"/>
              <w:rPr>
                <w:sz w:val="18"/>
              </w:rPr>
            </w:pPr>
            <w:r>
              <w:rPr>
                <w:sz w:val="18"/>
              </w:rPr>
              <w:t>144.153,66</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nil"/>
              <w:right w:val="single" w:sz="2" w:space="0" w:color="000000"/>
            </w:tcBorders>
          </w:tcPr>
          <w:p>
            <w:pPr>
              <w:pStyle w:val="TableParagraph"/>
              <w:spacing w:before="5"/>
              <w:ind w:right="42"/>
              <w:jc w:val="right"/>
              <w:rPr>
                <w:sz w:val="18"/>
              </w:rPr>
            </w:pPr>
            <w:r>
              <w:rPr>
                <w:sz w:val="18"/>
              </w:rPr>
              <w:t>4.591.038,94</w:t>
            </w:r>
          </w:p>
        </w:tc>
        <w:tc>
          <w:tcPr>
            <w:tcW w:w="1116" w:type="dxa"/>
            <w:tcBorders>
              <w:top w:val="single" w:sz="12" w:space="0" w:color="000000"/>
              <w:left w:val="single" w:sz="2" w:space="0" w:color="000000"/>
              <w:bottom w:val="nil"/>
              <w:right w:val="single" w:sz="2" w:space="0" w:color="000000"/>
            </w:tcBorders>
          </w:tcPr>
          <w:p>
            <w:pPr>
              <w:pStyle w:val="TableParagraph"/>
              <w:spacing w:before="5"/>
              <w:ind w:right="28"/>
              <w:jc w:val="right"/>
              <w:rPr>
                <w:sz w:val="16"/>
              </w:rPr>
            </w:pPr>
            <w:r>
              <w:rPr>
                <w:sz w:val="16"/>
              </w:rPr>
              <w:t>3184,82%</w:t>
            </w:r>
          </w:p>
        </w:tc>
        <w:tc>
          <w:tcPr>
            <w:tcW w:w="1115" w:type="dxa"/>
            <w:tcBorders>
              <w:top w:val="single" w:sz="12"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40" w:h="11910" w:orient="landscape"/>
          <w:pgMar w:header="0" w:footer="739" w:top="1100" w:bottom="920" w:left="720" w:right="320"/>
        </w:sectPr>
      </w:pPr>
    </w:p>
    <w:p>
      <w:pPr>
        <w:pStyle w:val="BodyText"/>
        <w:spacing w:before="4"/>
        <w:rPr>
          <w:rFonts w:ascii="Tahoma"/>
          <w:b/>
          <w:sz w:val="2"/>
        </w:r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4"/>
        <w:gridCol w:w="6173"/>
        <w:gridCol w:w="1832"/>
        <w:gridCol w:w="1835"/>
        <w:gridCol w:w="1832"/>
        <w:gridCol w:w="1116"/>
        <w:gridCol w:w="1115"/>
      </w:tblGrid>
      <w:tr>
        <w:trPr>
          <w:trHeight w:val="829" w:hRule="atLeast"/>
        </w:trPr>
        <w:tc>
          <w:tcPr>
            <w:tcW w:w="15377" w:type="dxa"/>
            <w:gridSpan w:val="7"/>
            <w:tcBorders>
              <w:left w:val="nil"/>
              <w:bottom w:val="single" w:sz="8" w:space="0" w:color="000000"/>
              <w:right w:val="nil"/>
            </w:tcBorders>
            <w:shd w:val="clear" w:color="auto" w:fill="C0C0C0"/>
          </w:tcPr>
          <w:p>
            <w:pPr>
              <w:pStyle w:val="TableParagraph"/>
              <w:spacing w:before="66"/>
              <w:ind w:left="1636" w:right="1686"/>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66"/>
              <w:jc w:val="center"/>
              <w:rPr>
                <w:rFonts w:ascii="Times New Roman" w:hAnsi="Times New Roman"/>
                <w:sz w:val="22"/>
              </w:rPr>
            </w:pPr>
            <w:r>
              <w:rPr>
                <w:rFonts w:ascii="Times New Roman" w:hAnsi="Times New Roman"/>
                <w:sz w:val="22"/>
              </w:rPr>
              <w:t>TABLICA 3. OPĆI DIO PRORAČUNA - RASHODI PO EKONOMSKOJ</w:t>
            </w:r>
            <w:r>
              <w:rPr>
                <w:rFonts w:ascii="Times New Roman" w:hAnsi="Times New Roman"/>
                <w:spacing w:val="-14"/>
                <w:sz w:val="22"/>
              </w:rPr>
              <w:t> </w:t>
            </w:r>
            <w:r>
              <w:rPr>
                <w:rFonts w:ascii="Times New Roman" w:hAnsi="Times New Roman"/>
                <w:sz w:val="22"/>
              </w:rPr>
              <w:t>KLASIFIKACIJI</w:t>
            </w:r>
          </w:p>
        </w:tc>
      </w:tr>
      <w:tr>
        <w:trPr>
          <w:trHeight w:val="540" w:hRule="atLeast"/>
        </w:trPr>
        <w:tc>
          <w:tcPr>
            <w:tcW w:w="1474" w:type="dxa"/>
            <w:tcBorders>
              <w:top w:val="single" w:sz="8" w:space="0" w:color="000000"/>
              <w:left w:val="nil"/>
              <w:bottom w:val="nil"/>
              <w:right w:val="single" w:sz="2" w:space="0" w:color="000000"/>
            </w:tcBorders>
            <w:shd w:val="clear" w:color="auto" w:fill="C0C0C0"/>
          </w:tcPr>
          <w:p>
            <w:pPr>
              <w:pStyle w:val="TableParagraph"/>
              <w:spacing w:before="13"/>
              <w:ind w:left="55" w:right="37"/>
              <w:jc w:val="center"/>
              <w:rPr>
                <w:sz w:val="20"/>
              </w:rPr>
            </w:pPr>
            <w:r>
              <w:rPr>
                <w:sz w:val="20"/>
              </w:rPr>
              <w:t>Račun/ Pozicija</w:t>
            </w:r>
          </w:p>
        </w:tc>
        <w:tc>
          <w:tcPr>
            <w:tcW w:w="6173" w:type="dxa"/>
            <w:tcBorders>
              <w:top w:val="single" w:sz="8" w:space="0" w:color="000000"/>
              <w:left w:val="single" w:sz="2" w:space="0" w:color="000000"/>
              <w:bottom w:val="nil"/>
              <w:right w:val="single" w:sz="2" w:space="0" w:color="000000"/>
            </w:tcBorders>
            <w:shd w:val="clear" w:color="auto" w:fill="C0C0C0"/>
          </w:tcPr>
          <w:p>
            <w:pPr>
              <w:pStyle w:val="TableParagraph"/>
              <w:spacing w:before="8"/>
              <w:ind w:left="2800" w:right="2937"/>
              <w:jc w:val="center"/>
              <w:rPr>
                <w:sz w:val="20"/>
              </w:rPr>
            </w:pPr>
            <w:r>
              <w:rPr>
                <w:sz w:val="20"/>
              </w:rPr>
              <w:t>Opis</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105" w:right="-8" w:firstLine="418"/>
              <w:rPr>
                <w:sz w:val="20"/>
              </w:rPr>
            </w:pPr>
            <w:r>
              <w:rPr>
                <w:sz w:val="20"/>
              </w:rPr>
              <w:t>Izvršenje 30.06.2018. godine</w:t>
            </w:r>
          </w:p>
        </w:tc>
        <w:tc>
          <w:tcPr>
            <w:tcW w:w="1835"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376" w:hanging="101"/>
              <w:rPr>
                <w:sz w:val="20"/>
              </w:rPr>
            </w:pPr>
            <w:r>
              <w:rPr>
                <w:sz w:val="20"/>
              </w:rPr>
              <w:t>Izvorni plan za 2019. godinu</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88" w:right="9" w:firstLine="418"/>
              <w:rPr>
                <w:sz w:val="20"/>
              </w:rPr>
            </w:pPr>
            <w:r>
              <w:rPr>
                <w:sz w:val="20"/>
              </w:rPr>
              <w:t>Izvršenje 30.06.2019. godine</w:t>
            </w:r>
          </w:p>
        </w:tc>
        <w:tc>
          <w:tcPr>
            <w:tcW w:w="1116"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427" w:right="220" w:hanging="147"/>
              <w:rPr>
                <w:sz w:val="20"/>
              </w:rPr>
            </w:pPr>
            <w:r>
              <w:rPr>
                <w:sz w:val="20"/>
              </w:rPr>
              <w:t>Indeks 5/3</w:t>
            </w:r>
          </w:p>
        </w:tc>
        <w:tc>
          <w:tcPr>
            <w:tcW w:w="1115" w:type="dxa"/>
            <w:tcBorders>
              <w:top w:val="single" w:sz="8" w:space="0" w:color="000000"/>
              <w:left w:val="single" w:sz="2" w:space="0" w:color="000000"/>
              <w:bottom w:val="nil"/>
              <w:right w:val="nil"/>
            </w:tcBorders>
            <w:shd w:val="clear" w:color="auto" w:fill="C0C0C0"/>
          </w:tcPr>
          <w:p>
            <w:pPr>
              <w:pStyle w:val="TableParagraph"/>
              <w:spacing w:before="15"/>
              <w:ind w:left="408" w:right="240" w:hanging="147"/>
              <w:rPr>
                <w:sz w:val="20"/>
              </w:rPr>
            </w:pPr>
            <w:r>
              <w:rPr>
                <w:sz w:val="20"/>
              </w:rPr>
              <w:t>Indeks 5/4</w:t>
            </w:r>
          </w:p>
        </w:tc>
      </w:tr>
      <w:tr>
        <w:trPr>
          <w:trHeight w:val="309" w:hRule="atLeast"/>
        </w:trPr>
        <w:tc>
          <w:tcPr>
            <w:tcW w:w="1474" w:type="dxa"/>
            <w:tcBorders>
              <w:top w:val="nil"/>
              <w:left w:val="nil"/>
              <w:bottom w:val="single" w:sz="8" w:space="0" w:color="000000"/>
              <w:right w:val="single" w:sz="2" w:space="0" w:color="000000"/>
            </w:tcBorders>
            <w:shd w:val="clear" w:color="auto" w:fill="C0C0C0"/>
          </w:tcPr>
          <w:p>
            <w:pPr>
              <w:pStyle w:val="TableParagraph"/>
              <w:spacing w:before="43"/>
              <w:ind w:left="20"/>
              <w:jc w:val="center"/>
              <w:rPr>
                <w:sz w:val="18"/>
              </w:rPr>
            </w:pPr>
            <w:r>
              <w:rPr>
                <w:sz w:val="18"/>
              </w:rPr>
              <w:t>1</w:t>
            </w:r>
          </w:p>
        </w:tc>
        <w:tc>
          <w:tcPr>
            <w:tcW w:w="6173" w:type="dxa"/>
            <w:tcBorders>
              <w:top w:val="nil"/>
              <w:left w:val="single" w:sz="2" w:space="0" w:color="000000"/>
              <w:bottom w:val="single" w:sz="8" w:space="0" w:color="000000"/>
              <w:right w:val="single" w:sz="2" w:space="0" w:color="000000"/>
            </w:tcBorders>
            <w:shd w:val="clear" w:color="auto" w:fill="C0C0C0"/>
          </w:tcPr>
          <w:p>
            <w:pPr>
              <w:pStyle w:val="TableParagraph"/>
              <w:spacing w:before="43"/>
              <w:ind w:right="137"/>
              <w:jc w:val="center"/>
              <w:rPr>
                <w:sz w:val="18"/>
              </w:rPr>
            </w:pPr>
            <w:r>
              <w:rPr>
                <w:sz w:val="18"/>
              </w:rPr>
              <w:t>2</w:t>
            </w:r>
          </w:p>
        </w:tc>
        <w:tc>
          <w:tcPr>
            <w:tcW w:w="1832" w:type="dxa"/>
            <w:tcBorders>
              <w:top w:val="nil"/>
              <w:left w:val="single" w:sz="2" w:space="0" w:color="000000"/>
              <w:bottom w:val="single" w:sz="8" w:space="0" w:color="000000"/>
              <w:right w:val="single" w:sz="2" w:space="0" w:color="000000"/>
            </w:tcBorders>
            <w:shd w:val="clear" w:color="auto" w:fill="C0C0C0"/>
          </w:tcPr>
          <w:p>
            <w:pPr>
              <w:pStyle w:val="TableParagraph"/>
              <w:spacing w:before="43"/>
              <w:ind w:left="81"/>
              <w:jc w:val="center"/>
              <w:rPr>
                <w:sz w:val="18"/>
              </w:rPr>
            </w:pPr>
            <w:r>
              <w:rPr>
                <w:sz w:val="18"/>
              </w:rPr>
              <w:t>3</w:t>
            </w:r>
          </w:p>
        </w:tc>
        <w:tc>
          <w:tcPr>
            <w:tcW w:w="1835" w:type="dxa"/>
            <w:tcBorders>
              <w:top w:val="nil"/>
              <w:left w:val="single" w:sz="2" w:space="0" w:color="000000"/>
              <w:bottom w:val="single" w:sz="8" w:space="0" w:color="000000"/>
              <w:right w:val="single" w:sz="2" w:space="0" w:color="000000"/>
            </w:tcBorders>
            <w:shd w:val="clear" w:color="auto" w:fill="C0C0C0"/>
          </w:tcPr>
          <w:p>
            <w:pPr>
              <w:pStyle w:val="TableParagraph"/>
              <w:spacing w:before="43"/>
              <w:ind w:left="71"/>
              <w:jc w:val="center"/>
              <w:rPr>
                <w:sz w:val="18"/>
              </w:rPr>
            </w:pPr>
            <w:r>
              <w:rPr>
                <w:sz w:val="18"/>
              </w:rPr>
              <w:t>4</w:t>
            </w:r>
          </w:p>
        </w:tc>
        <w:tc>
          <w:tcPr>
            <w:tcW w:w="1832" w:type="dxa"/>
            <w:tcBorders>
              <w:top w:val="nil"/>
              <w:left w:val="single" w:sz="2" w:space="0" w:color="000000"/>
              <w:bottom w:val="single" w:sz="8" w:space="0" w:color="000000"/>
              <w:right w:val="single" w:sz="2" w:space="0" w:color="000000"/>
            </w:tcBorders>
            <w:shd w:val="clear" w:color="auto" w:fill="C0C0C0"/>
          </w:tcPr>
          <w:p>
            <w:pPr>
              <w:pStyle w:val="TableParagraph"/>
              <w:spacing w:before="58"/>
              <w:ind w:left="47"/>
              <w:jc w:val="center"/>
              <w:rPr>
                <w:sz w:val="18"/>
              </w:rPr>
            </w:pPr>
            <w:r>
              <w:rPr>
                <w:sz w:val="18"/>
              </w:rPr>
              <w:t>5</w:t>
            </w:r>
          </w:p>
        </w:tc>
        <w:tc>
          <w:tcPr>
            <w:tcW w:w="1116" w:type="dxa"/>
            <w:tcBorders>
              <w:top w:val="nil"/>
              <w:left w:val="single" w:sz="2" w:space="0" w:color="000000"/>
              <w:bottom w:val="single" w:sz="8" w:space="0" w:color="000000"/>
              <w:right w:val="single" w:sz="2" w:space="0" w:color="000000"/>
            </w:tcBorders>
            <w:shd w:val="clear" w:color="auto" w:fill="C0C0C0"/>
          </w:tcPr>
          <w:p>
            <w:pPr>
              <w:pStyle w:val="TableParagraph"/>
              <w:spacing w:before="43"/>
              <w:ind w:left="22"/>
              <w:jc w:val="center"/>
              <w:rPr>
                <w:sz w:val="18"/>
              </w:rPr>
            </w:pPr>
            <w:r>
              <w:rPr>
                <w:sz w:val="18"/>
              </w:rPr>
              <w:t>6</w:t>
            </w:r>
          </w:p>
        </w:tc>
        <w:tc>
          <w:tcPr>
            <w:tcW w:w="1115" w:type="dxa"/>
            <w:tcBorders>
              <w:top w:val="nil"/>
              <w:left w:val="single" w:sz="2" w:space="0" w:color="000000"/>
              <w:bottom w:val="single" w:sz="8" w:space="0" w:color="000000"/>
              <w:right w:val="nil"/>
            </w:tcBorders>
            <w:shd w:val="clear" w:color="auto" w:fill="C0C0C0"/>
          </w:tcPr>
          <w:p>
            <w:pPr>
              <w:pStyle w:val="TableParagraph"/>
              <w:spacing w:before="43"/>
              <w:jc w:val="center"/>
              <w:rPr>
                <w:sz w:val="18"/>
              </w:rPr>
            </w:pPr>
            <w:r>
              <w:rPr>
                <w:sz w:val="18"/>
              </w:rPr>
              <w:t>7</w:t>
            </w:r>
          </w:p>
        </w:tc>
      </w:tr>
    </w:tbl>
    <w:p>
      <w:pPr>
        <w:pStyle w:val="BodyText"/>
        <w:rPr>
          <w:rFonts w:ascii="Tahoma"/>
          <w:b/>
          <w:sz w:val="20"/>
        </w:rPr>
      </w:pPr>
    </w:p>
    <w:p>
      <w:pPr>
        <w:pStyle w:val="BodyText"/>
        <w:spacing w:before="11"/>
        <w:rPr>
          <w:rFonts w:ascii="Tahoma"/>
          <w:b/>
          <w:sz w:val="15"/>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6"/>
        <w:gridCol w:w="721"/>
        <w:gridCol w:w="6198"/>
        <w:gridCol w:w="1834"/>
        <w:gridCol w:w="1834"/>
        <w:gridCol w:w="1833"/>
        <w:gridCol w:w="1117"/>
        <w:gridCol w:w="1111"/>
      </w:tblGrid>
      <w:tr>
        <w:trPr>
          <w:trHeight w:val="255" w:hRule="atLeast"/>
        </w:trPr>
        <w:tc>
          <w:tcPr>
            <w:tcW w:w="736" w:type="dxa"/>
            <w:tcBorders>
              <w:left w:val="nil"/>
              <w:right w:val="single" w:sz="2" w:space="0" w:color="000000"/>
            </w:tcBorders>
          </w:tcPr>
          <w:p>
            <w:pPr>
              <w:pStyle w:val="TableParagraph"/>
              <w:spacing w:line="231" w:lineRule="exact" w:before="5"/>
              <w:ind w:right="2"/>
              <w:jc w:val="right"/>
              <w:rPr>
                <w:b/>
                <w:sz w:val="20"/>
              </w:rPr>
            </w:pPr>
            <w:r>
              <w:rPr>
                <w:b/>
                <w:w w:val="100"/>
                <w:sz w:val="20"/>
              </w:rPr>
              <w:t>4</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line="231" w:lineRule="exact" w:before="5"/>
              <w:ind w:left="40"/>
              <w:rPr>
                <w:b/>
                <w:sz w:val="20"/>
              </w:rPr>
            </w:pPr>
            <w:r>
              <w:rPr>
                <w:b/>
                <w:sz w:val="20"/>
              </w:rPr>
              <w:t>Rashodi za nabavu nefinancijske imovine</w:t>
            </w:r>
          </w:p>
        </w:tc>
        <w:tc>
          <w:tcPr>
            <w:tcW w:w="1834" w:type="dxa"/>
            <w:tcBorders>
              <w:left w:val="single" w:sz="2" w:space="0" w:color="000000"/>
              <w:right w:val="single" w:sz="2" w:space="0" w:color="000000"/>
            </w:tcBorders>
          </w:tcPr>
          <w:p>
            <w:pPr>
              <w:pStyle w:val="TableParagraph"/>
              <w:spacing w:line="231" w:lineRule="exact" w:before="5"/>
              <w:ind w:right="58"/>
              <w:jc w:val="right"/>
              <w:rPr>
                <w:b/>
                <w:sz w:val="20"/>
              </w:rPr>
            </w:pPr>
            <w:r>
              <w:rPr>
                <w:b/>
                <w:sz w:val="20"/>
              </w:rPr>
              <w:t>3.146.078,02</w:t>
            </w:r>
          </w:p>
        </w:tc>
        <w:tc>
          <w:tcPr>
            <w:tcW w:w="1834" w:type="dxa"/>
            <w:tcBorders>
              <w:left w:val="single" w:sz="2" w:space="0" w:color="000000"/>
              <w:right w:val="single" w:sz="2" w:space="0" w:color="000000"/>
            </w:tcBorders>
          </w:tcPr>
          <w:p>
            <w:pPr>
              <w:pStyle w:val="TableParagraph"/>
              <w:spacing w:line="231" w:lineRule="exact" w:before="5"/>
              <w:ind w:right="54"/>
              <w:jc w:val="right"/>
              <w:rPr>
                <w:b/>
                <w:sz w:val="20"/>
              </w:rPr>
            </w:pPr>
            <w:r>
              <w:rPr>
                <w:b/>
                <w:sz w:val="20"/>
              </w:rPr>
              <w:t>22.429.476,05</w:t>
            </w:r>
          </w:p>
        </w:tc>
        <w:tc>
          <w:tcPr>
            <w:tcW w:w="1833" w:type="dxa"/>
            <w:tcBorders>
              <w:left w:val="single" w:sz="2" w:space="0" w:color="000000"/>
              <w:right w:val="single" w:sz="2" w:space="0" w:color="000000"/>
            </w:tcBorders>
          </w:tcPr>
          <w:p>
            <w:pPr>
              <w:pStyle w:val="TableParagraph"/>
              <w:spacing w:line="231" w:lineRule="exact" w:before="5"/>
              <w:ind w:right="48"/>
              <w:jc w:val="right"/>
              <w:rPr>
                <w:b/>
                <w:sz w:val="20"/>
              </w:rPr>
            </w:pPr>
            <w:r>
              <w:rPr>
                <w:b/>
                <w:sz w:val="20"/>
              </w:rPr>
              <w:t>316.029,78</w:t>
            </w:r>
          </w:p>
        </w:tc>
        <w:tc>
          <w:tcPr>
            <w:tcW w:w="1117" w:type="dxa"/>
            <w:tcBorders>
              <w:left w:val="single" w:sz="2" w:space="0" w:color="000000"/>
              <w:right w:val="single" w:sz="2" w:space="0" w:color="000000"/>
            </w:tcBorders>
          </w:tcPr>
          <w:p>
            <w:pPr>
              <w:pStyle w:val="TableParagraph"/>
              <w:spacing w:line="231" w:lineRule="exact" w:before="5"/>
              <w:ind w:left="-3" w:right="33"/>
              <w:jc w:val="right"/>
              <w:rPr>
                <w:b/>
                <w:sz w:val="20"/>
              </w:rPr>
            </w:pPr>
            <w:r>
              <w:rPr>
                <w:b/>
                <w:sz w:val="20"/>
              </w:rPr>
              <w:t>10,05%</w:t>
            </w:r>
          </w:p>
        </w:tc>
        <w:tc>
          <w:tcPr>
            <w:tcW w:w="1111" w:type="dxa"/>
            <w:tcBorders>
              <w:left w:val="single" w:sz="2" w:space="0" w:color="000000"/>
              <w:right w:val="nil"/>
            </w:tcBorders>
          </w:tcPr>
          <w:p>
            <w:pPr>
              <w:pStyle w:val="TableParagraph"/>
              <w:spacing w:line="231" w:lineRule="exact" w:before="5"/>
              <w:ind w:right="28"/>
              <w:jc w:val="right"/>
              <w:rPr>
                <w:b/>
                <w:sz w:val="20"/>
              </w:rPr>
            </w:pPr>
            <w:r>
              <w:rPr>
                <w:b/>
                <w:sz w:val="20"/>
              </w:rPr>
              <w:t>1,41%</w:t>
            </w:r>
          </w:p>
        </w:tc>
      </w:tr>
      <w:tr>
        <w:trPr>
          <w:trHeight w:val="255" w:hRule="atLeast"/>
        </w:trPr>
        <w:tc>
          <w:tcPr>
            <w:tcW w:w="736" w:type="dxa"/>
            <w:tcBorders>
              <w:left w:val="nil"/>
              <w:right w:val="single" w:sz="2" w:space="0" w:color="000000"/>
            </w:tcBorders>
          </w:tcPr>
          <w:p>
            <w:pPr>
              <w:pStyle w:val="TableParagraph"/>
              <w:spacing w:before="5"/>
              <w:ind w:right="2"/>
              <w:jc w:val="right"/>
              <w:rPr>
                <w:b/>
                <w:sz w:val="18"/>
              </w:rPr>
            </w:pPr>
            <w:r>
              <w:rPr>
                <w:b/>
                <w:sz w:val="18"/>
              </w:rPr>
              <w:t>41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b/>
                <w:sz w:val="18"/>
              </w:rPr>
            </w:pPr>
            <w:r>
              <w:rPr>
                <w:b/>
                <w:sz w:val="18"/>
              </w:rPr>
              <w:t>Rashodi za nabavu neproizvedene imovine</w:t>
            </w:r>
          </w:p>
        </w:tc>
        <w:tc>
          <w:tcPr>
            <w:tcW w:w="1834" w:type="dxa"/>
            <w:tcBorders>
              <w:left w:val="single" w:sz="2" w:space="0" w:color="000000"/>
              <w:right w:val="single" w:sz="2" w:space="0" w:color="000000"/>
            </w:tcBorders>
          </w:tcPr>
          <w:p>
            <w:pPr>
              <w:pStyle w:val="TableParagraph"/>
              <w:spacing w:before="5"/>
              <w:ind w:right="60"/>
              <w:jc w:val="right"/>
              <w:rPr>
                <w:b/>
                <w:sz w:val="18"/>
              </w:rPr>
            </w:pPr>
            <w:r>
              <w:rPr>
                <w:b/>
                <w:sz w:val="18"/>
              </w:rPr>
              <w:t>150.529,50</w:t>
            </w:r>
          </w:p>
        </w:tc>
        <w:tc>
          <w:tcPr>
            <w:tcW w:w="1834" w:type="dxa"/>
            <w:tcBorders>
              <w:left w:val="single" w:sz="2" w:space="0" w:color="000000"/>
              <w:right w:val="single" w:sz="2" w:space="0" w:color="000000"/>
            </w:tcBorders>
          </w:tcPr>
          <w:p>
            <w:pPr>
              <w:pStyle w:val="TableParagraph"/>
              <w:spacing w:before="5"/>
              <w:ind w:right="57"/>
              <w:jc w:val="right"/>
              <w:rPr>
                <w:b/>
                <w:sz w:val="18"/>
              </w:rPr>
            </w:pPr>
            <w:r>
              <w:rPr>
                <w:b/>
                <w:sz w:val="18"/>
              </w:rPr>
              <w:t>593.693,15</w:t>
            </w:r>
          </w:p>
        </w:tc>
        <w:tc>
          <w:tcPr>
            <w:tcW w:w="1833" w:type="dxa"/>
            <w:tcBorders>
              <w:left w:val="single" w:sz="2" w:space="0" w:color="000000"/>
              <w:right w:val="single" w:sz="2" w:space="0" w:color="000000"/>
            </w:tcBorders>
          </w:tcPr>
          <w:p>
            <w:pPr>
              <w:pStyle w:val="TableParagraph"/>
              <w:spacing w:before="5"/>
              <w:ind w:right="49"/>
              <w:jc w:val="right"/>
              <w:rPr>
                <w:b/>
                <w:sz w:val="18"/>
              </w:rPr>
            </w:pPr>
            <w:r>
              <w:rPr>
                <w:b/>
                <w:sz w:val="18"/>
              </w:rPr>
              <w:t>142.549,66</w:t>
            </w:r>
          </w:p>
        </w:tc>
        <w:tc>
          <w:tcPr>
            <w:tcW w:w="1117" w:type="dxa"/>
            <w:tcBorders>
              <w:left w:val="single" w:sz="2" w:space="0" w:color="000000"/>
              <w:right w:val="single" w:sz="2" w:space="0" w:color="000000"/>
            </w:tcBorders>
          </w:tcPr>
          <w:p>
            <w:pPr>
              <w:pStyle w:val="TableParagraph"/>
              <w:spacing w:before="5"/>
              <w:ind w:left="-3" w:right="34"/>
              <w:jc w:val="right"/>
              <w:rPr>
                <w:b/>
                <w:sz w:val="18"/>
              </w:rPr>
            </w:pPr>
            <w:r>
              <w:rPr>
                <w:b/>
                <w:sz w:val="18"/>
              </w:rPr>
              <w:t>94,70%</w:t>
            </w:r>
          </w:p>
        </w:tc>
        <w:tc>
          <w:tcPr>
            <w:tcW w:w="1111" w:type="dxa"/>
            <w:tcBorders>
              <w:left w:val="single" w:sz="2" w:space="0" w:color="000000"/>
              <w:right w:val="nil"/>
            </w:tcBorders>
          </w:tcPr>
          <w:p>
            <w:pPr>
              <w:pStyle w:val="TableParagraph"/>
              <w:spacing w:before="5"/>
              <w:ind w:right="28"/>
              <w:jc w:val="right"/>
              <w:rPr>
                <w:b/>
                <w:sz w:val="18"/>
              </w:rPr>
            </w:pPr>
            <w:r>
              <w:rPr>
                <w:b/>
                <w:sz w:val="18"/>
              </w:rPr>
              <w:t>24,01%</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411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Materijalna imovina - prirodna bogatstva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150.529,50</w:t>
            </w:r>
          </w:p>
        </w:tc>
        <w:tc>
          <w:tcPr>
            <w:tcW w:w="1834" w:type="dxa"/>
            <w:tcBorders>
              <w:left w:val="single" w:sz="2" w:space="0" w:color="000000"/>
              <w:right w:val="single" w:sz="2" w:space="0" w:color="000000"/>
            </w:tcBorders>
          </w:tcPr>
          <w:p>
            <w:pPr>
              <w:pStyle w:val="TableParagraph"/>
              <w:spacing w:before="5"/>
              <w:ind w:right="57"/>
              <w:jc w:val="right"/>
              <w:rPr>
                <w:sz w:val="18"/>
              </w:rPr>
            </w:pPr>
            <w:r>
              <w:rPr>
                <w:sz w:val="18"/>
              </w:rPr>
              <w:t>523.693,15</w:t>
            </w: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72.549,66</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48,20%</w:t>
            </w:r>
          </w:p>
        </w:tc>
        <w:tc>
          <w:tcPr>
            <w:tcW w:w="1111" w:type="dxa"/>
            <w:tcBorders>
              <w:left w:val="single" w:sz="2" w:space="0" w:color="000000"/>
              <w:right w:val="nil"/>
            </w:tcBorders>
          </w:tcPr>
          <w:p>
            <w:pPr>
              <w:pStyle w:val="TableParagraph"/>
              <w:spacing w:before="5"/>
              <w:ind w:right="29"/>
              <w:jc w:val="right"/>
              <w:rPr>
                <w:sz w:val="16"/>
              </w:rPr>
            </w:pPr>
            <w:r>
              <w:rPr>
                <w:sz w:val="16"/>
              </w:rPr>
              <w:t>13,85%</w:t>
            </w:r>
          </w:p>
        </w:tc>
      </w:tr>
      <w:tr>
        <w:trPr>
          <w:trHeight w:val="263" w:hRule="atLeast"/>
        </w:trPr>
        <w:tc>
          <w:tcPr>
            <w:tcW w:w="736" w:type="dxa"/>
            <w:tcBorders>
              <w:left w:val="nil"/>
              <w:bottom w:val="single" w:sz="8" w:space="0" w:color="000000"/>
              <w:right w:val="single" w:sz="2" w:space="0" w:color="000000"/>
            </w:tcBorders>
          </w:tcPr>
          <w:p>
            <w:pPr>
              <w:pStyle w:val="TableParagraph"/>
              <w:spacing w:before="5"/>
              <w:ind w:right="1"/>
              <w:jc w:val="right"/>
              <w:rPr>
                <w:sz w:val="18"/>
              </w:rPr>
            </w:pPr>
            <w:r>
              <w:rPr>
                <w:sz w:val="18"/>
              </w:rPr>
              <w:t>4111</w:t>
            </w:r>
          </w:p>
        </w:tc>
        <w:tc>
          <w:tcPr>
            <w:tcW w:w="721"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left w:val="single" w:sz="2" w:space="0" w:color="000000"/>
              <w:bottom w:val="single" w:sz="8" w:space="0" w:color="000000"/>
              <w:right w:val="single" w:sz="2" w:space="0" w:color="000000"/>
            </w:tcBorders>
          </w:tcPr>
          <w:p>
            <w:pPr>
              <w:pStyle w:val="TableParagraph"/>
              <w:spacing w:before="5"/>
              <w:ind w:left="40"/>
              <w:rPr>
                <w:sz w:val="18"/>
              </w:rPr>
            </w:pPr>
            <w:r>
              <w:rPr>
                <w:sz w:val="18"/>
              </w:rPr>
              <w:t>Zemljište</w:t>
            </w:r>
          </w:p>
        </w:tc>
        <w:tc>
          <w:tcPr>
            <w:tcW w:w="1834" w:type="dxa"/>
            <w:tcBorders>
              <w:left w:val="single" w:sz="2" w:space="0" w:color="000000"/>
              <w:bottom w:val="single" w:sz="8" w:space="0" w:color="000000"/>
              <w:right w:val="single" w:sz="2" w:space="0" w:color="000000"/>
            </w:tcBorders>
          </w:tcPr>
          <w:p>
            <w:pPr>
              <w:pStyle w:val="TableParagraph"/>
              <w:spacing w:before="5"/>
              <w:ind w:right="60"/>
              <w:jc w:val="right"/>
              <w:rPr>
                <w:sz w:val="18"/>
              </w:rPr>
            </w:pPr>
            <w:r>
              <w:rPr>
                <w:sz w:val="18"/>
              </w:rPr>
              <w:t>150.529,50</w:t>
            </w:r>
          </w:p>
        </w:tc>
        <w:tc>
          <w:tcPr>
            <w:tcW w:w="1834"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left w:val="single" w:sz="2" w:space="0" w:color="000000"/>
              <w:bottom w:val="single" w:sz="8" w:space="0" w:color="000000"/>
              <w:right w:val="single" w:sz="2" w:space="0" w:color="000000"/>
            </w:tcBorders>
          </w:tcPr>
          <w:p>
            <w:pPr>
              <w:pStyle w:val="TableParagraph"/>
              <w:spacing w:before="5"/>
              <w:ind w:right="49"/>
              <w:jc w:val="right"/>
              <w:rPr>
                <w:sz w:val="18"/>
              </w:rPr>
            </w:pPr>
            <w:r>
              <w:rPr>
                <w:sz w:val="18"/>
              </w:rPr>
              <w:t>72.549,66</w:t>
            </w:r>
          </w:p>
        </w:tc>
        <w:tc>
          <w:tcPr>
            <w:tcW w:w="1117" w:type="dxa"/>
            <w:tcBorders>
              <w:left w:val="single" w:sz="2" w:space="0" w:color="000000"/>
              <w:bottom w:val="single" w:sz="8" w:space="0" w:color="000000"/>
              <w:right w:val="single" w:sz="2" w:space="0" w:color="000000"/>
            </w:tcBorders>
          </w:tcPr>
          <w:p>
            <w:pPr>
              <w:pStyle w:val="TableParagraph"/>
              <w:spacing w:before="5"/>
              <w:ind w:left="-3" w:right="35"/>
              <w:jc w:val="right"/>
              <w:rPr>
                <w:sz w:val="16"/>
              </w:rPr>
            </w:pPr>
            <w:r>
              <w:rPr>
                <w:sz w:val="16"/>
              </w:rPr>
              <w:t>48,20%</w:t>
            </w:r>
          </w:p>
        </w:tc>
        <w:tc>
          <w:tcPr>
            <w:tcW w:w="1111" w:type="dxa"/>
            <w:tcBorders>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412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Nematerijalna imovina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8"/>
              </w:rPr>
            </w:pPr>
            <w:r>
              <w:rPr>
                <w:sz w:val="18"/>
              </w:rPr>
              <w:t>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8"/>
              </w:rPr>
            </w:pPr>
            <w:r>
              <w:rPr>
                <w:sz w:val="18"/>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70.000,00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1" w:type="dxa"/>
            <w:tcBorders>
              <w:top w:val="single" w:sz="8" w:space="0" w:color="000000"/>
              <w:left w:val="single" w:sz="2" w:space="0" w:color="000000"/>
              <w:bottom w:val="single" w:sz="8" w:space="0" w:color="000000"/>
              <w:right w:val="nil"/>
            </w:tcBorders>
          </w:tcPr>
          <w:p>
            <w:pPr>
              <w:pStyle w:val="TableParagraph"/>
              <w:spacing w:before="9"/>
              <w:ind w:right="29"/>
              <w:jc w:val="right"/>
              <w:rPr>
                <w:sz w:val="16"/>
              </w:rPr>
            </w:pPr>
            <w:r>
              <w:rPr>
                <w:sz w:val="16"/>
              </w:rPr>
              <w:t>100,00%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4124</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Ostala prava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8"/>
              </w:rPr>
            </w:pPr>
            <w:r>
              <w:rPr>
                <w:sz w:val="18"/>
              </w:rPr>
              <w:t>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8"/>
              <w:jc w:val="right"/>
              <w:rPr>
                <w:sz w:val="18"/>
              </w:rPr>
            </w:pPr>
            <w:r>
              <w:rPr>
                <w:sz w:val="18"/>
              </w:rPr>
              <w:t>70.000,00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2"/>
              <w:jc w:val="right"/>
              <w:rPr>
                <w:b/>
                <w:sz w:val="18"/>
              </w:rPr>
            </w:pPr>
            <w:r>
              <w:rPr>
                <w:b/>
                <w:sz w:val="18"/>
              </w:rPr>
              <w:t>42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b/>
                <w:sz w:val="18"/>
              </w:rPr>
            </w:pPr>
            <w:r>
              <w:rPr>
                <w:b/>
                <w:sz w:val="18"/>
              </w:rPr>
              <w:t>Rashodi za nabavu proizvedene dugotrajne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b/>
                <w:sz w:val="18"/>
              </w:rPr>
            </w:pPr>
            <w:r>
              <w:rPr>
                <w:b/>
                <w:sz w:val="18"/>
              </w:rPr>
              <w:t>2.922.859,77</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b/>
                <w:sz w:val="18"/>
              </w:rPr>
            </w:pPr>
            <w:r>
              <w:rPr>
                <w:b/>
                <w:sz w:val="18"/>
              </w:rPr>
              <w:t>9.733.651,65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b/>
                <w:sz w:val="18"/>
              </w:rPr>
            </w:pPr>
            <w:r>
              <w:rPr>
                <w:b/>
                <w:sz w:val="18"/>
              </w:rPr>
              <w:t>133.980,12</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b/>
                <w:sz w:val="18"/>
              </w:rPr>
            </w:pPr>
            <w:r>
              <w:rPr>
                <w:b/>
                <w:sz w:val="18"/>
              </w:rPr>
              <w:t>4,58%</w:t>
            </w:r>
          </w:p>
        </w:tc>
        <w:tc>
          <w:tcPr>
            <w:tcW w:w="1111" w:type="dxa"/>
            <w:tcBorders>
              <w:top w:val="single" w:sz="8" w:space="0" w:color="000000"/>
              <w:left w:val="single" w:sz="2" w:space="0" w:color="000000"/>
              <w:bottom w:val="single" w:sz="8" w:space="0" w:color="000000"/>
              <w:right w:val="nil"/>
            </w:tcBorders>
          </w:tcPr>
          <w:p>
            <w:pPr>
              <w:pStyle w:val="TableParagraph"/>
              <w:spacing w:before="10"/>
              <w:ind w:right="29"/>
              <w:jc w:val="right"/>
              <w:rPr>
                <w:b/>
                <w:sz w:val="18"/>
              </w:rPr>
            </w:pPr>
            <w:r>
              <w:rPr>
                <w:b/>
                <w:sz w:val="18"/>
              </w:rPr>
              <w:t>1,38%</w:t>
            </w:r>
          </w:p>
        </w:tc>
      </w:tr>
      <w:tr>
        <w:trPr>
          <w:trHeight w:val="263" w:hRule="atLeast"/>
        </w:trPr>
        <w:tc>
          <w:tcPr>
            <w:tcW w:w="736" w:type="dxa"/>
            <w:tcBorders>
              <w:top w:val="single" w:sz="8" w:space="0" w:color="000000"/>
              <w:left w:val="nil"/>
              <w:right w:val="single" w:sz="2" w:space="0" w:color="000000"/>
            </w:tcBorders>
          </w:tcPr>
          <w:p>
            <w:pPr>
              <w:pStyle w:val="TableParagraph"/>
              <w:spacing w:before="10"/>
              <w:ind w:right="1"/>
              <w:jc w:val="right"/>
              <w:rPr>
                <w:sz w:val="18"/>
              </w:rPr>
            </w:pPr>
            <w:r>
              <w:rPr>
                <w:sz w:val="18"/>
              </w:rPr>
              <w:t>421</w:t>
            </w:r>
          </w:p>
        </w:tc>
        <w:tc>
          <w:tcPr>
            <w:tcW w:w="721"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right w:val="single" w:sz="2" w:space="0" w:color="000000"/>
            </w:tcBorders>
          </w:tcPr>
          <w:p>
            <w:pPr>
              <w:pStyle w:val="TableParagraph"/>
              <w:spacing w:before="10"/>
              <w:ind w:left="40"/>
              <w:rPr>
                <w:sz w:val="18"/>
              </w:rPr>
            </w:pPr>
            <w:r>
              <w:rPr>
                <w:sz w:val="18"/>
              </w:rPr>
              <w:t>Građevinski objekti</w:t>
            </w:r>
          </w:p>
        </w:tc>
        <w:tc>
          <w:tcPr>
            <w:tcW w:w="1834" w:type="dxa"/>
            <w:tcBorders>
              <w:top w:val="single" w:sz="8" w:space="0" w:color="000000"/>
              <w:left w:val="single" w:sz="2" w:space="0" w:color="000000"/>
              <w:right w:val="single" w:sz="2" w:space="0" w:color="000000"/>
            </w:tcBorders>
          </w:tcPr>
          <w:p>
            <w:pPr>
              <w:pStyle w:val="TableParagraph"/>
              <w:spacing w:before="10"/>
              <w:ind w:right="59"/>
              <w:jc w:val="right"/>
              <w:rPr>
                <w:sz w:val="18"/>
              </w:rPr>
            </w:pPr>
            <w:r>
              <w:rPr>
                <w:sz w:val="18"/>
              </w:rPr>
              <w:t>2.551.184,49</w:t>
            </w:r>
          </w:p>
        </w:tc>
        <w:tc>
          <w:tcPr>
            <w:tcW w:w="1834" w:type="dxa"/>
            <w:tcBorders>
              <w:top w:val="single" w:sz="8" w:space="0" w:color="000000"/>
              <w:left w:val="single" w:sz="2" w:space="0" w:color="000000"/>
              <w:right w:val="single" w:sz="2" w:space="0" w:color="000000"/>
            </w:tcBorders>
          </w:tcPr>
          <w:p>
            <w:pPr>
              <w:pStyle w:val="TableParagraph"/>
              <w:spacing w:before="10"/>
              <w:ind w:right="57"/>
              <w:jc w:val="right"/>
              <w:rPr>
                <w:sz w:val="18"/>
              </w:rPr>
            </w:pPr>
            <w:r>
              <w:rPr>
                <w:sz w:val="18"/>
              </w:rPr>
              <w:t>8.227.250,00</w:t>
            </w:r>
          </w:p>
        </w:tc>
        <w:tc>
          <w:tcPr>
            <w:tcW w:w="1833" w:type="dxa"/>
            <w:tcBorders>
              <w:top w:val="single" w:sz="8" w:space="0" w:color="000000"/>
              <w:left w:val="single" w:sz="2" w:space="0" w:color="000000"/>
              <w:right w:val="single" w:sz="2" w:space="0" w:color="000000"/>
            </w:tcBorders>
          </w:tcPr>
          <w:p>
            <w:pPr>
              <w:pStyle w:val="TableParagraph"/>
              <w:spacing w:before="10"/>
              <w:ind w:right="49"/>
              <w:jc w:val="right"/>
              <w:rPr>
                <w:sz w:val="18"/>
              </w:rPr>
            </w:pPr>
            <w:r>
              <w:rPr>
                <w:sz w:val="18"/>
              </w:rPr>
              <w:t>31.043,75</w:t>
            </w:r>
          </w:p>
        </w:tc>
        <w:tc>
          <w:tcPr>
            <w:tcW w:w="1117" w:type="dxa"/>
            <w:tcBorders>
              <w:top w:val="single" w:sz="8" w:space="0" w:color="000000"/>
              <w:left w:val="single" w:sz="2" w:space="0" w:color="000000"/>
              <w:right w:val="single" w:sz="2" w:space="0" w:color="000000"/>
            </w:tcBorders>
          </w:tcPr>
          <w:p>
            <w:pPr>
              <w:pStyle w:val="TableParagraph"/>
              <w:spacing w:before="10"/>
              <w:ind w:left="-3" w:right="35"/>
              <w:jc w:val="right"/>
              <w:rPr>
                <w:sz w:val="16"/>
              </w:rPr>
            </w:pPr>
            <w:r>
              <w:rPr>
                <w:sz w:val="16"/>
              </w:rPr>
              <w:t>1,22%</w:t>
            </w:r>
          </w:p>
        </w:tc>
        <w:tc>
          <w:tcPr>
            <w:tcW w:w="1111" w:type="dxa"/>
            <w:tcBorders>
              <w:top w:val="single" w:sz="8" w:space="0" w:color="000000"/>
              <w:left w:val="single" w:sz="2" w:space="0" w:color="000000"/>
              <w:right w:val="nil"/>
            </w:tcBorders>
          </w:tcPr>
          <w:p>
            <w:pPr>
              <w:pStyle w:val="TableParagraph"/>
              <w:spacing w:before="10"/>
              <w:ind w:right="30"/>
              <w:jc w:val="right"/>
              <w:rPr>
                <w:sz w:val="16"/>
              </w:rPr>
            </w:pPr>
            <w:r>
              <w:rPr>
                <w:sz w:val="16"/>
              </w:rPr>
              <w:t>0,38%</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4211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Stambeni objekti</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842.781,47</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0,00%</w:t>
            </w:r>
          </w:p>
        </w:tc>
        <w:tc>
          <w:tcPr>
            <w:tcW w:w="1111" w:type="dxa"/>
            <w:tcBorders>
              <w:left w:val="single" w:sz="2" w:space="0" w:color="000000"/>
              <w:right w:val="nil"/>
            </w:tcBorders>
          </w:tcPr>
          <w:p>
            <w:pPr>
              <w:pStyle w:val="TableParagraph"/>
              <w:rPr>
                <w:rFonts w:ascii="Times New Roman"/>
                <w:sz w:val="18"/>
              </w:rPr>
            </w:pPr>
          </w:p>
        </w:tc>
      </w:tr>
      <w:tr>
        <w:trPr>
          <w:trHeight w:val="255" w:hRule="atLeast"/>
        </w:trPr>
        <w:tc>
          <w:tcPr>
            <w:tcW w:w="736" w:type="dxa"/>
            <w:tcBorders>
              <w:left w:val="nil"/>
              <w:right w:val="single" w:sz="2" w:space="0" w:color="000000"/>
            </w:tcBorders>
          </w:tcPr>
          <w:p>
            <w:pPr>
              <w:pStyle w:val="TableParagraph"/>
              <w:spacing w:before="5"/>
              <w:ind w:right="1"/>
              <w:jc w:val="right"/>
              <w:rPr>
                <w:sz w:val="18"/>
              </w:rPr>
            </w:pPr>
            <w:r>
              <w:rPr>
                <w:sz w:val="18"/>
              </w:rPr>
              <w:t>4213</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Ceste, željeznice i slični građevinski objekti</w:t>
            </w:r>
          </w:p>
        </w:tc>
        <w:tc>
          <w:tcPr>
            <w:tcW w:w="1834" w:type="dxa"/>
            <w:tcBorders>
              <w:left w:val="single" w:sz="2" w:space="0" w:color="000000"/>
              <w:right w:val="single" w:sz="2" w:space="0" w:color="000000"/>
            </w:tcBorders>
          </w:tcPr>
          <w:p>
            <w:pPr>
              <w:pStyle w:val="TableParagraph"/>
              <w:spacing w:before="5"/>
              <w:ind w:right="59"/>
              <w:jc w:val="right"/>
              <w:rPr>
                <w:sz w:val="18"/>
              </w:rPr>
            </w:pPr>
            <w:r>
              <w:rPr>
                <w:sz w:val="18"/>
              </w:rPr>
              <w:t>1.600.745,52</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0,00%</w:t>
            </w:r>
          </w:p>
        </w:tc>
        <w:tc>
          <w:tcPr>
            <w:tcW w:w="1111"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4214</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Ostali građevinski objekti</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107.657,50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31.043,75</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28,84%</w:t>
            </w:r>
          </w:p>
        </w:tc>
        <w:tc>
          <w:tcPr>
            <w:tcW w:w="1111" w:type="dxa"/>
            <w:tcBorders>
              <w:left w:val="single" w:sz="2" w:space="0" w:color="000000"/>
              <w:right w:val="nil"/>
            </w:tcBorders>
          </w:tcPr>
          <w:p>
            <w:pPr>
              <w:pStyle w:val="TableParagraph"/>
              <w:rPr>
                <w:rFonts w:ascii="Times New Roman"/>
                <w:sz w:val="18"/>
              </w:rPr>
            </w:pPr>
          </w:p>
        </w:tc>
      </w:tr>
      <w:tr>
        <w:trPr>
          <w:trHeight w:val="255" w:hRule="atLeast"/>
        </w:trPr>
        <w:tc>
          <w:tcPr>
            <w:tcW w:w="736" w:type="dxa"/>
            <w:tcBorders>
              <w:left w:val="nil"/>
              <w:right w:val="single" w:sz="2" w:space="0" w:color="000000"/>
            </w:tcBorders>
          </w:tcPr>
          <w:p>
            <w:pPr>
              <w:pStyle w:val="TableParagraph"/>
              <w:spacing w:before="5"/>
              <w:ind w:right="1"/>
              <w:jc w:val="right"/>
              <w:rPr>
                <w:sz w:val="18"/>
              </w:rPr>
            </w:pPr>
            <w:r>
              <w:rPr>
                <w:sz w:val="18"/>
              </w:rPr>
              <w:t>422</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Postrojenja i oprema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72.979,38</w:t>
            </w:r>
          </w:p>
        </w:tc>
        <w:tc>
          <w:tcPr>
            <w:tcW w:w="1834" w:type="dxa"/>
            <w:tcBorders>
              <w:left w:val="single" w:sz="2" w:space="0" w:color="000000"/>
              <w:right w:val="single" w:sz="2" w:space="0" w:color="000000"/>
            </w:tcBorders>
          </w:tcPr>
          <w:p>
            <w:pPr>
              <w:pStyle w:val="TableParagraph"/>
              <w:spacing w:before="5"/>
              <w:ind w:right="57"/>
              <w:jc w:val="right"/>
              <w:rPr>
                <w:sz w:val="18"/>
              </w:rPr>
            </w:pPr>
            <w:r>
              <w:rPr>
                <w:sz w:val="18"/>
              </w:rPr>
              <w:t>743.501,65</w:t>
            </w: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62.286,91</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85,35%</w:t>
            </w:r>
          </w:p>
        </w:tc>
        <w:tc>
          <w:tcPr>
            <w:tcW w:w="1111" w:type="dxa"/>
            <w:tcBorders>
              <w:left w:val="single" w:sz="2" w:space="0" w:color="000000"/>
              <w:right w:val="nil"/>
            </w:tcBorders>
          </w:tcPr>
          <w:p>
            <w:pPr>
              <w:pStyle w:val="TableParagraph"/>
              <w:spacing w:before="5"/>
              <w:ind w:right="30"/>
              <w:jc w:val="right"/>
              <w:rPr>
                <w:sz w:val="16"/>
              </w:rPr>
            </w:pPr>
            <w:r>
              <w:rPr>
                <w:sz w:val="16"/>
              </w:rPr>
              <w:t>8,38%</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4221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Uredska oprema i namještaj</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33.685,00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51.274,07</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152,22%</w:t>
            </w:r>
          </w:p>
        </w:tc>
        <w:tc>
          <w:tcPr>
            <w:tcW w:w="1111" w:type="dxa"/>
            <w:tcBorders>
              <w:left w:val="single" w:sz="2" w:space="0" w:color="000000"/>
              <w:right w:val="nil"/>
            </w:tcBorders>
          </w:tcPr>
          <w:p>
            <w:pPr>
              <w:pStyle w:val="TableParagraph"/>
              <w:rPr>
                <w:rFonts w:ascii="Times New Roman"/>
                <w:sz w:val="18"/>
              </w:rPr>
            </w:pPr>
          </w:p>
        </w:tc>
      </w:tr>
      <w:tr>
        <w:trPr>
          <w:trHeight w:val="255" w:hRule="atLeast"/>
        </w:trPr>
        <w:tc>
          <w:tcPr>
            <w:tcW w:w="736" w:type="dxa"/>
            <w:tcBorders>
              <w:left w:val="nil"/>
              <w:right w:val="single" w:sz="2" w:space="0" w:color="000000"/>
            </w:tcBorders>
          </w:tcPr>
          <w:p>
            <w:pPr>
              <w:pStyle w:val="TableParagraph"/>
              <w:spacing w:before="5"/>
              <w:ind w:right="1"/>
              <w:jc w:val="right"/>
              <w:rPr>
                <w:sz w:val="18"/>
              </w:rPr>
            </w:pPr>
            <w:r>
              <w:rPr>
                <w:sz w:val="18"/>
              </w:rPr>
              <w:t>4222</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Komunikacijska oprema</w:t>
            </w:r>
          </w:p>
        </w:tc>
        <w:tc>
          <w:tcPr>
            <w:tcW w:w="1834" w:type="dxa"/>
            <w:tcBorders>
              <w:left w:val="single" w:sz="2" w:space="0" w:color="000000"/>
              <w:right w:val="single" w:sz="2" w:space="0" w:color="000000"/>
            </w:tcBorders>
          </w:tcPr>
          <w:p>
            <w:pPr>
              <w:pStyle w:val="TableParagraph"/>
              <w:spacing w:before="5"/>
              <w:ind w:right="62"/>
              <w:jc w:val="right"/>
              <w:rPr>
                <w:sz w:val="18"/>
              </w:rPr>
            </w:pPr>
            <w:r>
              <w:rPr>
                <w:sz w:val="18"/>
              </w:rPr>
              <w:t>1.435,84</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0,00%</w:t>
            </w:r>
          </w:p>
        </w:tc>
        <w:tc>
          <w:tcPr>
            <w:tcW w:w="1111"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4223</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Oprema za održavanje i zaštitu</w:t>
            </w:r>
          </w:p>
        </w:tc>
        <w:tc>
          <w:tcPr>
            <w:tcW w:w="1834" w:type="dxa"/>
            <w:tcBorders>
              <w:left w:val="single" w:sz="2" w:space="0" w:color="000000"/>
              <w:right w:val="single" w:sz="2" w:space="0" w:color="000000"/>
            </w:tcBorders>
          </w:tcPr>
          <w:p>
            <w:pPr>
              <w:pStyle w:val="TableParagraph"/>
              <w:spacing w:before="5"/>
              <w:ind w:right="62"/>
              <w:jc w:val="right"/>
              <w:rPr>
                <w:sz w:val="18"/>
              </w:rPr>
            </w:pPr>
            <w:r>
              <w:rPr>
                <w:sz w:val="18"/>
              </w:rPr>
              <w:t>3.500,00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4.432,70</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126,65%</w:t>
            </w:r>
          </w:p>
        </w:tc>
        <w:tc>
          <w:tcPr>
            <w:tcW w:w="1111" w:type="dxa"/>
            <w:tcBorders>
              <w:left w:val="single" w:sz="2" w:space="0" w:color="000000"/>
              <w:right w:val="nil"/>
            </w:tcBorders>
          </w:tcPr>
          <w:p>
            <w:pPr>
              <w:pStyle w:val="TableParagraph"/>
              <w:rPr>
                <w:rFonts w:ascii="Times New Roman"/>
                <w:sz w:val="18"/>
              </w:rPr>
            </w:pPr>
          </w:p>
        </w:tc>
      </w:tr>
      <w:tr>
        <w:trPr>
          <w:trHeight w:val="263" w:hRule="atLeast"/>
        </w:trPr>
        <w:tc>
          <w:tcPr>
            <w:tcW w:w="736" w:type="dxa"/>
            <w:tcBorders>
              <w:left w:val="nil"/>
              <w:bottom w:val="single" w:sz="8" w:space="0" w:color="000000"/>
              <w:right w:val="single" w:sz="2" w:space="0" w:color="000000"/>
            </w:tcBorders>
          </w:tcPr>
          <w:p>
            <w:pPr>
              <w:pStyle w:val="TableParagraph"/>
              <w:spacing w:before="5"/>
              <w:ind w:right="1"/>
              <w:jc w:val="right"/>
              <w:rPr>
                <w:sz w:val="18"/>
              </w:rPr>
            </w:pPr>
            <w:r>
              <w:rPr>
                <w:sz w:val="18"/>
              </w:rPr>
              <w:t>4225</w:t>
            </w:r>
          </w:p>
        </w:tc>
        <w:tc>
          <w:tcPr>
            <w:tcW w:w="721"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left w:val="single" w:sz="2" w:space="0" w:color="000000"/>
              <w:bottom w:val="single" w:sz="8" w:space="0" w:color="000000"/>
              <w:right w:val="single" w:sz="2" w:space="0" w:color="000000"/>
            </w:tcBorders>
          </w:tcPr>
          <w:p>
            <w:pPr>
              <w:pStyle w:val="TableParagraph"/>
              <w:spacing w:before="5"/>
              <w:ind w:left="40"/>
              <w:rPr>
                <w:sz w:val="18"/>
              </w:rPr>
            </w:pPr>
            <w:r>
              <w:rPr>
                <w:sz w:val="18"/>
              </w:rPr>
              <w:t>Instrumenti, uređaji i strojevi</w:t>
            </w:r>
          </w:p>
        </w:tc>
        <w:tc>
          <w:tcPr>
            <w:tcW w:w="1834" w:type="dxa"/>
            <w:tcBorders>
              <w:left w:val="single" w:sz="2" w:space="0" w:color="000000"/>
              <w:bottom w:val="single" w:sz="8" w:space="0" w:color="000000"/>
              <w:right w:val="single" w:sz="2" w:space="0" w:color="000000"/>
            </w:tcBorders>
          </w:tcPr>
          <w:p>
            <w:pPr>
              <w:pStyle w:val="TableParagraph"/>
              <w:spacing w:before="5"/>
              <w:ind w:right="60"/>
              <w:jc w:val="right"/>
              <w:rPr>
                <w:sz w:val="18"/>
              </w:rPr>
            </w:pPr>
            <w:r>
              <w:rPr>
                <w:sz w:val="18"/>
              </w:rPr>
              <w:t>17.476,39</w:t>
            </w:r>
          </w:p>
        </w:tc>
        <w:tc>
          <w:tcPr>
            <w:tcW w:w="1834"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left w:val="single" w:sz="2" w:space="0" w:color="000000"/>
              <w:bottom w:val="single" w:sz="8" w:space="0" w:color="000000"/>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bottom w:val="single" w:sz="8" w:space="0" w:color="000000"/>
              <w:right w:val="single" w:sz="2" w:space="0" w:color="000000"/>
            </w:tcBorders>
          </w:tcPr>
          <w:p>
            <w:pPr>
              <w:pStyle w:val="TableParagraph"/>
              <w:spacing w:before="5"/>
              <w:ind w:left="-3" w:right="35"/>
              <w:jc w:val="right"/>
              <w:rPr>
                <w:sz w:val="16"/>
              </w:rPr>
            </w:pPr>
            <w:r>
              <w:rPr>
                <w:sz w:val="16"/>
              </w:rPr>
              <w:t>0,00%</w:t>
            </w:r>
          </w:p>
        </w:tc>
        <w:tc>
          <w:tcPr>
            <w:tcW w:w="1111" w:type="dxa"/>
            <w:tcBorders>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4226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Sportska i glazbena oprema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8"/>
              </w:rPr>
            </w:pPr>
            <w:r>
              <w:rPr>
                <w:sz w:val="18"/>
              </w:rPr>
              <w:t>1.089,90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1.309,85</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left="-3" w:right="35"/>
              <w:jc w:val="right"/>
              <w:rPr>
                <w:sz w:val="16"/>
              </w:rPr>
            </w:pPr>
            <w:r>
              <w:rPr>
                <w:sz w:val="16"/>
              </w:rPr>
              <w:t>120,18%</w:t>
            </w:r>
          </w:p>
        </w:tc>
        <w:tc>
          <w:tcPr>
            <w:tcW w:w="111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4227</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Uređaji, strojevi i oprema za ostale namjene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8"/>
              </w:rPr>
            </w:pPr>
            <w:r>
              <w:rPr>
                <w:sz w:val="18"/>
              </w:rPr>
              <w:t>15.792,25</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5.270,29</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sz w:val="16"/>
              </w:rPr>
            </w:pPr>
            <w:r>
              <w:rPr>
                <w:sz w:val="16"/>
              </w:rPr>
              <w:t>33,37%</w:t>
            </w:r>
          </w:p>
        </w:tc>
        <w:tc>
          <w:tcPr>
            <w:tcW w:w="1111"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423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8"/>
              </w:rPr>
            </w:pPr>
            <w:r>
              <w:rPr>
                <w:sz w:val="18"/>
              </w:rPr>
              <w:t>Prijevozna sredstva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8"/>
              </w:rPr>
            </w:pPr>
            <w:r>
              <w:rPr>
                <w:sz w:val="18"/>
              </w:rPr>
              <w:t>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8"/>
              </w:rPr>
            </w:pPr>
            <w:r>
              <w:rPr>
                <w:sz w:val="18"/>
              </w:rPr>
              <w:t>32.000,00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0"/>
              <w:jc w:val="right"/>
              <w:rPr>
                <w:sz w:val="18"/>
              </w:rPr>
            </w:pPr>
            <w:r>
              <w:rPr>
                <w:sz w:val="18"/>
              </w:rPr>
              <w:t>0,00</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1" w:type="dxa"/>
            <w:tcBorders>
              <w:top w:val="single" w:sz="8" w:space="0" w:color="000000"/>
              <w:left w:val="single" w:sz="2" w:space="0" w:color="000000"/>
              <w:bottom w:val="single" w:sz="8" w:space="0" w:color="000000"/>
              <w:right w:val="nil"/>
            </w:tcBorders>
          </w:tcPr>
          <w:p>
            <w:pPr>
              <w:pStyle w:val="TableParagraph"/>
              <w:spacing w:before="10"/>
              <w:ind w:right="30"/>
              <w:jc w:val="right"/>
              <w:rPr>
                <w:sz w:val="16"/>
              </w:rPr>
            </w:pPr>
            <w:r>
              <w:rPr>
                <w:sz w:val="16"/>
              </w:rPr>
              <w:t>0,00%</w:t>
            </w:r>
          </w:p>
        </w:tc>
      </w:tr>
      <w:tr>
        <w:trPr>
          <w:trHeight w:val="263" w:hRule="atLeast"/>
        </w:trPr>
        <w:tc>
          <w:tcPr>
            <w:tcW w:w="736" w:type="dxa"/>
            <w:tcBorders>
              <w:top w:val="single" w:sz="8" w:space="0" w:color="000000"/>
              <w:left w:val="nil"/>
              <w:right w:val="single" w:sz="2" w:space="0" w:color="000000"/>
            </w:tcBorders>
          </w:tcPr>
          <w:p>
            <w:pPr>
              <w:pStyle w:val="TableParagraph"/>
              <w:spacing w:before="10"/>
              <w:ind w:right="1"/>
              <w:jc w:val="right"/>
              <w:rPr>
                <w:sz w:val="18"/>
              </w:rPr>
            </w:pPr>
            <w:r>
              <w:rPr>
                <w:sz w:val="18"/>
              </w:rPr>
              <w:t>4231</w:t>
            </w:r>
          </w:p>
        </w:tc>
        <w:tc>
          <w:tcPr>
            <w:tcW w:w="721"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right w:val="single" w:sz="2" w:space="0" w:color="000000"/>
            </w:tcBorders>
          </w:tcPr>
          <w:p>
            <w:pPr>
              <w:pStyle w:val="TableParagraph"/>
              <w:spacing w:before="10"/>
              <w:ind w:left="40"/>
              <w:rPr>
                <w:sz w:val="18"/>
              </w:rPr>
            </w:pPr>
            <w:r>
              <w:rPr>
                <w:sz w:val="18"/>
              </w:rPr>
              <w:t>Prijevozna sredstva u cestovnom prometu</w:t>
            </w:r>
          </w:p>
        </w:tc>
        <w:tc>
          <w:tcPr>
            <w:tcW w:w="1834" w:type="dxa"/>
            <w:tcBorders>
              <w:top w:val="single" w:sz="8" w:space="0" w:color="000000"/>
              <w:left w:val="single" w:sz="2" w:space="0" w:color="000000"/>
              <w:right w:val="single" w:sz="2" w:space="0" w:color="000000"/>
            </w:tcBorders>
          </w:tcPr>
          <w:p>
            <w:pPr>
              <w:pStyle w:val="TableParagraph"/>
              <w:spacing w:before="10"/>
              <w:ind w:right="61"/>
              <w:jc w:val="right"/>
              <w:rPr>
                <w:sz w:val="18"/>
              </w:rPr>
            </w:pPr>
            <w:r>
              <w:rPr>
                <w:sz w:val="18"/>
              </w:rPr>
              <w:t>0,00</w:t>
            </w:r>
          </w:p>
        </w:tc>
        <w:tc>
          <w:tcPr>
            <w:tcW w:w="1834"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right w:val="single" w:sz="2" w:space="0" w:color="000000"/>
            </w:tcBorders>
          </w:tcPr>
          <w:p>
            <w:pPr>
              <w:pStyle w:val="TableParagraph"/>
              <w:spacing w:before="10"/>
              <w:ind w:right="50"/>
              <w:jc w:val="right"/>
              <w:rPr>
                <w:sz w:val="18"/>
              </w:rPr>
            </w:pPr>
            <w:r>
              <w:rPr>
                <w:sz w:val="18"/>
              </w:rPr>
              <w:t>0,00</w:t>
            </w:r>
          </w:p>
        </w:tc>
        <w:tc>
          <w:tcPr>
            <w:tcW w:w="1117"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111" w:type="dxa"/>
            <w:tcBorders>
              <w:top w:val="single" w:sz="8" w:space="0" w:color="000000"/>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424</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Knjige, umjetnička djela i ostale izložbene vrijednosti</w:t>
            </w:r>
          </w:p>
        </w:tc>
        <w:tc>
          <w:tcPr>
            <w:tcW w:w="1834" w:type="dxa"/>
            <w:tcBorders>
              <w:left w:val="single" w:sz="2" w:space="0" w:color="000000"/>
              <w:right w:val="single" w:sz="2" w:space="0" w:color="000000"/>
            </w:tcBorders>
          </w:tcPr>
          <w:p>
            <w:pPr>
              <w:pStyle w:val="TableParagraph"/>
              <w:spacing w:before="5"/>
              <w:ind w:right="61"/>
              <w:jc w:val="right"/>
              <w:rPr>
                <w:sz w:val="18"/>
              </w:rPr>
            </w:pPr>
            <w:r>
              <w:rPr>
                <w:sz w:val="18"/>
              </w:rPr>
              <w:t>400,00</w:t>
            </w:r>
          </w:p>
        </w:tc>
        <w:tc>
          <w:tcPr>
            <w:tcW w:w="1834" w:type="dxa"/>
            <w:tcBorders>
              <w:left w:val="single" w:sz="2" w:space="0" w:color="000000"/>
              <w:right w:val="single" w:sz="2" w:space="0" w:color="000000"/>
            </w:tcBorders>
          </w:tcPr>
          <w:p>
            <w:pPr>
              <w:pStyle w:val="TableParagraph"/>
              <w:spacing w:before="5"/>
              <w:ind w:right="57"/>
              <w:jc w:val="right"/>
              <w:rPr>
                <w:sz w:val="18"/>
              </w:rPr>
            </w:pPr>
            <w:r>
              <w:rPr>
                <w:sz w:val="18"/>
              </w:rPr>
              <w:t>91.000,00</w:t>
            </w: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128,00</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32,00%</w:t>
            </w:r>
          </w:p>
        </w:tc>
        <w:tc>
          <w:tcPr>
            <w:tcW w:w="1111" w:type="dxa"/>
            <w:tcBorders>
              <w:left w:val="single" w:sz="2" w:space="0" w:color="000000"/>
              <w:right w:val="nil"/>
            </w:tcBorders>
          </w:tcPr>
          <w:p>
            <w:pPr>
              <w:pStyle w:val="TableParagraph"/>
              <w:spacing w:before="5"/>
              <w:ind w:right="30"/>
              <w:jc w:val="right"/>
              <w:rPr>
                <w:sz w:val="16"/>
              </w:rPr>
            </w:pPr>
            <w:r>
              <w:rPr>
                <w:sz w:val="16"/>
              </w:rPr>
              <w:t>0,14%</w:t>
            </w:r>
          </w:p>
        </w:tc>
      </w:tr>
      <w:tr>
        <w:trPr>
          <w:trHeight w:val="255" w:hRule="atLeast"/>
        </w:trPr>
        <w:tc>
          <w:tcPr>
            <w:tcW w:w="736" w:type="dxa"/>
            <w:tcBorders>
              <w:left w:val="nil"/>
              <w:right w:val="single" w:sz="2" w:space="0" w:color="000000"/>
            </w:tcBorders>
          </w:tcPr>
          <w:p>
            <w:pPr>
              <w:pStyle w:val="TableParagraph"/>
              <w:spacing w:before="5"/>
              <w:ind w:right="1"/>
              <w:jc w:val="right"/>
              <w:rPr>
                <w:sz w:val="18"/>
              </w:rPr>
            </w:pPr>
            <w:r>
              <w:rPr>
                <w:sz w:val="18"/>
              </w:rPr>
              <w:t>4241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Knjige</w:t>
            </w:r>
          </w:p>
        </w:tc>
        <w:tc>
          <w:tcPr>
            <w:tcW w:w="1834" w:type="dxa"/>
            <w:tcBorders>
              <w:left w:val="single" w:sz="2" w:space="0" w:color="000000"/>
              <w:right w:val="single" w:sz="2" w:space="0" w:color="000000"/>
            </w:tcBorders>
          </w:tcPr>
          <w:p>
            <w:pPr>
              <w:pStyle w:val="TableParagraph"/>
              <w:spacing w:before="5"/>
              <w:ind w:right="61"/>
              <w:jc w:val="right"/>
              <w:rPr>
                <w:sz w:val="18"/>
              </w:rPr>
            </w:pPr>
            <w:r>
              <w:rPr>
                <w:sz w:val="18"/>
              </w:rPr>
              <w:t>400,00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128,00</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32,00%</w:t>
            </w:r>
          </w:p>
        </w:tc>
        <w:tc>
          <w:tcPr>
            <w:tcW w:w="1111"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4243</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Muzejski izlošci i predmeti prirodnih rijetkosti</w:t>
            </w:r>
          </w:p>
        </w:tc>
        <w:tc>
          <w:tcPr>
            <w:tcW w:w="1834" w:type="dxa"/>
            <w:tcBorders>
              <w:left w:val="single" w:sz="2" w:space="0" w:color="000000"/>
              <w:right w:val="single" w:sz="2" w:space="0" w:color="000000"/>
            </w:tcBorders>
          </w:tcPr>
          <w:p>
            <w:pPr>
              <w:pStyle w:val="TableParagraph"/>
              <w:spacing w:before="5"/>
              <w:ind w:right="61"/>
              <w:jc w:val="right"/>
              <w:rPr>
                <w:sz w:val="18"/>
              </w:rPr>
            </w:pPr>
            <w:r>
              <w:rPr>
                <w:sz w:val="18"/>
              </w:rPr>
              <w:t>0,00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right w:val="single" w:sz="2" w:space="0" w:color="000000"/>
            </w:tcBorders>
          </w:tcPr>
          <w:p>
            <w:pPr>
              <w:pStyle w:val="TableParagraph"/>
              <w:rPr>
                <w:rFonts w:ascii="Times New Roman"/>
                <w:sz w:val="18"/>
              </w:rPr>
            </w:pPr>
          </w:p>
        </w:tc>
        <w:tc>
          <w:tcPr>
            <w:tcW w:w="1111" w:type="dxa"/>
            <w:tcBorders>
              <w:left w:val="single" w:sz="2" w:space="0" w:color="000000"/>
              <w:right w:val="nil"/>
            </w:tcBorders>
          </w:tcPr>
          <w:p>
            <w:pPr>
              <w:pStyle w:val="TableParagraph"/>
              <w:rPr>
                <w:rFonts w:ascii="Times New Roman"/>
                <w:sz w:val="18"/>
              </w:rPr>
            </w:pPr>
          </w:p>
        </w:tc>
      </w:tr>
      <w:tr>
        <w:trPr>
          <w:trHeight w:val="255" w:hRule="atLeast"/>
        </w:trPr>
        <w:tc>
          <w:tcPr>
            <w:tcW w:w="736" w:type="dxa"/>
            <w:tcBorders>
              <w:left w:val="nil"/>
              <w:right w:val="single" w:sz="2" w:space="0" w:color="000000"/>
            </w:tcBorders>
          </w:tcPr>
          <w:p>
            <w:pPr>
              <w:pStyle w:val="TableParagraph"/>
              <w:spacing w:before="5"/>
              <w:ind w:right="1"/>
              <w:jc w:val="right"/>
              <w:rPr>
                <w:sz w:val="18"/>
              </w:rPr>
            </w:pPr>
            <w:r>
              <w:rPr>
                <w:sz w:val="18"/>
              </w:rPr>
              <w:t>426</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Nematerijalna proizvedena imovina</w:t>
            </w:r>
          </w:p>
        </w:tc>
        <w:tc>
          <w:tcPr>
            <w:tcW w:w="1834" w:type="dxa"/>
            <w:tcBorders>
              <w:left w:val="single" w:sz="2" w:space="0" w:color="000000"/>
              <w:right w:val="single" w:sz="2" w:space="0" w:color="000000"/>
            </w:tcBorders>
          </w:tcPr>
          <w:p>
            <w:pPr>
              <w:pStyle w:val="TableParagraph"/>
              <w:spacing w:before="5"/>
              <w:ind w:right="60"/>
              <w:jc w:val="right"/>
              <w:rPr>
                <w:sz w:val="18"/>
              </w:rPr>
            </w:pPr>
            <w:r>
              <w:rPr>
                <w:sz w:val="18"/>
              </w:rPr>
              <w:t>298.295,90</w:t>
            </w:r>
          </w:p>
        </w:tc>
        <w:tc>
          <w:tcPr>
            <w:tcW w:w="1834" w:type="dxa"/>
            <w:tcBorders>
              <w:left w:val="single" w:sz="2" w:space="0" w:color="000000"/>
              <w:right w:val="single" w:sz="2" w:space="0" w:color="000000"/>
            </w:tcBorders>
          </w:tcPr>
          <w:p>
            <w:pPr>
              <w:pStyle w:val="TableParagraph"/>
              <w:spacing w:before="5"/>
              <w:ind w:right="57"/>
              <w:jc w:val="right"/>
              <w:rPr>
                <w:sz w:val="18"/>
              </w:rPr>
            </w:pPr>
            <w:r>
              <w:rPr>
                <w:sz w:val="18"/>
              </w:rPr>
              <w:t>639.900,00</w:t>
            </w: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40.521,46</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13,58%</w:t>
            </w:r>
          </w:p>
        </w:tc>
        <w:tc>
          <w:tcPr>
            <w:tcW w:w="1111" w:type="dxa"/>
            <w:tcBorders>
              <w:left w:val="single" w:sz="2" w:space="0" w:color="000000"/>
              <w:right w:val="nil"/>
            </w:tcBorders>
          </w:tcPr>
          <w:p>
            <w:pPr>
              <w:pStyle w:val="TableParagraph"/>
              <w:spacing w:before="5"/>
              <w:ind w:right="30"/>
              <w:jc w:val="right"/>
              <w:rPr>
                <w:sz w:val="16"/>
              </w:rPr>
            </w:pPr>
            <w:r>
              <w:rPr>
                <w:sz w:val="16"/>
              </w:rPr>
              <w:t>6,33%</w:t>
            </w: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4262</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Ulaganja u računalne programe</w:t>
            </w:r>
          </w:p>
        </w:tc>
        <w:tc>
          <w:tcPr>
            <w:tcW w:w="1834" w:type="dxa"/>
            <w:tcBorders>
              <w:left w:val="single" w:sz="2" w:space="0" w:color="000000"/>
              <w:right w:val="single" w:sz="2" w:space="0" w:color="000000"/>
            </w:tcBorders>
          </w:tcPr>
          <w:p>
            <w:pPr>
              <w:pStyle w:val="TableParagraph"/>
              <w:spacing w:before="5"/>
              <w:ind w:right="62"/>
              <w:jc w:val="right"/>
              <w:rPr>
                <w:sz w:val="18"/>
              </w:rPr>
            </w:pPr>
            <w:r>
              <w:rPr>
                <w:sz w:val="18"/>
              </w:rPr>
              <w:t>3.170,90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49"/>
              <w:jc w:val="right"/>
              <w:rPr>
                <w:sz w:val="18"/>
              </w:rPr>
            </w:pPr>
            <w:r>
              <w:rPr>
                <w:sz w:val="18"/>
              </w:rPr>
              <w:t>14.021,46</w:t>
            </w:r>
          </w:p>
        </w:tc>
        <w:tc>
          <w:tcPr>
            <w:tcW w:w="1117" w:type="dxa"/>
            <w:tcBorders>
              <w:left w:val="single" w:sz="2" w:space="0" w:color="000000"/>
              <w:right w:val="single" w:sz="2" w:space="0" w:color="000000"/>
            </w:tcBorders>
          </w:tcPr>
          <w:p>
            <w:pPr>
              <w:pStyle w:val="TableParagraph"/>
              <w:spacing w:before="5"/>
              <w:ind w:left="-3" w:right="35"/>
              <w:jc w:val="right"/>
              <w:rPr>
                <w:sz w:val="16"/>
              </w:rPr>
            </w:pPr>
            <w:r>
              <w:rPr>
                <w:sz w:val="16"/>
              </w:rPr>
              <w:t>442,19%</w:t>
            </w:r>
          </w:p>
        </w:tc>
        <w:tc>
          <w:tcPr>
            <w:tcW w:w="1111" w:type="dxa"/>
            <w:tcBorders>
              <w:left w:val="single" w:sz="2" w:space="0" w:color="000000"/>
              <w:right w:val="nil"/>
            </w:tcBorders>
          </w:tcPr>
          <w:p>
            <w:pPr>
              <w:pStyle w:val="TableParagraph"/>
              <w:rPr>
                <w:rFonts w:ascii="Times New Roman"/>
                <w:sz w:val="18"/>
              </w:rPr>
            </w:pPr>
          </w:p>
        </w:tc>
      </w:tr>
      <w:tr>
        <w:trPr>
          <w:trHeight w:val="276" w:hRule="atLeast"/>
        </w:trPr>
        <w:tc>
          <w:tcPr>
            <w:tcW w:w="736" w:type="dxa"/>
            <w:tcBorders>
              <w:left w:val="nil"/>
              <w:bottom w:val="nil"/>
              <w:right w:val="single" w:sz="2" w:space="0" w:color="000000"/>
            </w:tcBorders>
          </w:tcPr>
          <w:p>
            <w:pPr>
              <w:pStyle w:val="TableParagraph"/>
              <w:spacing w:before="5"/>
              <w:ind w:right="1"/>
              <w:jc w:val="right"/>
              <w:rPr>
                <w:sz w:val="18"/>
              </w:rPr>
            </w:pPr>
            <w:r>
              <w:rPr>
                <w:sz w:val="18"/>
              </w:rPr>
              <w:t>4263</w:t>
            </w:r>
          </w:p>
        </w:tc>
        <w:tc>
          <w:tcPr>
            <w:tcW w:w="721" w:type="dxa"/>
            <w:tcBorders>
              <w:left w:val="single" w:sz="2" w:space="0" w:color="000000"/>
              <w:bottom w:val="nil"/>
              <w:right w:val="single" w:sz="2" w:space="0" w:color="000000"/>
            </w:tcBorders>
          </w:tcPr>
          <w:p>
            <w:pPr>
              <w:pStyle w:val="TableParagraph"/>
              <w:rPr>
                <w:rFonts w:ascii="Times New Roman"/>
                <w:sz w:val="18"/>
              </w:rPr>
            </w:pPr>
          </w:p>
        </w:tc>
        <w:tc>
          <w:tcPr>
            <w:tcW w:w="6198" w:type="dxa"/>
            <w:tcBorders>
              <w:left w:val="single" w:sz="2" w:space="0" w:color="000000"/>
              <w:bottom w:val="nil"/>
              <w:right w:val="single" w:sz="2" w:space="0" w:color="000000"/>
            </w:tcBorders>
          </w:tcPr>
          <w:p>
            <w:pPr>
              <w:pStyle w:val="TableParagraph"/>
              <w:spacing w:before="5"/>
              <w:ind w:left="40"/>
              <w:rPr>
                <w:sz w:val="18"/>
              </w:rPr>
            </w:pPr>
            <w:r>
              <w:rPr>
                <w:sz w:val="18"/>
              </w:rPr>
              <w:t>Umjetnička, literarna i znanstvena djela</w:t>
            </w:r>
          </w:p>
        </w:tc>
        <w:tc>
          <w:tcPr>
            <w:tcW w:w="1834" w:type="dxa"/>
            <w:tcBorders>
              <w:left w:val="single" w:sz="2" w:space="0" w:color="000000"/>
              <w:bottom w:val="nil"/>
              <w:right w:val="single" w:sz="2" w:space="0" w:color="000000"/>
            </w:tcBorders>
          </w:tcPr>
          <w:p>
            <w:pPr>
              <w:pStyle w:val="TableParagraph"/>
              <w:spacing w:before="5"/>
              <w:ind w:right="61"/>
              <w:jc w:val="right"/>
              <w:rPr>
                <w:sz w:val="18"/>
              </w:rPr>
            </w:pPr>
            <w:r>
              <w:rPr>
                <w:sz w:val="18"/>
              </w:rPr>
              <w:t>0,00</w:t>
            </w:r>
          </w:p>
        </w:tc>
        <w:tc>
          <w:tcPr>
            <w:tcW w:w="1834" w:type="dxa"/>
            <w:tcBorders>
              <w:left w:val="single" w:sz="2" w:space="0" w:color="000000"/>
              <w:bottom w:val="nil"/>
              <w:right w:val="single" w:sz="2" w:space="0" w:color="000000"/>
            </w:tcBorders>
          </w:tcPr>
          <w:p>
            <w:pPr>
              <w:pStyle w:val="TableParagraph"/>
              <w:rPr>
                <w:rFonts w:ascii="Times New Roman"/>
                <w:sz w:val="18"/>
              </w:rPr>
            </w:pPr>
          </w:p>
        </w:tc>
        <w:tc>
          <w:tcPr>
            <w:tcW w:w="1833" w:type="dxa"/>
            <w:tcBorders>
              <w:left w:val="single" w:sz="2" w:space="0" w:color="000000"/>
              <w:bottom w:val="nil"/>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bottom w:val="nil"/>
              <w:right w:val="single" w:sz="2" w:space="0" w:color="000000"/>
            </w:tcBorders>
          </w:tcPr>
          <w:p>
            <w:pPr>
              <w:pStyle w:val="TableParagraph"/>
              <w:rPr>
                <w:rFonts w:ascii="Times New Roman"/>
                <w:sz w:val="18"/>
              </w:rPr>
            </w:pPr>
          </w:p>
        </w:tc>
        <w:tc>
          <w:tcPr>
            <w:tcW w:w="1111" w:type="dxa"/>
            <w:tcBorders>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40" w:h="11910" w:orient="landscape"/>
          <w:pgMar w:header="0" w:footer="739" w:top="1100" w:bottom="920" w:left="720" w:right="320"/>
        </w:sectPr>
      </w:pPr>
    </w:p>
    <w:p>
      <w:pPr>
        <w:pStyle w:val="BodyText"/>
        <w:spacing w:before="4"/>
        <w:rPr>
          <w:rFonts w:ascii="Tahoma"/>
          <w:b/>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38"/>
        <w:gridCol w:w="6173"/>
        <w:gridCol w:w="1832"/>
        <w:gridCol w:w="1835"/>
        <w:gridCol w:w="1832"/>
        <w:gridCol w:w="1116"/>
        <w:gridCol w:w="1117"/>
      </w:tblGrid>
      <w:tr>
        <w:trPr>
          <w:trHeight w:val="829" w:hRule="atLeast"/>
        </w:trPr>
        <w:tc>
          <w:tcPr>
            <w:tcW w:w="15379" w:type="dxa"/>
            <w:gridSpan w:val="8"/>
            <w:tcBorders>
              <w:left w:val="nil"/>
              <w:bottom w:val="single" w:sz="8" w:space="0" w:color="000000"/>
              <w:right w:val="nil"/>
            </w:tcBorders>
            <w:shd w:val="clear" w:color="auto" w:fill="C0C0C0"/>
          </w:tcPr>
          <w:p>
            <w:pPr>
              <w:pStyle w:val="TableParagraph"/>
              <w:spacing w:before="66"/>
              <w:ind w:left="1636" w:right="1690"/>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71"/>
              <w:jc w:val="center"/>
              <w:rPr>
                <w:rFonts w:ascii="Times New Roman" w:hAnsi="Times New Roman"/>
                <w:sz w:val="22"/>
              </w:rPr>
            </w:pPr>
            <w:r>
              <w:rPr>
                <w:rFonts w:ascii="Times New Roman" w:hAnsi="Times New Roman"/>
                <w:sz w:val="22"/>
              </w:rPr>
              <w:t>TABLICA 3. OPĆI DIO PRORAČUNA - RASHODI PO EKONOMSKOJ</w:t>
            </w:r>
            <w:r>
              <w:rPr>
                <w:rFonts w:ascii="Times New Roman" w:hAnsi="Times New Roman"/>
                <w:spacing w:val="-14"/>
                <w:sz w:val="22"/>
              </w:rPr>
              <w:t> </w:t>
            </w:r>
            <w:r>
              <w:rPr>
                <w:rFonts w:ascii="Times New Roman" w:hAnsi="Times New Roman"/>
                <w:sz w:val="22"/>
              </w:rPr>
              <w:t>KLASIFIKACIJI</w:t>
            </w:r>
          </w:p>
        </w:tc>
      </w:tr>
      <w:tr>
        <w:trPr>
          <w:trHeight w:val="841" w:hRule="atLeast"/>
        </w:trPr>
        <w:tc>
          <w:tcPr>
            <w:tcW w:w="1474"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55" w:right="39"/>
              <w:jc w:val="center"/>
              <w:rPr>
                <w:sz w:val="20"/>
              </w:rPr>
            </w:pPr>
            <w:r>
              <w:rPr>
                <w:sz w:val="20"/>
              </w:rPr>
              <w:t>Račun/ Pozicija</w:t>
            </w:r>
          </w:p>
          <w:p>
            <w:pPr>
              <w:pStyle w:val="TableParagraph"/>
              <w:spacing w:before="3"/>
              <w:rPr>
                <w:b/>
                <w:sz w:val="27"/>
              </w:rPr>
            </w:pPr>
          </w:p>
          <w:p>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799" w:right="2939"/>
              <w:jc w:val="center"/>
              <w:rPr>
                <w:sz w:val="20"/>
              </w:rPr>
            </w:pPr>
            <w:r>
              <w:rPr>
                <w:sz w:val="20"/>
              </w:rPr>
              <w:t>Opis</w:t>
            </w:r>
          </w:p>
          <w:p>
            <w:pPr>
              <w:pStyle w:val="TableParagraph"/>
              <w:spacing w:before="8"/>
              <w:rPr>
                <w:b/>
                <w:sz w:val="27"/>
              </w:rPr>
            </w:pPr>
          </w:p>
          <w:p>
            <w:pPr>
              <w:pStyle w:val="TableParagraph"/>
              <w:ind w:right="139"/>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4" w:right="22" w:hanging="62"/>
              <w:jc w:val="center"/>
              <w:rPr>
                <w:sz w:val="20"/>
              </w:rPr>
            </w:pPr>
            <w:r>
              <w:rPr>
                <w:sz w:val="20"/>
              </w:rPr>
              <w:t>Izvršenje 30.06.2018.</w:t>
            </w:r>
            <w:r>
              <w:rPr>
                <w:spacing w:val="-19"/>
                <w:sz w:val="20"/>
              </w:rPr>
              <w:t> </w:t>
            </w:r>
            <w:r>
              <w:rPr>
                <w:sz w:val="20"/>
              </w:rPr>
              <w:t>godine</w:t>
            </w:r>
          </w:p>
          <w:p>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52" w:right="243"/>
              <w:jc w:val="center"/>
              <w:rPr>
                <w:sz w:val="20"/>
              </w:rPr>
            </w:pPr>
            <w:r>
              <w:rPr>
                <w:sz w:val="20"/>
              </w:rPr>
              <w:t>Izvorni plan za 2019. godinu</w:t>
            </w:r>
          </w:p>
          <w:p>
            <w:pPr>
              <w:pStyle w:val="TableParagraph"/>
              <w:spacing w:before="85"/>
              <w:ind w:left="69"/>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7" w:right="39" w:hanging="61"/>
              <w:jc w:val="center"/>
              <w:rPr>
                <w:sz w:val="20"/>
              </w:rPr>
            </w:pPr>
            <w:r>
              <w:rPr>
                <w:sz w:val="20"/>
              </w:rPr>
              <w:t>Izvršenje 30.06.2019.</w:t>
            </w:r>
            <w:r>
              <w:rPr>
                <w:spacing w:val="-19"/>
                <w:sz w:val="20"/>
              </w:rPr>
              <w:t> </w:t>
            </w:r>
            <w:r>
              <w:rPr>
                <w:sz w:val="20"/>
              </w:rPr>
              <w:t>godine</w:t>
            </w:r>
          </w:p>
          <w:p>
            <w:pPr>
              <w:pStyle w:val="TableParagraph"/>
              <w:spacing w:before="100"/>
              <w:ind w:left="45"/>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78" w:right="240"/>
              <w:jc w:val="center"/>
              <w:rPr>
                <w:sz w:val="20"/>
              </w:rPr>
            </w:pPr>
            <w:r>
              <w:rPr>
                <w:sz w:val="20"/>
              </w:rPr>
              <w:t>Indeks 5/3</w:t>
            </w:r>
          </w:p>
          <w:p>
            <w:pPr>
              <w:pStyle w:val="TableParagraph"/>
              <w:spacing w:before="85"/>
              <w:ind w:left="20"/>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2"/>
              <w:jc w:val="center"/>
              <w:rPr>
                <w:sz w:val="20"/>
              </w:rPr>
            </w:pPr>
            <w:r>
              <w:rPr>
                <w:sz w:val="20"/>
              </w:rPr>
              <w:t>Indeks 5/4</w:t>
            </w:r>
          </w:p>
          <w:p>
            <w:pPr>
              <w:pStyle w:val="TableParagraph"/>
              <w:spacing w:before="85"/>
              <w:ind w:right="5"/>
              <w:jc w:val="center"/>
              <w:rPr>
                <w:sz w:val="18"/>
              </w:rPr>
            </w:pPr>
            <w:r>
              <w:rPr>
                <w:sz w:val="18"/>
              </w:rPr>
              <w:t>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4264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Ostala nematerijalna proizvedena imovina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295.125,00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26.500,00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8,98%</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45</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b/>
                <w:sz w:val="18"/>
              </w:rPr>
            </w:pPr>
            <w:r>
              <w:rPr>
                <w:b/>
                <w:sz w:val="18"/>
              </w:rPr>
              <w:t>Rashodi za dodatna ulaganja na nefinancijskoj imovini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72.688,75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b/>
                <w:sz w:val="18"/>
              </w:rPr>
            </w:pPr>
            <w:r>
              <w:rPr>
                <w:b/>
                <w:sz w:val="18"/>
              </w:rPr>
              <w:t>12.102.131,25</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b/>
                <w:sz w:val="18"/>
              </w:rPr>
            </w:pPr>
            <w:r>
              <w:rPr>
                <w:b/>
                <w:sz w:val="18"/>
              </w:rPr>
              <w:t>39.500,00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6"/>
              <w:jc w:val="right"/>
              <w:rPr>
                <w:b/>
                <w:sz w:val="18"/>
              </w:rPr>
            </w:pPr>
            <w:r>
              <w:rPr>
                <w:b/>
                <w:sz w:val="18"/>
              </w:rPr>
              <w:t>54,34%</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0,33%</w:t>
            </w: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451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Dodatna ulaganja na građevinskim objektima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72.688,75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12.087.444,87</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30.000,00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41,27%</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0,25%</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4511</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Dodatna ulaganja na građevinskim objektima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72.688,75</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30.000,00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16"/>
              </w:rPr>
            </w:pPr>
            <w:r>
              <w:rPr>
                <w:sz w:val="16"/>
              </w:rPr>
              <w:t>41,27%</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454</w:t>
            </w:r>
          </w:p>
        </w:tc>
        <w:tc>
          <w:tcPr>
            <w:tcW w:w="738"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pPr>
              <w:pStyle w:val="TableParagraph"/>
              <w:spacing w:before="5"/>
              <w:ind w:left="20"/>
              <w:rPr>
                <w:sz w:val="18"/>
              </w:rPr>
            </w:pPr>
            <w:r>
              <w:rPr>
                <w:sz w:val="18"/>
              </w:rPr>
              <w:t>Dodatna ulaganja za ostalu nefinancijsku imovinu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14.686,38</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9.500,00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7" w:type="dxa"/>
            <w:tcBorders>
              <w:top w:val="single" w:sz="12" w:space="0" w:color="000000"/>
              <w:left w:val="single" w:sz="2" w:space="0" w:color="000000"/>
              <w:bottom w:val="single" w:sz="12" w:space="0" w:color="000000"/>
              <w:right w:val="nil"/>
            </w:tcBorders>
          </w:tcPr>
          <w:p>
            <w:pPr>
              <w:pStyle w:val="TableParagraph"/>
              <w:spacing w:before="5"/>
              <w:ind w:right="28"/>
              <w:jc w:val="right"/>
              <w:rPr>
                <w:sz w:val="16"/>
              </w:rPr>
            </w:pPr>
            <w:r>
              <w:rPr>
                <w:sz w:val="16"/>
              </w:rPr>
              <w:t>64,69%</w:t>
            </w:r>
          </w:p>
        </w:tc>
      </w:tr>
      <w:tr>
        <w:trPr>
          <w:trHeight w:val="269" w:hRule="atLeast"/>
        </w:trPr>
        <w:tc>
          <w:tcPr>
            <w:tcW w:w="736" w:type="dxa"/>
            <w:tcBorders>
              <w:top w:val="single" w:sz="12" w:space="0" w:color="000000"/>
              <w:left w:val="nil"/>
              <w:right w:val="single" w:sz="2" w:space="0" w:color="000000"/>
            </w:tcBorders>
          </w:tcPr>
          <w:p>
            <w:pPr>
              <w:pStyle w:val="TableParagraph"/>
              <w:spacing w:before="5"/>
              <w:ind w:right="5"/>
              <w:jc w:val="right"/>
              <w:rPr>
                <w:sz w:val="18"/>
              </w:rPr>
            </w:pPr>
            <w:r>
              <w:rPr>
                <w:sz w:val="18"/>
              </w:rPr>
              <w:t>4541</w:t>
            </w:r>
          </w:p>
        </w:tc>
        <w:tc>
          <w:tcPr>
            <w:tcW w:w="738"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6173" w:type="dxa"/>
            <w:tcBorders>
              <w:top w:val="single" w:sz="12" w:space="0" w:color="000000"/>
              <w:left w:val="single" w:sz="2" w:space="0" w:color="000000"/>
              <w:right w:val="single" w:sz="2" w:space="0" w:color="000000"/>
            </w:tcBorders>
          </w:tcPr>
          <w:p>
            <w:pPr>
              <w:pStyle w:val="TableParagraph"/>
              <w:spacing w:before="5"/>
              <w:ind w:left="20"/>
              <w:rPr>
                <w:sz w:val="18"/>
              </w:rPr>
            </w:pPr>
            <w:r>
              <w:rPr>
                <w:sz w:val="18"/>
              </w:rPr>
              <w:t>Dodatna ulaganja za ostalu nefinancijsku imovinu</w:t>
            </w:r>
          </w:p>
        </w:tc>
        <w:tc>
          <w:tcPr>
            <w:tcW w:w="1832" w:type="dxa"/>
            <w:tcBorders>
              <w:top w:val="single" w:sz="12" w:space="0" w:color="000000"/>
              <w:left w:val="single" w:sz="2" w:space="0" w:color="000000"/>
              <w:right w:val="single" w:sz="2" w:space="0" w:color="000000"/>
            </w:tcBorders>
          </w:tcPr>
          <w:p>
            <w:pPr>
              <w:pStyle w:val="TableParagraph"/>
              <w:spacing w:before="5"/>
              <w:ind w:right="55"/>
              <w:jc w:val="right"/>
              <w:rPr>
                <w:sz w:val="18"/>
              </w:rPr>
            </w:pPr>
            <w:r>
              <w:rPr>
                <w:sz w:val="18"/>
              </w:rPr>
              <w:t>0,00</w:t>
            </w:r>
          </w:p>
        </w:tc>
        <w:tc>
          <w:tcPr>
            <w:tcW w:w="1835"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pPr>
              <w:pStyle w:val="TableParagraph"/>
              <w:spacing w:before="5"/>
              <w:ind w:right="43"/>
              <w:jc w:val="right"/>
              <w:rPr>
                <w:sz w:val="18"/>
              </w:rPr>
            </w:pPr>
            <w:r>
              <w:rPr>
                <w:sz w:val="18"/>
              </w:rPr>
              <w:t>9.500,00</w:t>
            </w:r>
          </w:p>
        </w:tc>
        <w:tc>
          <w:tcPr>
            <w:tcW w:w="1116"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117"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Tahoma"/>
          <w:b/>
          <w:sz w:val="20"/>
        </w:rPr>
      </w:pPr>
    </w:p>
    <w:p>
      <w:pPr>
        <w:pStyle w:val="BodyText"/>
        <w:rPr>
          <w:rFonts w:ascii="Tahoma"/>
          <w:b/>
          <w:sz w:val="16"/>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54"/>
        <w:gridCol w:w="1834"/>
        <w:gridCol w:w="1834"/>
        <w:gridCol w:w="1833"/>
        <w:gridCol w:w="1117"/>
        <w:gridCol w:w="1113"/>
      </w:tblGrid>
      <w:tr>
        <w:trPr>
          <w:trHeight w:val="426" w:hRule="atLeast"/>
        </w:trPr>
        <w:tc>
          <w:tcPr>
            <w:tcW w:w="7654" w:type="dxa"/>
            <w:tcBorders>
              <w:left w:val="nil"/>
              <w:bottom w:val="single" w:sz="12" w:space="0" w:color="000000"/>
              <w:right w:val="single" w:sz="2" w:space="0" w:color="000000"/>
            </w:tcBorders>
            <w:shd w:val="clear" w:color="auto" w:fill="C0C0C0"/>
          </w:tcPr>
          <w:p>
            <w:pPr>
              <w:pStyle w:val="TableParagraph"/>
              <w:spacing w:before="69"/>
              <w:ind w:left="1287"/>
              <w:rPr>
                <w:rFonts w:ascii="Times New Roman"/>
                <w:b/>
                <w:sz w:val="24"/>
              </w:rPr>
            </w:pPr>
            <w:r>
              <w:rPr>
                <w:rFonts w:ascii="Times New Roman"/>
                <w:b/>
                <w:sz w:val="24"/>
              </w:rPr>
              <w:t>UKUPNO</w:t>
            </w:r>
          </w:p>
        </w:tc>
        <w:tc>
          <w:tcPr>
            <w:tcW w:w="1834" w:type="dxa"/>
            <w:tcBorders>
              <w:left w:val="single" w:sz="2" w:space="0" w:color="000000"/>
              <w:bottom w:val="single" w:sz="12" w:space="0" w:color="000000"/>
              <w:right w:val="single" w:sz="2" w:space="0" w:color="000000"/>
            </w:tcBorders>
            <w:shd w:val="clear" w:color="auto" w:fill="C0C0C0"/>
          </w:tcPr>
          <w:p>
            <w:pPr>
              <w:pStyle w:val="TableParagraph"/>
              <w:spacing w:before="79"/>
              <w:ind w:left="368"/>
              <w:rPr>
                <w:rFonts w:ascii="Times New Roman"/>
                <w:b/>
                <w:sz w:val="24"/>
              </w:rPr>
            </w:pPr>
            <w:r>
              <w:rPr>
                <w:rFonts w:ascii="Times New Roman"/>
                <w:b/>
                <w:sz w:val="24"/>
              </w:rPr>
              <w:t>11.453.153,23</w:t>
            </w:r>
          </w:p>
        </w:tc>
        <w:tc>
          <w:tcPr>
            <w:tcW w:w="1834" w:type="dxa"/>
            <w:tcBorders>
              <w:left w:val="single" w:sz="2" w:space="0" w:color="000000"/>
              <w:bottom w:val="single" w:sz="12" w:space="0" w:color="000000"/>
              <w:right w:val="single" w:sz="2" w:space="0" w:color="000000"/>
            </w:tcBorders>
            <w:shd w:val="clear" w:color="auto" w:fill="C0C0C0"/>
          </w:tcPr>
          <w:p>
            <w:pPr>
              <w:pStyle w:val="TableParagraph"/>
              <w:spacing w:before="79"/>
              <w:ind w:left="371"/>
              <w:rPr>
                <w:rFonts w:ascii="Times New Roman"/>
                <w:b/>
                <w:sz w:val="24"/>
              </w:rPr>
            </w:pPr>
            <w:r>
              <w:rPr>
                <w:rFonts w:ascii="Times New Roman"/>
                <w:b/>
                <w:sz w:val="24"/>
              </w:rPr>
              <w:t>48.805.510,88</w:t>
            </w:r>
          </w:p>
        </w:tc>
        <w:tc>
          <w:tcPr>
            <w:tcW w:w="1833" w:type="dxa"/>
            <w:tcBorders>
              <w:left w:val="single" w:sz="2" w:space="0" w:color="000000"/>
              <w:bottom w:val="single" w:sz="12" w:space="0" w:color="000000"/>
              <w:right w:val="single" w:sz="2" w:space="0" w:color="000000"/>
            </w:tcBorders>
            <w:shd w:val="clear" w:color="auto" w:fill="C0C0C0"/>
          </w:tcPr>
          <w:p>
            <w:pPr>
              <w:pStyle w:val="TableParagraph"/>
              <w:spacing w:before="75"/>
              <w:ind w:left="379"/>
              <w:rPr>
                <w:rFonts w:ascii="Times New Roman"/>
                <w:b/>
                <w:sz w:val="24"/>
              </w:rPr>
            </w:pPr>
            <w:r>
              <w:rPr>
                <w:rFonts w:ascii="Times New Roman"/>
                <w:b/>
                <w:sz w:val="24"/>
              </w:rPr>
              <w:t>13.004.769,72</w:t>
            </w:r>
          </w:p>
        </w:tc>
        <w:tc>
          <w:tcPr>
            <w:tcW w:w="1117" w:type="dxa"/>
            <w:tcBorders>
              <w:left w:val="single" w:sz="2" w:space="0" w:color="000000"/>
              <w:bottom w:val="single" w:sz="12" w:space="0" w:color="000000"/>
              <w:right w:val="single" w:sz="2" w:space="0" w:color="000000"/>
            </w:tcBorders>
            <w:shd w:val="clear" w:color="auto" w:fill="C0C0C0"/>
          </w:tcPr>
          <w:p>
            <w:pPr>
              <w:pStyle w:val="TableParagraph"/>
              <w:spacing w:before="79"/>
              <w:ind w:left="170"/>
              <w:rPr>
                <w:rFonts w:ascii="Times New Roman"/>
                <w:b/>
                <w:sz w:val="24"/>
              </w:rPr>
            </w:pPr>
            <w:r>
              <w:rPr>
                <w:rFonts w:ascii="Times New Roman"/>
                <w:b/>
                <w:sz w:val="24"/>
              </w:rPr>
              <w:t>113,55%</w:t>
            </w:r>
          </w:p>
        </w:tc>
        <w:tc>
          <w:tcPr>
            <w:tcW w:w="1113" w:type="dxa"/>
            <w:tcBorders>
              <w:left w:val="single" w:sz="2" w:space="0" w:color="000000"/>
              <w:bottom w:val="single" w:sz="12" w:space="0" w:color="000000"/>
              <w:right w:val="nil"/>
            </w:tcBorders>
            <w:shd w:val="clear" w:color="auto" w:fill="C0C0C0"/>
          </w:tcPr>
          <w:p>
            <w:pPr>
              <w:pStyle w:val="TableParagraph"/>
              <w:spacing w:before="75"/>
              <w:ind w:left="305"/>
              <w:rPr>
                <w:rFonts w:ascii="Times New Roman"/>
                <w:b/>
                <w:sz w:val="24"/>
              </w:rPr>
            </w:pPr>
            <w:r>
              <w:rPr>
                <w:rFonts w:ascii="Times New Roman"/>
                <w:b/>
                <w:sz w:val="24"/>
              </w:rPr>
              <w:t>26,65%</w:t>
            </w:r>
          </w:p>
        </w:tc>
      </w:tr>
    </w:tbl>
    <w:p>
      <w:pPr>
        <w:spacing w:after="0"/>
        <w:rPr>
          <w:rFonts w:ascii="Times New Roman"/>
          <w:sz w:val="24"/>
        </w:rPr>
        <w:sectPr>
          <w:pgSz w:w="16840" w:h="11910" w:orient="landscape"/>
          <w:pgMar w:header="0" w:footer="739" w:top="1100" w:bottom="920" w:left="720" w:right="320"/>
        </w:sectPr>
      </w:pPr>
    </w:p>
    <w:p>
      <w:pPr>
        <w:pStyle w:val="BodyText"/>
        <w:spacing w:before="4"/>
        <w:rPr>
          <w:rFonts w:ascii="Tahoma"/>
          <w:b/>
          <w:sz w:val="2"/>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5"/>
        <w:gridCol w:w="6640"/>
        <w:gridCol w:w="1770"/>
        <w:gridCol w:w="1802"/>
        <w:gridCol w:w="1759"/>
        <w:gridCol w:w="1365"/>
        <w:gridCol w:w="1286"/>
      </w:tblGrid>
      <w:tr>
        <w:trPr>
          <w:trHeight w:val="783" w:hRule="atLeast"/>
        </w:trPr>
        <w:tc>
          <w:tcPr>
            <w:tcW w:w="15417" w:type="dxa"/>
            <w:gridSpan w:val="7"/>
            <w:tcBorders>
              <w:left w:val="nil"/>
              <w:bottom w:val="single" w:sz="12" w:space="0" w:color="000000"/>
              <w:right w:val="nil"/>
            </w:tcBorders>
            <w:shd w:val="clear" w:color="auto" w:fill="C0C0C0"/>
          </w:tcPr>
          <w:p>
            <w:pPr>
              <w:pStyle w:val="TableParagraph"/>
              <w:spacing w:before="9"/>
              <w:ind w:left="1644" w:right="1721"/>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5"/>
              <w:ind w:left="1644" w:right="1705"/>
              <w:jc w:val="center"/>
              <w:rPr>
                <w:rFonts w:ascii="Times New Roman" w:hAnsi="Times New Roman"/>
                <w:sz w:val="22"/>
              </w:rPr>
            </w:pPr>
            <w:r>
              <w:rPr>
                <w:rFonts w:ascii="Times New Roman" w:hAnsi="Times New Roman"/>
                <w:sz w:val="22"/>
              </w:rPr>
              <w:t>TABLICA 4. OPĆI DIO PRORAČUNA - PRIHODI PREMA IZVORIMA FINANCIRANJA</w:t>
            </w:r>
          </w:p>
        </w:tc>
      </w:tr>
      <w:tr>
        <w:trPr>
          <w:trHeight w:val="825"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spacing w:before="2"/>
              <w:ind w:left="35" w:right="62"/>
              <w:jc w:val="center"/>
              <w:rPr>
                <w:sz w:val="20"/>
              </w:rPr>
            </w:pPr>
            <w:r>
              <w:rPr>
                <w:sz w:val="20"/>
              </w:rPr>
              <w:t>IzvorID</w:t>
            </w:r>
          </w:p>
          <w:p>
            <w:pPr>
              <w:pStyle w:val="TableParagraph"/>
              <w:rPr>
                <w:b/>
                <w:sz w:val="27"/>
              </w:rPr>
            </w:pPr>
          </w:p>
          <w:p>
            <w:pPr>
              <w:pStyle w:val="TableParagraph"/>
              <w:ind w:right="31"/>
              <w:jc w:val="center"/>
              <w:rPr>
                <w:sz w:val="18"/>
              </w:rPr>
            </w:pPr>
            <w:r>
              <w:rPr>
                <w:sz w:val="18"/>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2"/>
              <w:ind w:left="3115" w:right="3092"/>
              <w:jc w:val="center"/>
              <w:rPr>
                <w:sz w:val="20"/>
              </w:rPr>
            </w:pPr>
            <w:r>
              <w:rPr>
                <w:sz w:val="20"/>
              </w:rPr>
              <w:t>Opis</w:t>
            </w:r>
          </w:p>
          <w:p>
            <w:pPr>
              <w:pStyle w:val="TableParagraph"/>
              <w:rPr>
                <w:b/>
                <w:sz w:val="27"/>
              </w:rPr>
            </w:pPr>
          </w:p>
          <w:p>
            <w:pPr>
              <w:pStyle w:val="TableParagraph"/>
              <w:ind w:left="24"/>
              <w:jc w:val="center"/>
              <w:rPr>
                <w:sz w:val="18"/>
              </w:rPr>
            </w:pPr>
            <w:r>
              <w:rPr>
                <w:sz w:val="18"/>
              </w:rPr>
              <w:t>2</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25" w:right="391" w:hanging="2"/>
              <w:jc w:val="center"/>
              <w:rPr>
                <w:sz w:val="20"/>
              </w:rPr>
            </w:pPr>
            <w:r>
              <w:rPr>
                <w:sz w:val="20"/>
              </w:rPr>
              <w:t>Izvršenje </w:t>
            </w:r>
            <w:r>
              <w:rPr>
                <w:spacing w:val="-2"/>
                <w:sz w:val="20"/>
              </w:rPr>
              <w:t>30.06.2018.</w:t>
            </w:r>
          </w:p>
          <w:p>
            <w:pPr>
              <w:pStyle w:val="TableParagraph"/>
              <w:spacing w:before="83"/>
              <w:ind w:right="4"/>
              <w:jc w:val="center"/>
              <w:rPr>
                <w:sz w:val="18"/>
              </w:rPr>
            </w:pPr>
            <w:r>
              <w:rPr>
                <w:sz w:val="18"/>
              </w:rPr>
              <w:t>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235" w:right="229"/>
              <w:jc w:val="center"/>
              <w:rPr>
                <w:sz w:val="20"/>
              </w:rPr>
            </w:pPr>
            <w:r>
              <w:rPr>
                <w:sz w:val="20"/>
              </w:rPr>
              <w:t>Izvorni plan za 2019. godinu</w:t>
            </w:r>
          </w:p>
          <w:p>
            <w:pPr>
              <w:pStyle w:val="TableParagraph"/>
              <w:spacing w:before="83"/>
              <w:ind w:left="66"/>
              <w:jc w:val="center"/>
              <w:rPr>
                <w:sz w:val="18"/>
              </w:rPr>
            </w:pPr>
            <w:r>
              <w:rPr>
                <w:sz w:val="18"/>
              </w:rPr>
              <w:t>4</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57" w:right="348" w:hanging="2"/>
              <w:jc w:val="center"/>
              <w:rPr>
                <w:sz w:val="20"/>
              </w:rPr>
            </w:pPr>
            <w:r>
              <w:rPr>
                <w:sz w:val="20"/>
              </w:rPr>
              <w:t>Izvršenje </w:t>
            </w:r>
            <w:r>
              <w:rPr>
                <w:spacing w:val="-2"/>
                <w:sz w:val="20"/>
              </w:rPr>
              <w:t>30.06.2019.</w:t>
            </w:r>
          </w:p>
          <w:p>
            <w:pPr>
              <w:pStyle w:val="TableParagraph"/>
              <w:spacing w:before="83"/>
              <w:ind w:left="67"/>
              <w:jc w:val="center"/>
              <w:rPr>
                <w:sz w:val="18"/>
              </w:rPr>
            </w:pPr>
            <w:r>
              <w:rPr>
                <w:sz w:val="18"/>
              </w:rPr>
              <w:t>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411" w:right="358"/>
              <w:jc w:val="center"/>
              <w:rPr>
                <w:sz w:val="20"/>
              </w:rPr>
            </w:pPr>
            <w:r>
              <w:rPr>
                <w:sz w:val="20"/>
              </w:rPr>
              <w:t>Indeks 5/3</w:t>
            </w:r>
          </w:p>
          <w:p>
            <w:pPr>
              <w:pStyle w:val="TableParagraph"/>
              <w:spacing w:before="83"/>
              <w:ind w:left="49"/>
              <w:jc w:val="center"/>
              <w:rPr>
                <w:sz w:val="18"/>
              </w:rPr>
            </w:pPr>
            <w:r>
              <w:rPr>
                <w:sz w:val="18"/>
              </w:rPr>
              <w:t>6</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6"/>
              <w:ind w:left="352" w:right="340"/>
              <w:jc w:val="center"/>
              <w:rPr>
                <w:sz w:val="20"/>
              </w:rPr>
            </w:pPr>
            <w:r>
              <w:rPr>
                <w:sz w:val="20"/>
              </w:rPr>
              <w:t>Indeks 5/4</w:t>
            </w:r>
          </w:p>
          <w:p>
            <w:pPr>
              <w:pStyle w:val="TableParagraph"/>
              <w:spacing w:before="83"/>
              <w:ind w:left="8"/>
              <w:jc w:val="center"/>
              <w:rPr>
                <w:sz w:val="18"/>
              </w:rPr>
            </w:pPr>
            <w:r>
              <w:rPr>
                <w:sz w:val="18"/>
              </w:rPr>
              <w:t>7</w:t>
            </w:r>
          </w:p>
        </w:tc>
      </w:tr>
      <w:tr>
        <w:trPr>
          <w:trHeight w:val="291"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2"/>
              </w:rPr>
            </w:pPr>
            <w:r>
              <w:rPr>
                <w:sz w:val="22"/>
              </w:rPr>
              <w:t>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2"/>
              </w:rPr>
            </w:pPr>
            <w:r>
              <w:rPr>
                <w:sz w:val="22"/>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sz w:val="22"/>
              </w:rPr>
            </w:pPr>
            <w:r>
              <w:rPr>
                <w:sz w:val="22"/>
              </w:rPr>
              <w:t>11.081.665,28</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22"/>
              </w:rPr>
            </w:pPr>
            <w:r>
              <w:rPr>
                <w:sz w:val="22"/>
              </w:rPr>
              <w:t>23.844.260,00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2"/>
              <w:jc w:val="right"/>
              <w:rPr>
                <w:sz w:val="22"/>
              </w:rPr>
            </w:pPr>
            <w:r>
              <w:rPr>
                <w:sz w:val="22"/>
              </w:rPr>
              <w:t>21.938.415,57</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31"/>
              <w:jc w:val="right"/>
              <w:rPr>
                <w:sz w:val="22"/>
              </w:rPr>
            </w:pPr>
            <w:r>
              <w:rPr>
                <w:sz w:val="22"/>
              </w:rPr>
              <w:t>197,97%</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3"/>
              <w:jc w:val="right"/>
              <w:rPr>
                <w:sz w:val="22"/>
              </w:rPr>
            </w:pPr>
            <w:r>
              <w:rPr>
                <w:sz w:val="22"/>
              </w:rPr>
              <w:t>92,01%</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0"/>
              </w:rPr>
            </w:pPr>
            <w:r>
              <w:rPr>
                <w:sz w:val="20"/>
              </w:rPr>
              <w:t>11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0"/>
              </w:rPr>
            </w:pPr>
            <w:r>
              <w:rPr>
                <w:sz w:val="20"/>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sz w:val="20"/>
              </w:rPr>
            </w:pPr>
            <w:r>
              <w:rPr>
                <w:sz w:val="20"/>
              </w:rPr>
              <w:t>11.081.665,28</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23.844.260,00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21.938.415,57</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20"/>
              </w:rPr>
            </w:pPr>
            <w:r>
              <w:rPr>
                <w:sz w:val="20"/>
              </w:rPr>
              <w:t>197,97%</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sz w:val="20"/>
              </w:rPr>
            </w:pPr>
            <w:r>
              <w:rPr>
                <w:sz w:val="20"/>
              </w:rPr>
              <w:t>92,01%</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line="264" w:lineRule="exact" w:before="5"/>
              <w:ind w:right="59"/>
              <w:jc w:val="right"/>
              <w:rPr>
                <w:sz w:val="22"/>
              </w:rPr>
            </w:pPr>
            <w:r>
              <w:rPr>
                <w:sz w:val="22"/>
              </w:rPr>
              <w:t>2</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left="27"/>
              <w:rPr>
                <w:sz w:val="22"/>
              </w:rPr>
            </w:pPr>
            <w:r>
              <w:rPr>
                <w:sz w:val="22"/>
              </w:rPr>
              <w:t>Vlastiti prihodi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17"/>
              <w:jc w:val="right"/>
              <w:rPr>
                <w:sz w:val="22"/>
              </w:rPr>
            </w:pPr>
            <w:r>
              <w:rPr>
                <w:sz w:val="22"/>
              </w:rPr>
              <w:t>56.350,00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1"/>
              <w:jc w:val="right"/>
              <w:rPr>
                <w:sz w:val="22"/>
              </w:rPr>
            </w:pPr>
            <w:r>
              <w:rPr>
                <w:sz w:val="22"/>
              </w:rPr>
              <w:t>97.000,00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3"/>
              <w:jc w:val="right"/>
              <w:rPr>
                <w:sz w:val="22"/>
              </w:rPr>
            </w:pPr>
            <w:r>
              <w:rPr>
                <w:sz w:val="22"/>
              </w:rPr>
              <w:t>54.540,00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31"/>
              <w:jc w:val="right"/>
              <w:rPr>
                <w:sz w:val="22"/>
              </w:rPr>
            </w:pPr>
            <w:r>
              <w:rPr>
                <w:sz w:val="22"/>
              </w:rPr>
              <w:t>96,79%</w:t>
            </w:r>
          </w:p>
        </w:tc>
        <w:tc>
          <w:tcPr>
            <w:tcW w:w="1286" w:type="dxa"/>
            <w:tcBorders>
              <w:top w:val="single" w:sz="12" w:space="0" w:color="000000"/>
              <w:left w:val="single" w:sz="2" w:space="0" w:color="000000"/>
              <w:bottom w:val="single" w:sz="12" w:space="0" w:color="000000"/>
              <w:right w:val="nil"/>
            </w:tcBorders>
          </w:tcPr>
          <w:p>
            <w:pPr>
              <w:pStyle w:val="TableParagraph"/>
              <w:spacing w:line="264" w:lineRule="exact" w:before="5"/>
              <w:ind w:right="13"/>
              <w:jc w:val="right"/>
              <w:rPr>
                <w:sz w:val="22"/>
              </w:rPr>
            </w:pPr>
            <w:r>
              <w:rPr>
                <w:sz w:val="22"/>
              </w:rPr>
              <w:t>56,23%</w:t>
            </w:r>
          </w:p>
        </w:tc>
      </w:tr>
      <w:tr>
        <w:trPr>
          <w:trHeight w:val="291"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0"/>
              </w:rPr>
            </w:pPr>
            <w:r>
              <w:rPr>
                <w:sz w:val="20"/>
              </w:rPr>
              <w:t>21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0"/>
              </w:rPr>
            </w:pPr>
            <w:r>
              <w:rPr>
                <w:sz w:val="20"/>
              </w:rPr>
              <w:t>Vlastiti prihodi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sz w:val="20"/>
              </w:rPr>
            </w:pPr>
            <w:r>
              <w:rPr>
                <w:sz w:val="20"/>
              </w:rPr>
              <w:t>56.350,00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97.000,00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54.540,00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20"/>
              </w:rPr>
            </w:pPr>
            <w:r>
              <w:rPr>
                <w:sz w:val="20"/>
              </w:rPr>
              <w:t>96,79%</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sz w:val="20"/>
              </w:rPr>
            </w:pPr>
            <w:r>
              <w:rPr>
                <w:sz w:val="20"/>
              </w:rPr>
              <w:t>56,23%</w:t>
            </w:r>
          </w:p>
        </w:tc>
      </w:tr>
      <w:tr>
        <w:trPr>
          <w:trHeight w:val="294" w:hRule="atLeast"/>
        </w:trPr>
        <w:tc>
          <w:tcPr>
            <w:tcW w:w="795" w:type="dxa"/>
            <w:tcBorders>
              <w:top w:val="single" w:sz="12" w:space="0" w:color="000000"/>
              <w:left w:val="nil"/>
              <w:bottom w:val="single" w:sz="8" w:space="0" w:color="000000"/>
              <w:right w:val="single" w:sz="2" w:space="0" w:color="000000"/>
            </w:tcBorders>
          </w:tcPr>
          <w:p>
            <w:pPr>
              <w:pStyle w:val="TableParagraph"/>
              <w:spacing w:before="5"/>
              <w:ind w:right="59"/>
              <w:jc w:val="right"/>
              <w:rPr>
                <w:sz w:val="22"/>
              </w:rPr>
            </w:pPr>
            <w:r>
              <w:rPr>
                <w:w w:val="100"/>
                <w:sz w:val="22"/>
              </w:rPr>
              <w:t>3</w:t>
            </w:r>
          </w:p>
        </w:tc>
        <w:tc>
          <w:tcPr>
            <w:tcW w:w="6640" w:type="dxa"/>
            <w:tcBorders>
              <w:top w:val="single" w:sz="12" w:space="0" w:color="000000"/>
              <w:left w:val="single" w:sz="2" w:space="0" w:color="000000"/>
              <w:bottom w:val="single" w:sz="8" w:space="0" w:color="000000"/>
              <w:right w:val="single" w:sz="2" w:space="0" w:color="000000"/>
            </w:tcBorders>
          </w:tcPr>
          <w:p>
            <w:pPr>
              <w:pStyle w:val="TableParagraph"/>
              <w:spacing w:before="5"/>
              <w:ind w:left="27"/>
              <w:rPr>
                <w:sz w:val="22"/>
              </w:rPr>
            </w:pPr>
            <w:r>
              <w:rPr>
                <w:sz w:val="22"/>
              </w:rPr>
              <w:t>Prihodi za posebne namjene</w:t>
            </w:r>
          </w:p>
        </w:tc>
        <w:tc>
          <w:tcPr>
            <w:tcW w:w="1770" w:type="dxa"/>
            <w:tcBorders>
              <w:top w:val="single" w:sz="12" w:space="0" w:color="000000"/>
              <w:left w:val="single" w:sz="2" w:space="0" w:color="000000"/>
              <w:bottom w:val="single" w:sz="8" w:space="0" w:color="000000"/>
              <w:right w:val="single" w:sz="2" w:space="0" w:color="000000"/>
            </w:tcBorders>
          </w:tcPr>
          <w:p>
            <w:pPr>
              <w:pStyle w:val="TableParagraph"/>
              <w:spacing w:before="5"/>
              <w:ind w:right="14"/>
              <w:jc w:val="right"/>
              <w:rPr>
                <w:sz w:val="22"/>
              </w:rPr>
            </w:pPr>
            <w:r>
              <w:rPr>
                <w:sz w:val="22"/>
              </w:rPr>
              <w:t>1.273.142,89</w:t>
            </w:r>
          </w:p>
        </w:tc>
        <w:tc>
          <w:tcPr>
            <w:tcW w:w="1802" w:type="dxa"/>
            <w:tcBorders>
              <w:top w:val="single" w:sz="12" w:space="0" w:color="000000"/>
              <w:left w:val="single" w:sz="2" w:space="0" w:color="000000"/>
              <w:bottom w:val="single" w:sz="8" w:space="0" w:color="000000"/>
              <w:right w:val="single" w:sz="2" w:space="0" w:color="000000"/>
            </w:tcBorders>
          </w:tcPr>
          <w:p>
            <w:pPr>
              <w:pStyle w:val="TableParagraph"/>
              <w:spacing w:before="5"/>
              <w:ind w:right="1"/>
              <w:jc w:val="right"/>
              <w:rPr>
                <w:sz w:val="22"/>
              </w:rPr>
            </w:pPr>
            <w:r>
              <w:rPr>
                <w:sz w:val="22"/>
              </w:rPr>
              <w:t>3.017.200,00</w:t>
            </w:r>
          </w:p>
        </w:tc>
        <w:tc>
          <w:tcPr>
            <w:tcW w:w="1759" w:type="dxa"/>
            <w:tcBorders>
              <w:top w:val="single" w:sz="12" w:space="0" w:color="000000"/>
              <w:left w:val="single" w:sz="2" w:space="0" w:color="000000"/>
              <w:bottom w:val="single" w:sz="8" w:space="0" w:color="000000"/>
              <w:right w:val="single" w:sz="2" w:space="0" w:color="000000"/>
            </w:tcBorders>
          </w:tcPr>
          <w:p>
            <w:pPr>
              <w:pStyle w:val="TableParagraph"/>
              <w:spacing w:before="5"/>
              <w:ind w:right="1"/>
              <w:jc w:val="right"/>
              <w:rPr>
                <w:sz w:val="22"/>
              </w:rPr>
            </w:pPr>
            <w:r>
              <w:rPr>
                <w:sz w:val="22"/>
              </w:rPr>
              <w:t>1.359.401,09</w:t>
            </w:r>
          </w:p>
        </w:tc>
        <w:tc>
          <w:tcPr>
            <w:tcW w:w="1365" w:type="dxa"/>
            <w:tcBorders>
              <w:top w:val="single" w:sz="12" w:space="0" w:color="000000"/>
              <w:left w:val="single" w:sz="2" w:space="0" w:color="000000"/>
              <w:bottom w:val="single" w:sz="8" w:space="0" w:color="000000"/>
              <w:right w:val="single" w:sz="2" w:space="0" w:color="000000"/>
            </w:tcBorders>
          </w:tcPr>
          <w:p>
            <w:pPr>
              <w:pStyle w:val="TableParagraph"/>
              <w:spacing w:before="5"/>
              <w:ind w:right="31"/>
              <w:jc w:val="right"/>
              <w:rPr>
                <w:sz w:val="22"/>
              </w:rPr>
            </w:pPr>
            <w:r>
              <w:rPr>
                <w:sz w:val="22"/>
              </w:rPr>
              <w:t>106,78%</w:t>
            </w:r>
          </w:p>
        </w:tc>
        <w:tc>
          <w:tcPr>
            <w:tcW w:w="1286" w:type="dxa"/>
            <w:tcBorders>
              <w:top w:val="single" w:sz="12" w:space="0" w:color="000000"/>
              <w:left w:val="single" w:sz="2" w:space="0" w:color="000000"/>
              <w:bottom w:val="single" w:sz="8" w:space="0" w:color="000000"/>
              <w:right w:val="nil"/>
            </w:tcBorders>
          </w:tcPr>
          <w:p>
            <w:pPr>
              <w:pStyle w:val="TableParagraph"/>
              <w:spacing w:before="5"/>
              <w:ind w:right="12"/>
              <w:jc w:val="right"/>
              <w:rPr>
                <w:sz w:val="22"/>
              </w:rPr>
            </w:pPr>
            <w:r>
              <w:rPr>
                <w:sz w:val="22"/>
              </w:rPr>
              <w:t>45,06%</w:t>
            </w:r>
          </w:p>
        </w:tc>
      </w:tr>
      <w:tr>
        <w:trPr>
          <w:trHeight w:val="299"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sz w:val="20"/>
              </w:rPr>
            </w:pPr>
            <w:r>
              <w:rPr>
                <w:sz w:val="20"/>
              </w:rPr>
              <w:t>31</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sz w:val="20"/>
              </w:rPr>
            </w:pPr>
            <w:r>
              <w:rPr>
                <w:sz w:val="20"/>
              </w:rPr>
              <w:t>Prihodi za posebne namjene</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5"/>
              <w:jc w:val="right"/>
              <w:rPr>
                <w:sz w:val="20"/>
              </w:rPr>
            </w:pPr>
            <w:r>
              <w:rPr>
                <w:sz w:val="20"/>
              </w:rPr>
              <w:t>1.273.142,89</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20"/>
              </w:rPr>
            </w:pPr>
            <w:r>
              <w:rPr>
                <w:sz w:val="20"/>
              </w:rPr>
              <w:t>3.017.200,00</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20"/>
              </w:rPr>
            </w:pPr>
            <w:r>
              <w:rPr>
                <w:sz w:val="20"/>
              </w:rPr>
              <w:t>1.359.401,09</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20"/>
              </w:rPr>
            </w:pPr>
            <w:r>
              <w:rPr>
                <w:sz w:val="20"/>
              </w:rPr>
              <w:t>106,78%</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0"/>
              <w:jc w:val="right"/>
              <w:rPr>
                <w:sz w:val="20"/>
              </w:rPr>
            </w:pPr>
            <w:r>
              <w:rPr>
                <w:sz w:val="20"/>
              </w:rPr>
              <w:t>45,06%</w:t>
            </w:r>
          </w:p>
        </w:tc>
      </w:tr>
      <w:tr>
        <w:trPr>
          <w:trHeight w:val="302"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sz w:val="22"/>
              </w:rPr>
            </w:pPr>
            <w:r>
              <w:rPr>
                <w:w w:val="100"/>
                <w:sz w:val="22"/>
              </w:rPr>
              <w:t>4</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sz w:val="22"/>
              </w:rPr>
            </w:pPr>
            <w:r>
              <w:rPr>
                <w:sz w:val="22"/>
              </w:rPr>
              <w:t>Pomoći</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6"/>
              <w:jc w:val="right"/>
              <w:rPr>
                <w:sz w:val="22"/>
              </w:rPr>
            </w:pPr>
            <w:r>
              <w:rPr>
                <w:sz w:val="22"/>
              </w:rPr>
              <w:t>991.145,19</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22"/>
              </w:rPr>
            </w:pPr>
            <w:r>
              <w:rPr>
                <w:sz w:val="22"/>
              </w:rPr>
              <w:t>14.769.247,77</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2"/>
              <w:jc w:val="right"/>
              <w:rPr>
                <w:sz w:val="22"/>
              </w:rPr>
            </w:pPr>
            <w:r>
              <w:rPr>
                <w:sz w:val="22"/>
              </w:rPr>
              <w:t>466.573,21</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30"/>
              <w:jc w:val="right"/>
              <w:rPr>
                <w:sz w:val="22"/>
              </w:rPr>
            </w:pPr>
            <w:r>
              <w:rPr>
                <w:sz w:val="22"/>
              </w:rPr>
              <w:t>47,07%</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2"/>
              <w:jc w:val="right"/>
              <w:rPr>
                <w:sz w:val="22"/>
              </w:rPr>
            </w:pPr>
            <w:r>
              <w:rPr>
                <w:sz w:val="22"/>
              </w:rPr>
              <w:t>3,16%</w:t>
            </w:r>
          </w:p>
        </w:tc>
      </w:tr>
      <w:tr>
        <w:trPr>
          <w:trHeight w:val="299"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sz w:val="20"/>
              </w:rPr>
            </w:pPr>
            <w:r>
              <w:rPr>
                <w:sz w:val="20"/>
              </w:rPr>
              <w:t>41</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sz w:val="20"/>
              </w:rPr>
            </w:pPr>
            <w:r>
              <w:rPr>
                <w:sz w:val="20"/>
              </w:rPr>
              <w:t>Pomoći</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6"/>
              <w:jc w:val="right"/>
              <w:rPr>
                <w:sz w:val="20"/>
              </w:rPr>
            </w:pPr>
            <w:r>
              <w:rPr>
                <w:sz w:val="20"/>
              </w:rPr>
              <w:t>991.145,19</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sz w:val="20"/>
              </w:rPr>
            </w:pPr>
            <w:r>
              <w:rPr>
                <w:sz w:val="20"/>
              </w:rPr>
              <w:t>14.769.247,77</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2"/>
              <w:jc w:val="right"/>
              <w:rPr>
                <w:sz w:val="20"/>
              </w:rPr>
            </w:pPr>
            <w:r>
              <w:rPr>
                <w:sz w:val="20"/>
              </w:rPr>
              <w:t>466.573,21</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20"/>
              </w:rPr>
            </w:pPr>
            <w:r>
              <w:rPr>
                <w:sz w:val="20"/>
              </w:rPr>
              <w:t>47,07%</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1"/>
              <w:jc w:val="right"/>
              <w:rPr>
                <w:sz w:val="20"/>
              </w:rPr>
            </w:pPr>
            <w:r>
              <w:rPr>
                <w:sz w:val="20"/>
              </w:rPr>
              <w:t>3,16%</w:t>
            </w:r>
          </w:p>
        </w:tc>
      </w:tr>
      <w:tr>
        <w:trPr>
          <w:trHeight w:val="294" w:hRule="atLeast"/>
        </w:trPr>
        <w:tc>
          <w:tcPr>
            <w:tcW w:w="795" w:type="dxa"/>
            <w:tcBorders>
              <w:top w:val="single" w:sz="8" w:space="0" w:color="000000"/>
              <w:left w:val="nil"/>
              <w:bottom w:val="single" w:sz="12" w:space="0" w:color="000000"/>
              <w:right w:val="single" w:sz="2" w:space="0" w:color="000000"/>
            </w:tcBorders>
          </w:tcPr>
          <w:p>
            <w:pPr>
              <w:pStyle w:val="TableParagraph"/>
              <w:spacing w:line="264" w:lineRule="exact" w:before="10"/>
              <w:ind w:right="59"/>
              <w:jc w:val="right"/>
              <w:rPr>
                <w:sz w:val="22"/>
              </w:rPr>
            </w:pPr>
            <w:r>
              <w:rPr>
                <w:sz w:val="22"/>
              </w:rPr>
              <w:t>5</w:t>
            </w:r>
          </w:p>
        </w:tc>
        <w:tc>
          <w:tcPr>
            <w:tcW w:w="6640"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left="27"/>
              <w:rPr>
                <w:sz w:val="22"/>
              </w:rPr>
            </w:pPr>
            <w:r>
              <w:rPr>
                <w:sz w:val="22"/>
              </w:rPr>
              <w:t>Donacije</w:t>
            </w:r>
          </w:p>
        </w:tc>
        <w:tc>
          <w:tcPr>
            <w:tcW w:w="1770"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right="17"/>
              <w:jc w:val="right"/>
              <w:rPr>
                <w:sz w:val="22"/>
              </w:rPr>
            </w:pPr>
            <w:r>
              <w:rPr>
                <w:sz w:val="22"/>
              </w:rPr>
              <w:t>62.626,75</w:t>
            </w:r>
          </w:p>
        </w:tc>
        <w:tc>
          <w:tcPr>
            <w:tcW w:w="1802"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right="1"/>
              <w:jc w:val="right"/>
              <w:rPr>
                <w:sz w:val="22"/>
              </w:rPr>
            </w:pPr>
            <w:r>
              <w:rPr>
                <w:sz w:val="22"/>
              </w:rPr>
              <w:t>30.700,00</w:t>
            </w:r>
          </w:p>
        </w:tc>
        <w:tc>
          <w:tcPr>
            <w:tcW w:w="1759"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right="3"/>
              <w:jc w:val="right"/>
              <w:rPr>
                <w:sz w:val="22"/>
              </w:rPr>
            </w:pPr>
            <w:r>
              <w:rPr>
                <w:sz w:val="22"/>
              </w:rPr>
              <w:t>1.389,10</w:t>
            </w:r>
          </w:p>
        </w:tc>
        <w:tc>
          <w:tcPr>
            <w:tcW w:w="1365"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right="31"/>
              <w:jc w:val="right"/>
              <w:rPr>
                <w:sz w:val="22"/>
              </w:rPr>
            </w:pPr>
            <w:r>
              <w:rPr>
                <w:sz w:val="22"/>
              </w:rPr>
              <w:t>2,22%</w:t>
            </w:r>
          </w:p>
        </w:tc>
        <w:tc>
          <w:tcPr>
            <w:tcW w:w="1286" w:type="dxa"/>
            <w:tcBorders>
              <w:top w:val="single" w:sz="8" w:space="0" w:color="000000"/>
              <w:left w:val="single" w:sz="2" w:space="0" w:color="000000"/>
              <w:bottom w:val="single" w:sz="12" w:space="0" w:color="000000"/>
              <w:right w:val="nil"/>
            </w:tcBorders>
          </w:tcPr>
          <w:p>
            <w:pPr>
              <w:pStyle w:val="TableParagraph"/>
              <w:spacing w:line="264" w:lineRule="exact" w:before="10"/>
              <w:ind w:right="13"/>
              <w:jc w:val="right"/>
              <w:rPr>
                <w:sz w:val="22"/>
              </w:rPr>
            </w:pPr>
            <w:r>
              <w:rPr>
                <w:sz w:val="22"/>
              </w:rPr>
              <w:t>4,52%</w:t>
            </w:r>
          </w:p>
        </w:tc>
      </w:tr>
      <w:tr>
        <w:trPr>
          <w:trHeight w:val="292"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0"/>
              </w:rPr>
            </w:pPr>
            <w:r>
              <w:rPr>
                <w:sz w:val="20"/>
              </w:rPr>
              <w:t>51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0"/>
              </w:rPr>
            </w:pPr>
            <w:r>
              <w:rPr>
                <w:sz w:val="20"/>
              </w:rPr>
              <w:t>Donacije</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6"/>
              <w:jc w:val="right"/>
              <w:rPr>
                <w:sz w:val="20"/>
              </w:rPr>
            </w:pPr>
            <w:r>
              <w:rPr>
                <w:sz w:val="20"/>
              </w:rPr>
              <w:t>62.626,75</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20"/>
              </w:rPr>
            </w:pPr>
            <w:r>
              <w:rPr>
                <w:sz w:val="20"/>
              </w:rPr>
              <w:t>30.700,00</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2"/>
              <w:jc w:val="right"/>
              <w:rPr>
                <w:sz w:val="20"/>
              </w:rPr>
            </w:pPr>
            <w:r>
              <w:rPr>
                <w:sz w:val="20"/>
              </w:rPr>
              <w:t>1.389,10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20"/>
              </w:rPr>
            </w:pPr>
            <w:r>
              <w:rPr>
                <w:sz w:val="20"/>
              </w:rPr>
              <w:t>2,22%</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1"/>
              <w:jc w:val="right"/>
              <w:rPr>
                <w:sz w:val="20"/>
              </w:rPr>
            </w:pPr>
            <w:r>
              <w:rPr>
                <w:sz w:val="20"/>
              </w:rPr>
              <w:t>4,52%</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line="264" w:lineRule="exact" w:before="5"/>
              <w:ind w:right="59"/>
              <w:jc w:val="right"/>
              <w:rPr>
                <w:sz w:val="22"/>
              </w:rPr>
            </w:pPr>
            <w:r>
              <w:rPr>
                <w:sz w:val="22"/>
              </w:rPr>
              <w:t>6</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left="27"/>
              <w:rPr>
                <w:sz w:val="22"/>
              </w:rPr>
            </w:pPr>
            <w:r>
              <w:rPr>
                <w:sz w:val="22"/>
              </w:rPr>
              <w:t>Prihodi od nefin.imovine i nadoknade šteta od osig</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17"/>
              <w:jc w:val="right"/>
              <w:rPr>
                <w:sz w:val="22"/>
              </w:rPr>
            </w:pPr>
            <w:r>
              <w:rPr>
                <w:sz w:val="22"/>
              </w:rPr>
              <w:t>4.460,00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jc w:val="right"/>
              <w:rPr>
                <w:sz w:val="22"/>
              </w:rPr>
            </w:pPr>
            <w:r>
              <w:rPr>
                <w:sz w:val="22"/>
              </w:rPr>
              <w:t>4.422.897,04</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2"/>
              <w:jc w:val="right"/>
              <w:rPr>
                <w:sz w:val="22"/>
              </w:rPr>
            </w:pPr>
            <w:r>
              <w:rPr>
                <w:sz w:val="22"/>
              </w:rPr>
              <w:t>4.436.689,14</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31"/>
              <w:jc w:val="right"/>
              <w:rPr>
                <w:sz w:val="22"/>
              </w:rPr>
            </w:pPr>
            <w:r>
              <w:rPr>
                <w:sz w:val="22"/>
              </w:rPr>
              <w:t>99477,33%</w:t>
            </w:r>
          </w:p>
        </w:tc>
        <w:tc>
          <w:tcPr>
            <w:tcW w:w="1286" w:type="dxa"/>
            <w:tcBorders>
              <w:top w:val="single" w:sz="12" w:space="0" w:color="000000"/>
              <w:left w:val="single" w:sz="2" w:space="0" w:color="000000"/>
              <w:bottom w:val="single" w:sz="12" w:space="0" w:color="000000"/>
              <w:right w:val="nil"/>
            </w:tcBorders>
          </w:tcPr>
          <w:p>
            <w:pPr>
              <w:pStyle w:val="TableParagraph"/>
              <w:spacing w:line="264" w:lineRule="exact" w:before="5"/>
              <w:ind w:right="13"/>
              <w:jc w:val="right"/>
              <w:rPr>
                <w:sz w:val="22"/>
              </w:rPr>
            </w:pPr>
            <w:r>
              <w:rPr>
                <w:sz w:val="22"/>
              </w:rPr>
              <w:t>100,31%</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0"/>
              </w:rPr>
            </w:pPr>
            <w:r>
              <w:rPr>
                <w:sz w:val="20"/>
              </w:rPr>
              <w:t>61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0"/>
              </w:rPr>
            </w:pPr>
            <w:r>
              <w:rPr>
                <w:sz w:val="20"/>
              </w:rPr>
              <w:t>Prihodi od nefin.imovine i nadoknade šteta od osig</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sz w:val="20"/>
              </w:rPr>
            </w:pPr>
            <w:r>
              <w:rPr>
                <w:sz w:val="20"/>
              </w:rPr>
              <w:t>4.460,00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4.422.897,04</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4.436.689,14</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20"/>
              </w:rPr>
            </w:pPr>
            <w:r>
              <w:rPr>
                <w:sz w:val="20"/>
              </w:rPr>
              <w:t>99477,33%</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sz w:val="20"/>
              </w:rPr>
            </w:pPr>
            <w:r>
              <w:rPr>
                <w:sz w:val="20"/>
              </w:rPr>
              <w:t>100,31%</w:t>
            </w:r>
          </w:p>
        </w:tc>
      </w:tr>
      <w:tr>
        <w:trPr>
          <w:trHeight w:val="422"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rPr>
                <w:rFonts w:ascii="Times New Roman"/>
                <w:sz w:val="20"/>
              </w:rPr>
            </w:pP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4"/>
              <w:ind w:left="80"/>
              <w:rPr>
                <w:rFonts w:ascii="Times New Roman"/>
                <w:b/>
                <w:sz w:val="24"/>
              </w:rPr>
            </w:pPr>
            <w:r>
              <w:rPr>
                <w:rFonts w:ascii="Times New Roman"/>
                <w:b/>
                <w:sz w:val="24"/>
              </w:rPr>
              <w:t>UKUPNO</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5"/>
              <w:jc w:val="right"/>
              <w:rPr>
                <w:rFonts w:ascii="Times New Roman"/>
                <w:b/>
                <w:sz w:val="24"/>
              </w:rPr>
            </w:pPr>
            <w:r>
              <w:rPr>
                <w:rFonts w:ascii="Times New Roman"/>
                <w:b/>
                <w:sz w:val="24"/>
              </w:rPr>
              <w:t>13.469.390,11</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
              <w:jc w:val="right"/>
              <w:rPr>
                <w:rFonts w:ascii="Times New Roman"/>
                <w:b/>
                <w:sz w:val="24"/>
              </w:rPr>
            </w:pPr>
            <w:r>
              <w:rPr>
                <w:rFonts w:ascii="Times New Roman"/>
                <w:b/>
                <w:sz w:val="24"/>
              </w:rPr>
              <w:t>46.181.304,81</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
              <w:jc w:val="right"/>
              <w:rPr>
                <w:rFonts w:ascii="Times New Roman"/>
                <w:b/>
                <w:sz w:val="24"/>
              </w:rPr>
            </w:pPr>
            <w:r>
              <w:rPr>
                <w:rFonts w:ascii="Times New Roman"/>
                <w:b/>
                <w:sz w:val="24"/>
              </w:rPr>
              <w:t>28.257.008,11</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1"/>
              <w:jc w:val="right"/>
              <w:rPr>
                <w:rFonts w:ascii="Times New Roman"/>
                <w:b/>
                <w:sz w:val="24"/>
              </w:rPr>
            </w:pPr>
            <w:r>
              <w:rPr>
                <w:rFonts w:ascii="Times New Roman"/>
                <w:b/>
                <w:sz w:val="24"/>
              </w:rPr>
              <w:t>209,79%</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70"/>
              <w:ind w:right="14"/>
              <w:jc w:val="right"/>
              <w:rPr>
                <w:rFonts w:ascii="Times New Roman"/>
                <w:b/>
                <w:sz w:val="24"/>
              </w:rPr>
            </w:pPr>
            <w:r>
              <w:rPr>
                <w:rFonts w:ascii="Times New Roman"/>
                <w:b/>
                <w:sz w:val="24"/>
              </w:rPr>
              <w:t>61,19%</w:t>
            </w: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8"/>
        </w:rPr>
      </w:pPr>
      <w:r>
        <w:rPr/>
        <w:pict>
          <v:rect style="position:absolute;margin-left:42.514999pt;margin-top:18.881594pt;width:769.06pt;height:.697pt;mso-position-horizontal-relative:page;mso-position-vertical-relative:paragraph;z-index:-15726592;mso-wrap-distance-left:0;mso-wrap-distance-right:0" filled="true" fillcolor="#000000" stroked="false">
            <v:fill type="solid"/>
            <w10:wrap type="topAndBottom"/>
          </v:rect>
        </w:pict>
      </w:r>
    </w:p>
    <w:p>
      <w:pPr>
        <w:spacing w:after="0"/>
        <w:rPr>
          <w:rFonts w:ascii="Tahoma"/>
          <w:sz w:val="28"/>
        </w:rPr>
        <w:sectPr>
          <w:footerReference w:type="default" r:id="rId10"/>
          <w:pgSz w:w="16840" w:h="11910" w:orient="landscape"/>
          <w:pgMar w:footer="739" w:header="0" w:top="1100" w:bottom="920" w:left="720" w:right="320"/>
        </w:sectPr>
      </w:pPr>
    </w:p>
    <w:p>
      <w:pPr>
        <w:pStyle w:val="BodyText"/>
        <w:spacing w:before="4"/>
        <w:rPr>
          <w:rFonts w:ascii="Tahoma"/>
          <w:b/>
          <w:sz w:val="2"/>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5"/>
        <w:gridCol w:w="6640"/>
        <w:gridCol w:w="1770"/>
        <w:gridCol w:w="1802"/>
        <w:gridCol w:w="1759"/>
        <w:gridCol w:w="1365"/>
        <w:gridCol w:w="1286"/>
      </w:tblGrid>
      <w:tr>
        <w:trPr>
          <w:trHeight w:val="783" w:hRule="atLeast"/>
        </w:trPr>
        <w:tc>
          <w:tcPr>
            <w:tcW w:w="15417" w:type="dxa"/>
            <w:gridSpan w:val="7"/>
            <w:tcBorders>
              <w:left w:val="nil"/>
              <w:bottom w:val="single" w:sz="12" w:space="0" w:color="000000"/>
              <w:right w:val="nil"/>
            </w:tcBorders>
            <w:shd w:val="clear" w:color="auto" w:fill="C0C0C0"/>
          </w:tcPr>
          <w:p>
            <w:pPr>
              <w:pStyle w:val="TableParagraph"/>
              <w:spacing w:before="9"/>
              <w:ind w:left="1644" w:right="1721"/>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5"/>
              <w:ind w:left="1644" w:right="1703"/>
              <w:jc w:val="center"/>
              <w:rPr>
                <w:rFonts w:ascii="Times New Roman" w:hAnsi="Times New Roman"/>
                <w:sz w:val="22"/>
              </w:rPr>
            </w:pPr>
            <w:r>
              <w:rPr>
                <w:rFonts w:ascii="Times New Roman" w:hAnsi="Times New Roman"/>
                <w:sz w:val="22"/>
              </w:rPr>
              <w:t>TABLICA 5. OPĆI DIO PRORAČUNA - RASHODI PREMA IZVORIMA FINANCIRANJA</w:t>
            </w:r>
          </w:p>
        </w:tc>
      </w:tr>
      <w:tr>
        <w:trPr>
          <w:trHeight w:val="825"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spacing w:before="2"/>
              <w:ind w:left="35" w:right="62"/>
              <w:jc w:val="center"/>
              <w:rPr>
                <w:sz w:val="20"/>
              </w:rPr>
            </w:pPr>
            <w:r>
              <w:rPr>
                <w:sz w:val="20"/>
              </w:rPr>
              <w:t>IzvorID</w:t>
            </w:r>
          </w:p>
          <w:p>
            <w:pPr>
              <w:pStyle w:val="TableParagraph"/>
              <w:rPr>
                <w:b/>
                <w:sz w:val="27"/>
              </w:rPr>
            </w:pPr>
          </w:p>
          <w:p>
            <w:pPr>
              <w:pStyle w:val="TableParagraph"/>
              <w:ind w:right="31"/>
              <w:jc w:val="center"/>
              <w:rPr>
                <w:sz w:val="18"/>
              </w:rPr>
            </w:pPr>
            <w:r>
              <w:rPr>
                <w:sz w:val="18"/>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2"/>
              <w:ind w:left="3115" w:right="3092"/>
              <w:jc w:val="center"/>
              <w:rPr>
                <w:sz w:val="20"/>
              </w:rPr>
            </w:pPr>
            <w:r>
              <w:rPr>
                <w:sz w:val="20"/>
              </w:rPr>
              <w:t>Opis</w:t>
            </w:r>
          </w:p>
          <w:p>
            <w:pPr>
              <w:pStyle w:val="TableParagraph"/>
              <w:rPr>
                <w:b/>
                <w:sz w:val="27"/>
              </w:rPr>
            </w:pPr>
          </w:p>
          <w:p>
            <w:pPr>
              <w:pStyle w:val="TableParagraph"/>
              <w:ind w:left="24"/>
              <w:jc w:val="center"/>
              <w:rPr>
                <w:sz w:val="18"/>
              </w:rPr>
            </w:pPr>
            <w:r>
              <w:rPr>
                <w:sz w:val="18"/>
              </w:rPr>
              <w:t>2</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25" w:right="391" w:hanging="2"/>
              <w:jc w:val="center"/>
              <w:rPr>
                <w:sz w:val="20"/>
              </w:rPr>
            </w:pPr>
            <w:r>
              <w:rPr>
                <w:sz w:val="20"/>
              </w:rPr>
              <w:t>Izvršenje </w:t>
            </w:r>
            <w:r>
              <w:rPr>
                <w:spacing w:val="-2"/>
                <w:sz w:val="20"/>
              </w:rPr>
              <w:t>30.06.2018.</w:t>
            </w:r>
          </w:p>
          <w:p>
            <w:pPr>
              <w:pStyle w:val="TableParagraph"/>
              <w:spacing w:before="83"/>
              <w:ind w:right="4"/>
              <w:jc w:val="center"/>
              <w:rPr>
                <w:sz w:val="18"/>
              </w:rPr>
            </w:pPr>
            <w:r>
              <w:rPr>
                <w:sz w:val="18"/>
              </w:rPr>
              <w:t>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235" w:right="229"/>
              <w:jc w:val="center"/>
              <w:rPr>
                <w:sz w:val="20"/>
              </w:rPr>
            </w:pPr>
            <w:r>
              <w:rPr>
                <w:sz w:val="20"/>
              </w:rPr>
              <w:t>Izvorni plan za 2019. godinu</w:t>
            </w:r>
          </w:p>
          <w:p>
            <w:pPr>
              <w:pStyle w:val="TableParagraph"/>
              <w:spacing w:before="83"/>
              <w:ind w:left="66"/>
              <w:jc w:val="center"/>
              <w:rPr>
                <w:sz w:val="18"/>
              </w:rPr>
            </w:pPr>
            <w:r>
              <w:rPr>
                <w:sz w:val="18"/>
              </w:rPr>
              <w:t>4</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357" w:right="348" w:hanging="2"/>
              <w:jc w:val="center"/>
              <w:rPr>
                <w:sz w:val="20"/>
              </w:rPr>
            </w:pPr>
            <w:r>
              <w:rPr>
                <w:sz w:val="20"/>
              </w:rPr>
              <w:t>Izvršenje </w:t>
            </w:r>
            <w:r>
              <w:rPr>
                <w:spacing w:val="-2"/>
                <w:sz w:val="20"/>
              </w:rPr>
              <w:t>30.06.2019.</w:t>
            </w:r>
          </w:p>
          <w:p>
            <w:pPr>
              <w:pStyle w:val="TableParagraph"/>
              <w:spacing w:before="83"/>
              <w:ind w:left="67"/>
              <w:jc w:val="center"/>
              <w:rPr>
                <w:sz w:val="18"/>
              </w:rPr>
            </w:pPr>
            <w:r>
              <w:rPr>
                <w:sz w:val="18"/>
              </w:rPr>
              <w:t>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
              <w:ind w:left="411" w:right="358"/>
              <w:jc w:val="center"/>
              <w:rPr>
                <w:sz w:val="20"/>
              </w:rPr>
            </w:pPr>
            <w:r>
              <w:rPr>
                <w:sz w:val="20"/>
              </w:rPr>
              <w:t>Indeks 5/3</w:t>
            </w:r>
          </w:p>
          <w:p>
            <w:pPr>
              <w:pStyle w:val="TableParagraph"/>
              <w:spacing w:before="83"/>
              <w:ind w:left="49"/>
              <w:jc w:val="center"/>
              <w:rPr>
                <w:sz w:val="18"/>
              </w:rPr>
            </w:pPr>
            <w:r>
              <w:rPr>
                <w:sz w:val="18"/>
              </w:rPr>
              <w:t>6</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6"/>
              <w:ind w:left="352" w:right="340"/>
              <w:jc w:val="center"/>
              <w:rPr>
                <w:sz w:val="20"/>
              </w:rPr>
            </w:pPr>
            <w:r>
              <w:rPr>
                <w:sz w:val="20"/>
              </w:rPr>
              <w:t>Indeks 5/4</w:t>
            </w:r>
          </w:p>
          <w:p>
            <w:pPr>
              <w:pStyle w:val="TableParagraph"/>
              <w:spacing w:before="83"/>
              <w:ind w:left="8"/>
              <w:jc w:val="center"/>
              <w:rPr>
                <w:sz w:val="18"/>
              </w:rPr>
            </w:pPr>
            <w:r>
              <w:rPr>
                <w:sz w:val="18"/>
              </w:rPr>
              <w:t>7</w:t>
            </w:r>
          </w:p>
        </w:tc>
      </w:tr>
      <w:tr>
        <w:trPr>
          <w:trHeight w:val="291"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2"/>
              </w:rPr>
            </w:pPr>
            <w:r>
              <w:rPr>
                <w:sz w:val="22"/>
              </w:rPr>
              <w:t>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2"/>
              </w:rPr>
            </w:pPr>
            <w:r>
              <w:rPr>
                <w:sz w:val="22"/>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sz w:val="22"/>
              </w:rPr>
            </w:pPr>
            <w:r>
              <w:rPr>
                <w:sz w:val="22"/>
              </w:rPr>
              <w:t>8.377.206,21</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22"/>
              </w:rPr>
            </w:pPr>
            <w:r>
              <w:rPr>
                <w:sz w:val="22"/>
              </w:rPr>
              <w:t>28.064.115,03</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2"/>
              <w:jc w:val="right"/>
              <w:rPr>
                <w:sz w:val="22"/>
              </w:rPr>
            </w:pPr>
            <w:r>
              <w:rPr>
                <w:sz w:val="22"/>
              </w:rPr>
              <w:t>7.250.533,20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31"/>
              <w:jc w:val="right"/>
              <w:rPr>
                <w:sz w:val="22"/>
              </w:rPr>
            </w:pPr>
            <w:r>
              <w:rPr>
                <w:sz w:val="22"/>
              </w:rPr>
              <w:t>86,55%</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3"/>
              <w:jc w:val="right"/>
              <w:rPr>
                <w:sz w:val="22"/>
              </w:rPr>
            </w:pPr>
            <w:r>
              <w:rPr>
                <w:sz w:val="22"/>
              </w:rPr>
              <w:t>25,84%</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0"/>
              </w:rPr>
            </w:pPr>
            <w:r>
              <w:rPr>
                <w:sz w:val="20"/>
              </w:rPr>
              <w:t>11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0"/>
              </w:rPr>
            </w:pPr>
            <w:r>
              <w:rPr>
                <w:sz w:val="20"/>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sz w:val="20"/>
              </w:rPr>
            </w:pPr>
            <w:r>
              <w:rPr>
                <w:sz w:val="20"/>
              </w:rPr>
              <w:t>8.377.206,21</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28.064.115,03</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7.250.533,20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20"/>
              </w:rPr>
            </w:pPr>
            <w:r>
              <w:rPr>
                <w:sz w:val="20"/>
              </w:rPr>
              <w:t>86,55%</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sz w:val="20"/>
              </w:rPr>
            </w:pPr>
            <w:r>
              <w:rPr>
                <w:sz w:val="20"/>
              </w:rPr>
              <w:t>25,84%</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line="264" w:lineRule="exact" w:before="5"/>
              <w:ind w:right="59"/>
              <w:jc w:val="right"/>
              <w:rPr>
                <w:sz w:val="22"/>
              </w:rPr>
            </w:pPr>
            <w:r>
              <w:rPr>
                <w:sz w:val="22"/>
              </w:rPr>
              <w:t>2</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left="27"/>
              <w:rPr>
                <w:sz w:val="22"/>
              </w:rPr>
            </w:pPr>
            <w:r>
              <w:rPr>
                <w:sz w:val="22"/>
              </w:rPr>
              <w:t>Vlastiti prihodi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17"/>
              <w:jc w:val="right"/>
              <w:rPr>
                <w:sz w:val="22"/>
              </w:rPr>
            </w:pPr>
            <w:r>
              <w:rPr>
                <w:sz w:val="22"/>
              </w:rPr>
              <w:t>53.091,45</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1"/>
              <w:jc w:val="right"/>
              <w:rPr>
                <w:sz w:val="22"/>
              </w:rPr>
            </w:pPr>
            <w:r>
              <w:rPr>
                <w:sz w:val="22"/>
              </w:rPr>
              <w:t>122.008,04</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3"/>
              <w:jc w:val="right"/>
              <w:rPr>
                <w:sz w:val="22"/>
              </w:rPr>
            </w:pPr>
            <w:r>
              <w:rPr>
                <w:sz w:val="22"/>
              </w:rPr>
              <w:t>61.820,22</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31"/>
              <w:jc w:val="right"/>
              <w:rPr>
                <w:sz w:val="22"/>
              </w:rPr>
            </w:pPr>
            <w:r>
              <w:rPr>
                <w:sz w:val="22"/>
              </w:rPr>
              <w:t>116,44%</w:t>
            </w:r>
          </w:p>
        </w:tc>
        <w:tc>
          <w:tcPr>
            <w:tcW w:w="1286" w:type="dxa"/>
            <w:tcBorders>
              <w:top w:val="single" w:sz="12" w:space="0" w:color="000000"/>
              <w:left w:val="single" w:sz="2" w:space="0" w:color="000000"/>
              <w:bottom w:val="single" w:sz="12" w:space="0" w:color="000000"/>
              <w:right w:val="nil"/>
            </w:tcBorders>
          </w:tcPr>
          <w:p>
            <w:pPr>
              <w:pStyle w:val="TableParagraph"/>
              <w:spacing w:line="264" w:lineRule="exact" w:before="5"/>
              <w:ind w:right="13"/>
              <w:jc w:val="right"/>
              <w:rPr>
                <w:sz w:val="22"/>
              </w:rPr>
            </w:pPr>
            <w:r>
              <w:rPr>
                <w:sz w:val="22"/>
              </w:rPr>
              <w:t>50,67%</w:t>
            </w:r>
          </w:p>
        </w:tc>
      </w:tr>
      <w:tr>
        <w:trPr>
          <w:trHeight w:val="291"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0"/>
              </w:rPr>
            </w:pPr>
            <w:r>
              <w:rPr>
                <w:sz w:val="20"/>
              </w:rPr>
              <w:t>21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0"/>
              </w:rPr>
            </w:pPr>
            <w:r>
              <w:rPr>
                <w:sz w:val="20"/>
              </w:rPr>
              <w:t>Vlastiti prihodi</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sz w:val="20"/>
              </w:rPr>
            </w:pPr>
            <w:r>
              <w:rPr>
                <w:sz w:val="20"/>
              </w:rPr>
              <w:t>53.091,45</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122.008,04</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61.820,22</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7"/>
              <w:jc w:val="right"/>
              <w:rPr>
                <w:sz w:val="20"/>
              </w:rPr>
            </w:pPr>
            <w:r>
              <w:rPr>
                <w:sz w:val="20"/>
              </w:rPr>
              <w:t>116,44%</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sz w:val="20"/>
              </w:rPr>
            </w:pPr>
            <w:r>
              <w:rPr>
                <w:sz w:val="20"/>
              </w:rPr>
              <w:t>50,67%</w:t>
            </w:r>
          </w:p>
        </w:tc>
      </w:tr>
      <w:tr>
        <w:trPr>
          <w:trHeight w:val="294" w:hRule="atLeast"/>
        </w:trPr>
        <w:tc>
          <w:tcPr>
            <w:tcW w:w="795" w:type="dxa"/>
            <w:tcBorders>
              <w:top w:val="single" w:sz="12" w:space="0" w:color="000000"/>
              <w:left w:val="nil"/>
              <w:bottom w:val="single" w:sz="8" w:space="0" w:color="000000"/>
              <w:right w:val="single" w:sz="2" w:space="0" w:color="000000"/>
            </w:tcBorders>
          </w:tcPr>
          <w:p>
            <w:pPr>
              <w:pStyle w:val="TableParagraph"/>
              <w:spacing w:before="5"/>
              <w:ind w:right="59"/>
              <w:jc w:val="right"/>
              <w:rPr>
                <w:sz w:val="22"/>
              </w:rPr>
            </w:pPr>
            <w:r>
              <w:rPr>
                <w:w w:val="100"/>
                <w:sz w:val="22"/>
              </w:rPr>
              <w:t>3</w:t>
            </w:r>
          </w:p>
        </w:tc>
        <w:tc>
          <w:tcPr>
            <w:tcW w:w="6640" w:type="dxa"/>
            <w:tcBorders>
              <w:top w:val="single" w:sz="12" w:space="0" w:color="000000"/>
              <w:left w:val="single" w:sz="2" w:space="0" w:color="000000"/>
              <w:bottom w:val="single" w:sz="8" w:space="0" w:color="000000"/>
              <w:right w:val="single" w:sz="2" w:space="0" w:color="000000"/>
            </w:tcBorders>
          </w:tcPr>
          <w:p>
            <w:pPr>
              <w:pStyle w:val="TableParagraph"/>
              <w:spacing w:before="5"/>
              <w:ind w:left="27"/>
              <w:rPr>
                <w:sz w:val="22"/>
              </w:rPr>
            </w:pPr>
            <w:r>
              <w:rPr>
                <w:sz w:val="22"/>
              </w:rPr>
              <w:t>Prihodi za posebne namjene</w:t>
            </w:r>
          </w:p>
        </w:tc>
        <w:tc>
          <w:tcPr>
            <w:tcW w:w="1770" w:type="dxa"/>
            <w:tcBorders>
              <w:top w:val="single" w:sz="12" w:space="0" w:color="000000"/>
              <w:left w:val="single" w:sz="2" w:space="0" w:color="000000"/>
              <w:bottom w:val="single" w:sz="8" w:space="0" w:color="000000"/>
              <w:right w:val="single" w:sz="2" w:space="0" w:color="000000"/>
            </w:tcBorders>
          </w:tcPr>
          <w:p>
            <w:pPr>
              <w:pStyle w:val="TableParagraph"/>
              <w:spacing w:before="5"/>
              <w:ind w:right="14"/>
              <w:jc w:val="right"/>
              <w:rPr>
                <w:sz w:val="22"/>
              </w:rPr>
            </w:pPr>
            <w:r>
              <w:rPr>
                <w:sz w:val="22"/>
              </w:rPr>
              <w:t>1.722.315,65</w:t>
            </w:r>
          </w:p>
        </w:tc>
        <w:tc>
          <w:tcPr>
            <w:tcW w:w="1802" w:type="dxa"/>
            <w:tcBorders>
              <w:top w:val="single" w:sz="12" w:space="0" w:color="000000"/>
              <w:left w:val="single" w:sz="2" w:space="0" w:color="000000"/>
              <w:bottom w:val="single" w:sz="8" w:space="0" w:color="000000"/>
              <w:right w:val="single" w:sz="2" w:space="0" w:color="000000"/>
            </w:tcBorders>
          </w:tcPr>
          <w:p>
            <w:pPr>
              <w:pStyle w:val="TableParagraph"/>
              <w:spacing w:before="5"/>
              <w:ind w:right="1"/>
              <w:jc w:val="right"/>
              <w:rPr>
                <w:sz w:val="22"/>
              </w:rPr>
            </w:pPr>
            <w:r>
              <w:rPr>
                <w:sz w:val="22"/>
              </w:rPr>
              <w:t>3.351.240,20</w:t>
            </w:r>
          </w:p>
        </w:tc>
        <w:tc>
          <w:tcPr>
            <w:tcW w:w="1759" w:type="dxa"/>
            <w:tcBorders>
              <w:top w:val="single" w:sz="12" w:space="0" w:color="000000"/>
              <w:left w:val="single" w:sz="2" w:space="0" w:color="000000"/>
              <w:bottom w:val="single" w:sz="8" w:space="0" w:color="000000"/>
              <w:right w:val="single" w:sz="2" w:space="0" w:color="000000"/>
            </w:tcBorders>
          </w:tcPr>
          <w:p>
            <w:pPr>
              <w:pStyle w:val="TableParagraph"/>
              <w:spacing w:before="5"/>
              <w:ind w:right="1"/>
              <w:jc w:val="right"/>
              <w:rPr>
                <w:sz w:val="22"/>
              </w:rPr>
            </w:pPr>
            <w:r>
              <w:rPr>
                <w:sz w:val="22"/>
              </w:rPr>
              <w:t>1.137.787,45</w:t>
            </w:r>
          </w:p>
        </w:tc>
        <w:tc>
          <w:tcPr>
            <w:tcW w:w="1365" w:type="dxa"/>
            <w:tcBorders>
              <w:top w:val="single" w:sz="12" w:space="0" w:color="000000"/>
              <w:left w:val="single" w:sz="2" w:space="0" w:color="000000"/>
              <w:bottom w:val="single" w:sz="8" w:space="0" w:color="000000"/>
              <w:right w:val="single" w:sz="2" w:space="0" w:color="000000"/>
            </w:tcBorders>
          </w:tcPr>
          <w:p>
            <w:pPr>
              <w:pStyle w:val="TableParagraph"/>
              <w:spacing w:before="5"/>
              <w:ind w:right="30"/>
              <w:jc w:val="right"/>
              <w:rPr>
                <w:sz w:val="22"/>
              </w:rPr>
            </w:pPr>
            <w:r>
              <w:rPr>
                <w:sz w:val="22"/>
              </w:rPr>
              <w:t>66,06%</w:t>
            </w:r>
          </w:p>
        </w:tc>
        <w:tc>
          <w:tcPr>
            <w:tcW w:w="1286" w:type="dxa"/>
            <w:tcBorders>
              <w:top w:val="single" w:sz="12" w:space="0" w:color="000000"/>
              <w:left w:val="single" w:sz="2" w:space="0" w:color="000000"/>
              <w:bottom w:val="single" w:sz="8" w:space="0" w:color="000000"/>
              <w:right w:val="nil"/>
            </w:tcBorders>
          </w:tcPr>
          <w:p>
            <w:pPr>
              <w:pStyle w:val="TableParagraph"/>
              <w:spacing w:before="5"/>
              <w:ind w:right="12"/>
              <w:jc w:val="right"/>
              <w:rPr>
                <w:sz w:val="22"/>
              </w:rPr>
            </w:pPr>
            <w:r>
              <w:rPr>
                <w:sz w:val="22"/>
              </w:rPr>
              <w:t>33,95%</w:t>
            </w:r>
          </w:p>
        </w:tc>
      </w:tr>
      <w:tr>
        <w:trPr>
          <w:trHeight w:val="299"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sz w:val="20"/>
              </w:rPr>
            </w:pPr>
            <w:r>
              <w:rPr>
                <w:sz w:val="20"/>
              </w:rPr>
              <w:t>31</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sz w:val="20"/>
              </w:rPr>
            </w:pPr>
            <w:r>
              <w:rPr>
                <w:sz w:val="20"/>
              </w:rPr>
              <w:t>Prihodi za posebne namjene</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5"/>
              <w:jc w:val="right"/>
              <w:rPr>
                <w:sz w:val="20"/>
              </w:rPr>
            </w:pPr>
            <w:r>
              <w:rPr>
                <w:sz w:val="20"/>
              </w:rPr>
              <w:t>1.722.315,65</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20"/>
              </w:rPr>
            </w:pPr>
            <w:r>
              <w:rPr>
                <w:sz w:val="20"/>
              </w:rPr>
              <w:t>3.351.240,20</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20"/>
              </w:rPr>
            </w:pPr>
            <w:r>
              <w:rPr>
                <w:sz w:val="20"/>
              </w:rPr>
              <w:t>1.137.787,45</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20"/>
              </w:rPr>
            </w:pPr>
            <w:r>
              <w:rPr>
                <w:sz w:val="20"/>
              </w:rPr>
              <w:t>66,06%</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0"/>
              <w:jc w:val="right"/>
              <w:rPr>
                <w:sz w:val="20"/>
              </w:rPr>
            </w:pPr>
            <w:r>
              <w:rPr>
                <w:sz w:val="20"/>
              </w:rPr>
              <w:t>33,95%</w:t>
            </w:r>
          </w:p>
        </w:tc>
      </w:tr>
      <w:tr>
        <w:trPr>
          <w:trHeight w:val="302"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sz w:val="22"/>
              </w:rPr>
            </w:pPr>
            <w:r>
              <w:rPr>
                <w:w w:val="100"/>
                <w:sz w:val="22"/>
              </w:rPr>
              <w:t>4</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sz w:val="22"/>
              </w:rPr>
            </w:pPr>
            <w:r>
              <w:rPr>
                <w:sz w:val="22"/>
              </w:rPr>
              <w:t>Pomoći</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sz w:val="22"/>
              </w:rPr>
            </w:pPr>
            <w:r>
              <w:rPr>
                <w:sz w:val="22"/>
              </w:rPr>
              <w:t>1.297.913,17</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22"/>
              </w:rPr>
            </w:pPr>
            <w:r>
              <w:rPr>
                <w:sz w:val="22"/>
              </w:rPr>
              <w:t>12.736.587,62</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2"/>
              <w:jc w:val="right"/>
              <w:rPr>
                <w:sz w:val="22"/>
              </w:rPr>
            </w:pPr>
            <w:r>
              <w:rPr>
                <w:sz w:val="22"/>
              </w:rPr>
              <w:t>118.973,81</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22"/>
              </w:rPr>
            </w:pPr>
            <w:r>
              <w:rPr>
                <w:sz w:val="22"/>
              </w:rPr>
              <w:t>9,17%</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2"/>
              <w:jc w:val="right"/>
              <w:rPr>
                <w:sz w:val="22"/>
              </w:rPr>
            </w:pPr>
            <w:r>
              <w:rPr>
                <w:sz w:val="22"/>
              </w:rPr>
              <w:t>0,93%</w:t>
            </w:r>
          </w:p>
        </w:tc>
      </w:tr>
      <w:tr>
        <w:trPr>
          <w:trHeight w:val="299" w:hRule="atLeast"/>
        </w:trPr>
        <w:tc>
          <w:tcPr>
            <w:tcW w:w="795" w:type="dxa"/>
            <w:tcBorders>
              <w:top w:val="single" w:sz="8" w:space="0" w:color="000000"/>
              <w:left w:val="nil"/>
              <w:bottom w:val="single" w:sz="8" w:space="0" w:color="000000"/>
              <w:right w:val="single" w:sz="2" w:space="0" w:color="000000"/>
            </w:tcBorders>
          </w:tcPr>
          <w:p>
            <w:pPr>
              <w:pStyle w:val="TableParagraph"/>
              <w:spacing w:before="10"/>
              <w:ind w:right="59"/>
              <w:jc w:val="right"/>
              <w:rPr>
                <w:sz w:val="20"/>
              </w:rPr>
            </w:pPr>
            <w:r>
              <w:rPr>
                <w:sz w:val="20"/>
              </w:rPr>
              <w:t>41</w:t>
            </w:r>
          </w:p>
        </w:tc>
        <w:tc>
          <w:tcPr>
            <w:tcW w:w="6640" w:type="dxa"/>
            <w:tcBorders>
              <w:top w:val="single" w:sz="8" w:space="0" w:color="000000"/>
              <w:left w:val="single" w:sz="2" w:space="0" w:color="000000"/>
              <w:bottom w:val="single" w:sz="8" w:space="0" w:color="000000"/>
              <w:right w:val="single" w:sz="2" w:space="0" w:color="000000"/>
            </w:tcBorders>
          </w:tcPr>
          <w:p>
            <w:pPr>
              <w:pStyle w:val="TableParagraph"/>
              <w:spacing w:before="10"/>
              <w:ind w:left="27"/>
              <w:rPr>
                <w:sz w:val="20"/>
              </w:rPr>
            </w:pPr>
            <w:r>
              <w:rPr>
                <w:sz w:val="20"/>
              </w:rPr>
              <w:t>Pomoći</w:t>
            </w:r>
          </w:p>
        </w:tc>
        <w:tc>
          <w:tcPr>
            <w:tcW w:w="1770" w:type="dxa"/>
            <w:tcBorders>
              <w:top w:val="single" w:sz="8" w:space="0" w:color="000000"/>
              <w:left w:val="single" w:sz="2" w:space="0" w:color="000000"/>
              <w:bottom w:val="single" w:sz="8" w:space="0" w:color="000000"/>
              <w:right w:val="single" w:sz="2" w:space="0" w:color="000000"/>
            </w:tcBorders>
          </w:tcPr>
          <w:p>
            <w:pPr>
              <w:pStyle w:val="TableParagraph"/>
              <w:spacing w:before="10"/>
              <w:ind w:right="16"/>
              <w:jc w:val="right"/>
              <w:rPr>
                <w:sz w:val="20"/>
              </w:rPr>
            </w:pPr>
            <w:r>
              <w:rPr>
                <w:sz w:val="20"/>
              </w:rPr>
              <w:t>1.297.913,17</w:t>
            </w:r>
          </w:p>
        </w:tc>
        <w:tc>
          <w:tcPr>
            <w:tcW w:w="1802"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sz w:val="20"/>
              </w:rPr>
            </w:pPr>
            <w:r>
              <w:rPr>
                <w:sz w:val="20"/>
              </w:rPr>
              <w:t>12.736.587,62</w:t>
            </w:r>
          </w:p>
        </w:tc>
        <w:tc>
          <w:tcPr>
            <w:tcW w:w="1759" w:type="dxa"/>
            <w:tcBorders>
              <w:top w:val="single" w:sz="8" w:space="0" w:color="000000"/>
              <w:left w:val="single" w:sz="2" w:space="0" w:color="000000"/>
              <w:bottom w:val="single" w:sz="8" w:space="0" w:color="000000"/>
              <w:right w:val="single" w:sz="2" w:space="0" w:color="000000"/>
            </w:tcBorders>
          </w:tcPr>
          <w:p>
            <w:pPr>
              <w:pStyle w:val="TableParagraph"/>
              <w:spacing w:before="10"/>
              <w:ind w:right="2"/>
              <w:jc w:val="right"/>
              <w:rPr>
                <w:sz w:val="20"/>
              </w:rPr>
            </w:pPr>
            <w:r>
              <w:rPr>
                <w:sz w:val="20"/>
              </w:rPr>
              <w:t>118.973,81</w:t>
            </w:r>
          </w:p>
        </w:tc>
        <w:tc>
          <w:tcPr>
            <w:tcW w:w="1365" w:type="dxa"/>
            <w:tcBorders>
              <w:top w:val="single" w:sz="8" w:space="0" w:color="000000"/>
              <w:left w:val="single" w:sz="2" w:space="0" w:color="000000"/>
              <w:bottom w:val="single" w:sz="8" w:space="0" w:color="000000"/>
              <w:right w:val="single" w:sz="2" w:space="0" w:color="000000"/>
            </w:tcBorders>
          </w:tcPr>
          <w:p>
            <w:pPr>
              <w:pStyle w:val="TableParagraph"/>
              <w:spacing w:before="10"/>
              <w:ind w:right="28"/>
              <w:jc w:val="right"/>
              <w:rPr>
                <w:sz w:val="20"/>
              </w:rPr>
            </w:pPr>
            <w:r>
              <w:rPr>
                <w:sz w:val="20"/>
              </w:rPr>
              <w:t>9,17%</w:t>
            </w:r>
          </w:p>
        </w:tc>
        <w:tc>
          <w:tcPr>
            <w:tcW w:w="1286" w:type="dxa"/>
            <w:tcBorders>
              <w:top w:val="single" w:sz="8" w:space="0" w:color="000000"/>
              <w:left w:val="single" w:sz="2" w:space="0" w:color="000000"/>
              <w:bottom w:val="single" w:sz="8" w:space="0" w:color="000000"/>
              <w:right w:val="nil"/>
            </w:tcBorders>
          </w:tcPr>
          <w:p>
            <w:pPr>
              <w:pStyle w:val="TableParagraph"/>
              <w:spacing w:before="10"/>
              <w:ind w:right="11"/>
              <w:jc w:val="right"/>
              <w:rPr>
                <w:sz w:val="20"/>
              </w:rPr>
            </w:pPr>
            <w:r>
              <w:rPr>
                <w:sz w:val="20"/>
              </w:rPr>
              <w:t>0,93%</w:t>
            </w:r>
          </w:p>
        </w:tc>
      </w:tr>
      <w:tr>
        <w:trPr>
          <w:trHeight w:val="294" w:hRule="atLeast"/>
        </w:trPr>
        <w:tc>
          <w:tcPr>
            <w:tcW w:w="795" w:type="dxa"/>
            <w:tcBorders>
              <w:top w:val="single" w:sz="8" w:space="0" w:color="000000"/>
              <w:left w:val="nil"/>
              <w:bottom w:val="single" w:sz="12" w:space="0" w:color="000000"/>
              <w:right w:val="single" w:sz="2" w:space="0" w:color="000000"/>
            </w:tcBorders>
          </w:tcPr>
          <w:p>
            <w:pPr>
              <w:pStyle w:val="TableParagraph"/>
              <w:spacing w:line="264" w:lineRule="exact" w:before="10"/>
              <w:ind w:right="59"/>
              <w:jc w:val="right"/>
              <w:rPr>
                <w:sz w:val="22"/>
              </w:rPr>
            </w:pPr>
            <w:r>
              <w:rPr>
                <w:sz w:val="22"/>
              </w:rPr>
              <w:t>5</w:t>
            </w:r>
          </w:p>
        </w:tc>
        <w:tc>
          <w:tcPr>
            <w:tcW w:w="6640"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left="27"/>
              <w:rPr>
                <w:sz w:val="22"/>
              </w:rPr>
            </w:pPr>
            <w:r>
              <w:rPr>
                <w:sz w:val="22"/>
              </w:rPr>
              <w:t>Donacije</w:t>
            </w:r>
          </w:p>
        </w:tc>
        <w:tc>
          <w:tcPr>
            <w:tcW w:w="1770"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right="17"/>
              <w:jc w:val="right"/>
              <w:rPr>
                <w:sz w:val="22"/>
              </w:rPr>
            </w:pPr>
            <w:r>
              <w:rPr>
                <w:sz w:val="22"/>
              </w:rPr>
              <w:t>2.626,75</w:t>
            </w:r>
          </w:p>
        </w:tc>
        <w:tc>
          <w:tcPr>
            <w:tcW w:w="1802"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right="1"/>
              <w:jc w:val="right"/>
              <w:rPr>
                <w:sz w:val="22"/>
              </w:rPr>
            </w:pPr>
            <w:r>
              <w:rPr>
                <w:sz w:val="22"/>
              </w:rPr>
              <w:t>102.294,05</w:t>
            </w:r>
          </w:p>
        </w:tc>
        <w:tc>
          <w:tcPr>
            <w:tcW w:w="1759"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right="3"/>
              <w:jc w:val="right"/>
              <w:rPr>
                <w:sz w:val="22"/>
              </w:rPr>
            </w:pPr>
            <w:r>
              <w:rPr>
                <w:sz w:val="22"/>
              </w:rPr>
              <w:t>21.389,10</w:t>
            </w:r>
          </w:p>
        </w:tc>
        <w:tc>
          <w:tcPr>
            <w:tcW w:w="1365" w:type="dxa"/>
            <w:tcBorders>
              <w:top w:val="single" w:sz="8" w:space="0" w:color="000000"/>
              <w:left w:val="single" w:sz="2" w:space="0" w:color="000000"/>
              <w:bottom w:val="single" w:sz="12" w:space="0" w:color="000000"/>
              <w:right w:val="single" w:sz="2" w:space="0" w:color="000000"/>
            </w:tcBorders>
          </w:tcPr>
          <w:p>
            <w:pPr>
              <w:pStyle w:val="TableParagraph"/>
              <w:spacing w:line="264" w:lineRule="exact" w:before="10"/>
              <w:ind w:right="31"/>
              <w:jc w:val="right"/>
              <w:rPr>
                <w:sz w:val="22"/>
              </w:rPr>
            </w:pPr>
            <w:r>
              <w:rPr>
                <w:sz w:val="22"/>
              </w:rPr>
              <w:t>814,28%</w:t>
            </w:r>
          </w:p>
        </w:tc>
        <w:tc>
          <w:tcPr>
            <w:tcW w:w="1286" w:type="dxa"/>
            <w:tcBorders>
              <w:top w:val="single" w:sz="8" w:space="0" w:color="000000"/>
              <w:left w:val="single" w:sz="2" w:space="0" w:color="000000"/>
              <w:bottom w:val="single" w:sz="12" w:space="0" w:color="000000"/>
              <w:right w:val="nil"/>
            </w:tcBorders>
          </w:tcPr>
          <w:p>
            <w:pPr>
              <w:pStyle w:val="TableParagraph"/>
              <w:spacing w:line="264" w:lineRule="exact" w:before="10"/>
              <w:ind w:right="13"/>
              <w:jc w:val="right"/>
              <w:rPr>
                <w:sz w:val="22"/>
              </w:rPr>
            </w:pPr>
            <w:r>
              <w:rPr>
                <w:sz w:val="22"/>
              </w:rPr>
              <w:t>20,91%</w:t>
            </w:r>
          </w:p>
        </w:tc>
      </w:tr>
      <w:tr>
        <w:trPr>
          <w:trHeight w:val="292"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0"/>
              </w:rPr>
            </w:pPr>
            <w:r>
              <w:rPr>
                <w:sz w:val="20"/>
              </w:rPr>
              <w:t>51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0"/>
              </w:rPr>
            </w:pPr>
            <w:r>
              <w:rPr>
                <w:sz w:val="20"/>
              </w:rPr>
              <w:t>Donacije</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6"/>
              <w:jc w:val="right"/>
              <w:rPr>
                <w:sz w:val="20"/>
              </w:rPr>
            </w:pPr>
            <w:r>
              <w:rPr>
                <w:sz w:val="20"/>
              </w:rPr>
              <w:t>2.626,75</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20"/>
              </w:rPr>
            </w:pPr>
            <w:r>
              <w:rPr>
                <w:sz w:val="20"/>
              </w:rPr>
              <w:t>102.294,05</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2"/>
              <w:jc w:val="right"/>
              <w:rPr>
                <w:sz w:val="20"/>
              </w:rPr>
            </w:pPr>
            <w:r>
              <w:rPr>
                <w:sz w:val="20"/>
              </w:rPr>
              <w:t>21.389,10</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sz w:val="20"/>
              </w:rPr>
            </w:pPr>
            <w:r>
              <w:rPr>
                <w:sz w:val="20"/>
              </w:rPr>
              <w:t>814,28%</w:t>
            </w: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1"/>
              <w:jc w:val="right"/>
              <w:rPr>
                <w:sz w:val="20"/>
              </w:rPr>
            </w:pPr>
            <w:r>
              <w:rPr>
                <w:sz w:val="20"/>
              </w:rPr>
              <w:t>20,91%</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line="264" w:lineRule="exact" w:before="5"/>
              <w:ind w:right="59"/>
              <w:jc w:val="right"/>
              <w:rPr>
                <w:sz w:val="22"/>
              </w:rPr>
            </w:pPr>
            <w:r>
              <w:rPr>
                <w:sz w:val="22"/>
              </w:rPr>
              <w:t>6</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left="27"/>
              <w:rPr>
                <w:sz w:val="22"/>
              </w:rPr>
            </w:pPr>
            <w:r>
              <w:rPr>
                <w:sz w:val="22"/>
              </w:rPr>
              <w:t>Prihodi od nefin.imovine i nadoknade šteta od osig</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17"/>
              <w:jc w:val="right"/>
              <w:rPr>
                <w:sz w:val="22"/>
              </w:rPr>
            </w:pPr>
            <w:r>
              <w:rPr>
                <w:sz w:val="22"/>
              </w:rPr>
              <w:t>0,00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jc w:val="right"/>
              <w:rPr>
                <w:sz w:val="22"/>
              </w:rPr>
            </w:pPr>
            <w:r>
              <w:rPr>
                <w:sz w:val="22"/>
              </w:rPr>
              <w:t>4.429.265,94</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line="264" w:lineRule="exact" w:before="5"/>
              <w:ind w:right="2"/>
              <w:jc w:val="right"/>
              <w:rPr>
                <w:sz w:val="22"/>
              </w:rPr>
            </w:pPr>
            <w:r>
              <w:rPr>
                <w:sz w:val="22"/>
              </w:rPr>
              <w:t>4.414.265,94</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20"/>
              </w:rPr>
            </w:pPr>
          </w:p>
        </w:tc>
        <w:tc>
          <w:tcPr>
            <w:tcW w:w="1286" w:type="dxa"/>
            <w:tcBorders>
              <w:top w:val="single" w:sz="12" w:space="0" w:color="000000"/>
              <w:left w:val="single" w:sz="2" w:space="0" w:color="000000"/>
              <w:bottom w:val="single" w:sz="12" w:space="0" w:color="000000"/>
              <w:right w:val="nil"/>
            </w:tcBorders>
          </w:tcPr>
          <w:p>
            <w:pPr>
              <w:pStyle w:val="TableParagraph"/>
              <w:spacing w:line="264" w:lineRule="exact" w:before="5"/>
              <w:ind w:right="13"/>
              <w:jc w:val="right"/>
              <w:rPr>
                <w:sz w:val="22"/>
              </w:rPr>
            </w:pPr>
            <w:r>
              <w:rPr>
                <w:sz w:val="22"/>
              </w:rPr>
              <w:t>99,66%</w:t>
            </w:r>
          </w:p>
        </w:tc>
      </w:tr>
      <w:tr>
        <w:trPr>
          <w:trHeight w:val="289" w:hRule="atLeast"/>
        </w:trPr>
        <w:tc>
          <w:tcPr>
            <w:tcW w:w="795" w:type="dxa"/>
            <w:tcBorders>
              <w:top w:val="single" w:sz="12" w:space="0" w:color="000000"/>
              <w:left w:val="nil"/>
              <w:bottom w:val="single" w:sz="12" w:space="0" w:color="000000"/>
              <w:right w:val="single" w:sz="2" w:space="0" w:color="000000"/>
            </w:tcBorders>
          </w:tcPr>
          <w:p>
            <w:pPr>
              <w:pStyle w:val="TableParagraph"/>
              <w:spacing w:before="5"/>
              <w:ind w:right="59"/>
              <w:jc w:val="right"/>
              <w:rPr>
                <w:sz w:val="20"/>
              </w:rPr>
            </w:pPr>
            <w:r>
              <w:rPr>
                <w:sz w:val="20"/>
              </w:rPr>
              <w:t>61</w:t>
            </w:r>
          </w:p>
        </w:tc>
        <w:tc>
          <w:tcPr>
            <w:tcW w:w="6640" w:type="dxa"/>
            <w:tcBorders>
              <w:top w:val="single" w:sz="12" w:space="0" w:color="000000"/>
              <w:left w:val="single" w:sz="2" w:space="0" w:color="000000"/>
              <w:bottom w:val="single" w:sz="12" w:space="0" w:color="000000"/>
              <w:right w:val="single" w:sz="2" w:space="0" w:color="000000"/>
            </w:tcBorders>
          </w:tcPr>
          <w:p>
            <w:pPr>
              <w:pStyle w:val="TableParagraph"/>
              <w:spacing w:before="5"/>
              <w:ind w:left="27"/>
              <w:rPr>
                <w:sz w:val="20"/>
              </w:rPr>
            </w:pPr>
            <w:r>
              <w:rPr>
                <w:sz w:val="20"/>
              </w:rPr>
              <w:t>Prihodi od nefin.imovine i nadoknade šteta od osig</w:t>
            </w:r>
          </w:p>
        </w:tc>
        <w:tc>
          <w:tcPr>
            <w:tcW w:w="1770"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sz w:val="20"/>
              </w:rPr>
            </w:pPr>
            <w:r>
              <w:rPr>
                <w:sz w:val="20"/>
              </w:rPr>
              <w:t>0,00</w:t>
            </w:r>
          </w:p>
        </w:tc>
        <w:tc>
          <w:tcPr>
            <w:tcW w:w="18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4.429.265,94</w:t>
            </w:r>
          </w:p>
        </w:tc>
        <w:tc>
          <w:tcPr>
            <w:tcW w:w="175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20"/>
              </w:rPr>
            </w:pPr>
            <w:r>
              <w:rPr>
                <w:sz w:val="20"/>
              </w:rPr>
              <w:t>4.414.265,94</w:t>
            </w:r>
          </w:p>
        </w:tc>
        <w:tc>
          <w:tcPr>
            <w:tcW w:w="136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20"/>
              </w:rPr>
            </w:pPr>
          </w:p>
        </w:tc>
        <w:tc>
          <w:tcPr>
            <w:tcW w:w="1286" w:type="dxa"/>
            <w:tcBorders>
              <w:top w:val="single" w:sz="12" w:space="0" w:color="000000"/>
              <w:left w:val="single" w:sz="2" w:space="0" w:color="000000"/>
              <w:bottom w:val="single" w:sz="12" w:space="0" w:color="000000"/>
              <w:right w:val="nil"/>
            </w:tcBorders>
          </w:tcPr>
          <w:p>
            <w:pPr>
              <w:pStyle w:val="TableParagraph"/>
              <w:spacing w:before="5"/>
              <w:ind w:right="10"/>
              <w:jc w:val="right"/>
              <w:rPr>
                <w:sz w:val="20"/>
              </w:rPr>
            </w:pPr>
            <w:r>
              <w:rPr>
                <w:sz w:val="20"/>
              </w:rPr>
              <w:t>99,66%</w:t>
            </w:r>
          </w:p>
        </w:tc>
      </w:tr>
      <w:tr>
        <w:trPr>
          <w:trHeight w:val="422" w:hRule="atLeast"/>
        </w:trPr>
        <w:tc>
          <w:tcPr>
            <w:tcW w:w="795" w:type="dxa"/>
            <w:tcBorders>
              <w:top w:val="single" w:sz="12" w:space="0" w:color="000000"/>
              <w:left w:val="nil"/>
              <w:bottom w:val="single" w:sz="12" w:space="0" w:color="000000"/>
              <w:right w:val="single" w:sz="2" w:space="0" w:color="000000"/>
            </w:tcBorders>
            <w:shd w:val="clear" w:color="auto" w:fill="C0C0C0"/>
          </w:tcPr>
          <w:p>
            <w:pPr>
              <w:pStyle w:val="TableParagraph"/>
              <w:rPr>
                <w:rFonts w:ascii="Times New Roman"/>
                <w:sz w:val="20"/>
              </w:rPr>
            </w:pP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64"/>
              <w:ind w:left="80"/>
              <w:rPr>
                <w:rFonts w:ascii="Times New Roman"/>
                <w:b/>
                <w:sz w:val="24"/>
              </w:rPr>
            </w:pPr>
            <w:r>
              <w:rPr>
                <w:rFonts w:ascii="Times New Roman"/>
                <w:b/>
                <w:sz w:val="24"/>
              </w:rPr>
              <w:t>UKUPNO</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5"/>
              <w:jc w:val="right"/>
              <w:rPr>
                <w:rFonts w:ascii="Times New Roman"/>
                <w:b/>
                <w:sz w:val="24"/>
              </w:rPr>
            </w:pPr>
            <w:r>
              <w:rPr>
                <w:rFonts w:ascii="Times New Roman"/>
                <w:b/>
                <w:sz w:val="24"/>
              </w:rPr>
              <w:t>11.453.153,23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1"/>
              <w:jc w:val="right"/>
              <w:rPr>
                <w:rFonts w:ascii="Times New Roman"/>
                <w:b/>
                <w:sz w:val="24"/>
              </w:rPr>
            </w:pPr>
            <w:r>
              <w:rPr>
                <w:rFonts w:ascii="Times New Roman"/>
                <w:b/>
                <w:sz w:val="24"/>
              </w:rPr>
              <w:t>48.805.510,88</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
              <w:jc w:val="right"/>
              <w:rPr>
                <w:rFonts w:ascii="Times New Roman"/>
                <w:b/>
                <w:sz w:val="24"/>
              </w:rPr>
            </w:pPr>
            <w:r>
              <w:rPr>
                <w:rFonts w:ascii="Times New Roman"/>
                <w:b/>
                <w:sz w:val="24"/>
              </w:rPr>
              <w:t>13.004.769,72</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31"/>
              <w:jc w:val="right"/>
              <w:rPr>
                <w:rFonts w:ascii="Times New Roman"/>
                <w:b/>
                <w:sz w:val="24"/>
              </w:rPr>
            </w:pPr>
            <w:r>
              <w:rPr>
                <w:rFonts w:ascii="Times New Roman"/>
                <w:b/>
                <w:sz w:val="24"/>
              </w:rPr>
              <w:t>113,55%</w:t>
            </w:r>
          </w:p>
        </w:tc>
        <w:tc>
          <w:tcPr>
            <w:tcW w:w="1286" w:type="dxa"/>
            <w:tcBorders>
              <w:top w:val="single" w:sz="12" w:space="0" w:color="000000"/>
              <w:left w:val="single" w:sz="2" w:space="0" w:color="000000"/>
              <w:bottom w:val="single" w:sz="12" w:space="0" w:color="000000"/>
              <w:right w:val="nil"/>
            </w:tcBorders>
            <w:shd w:val="clear" w:color="auto" w:fill="C0C0C0"/>
          </w:tcPr>
          <w:p>
            <w:pPr>
              <w:pStyle w:val="TableParagraph"/>
              <w:spacing w:before="70"/>
              <w:ind w:right="14"/>
              <w:jc w:val="right"/>
              <w:rPr>
                <w:rFonts w:ascii="Times New Roman"/>
                <w:b/>
                <w:sz w:val="24"/>
              </w:rPr>
            </w:pPr>
            <w:r>
              <w:rPr>
                <w:rFonts w:ascii="Times New Roman"/>
                <w:b/>
                <w:sz w:val="24"/>
              </w:rPr>
              <w:t>26,65%</w:t>
            </w:r>
          </w:p>
        </w:tc>
      </w:tr>
    </w:tbl>
    <w:p>
      <w:pPr>
        <w:spacing w:after="0"/>
        <w:jc w:val="right"/>
        <w:rPr>
          <w:rFonts w:ascii="Times New Roman"/>
          <w:sz w:val="24"/>
        </w:rPr>
        <w:sectPr>
          <w:footerReference w:type="default" r:id="rId11"/>
          <w:pgSz w:w="16840" w:h="11910" w:orient="landscape"/>
          <w:pgMar w:footer="739" w:header="0" w:top="1100" w:bottom="920" w:left="720" w:right="320"/>
        </w:sectPr>
      </w:pPr>
    </w:p>
    <w:p>
      <w:pPr>
        <w:pStyle w:val="BodyText"/>
        <w:spacing w:before="4"/>
        <w:rPr>
          <w:rFonts w:ascii="Tahoma"/>
          <w:b/>
          <w:sz w:val="2"/>
        </w:rPr>
      </w:pPr>
    </w:p>
    <w:p>
      <w:pPr>
        <w:pStyle w:val="BodyText"/>
        <w:ind w:left="129"/>
        <w:rPr>
          <w:rFonts w:ascii="Tahoma"/>
          <w:sz w:val="20"/>
        </w:rPr>
      </w:pPr>
      <w:r>
        <w:rPr>
          <w:rFonts w:ascii="Tahoma"/>
          <w:sz w:val="20"/>
        </w:rPr>
        <w:pict>
          <v:group style="width:775.35pt;height:83.2pt;mso-position-horizontal-relative:char;mso-position-vertical-relative:line" coordorigin="0,0" coordsize="15507,1664">
            <v:rect style="position:absolute;left:0;top:2;width:15507;height:1656" filled="true" fillcolor="#c0c0c0" stroked="false">
              <v:fill type="solid"/>
            </v:rect>
            <v:shape style="position:absolute;left:0;top:0;width:15502;height:1664" coordorigin="1,0" coordsize="15502,1664" path="m15502,802l14474,802,14474,823,14474,1650,13198,1650,13198,823,14474,823,14474,802,13196,802,13196,823,13196,1650,11552,1650,11552,823,13196,823,13196,802,11550,802,11550,823,11550,1650,9737,1650,9737,823,11550,823,11550,802,9734,802,9734,823,9734,1650,7947,1650,7947,823,9734,823,9734,802,7944,802,7944,823,7944,1650,741,1650,741,823,7944,823,7944,802,1,802,1,823,738,823,738,1650,1,1650,1,1663,738,1663,741,1663,11550,1663,11552,1663,13196,1663,13198,1663,15502,1663,15502,1650,14476,1650,14476,823,15502,823,15502,802xm15502,0l1,0,1,13,15502,13,15502,0xe" filled="true" fillcolor="#000000" stroked="false">
              <v:path arrowok="t"/>
              <v:fill type="solid"/>
            </v:shape>
            <v:shape style="position:absolute;left:129;top:34;width:13633;height:1037" type="#_x0000_t202" filled="false" stroked="false">
              <v:textbox inset="0,0,0,0">
                <w:txbxContent>
                  <w:p>
                    <w:pPr>
                      <w:spacing w:line="311" w:lineRule="exact" w:before="0"/>
                      <w:ind w:left="1579" w:right="2" w:firstLine="0"/>
                      <w:jc w:val="center"/>
                      <w:rPr>
                        <w:rFonts w:ascii="Times New Roman" w:hAnsi="Times New Roman"/>
                        <w:b/>
                        <w:sz w:val="28"/>
                      </w:rPr>
                    </w:pPr>
                    <w:r>
                      <w:rPr>
                        <w:rFonts w:ascii="Times New Roman" w:hAnsi="Times New Roman"/>
                        <w:b/>
                        <w:sz w:val="28"/>
                      </w:rPr>
                      <w:t>POLUGODIŠNJI IZVJEŠTAJ O IZVRŠENJU PRORAČUNA GRADA OZLJA ZA 2019. GODINU</w:t>
                    </w:r>
                  </w:p>
                  <w:p>
                    <w:pPr>
                      <w:spacing w:before="74"/>
                      <w:ind w:left="1600" w:right="2" w:firstLine="0"/>
                      <w:jc w:val="center"/>
                      <w:rPr>
                        <w:rFonts w:ascii="Times New Roman" w:hAnsi="Times New Roman"/>
                        <w:sz w:val="22"/>
                      </w:rPr>
                    </w:pPr>
                    <w:r>
                      <w:rPr>
                        <w:rFonts w:ascii="Times New Roman" w:hAnsi="Times New Roman"/>
                        <w:sz w:val="22"/>
                      </w:rPr>
                      <w:t>TABLICA 6. OPĆI DIO PRORAČUNA - RASHODI PREMA FUNKCIJSKOJ KLASIFIKACIJI</w:t>
                    </w:r>
                  </w:p>
                  <w:p>
                    <w:pPr>
                      <w:tabs>
                        <w:tab w:pos="4047" w:val="left" w:leader="none"/>
                      </w:tabs>
                      <w:spacing w:before="157"/>
                      <w:ind w:left="0" w:right="0" w:firstLine="0"/>
                      <w:jc w:val="left"/>
                      <w:rPr>
                        <w:rFonts w:ascii="Tahoma"/>
                        <w:sz w:val="20"/>
                      </w:rPr>
                    </w:pPr>
                    <w:r>
                      <w:rPr>
                        <w:rFonts w:ascii="Tahoma"/>
                        <w:sz w:val="20"/>
                      </w:rPr>
                      <w:t>Funk.</w:t>
                      <w:tab/>
                      <w:t>Opis</w:t>
                    </w:r>
                  </w:p>
                </w:txbxContent>
              </v:textbox>
              <w10:wrap type="none"/>
            </v:shape>
            <v:shape style="position:absolute;left:320;top:1397;width:119;height:218" type="#_x0000_t202" filled="false" stroked="false">
              <v:textbox inset="0,0,0,0">
                <w:txbxContent>
                  <w:p>
                    <w:pPr>
                      <w:spacing w:before="0"/>
                      <w:ind w:left="0" w:right="0" w:firstLine="0"/>
                      <w:jc w:val="left"/>
                      <w:rPr>
                        <w:rFonts w:ascii="Tahoma"/>
                        <w:sz w:val="18"/>
                      </w:rPr>
                    </w:pPr>
                    <w:r>
                      <w:rPr>
                        <w:rFonts w:ascii="Tahoma"/>
                        <w:sz w:val="18"/>
                      </w:rPr>
                      <w:t>1</w:t>
                    </w:r>
                  </w:p>
                </w:txbxContent>
              </v:textbox>
              <w10:wrap type="none"/>
            </v:shape>
            <v:shape style="position:absolute;left:4322;top:1397;width:119;height:218" type="#_x0000_t202" filled="false" stroked="false">
              <v:textbox inset="0,0,0,0">
                <w:txbxContent>
                  <w:p>
                    <w:pPr>
                      <w:spacing w:before="0"/>
                      <w:ind w:left="0" w:right="0" w:firstLine="0"/>
                      <w:jc w:val="left"/>
                      <w:rPr>
                        <w:rFonts w:ascii="Tahoma"/>
                        <w:sz w:val="18"/>
                      </w:rPr>
                    </w:pPr>
                    <w:r>
                      <w:rPr>
                        <w:rFonts w:ascii="Tahoma"/>
                        <w:sz w:val="18"/>
                      </w:rPr>
                      <w:t>2</w:t>
                    </w:r>
                  </w:p>
                </w:txbxContent>
              </v:textbox>
              <w10:wrap type="none"/>
            </v:shape>
            <v:shape style="position:absolute;left:8304;top:833;width:1067;height:784" type="#_x0000_t202" filled="false" stroked="false">
              <v:textbox inset="0,0,0,0">
                <w:txbxContent>
                  <w:p>
                    <w:pPr>
                      <w:spacing w:before="0"/>
                      <w:ind w:left="0" w:right="18" w:firstLine="0"/>
                      <w:jc w:val="center"/>
                      <w:rPr>
                        <w:rFonts w:ascii="Tahoma" w:hAnsi="Tahoma"/>
                        <w:sz w:val="20"/>
                      </w:rPr>
                    </w:pPr>
                    <w:r>
                      <w:rPr>
                        <w:rFonts w:ascii="Tahoma" w:hAnsi="Tahoma"/>
                        <w:sz w:val="20"/>
                      </w:rPr>
                      <w:t>Izvršenje </w:t>
                    </w:r>
                    <w:r>
                      <w:rPr>
                        <w:rFonts w:ascii="Tahoma" w:hAnsi="Tahoma"/>
                        <w:spacing w:val="-2"/>
                        <w:sz w:val="20"/>
                      </w:rPr>
                      <w:t>30.06.2018.</w:t>
                    </w:r>
                  </w:p>
                  <w:p>
                    <w:pPr>
                      <w:spacing w:before="83"/>
                      <w:ind w:left="40" w:right="0" w:firstLine="0"/>
                      <w:jc w:val="center"/>
                      <w:rPr>
                        <w:rFonts w:ascii="Tahoma"/>
                        <w:sz w:val="18"/>
                      </w:rPr>
                    </w:pPr>
                    <w:r>
                      <w:rPr>
                        <w:rFonts w:ascii="Tahoma"/>
                        <w:sz w:val="18"/>
                      </w:rPr>
                      <w:t>3</w:t>
                    </w:r>
                  </w:p>
                </w:txbxContent>
              </v:textbox>
              <w10:wrap type="none"/>
            </v:shape>
            <v:shape style="position:absolute;left:9984;top:833;width:1309;height:784" type="#_x0000_t202" filled="false" stroked="false">
              <v:textbox inset="0,0,0,0">
                <w:txbxContent>
                  <w:p>
                    <w:pPr>
                      <w:spacing w:before="0"/>
                      <w:ind w:left="0" w:right="18" w:firstLine="0"/>
                      <w:jc w:val="center"/>
                      <w:rPr>
                        <w:rFonts w:ascii="Tahoma"/>
                        <w:sz w:val="20"/>
                      </w:rPr>
                    </w:pPr>
                    <w:r>
                      <w:rPr>
                        <w:rFonts w:ascii="Tahoma"/>
                        <w:sz w:val="20"/>
                      </w:rPr>
                      <w:t>Izvorni plan</w:t>
                    </w:r>
                    <w:r>
                      <w:rPr>
                        <w:rFonts w:ascii="Tahoma"/>
                        <w:spacing w:val="-12"/>
                        <w:sz w:val="20"/>
                      </w:rPr>
                      <w:t> </w:t>
                    </w:r>
                    <w:r>
                      <w:rPr>
                        <w:rFonts w:ascii="Tahoma"/>
                        <w:sz w:val="20"/>
                      </w:rPr>
                      <w:t>za 2019.</w:t>
                    </w:r>
                    <w:r>
                      <w:rPr>
                        <w:rFonts w:ascii="Tahoma"/>
                        <w:spacing w:val="-6"/>
                        <w:sz w:val="20"/>
                      </w:rPr>
                      <w:t> </w:t>
                    </w:r>
                    <w:r>
                      <w:rPr>
                        <w:rFonts w:ascii="Tahoma"/>
                        <w:sz w:val="20"/>
                      </w:rPr>
                      <w:t>godinu</w:t>
                    </w:r>
                  </w:p>
                  <w:p>
                    <w:pPr>
                      <w:spacing w:before="83"/>
                      <w:ind w:left="43" w:right="0" w:firstLine="0"/>
                      <w:jc w:val="center"/>
                      <w:rPr>
                        <w:rFonts w:ascii="Tahoma"/>
                        <w:sz w:val="18"/>
                      </w:rPr>
                    </w:pPr>
                    <w:r>
                      <w:rPr>
                        <w:rFonts w:ascii="Tahoma"/>
                        <w:sz w:val="18"/>
                      </w:rPr>
                      <w:t>4</w:t>
                    </w:r>
                  </w:p>
                </w:txbxContent>
              </v:textbox>
              <w10:wrap type="none"/>
            </v:shape>
            <v:shape style="position:absolute;left:11853;top:831;width:1067;height:787" type="#_x0000_t202" filled="false" stroked="false">
              <v:textbox inset="0,0,0,0">
                <w:txbxContent>
                  <w:p>
                    <w:pPr>
                      <w:spacing w:before="0"/>
                      <w:ind w:left="0" w:right="18" w:firstLine="1"/>
                      <w:jc w:val="center"/>
                      <w:rPr>
                        <w:rFonts w:ascii="Tahoma" w:hAnsi="Tahoma"/>
                        <w:sz w:val="20"/>
                      </w:rPr>
                    </w:pPr>
                    <w:r>
                      <w:rPr>
                        <w:rFonts w:ascii="Tahoma" w:hAnsi="Tahoma"/>
                        <w:sz w:val="20"/>
                      </w:rPr>
                      <w:t>Izvršenje </w:t>
                    </w:r>
                    <w:r>
                      <w:rPr>
                        <w:rFonts w:ascii="Tahoma" w:hAnsi="Tahoma"/>
                        <w:spacing w:val="-2"/>
                        <w:sz w:val="20"/>
                      </w:rPr>
                      <w:t>30.06.2019.</w:t>
                    </w:r>
                  </w:p>
                  <w:p>
                    <w:pPr>
                      <w:spacing w:before="86"/>
                      <w:ind w:left="38" w:right="0" w:firstLine="0"/>
                      <w:jc w:val="center"/>
                      <w:rPr>
                        <w:rFonts w:ascii="Tahoma"/>
                        <w:sz w:val="18"/>
                      </w:rPr>
                    </w:pPr>
                    <w:r>
                      <w:rPr>
                        <w:rFonts w:ascii="Tahoma"/>
                        <w:sz w:val="18"/>
                      </w:rPr>
                      <w:t>5</w:t>
                    </w:r>
                  </w:p>
                </w:txbxContent>
              </v:textbox>
              <w10:wrap type="none"/>
            </v:shape>
            <v:shape style="position:absolute;left:13477;top:833;width:609;height:785" type="#_x0000_t202" filled="false" stroked="false">
              <v:textbox inset="0,0,0,0">
                <w:txbxContent>
                  <w:p>
                    <w:pPr>
                      <w:spacing w:before="0"/>
                      <w:ind w:left="0" w:right="18" w:firstLine="0"/>
                      <w:jc w:val="center"/>
                      <w:rPr>
                        <w:rFonts w:ascii="Tahoma"/>
                        <w:sz w:val="20"/>
                      </w:rPr>
                    </w:pPr>
                    <w:r>
                      <w:rPr>
                        <w:rFonts w:ascii="Tahoma"/>
                        <w:sz w:val="20"/>
                      </w:rPr>
                      <w:t>Indeks 5/3</w:t>
                    </w:r>
                  </w:p>
                  <w:p>
                    <w:pPr>
                      <w:spacing w:before="84"/>
                      <w:ind w:left="54" w:right="0" w:firstLine="0"/>
                      <w:jc w:val="center"/>
                      <w:rPr>
                        <w:rFonts w:ascii="Tahoma"/>
                        <w:sz w:val="18"/>
                      </w:rPr>
                    </w:pPr>
                    <w:r>
                      <w:rPr>
                        <w:rFonts w:ascii="Tahoma"/>
                        <w:sz w:val="18"/>
                      </w:rPr>
                      <w:t>6</w:t>
                    </w:r>
                  </w:p>
                </w:txbxContent>
              </v:textbox>
              <w10:wrap type="none"/>
            </v:shape>
            <v:shape style="position:absolute;left:14704;top:831;width:609;height:787" type="#_x0000_t202" filled="false" stroked="false">
              <v:textbox inset="0,0,0,0">
                <w:txbxContent>
                  <w:p>
                    <w:pPr>
                      <w:spacing w:before="0"/>
                      <w:ind w:left="0" w:right="18" w:firstLine="0"/>
                      <w:jc w:val="center"/>
                      <w:rPr>
                        <w:rFonts w:ascii="Tahoma"/>
                        <w:sz w:val="20"/>
                      </w:rPr>
                    </w:pPr>
                    <w:r>
                      <w:rPr>
                        <w:rFonts w:ascii="Tahoma"/>
                        <w:sz w:val="20"/>
                      </w:rPr>
                      <w:t>Indeks 5/4</w:t>
                    </w:r>
                  </w:p>
                  <w:p>
                    <w:pPr>
                      <w:spacing w:before="86"/>
                      <w:ind w:left="0" w:right="27" w:firstLine="0"/>
                      <w:jc w:val="center"/>
                      <w:rPr>
                        <w:rFonts w:ascii="Tahoma"/>
                        <w:sz w:val="18"/>
                      </w:rPr>
                    </w:pPr>
                    <w:r>
                      <w:rPr>
                        <w:rFonts w:ascii="Tahoma"/>
                        <w:sz w:val="18"/>
                      </w:rPr>
                      <w:t>7</w:t>
                    </w:r>
                  </w:p>
                </w:txbxContent>
              </v:textbox>
              <w10:wrap type="none"/>
            </v:shape>
          </v:group>
        </w:pict>
      </w:r>
      <w:r>
        <w:rPr>
          <w:rFonts w:ascii="Tahoma"/>
          <w:sz w:val="20"/>
        </w:rPr>
      </w:r>
    </w:p>
    <w:p>
      <w:pPr>
        <w:spacing w:after="0"/>
        <w:rPr>
          <w:rFonts w:ascii="Tahoma"/>
          <w:sz w:val="20"/>
        </w:rPr>
        <w:sectPr>
          <w:footerReference w:type="default" r:id="rId12"/>
          <w:pgSz w:w="16840" w:h="11910" w:orient="landscape"/>
          <w:pgMar w:footer="774" w:header="0" w:top="1100" w:bottom="960" w:left="720" w:right="320"/>
          <w:pgNumType w:start="1"/>
        </w:sectPr>
      </w:pPr>
    </w:p>
    <w:p>
      <w:pPr>
        <w:spacing w:line="201" w:lineRule="exact" w:before="0"/>
        <w:ind w:left="619" w:right="0" w:firstLine="0"/>
        <w:jc w:val="left"/>
        <w:rPr>
          <w:rFonts w:ascii="Tahoma"/>
          <w:b/>
          <w:sz w:val="18"/>
        </w:rPr>
      </w:pPr>
      <w:r>
        <w:rPr>
          <w:rFonts w:ascii="Tahoma"/>
          <w:b/>
          <w:sz w:val="18"/>
        </w:rPr>
        <w:t>01</w:t>
      </w:r>
    </w:p>
    <w:p>
      <w:pPr>
        <w:spacing w:before="68"/>
        <w:ind w:left="555" w:right="0" w:firstLine="0"/>
        <w:jc w:val="left"/>
        <w:rPr>
          <w:rFonts w:ascii="Tahoma"/>
          <w:sz w:val="18"/>
        </w:rPr>
      </w:pPr>
      <w:r>
        <w:rPr/>
        <w:pict>
          <v:rect style="position:absolute;margin-left:42.514999pt;margin-top:2.24038pt;width:769.49pt;height:.654pt;mso-position-horizontal-relative:page;mso-position-vertical-relative:paragraph;z-index:15735808" filled="true" fillcolor="#000000" stroked="false">
            <v:fill type="solid"/>
            <w10:wrap type="none"/>
          </v:rect>
        </w:pict>
      </w:r>
      <w:r>
        <w:rPr>
          <w:rFonts w:ascii="Tahoma"/>
          <w:sz w:val="18"/>
        </w:rPr>
        <w:t>011</w:t>
      </w:r>
    </w:p>
    <w:p>
      <w:pPr>
        <w:pStyle w:val="BodyText"/>
        <w:spacing w:before="7"/>
        <w:rPr>
          <w:rFonts w:ascii="Tahoma"/>
          <w:sz w:val="23"/>
        </w:rPr>
      </w:pPr>
    </w:p>
    <w:p>
      <w:pPr>
        <w:spacing w:before="0"/>
        <w:ind w:left="0" w:right="0" w:firstLine="0"/>
        <w:jc w:val="right"/>
        <w:rPr>
          <w:rFonts w:ascii="Tahoma"/>
          <w:b/>
          <w:sz w:val="18"/>
        </w:rPr>
      </w:pPr>
      <w:r>
        <w:rPr/>
        <w:pict>
          <v:rect style="position:absolute;margin-left:42.514999pt;margin-top:-1.279596pt;width:775.06pt;height:.774pt;mso-position-horizontal-relative:page;mso-position-vertical-relative:paragraph;z-index:15736320" filled="true" fillcolor="#000000" stroked="false">
            <v:fill type="solid"/>
            <w10:wrap type="none"/>
          </v:rect>
        </w:pict>
      </w:r>
      <w:r>
        <w:rPr>
          <w:rFonts w:ascii="Tahoma"/>
          <w:b/>
          <w:sz w:val="18"/>
        </w:rPr>
        <w:t>02</w:t>
      </w:r>
    </w:p>
    <w:p>
      <w:pPr>
        <w:spacing w:before="69"/>
        <w:ind w:left="0" w:right="0" w:firstLine="0"/>
        <w:jc w:val="right"/>
        <w:rPr>
          <w:rFonts w:ascii="Tahoma"/>
          <w:sz w:val="18"/>
        </w:rPr>
      </w:pPr>
      <w:r>
        <w:rPr/>
        <w:pict>
          <v:rect style="position:absolute;margin-left:42.514999pt;margin-top:2.290386pt;width:769.49pt;height:.644pt;mso-position-horizontal-relative:page;mso-position-vertical-relative:paragraph;z-index:15736832" filled="true" fillcolor="#000000" stroked="false">
            <v:fill type="solid"/>
            <w10:wrap type="none"/>
          </v:rect>
        </w:pict>
      </w:r>
      <w:r>
        <w:rPr>
          <w:rFonts w:ascii="Tahoma"/>
          <w:sz w:val="18"/>
        </w:rPr>
        <w:t>022</w:t>
      </w:r>
    </w:p>
    <w:p>
      <w:pPr>
        <w:spacing w:before="69"/>
        <w:ind w:left="0" w:right="0" w:firstLine="0"/>
        <w:jc w:val="right"/>
        <w:rPr>
          <w:rFonts w:ascii="Tahoma"/>
          <w:b/>
          <w:sz w:val="18"/>
        </w:rPr>
      </w:pPr>
      <w:r>
        <w:rPr/>
        <w:pict>
          <v:rect style="position:absolute;margin-left:42.514999pt;margin-top:2.170408pt;width:775.06pt;height:.774pt;mso-position-horizontal-relative:page;mso-position-vertical-relative:paragraph;z-index:15737344" filled="true" fillcolor="#000000" stroked="false">
            <v:fill type="solid"/>
            <w10:wrap type="none"/>
          </v:rect>
        </w:pict>
      </w:r>
      <w:r>
        <w:rPr>
          <w:rFonts w:ascii="Tahoma"/>
          <w:b/>
          <w:sz w:val="18"/>
        </w:rPr>
        <w:t>03</w:t>
      </w:r>
    </w:p>
    <w:p>
      <w:pPr>
        <w:spacing w:before="68"/>
        <w:ind w:left="0" w:right="0" w:firstLine="0"/>
        <w:jc w:val="right"/>
        <w:rPr>
          <w:rFonts w:ascii="Tahoma"/>
          <w:sz w:val="18"/>
        </w:rPr>
      </w:pPr>
      <w:r>
        <w:rPr/>
        <w:pict>
          <v:rect style="position:absolute;margin-left:42.514999pt;margin-top:2.240399pt;width:769.49pt;height:.654pt;mso-position-horizontal-relative:page;mso-position-vertical-relative:paragraph;z-index:15737856" filled="true" fillcolor="#000000" stroked="false">
            <v:fill type="solid"/>
            <w10:wrap type="none"/>
          </v:rect>
        </w:pict>
      </w:r>
      <w:r>
        <w:rPr>
          <w:rFonts w:ascii="Tahoma"/>
          <w:sz w:val="18"/>
        </w:rPr>
        <w:t>032</w:t>
      </w:r>
    </w:p>
    <w:p>
      <w:pPr>
        <w:spacing w:before="69"/>
        <w:ind w:left="0" w:right="0" w:firstLine="0"/>
        <w:jc w:val="right"/>
        <w:rPr>
          <w:rFonts w:ascii="Tahoma"/>
          <w:b/>
          <w:sz w:val="18"/>
        </w:rPr>
      </w:pPr>
      <w:r>
        <w:rPr/>
        <w:pict>
          <v:rect style="position:absolute;margin-left:42.514999pt;margin-top:2.290381pt;width:775.06pt;height:.644pt;mso-position-horizontal-relative:page;mso-position-vertical-relative:paragraph;z-index:15738368" filled="true" fillcolor="#000000" stroked="false">
            <v:fill type="solid"/>
            <w10:wrap type="none"/>
          </v:rect>
        </w:pict>
      </w:r>
      <w:r>
        <w:rPr>
          <w:rFonts w:ascii="Tahoma"/>
          <w:b/>
          <w:sz w:val="18"/>
        </w:rPr>
        <w:t>04</w:t>
      </w:r>
    </w:p>
    <w:p>
      <w:pPr>
        <w:spacing w:before="68"/>
        <w:ind w:left="0" w:right="0" w:firstLine="0"/>
        <w:jc w:val="right"/>
        <w:rPr>
          <w:rFonts w:ascii="Tahoma"/>
          <w:sz w:val="18"/>
        </w:rPr>
      </w:pPr>
      <w:r>
        <w:rPr/>
        <w:pict>
          <v:rect style="position:absolute;margin-left:42.514999pt;margin-top:2.120403pt;width:769.49pt;height:.774pt;mso-position-horizontal-relative:page;mso-position-vertical-relative:paragraph;z-index:15738880" filled="true" fillcolor="#000000" stroked="false">
            <v:fill type="solid"/>
            <w10:wrap type="none"/>
          </v:rect>
        </w:pict>
      </w:r>
      <w:r>
        <w:rPr>
          <w:rFonts w:ascii="Tahoma"/>
          <w:sz w:val="18"/>
        </w:rPr>
        <w:t>042</w:t>
      </w:r>
    </w:p>
    <w:p>
      <w:pPr>
        <w:spacing w:before="69"/>
        <w:ind w:left="0" w:right="0" w:firstLine="0"/>
        <w:jc w:val="right"/>
        <w:rPr>
          <w:rFonts w:ascii="Tahoma"/>
          <w:sz w:val="18"/>
        </w:rPr>
      </w:pPr>
      <w:r>
        <w:rPr/>
        <w:pict>
          <v:rect style="position:absolute;margin-left:42.514999pt;margin-top:2.290395pt;width:769.49pt;height:.654pt;mso-position-horizontal-relative:page;mso-position-vertical-relative:paragraph;z-index:-31006720" filled="true" fillcolor="#000000" stroked="false">
            <v:fill type="solid"/>
            <w10:wrap type="none"/>
          </v:rect>
        </w:pict>
      </w:r>
      <w:r>
        <w:rPr>
          <w:rFonts w:ascii="Tahoma"/>
          <w:sz w:val="18"/>
        </w:rPr>
        <w:t>045</w:t>
      </w:r>
    </w:p>
    <w:p>
      <w:pPr>
        <w:spacing w:before="69"/>
        <w:ind w:left="0" w:right="0" w:firstLine="0"/>
        <w:jc w:val="right"/>
        <w:rPr>
          <w:rFonts w:ascii="Tahoma"/>
          <w:sz w:val="18"/>
        </w:rPr>
      </w:pPr>
      <w:r>
        <w:rPr/>
        <w:pict>
          <v:rect style="position:absolute;margin-left:42.514999pt;margin-top:2.170407pt;width:769.49pt;height:.794pt;mso-position-horizontal-relative:page;mso-position-vertical-relative:paragraph;z-index:15739904" filled="true" fillcolor="#000000" stroked="false">
            <v:fill type="solid"/>
            <w10:wrap type="none"/>
          </v:rect>
        </w:pict>
      </w:r>
      <w:r>
        <w:rPr>
          <w:rFonts w:ascii="Tahoma"/>
          <w:sz w:val="18"/>
        </w:rPr>
        <w:t>047</w:t>
      </w:r>
    </w:p>
    <w:p>
      <w:pPr>
        <w:spacing w:before="69"/>
        <w:ind w:left="0" w:right="0" w:firstLine="0"/>
        <w:jc w:val="right"/>
        <w:rPr>
          <w:rFonts w:ascii="Tahoma"/>
          <w:b/>
          <w:sz w:val="18"/>
        </w:rPr>
      </w:pPr>
      <w:r>
        <w:rPr/>
        <w:pict>
          <v:rect style="position:absolute;margin-left:42.514999pt;margin-top:2.270409pt;width:775.06pt;height:.674pt;mso-position-horizontal-relative:page;mso-position-vertical-relative:paragraph;z-index:15740416" filled="true" fillcolor="#000000" stroked="false">
            <v:fill type="solid"/>
            <w10:wrap type="none"/>
          </v:rect>
        </w:pict>
      </w:r>
      <w:r>
        <w:rPr>
          <w:rFonts w:ascii="Tahoma"/>
          <w:b/>
          <w:sz w:val="18"/>
        </w:rPr>
        <w:t>05</w:t>
      </w:r>
    </w:p>
    <w:p>
      <w:pPr>
        <w:spacing w:before="68"/>
        <w:ind w:left="0" w:right="0" w:firstLine="0"/>
        <w:jc w:val="right"/>
        <w:rPr>
          <w:rFonts w:ascii="Tahoma"/>
          <w:sz w:val="18"/>
        </w:rPr>
      </w:pPr>
      <w:r>
        <w:rPr/>
        <w:pict>
          <v:rect style="position:absolute;margin-left:42.514999pt;margin-top:2.210391pt;width:769.49pt;height:.674pt;mso-position-horizontal-relative:page;mso-position-vertical-relative:paragraph;z-index:15740928" filled="true" fillcolor="#000000" stroked="false">
            <v:fill type="solid"/>
            <w10:wrap type="none"/>
          </v:rect>
        </w:pict>
      </w:r>
      <w:r>
        <w:rPr/>
        <w:pict>
          <v:rect style="position:absolute;margin-left:42.514999pt;margin-top:16.39039pt;width:769.49pt;height:.794pt;mso-position-horizontal-relative:page;mso-position-vertical-relative:paragraph;z-index:15741440" filled="true" fillcolor="#000000" stroked="false">
            <v:fill type="solid"/>
            <w10:wrap type="none"/>
          </v:rect>
        </w:pict>
      </w:r>
      <w:r>
        <w:rPr>
          <w:rFonts w:ascii="Tahoma"/>
          <w:sz w:val="18"/>
        </w:rPr>
        <w:t>051</w:t>
      </w:r>
    </w:p>
    <w:p>
      <w:pPr>
        <w:spacing w:line="201" w:lineRule="exact" w:before="0"/>
        <w:ind w:left="113" w:right="0" w:firstLine="0"/>
        <w:jc w:val="left"/>
        <w:rPr>
          <w:rFonts w:ascii="Tahoma" w:hAnsi="Tahoma"/>
          <w:b/>
          <w:sz w:val="18"/>
        </w:rPr>
      </w:pPr>
      <w:r>
        <w:rPr/>
        <w:br w:type="column"/>
      </w:r>
      <w:r>
        <w:rPr>
          <w:rFonts w:ascii="Tahoma" w:hAnsi="Tahoma"/>
          <w:b/>
          <w:sz w:val="18"/>
        </w:rPr>
        <w:t>Opće javne usluge</w:t>
      </w:r>
    </w:p>
    <w:p>
      <w:pPr>
        <w:spacing w:before="68"/>
        <w:ind w:left="113" w:right="7" w:firstLine="0"/>
        <w:jc w:val="left"/>
        <w:rPr>
          <w:rFonts w:ascii="Tahoma" w:hAnsi="Tahoma"/>
          <w:sz w:val="18"/>
        </w:rPr>
      </w:pPr>
      <w:r>
        <w:rPr>
          <w:rFonts w:ascii="Tahoma" w:hAnsi="Tahoma"/>
          <w:sz w:val="18"/>
        </w:rPr>
        <w:t>Izvršna i zakonodavna tijela, financijski i fiskalni poslovi, vanjski poslovi</w:t>
      </w:r>
    </w:p>
    <w:p>
      <w:pPr>
        <w:spacing w:before="68"/>
        <w:ind w:left="113" w:right="0" w:firstLine="0"/>
        <w:jc w:val="left"/>
        <w:rPr>
          <w:rFonts w:ascii="Tahoma"/>
          <w:b/>
          <w:sz w:val="18"/>
        </w:rPr>
      </w:pPr>
      <w:r>
        <w:rPr>
          <w:rFonts w:ascii="Tahoma"/>
          <w:b/>
          <w:sz w:val="18"/>
        </w:rPr>
        <w:t>Obrana</w:t>
      </w:r>
    </w:p>
    <w:p>
      <w:pPr>
        <w:spacing w:before="68"/>
        <w:ind w:left="113" w:right="0" w:firstLine="0"/>
        <w:jc w:val="left"/>
        <w:rPr>
          <w:rFonts w:ascii="Tahoma"/>
          <w:sz w:val="18"/>
        </w:rPr>
      </w:pPr>
      <w:r>
        <w:rPr>
          <w:rFonts w:ascii="Tahoma"/>
          <w:sz w:val="18"/>
        </w:rPr>
        <w:t>Civilna obrana</w:t>
      </w:r>
    </w:p>
    <w:p>
      <w:pPr>
        <w:spacing w:before="69"/>
        <w:ind w:left="113" w:right="0" w:firstLine="0"/>
        <w:jc w:val="left"/>
        <w:rPr>
          <w:rFonts w:ascii="Tahoma"/>
          <w:b/>
          <w:sz w:val="18"/>
        </w:rPr>
      </w:pPr>
      <w:r>
        <w:rPr>
          <w:rFonts w:ascii="Tahoma"/>
          <w:b/>
          <w:sz w:val="18"/>
        </w:rPr>
        <w:t>Javni red i sigurnost</w:t>
      </w:r>
    </w:p>
    <w:p>
      <w:pPr>
        <w:spacing w:before="69"/>
        <w:ind w:left="113" w:right="0" w:firstLine="0"/>
        <w:jc w:val="left"/>
        <w:rPr>
          <w:rFonts w:ascii="Tahoma" w:hAnsi="Tahoma"/>
          <w:sz w:val="18"/>
        </w:rPr>
      </w:pPr>
      <w:r>
        <w:rPr>
          <w:rFonts w:ascii="Tahoma" w:hAnsi="Tahoma"/>
          <w:sz w:val="18"/>
        </w:rPr>
        <w:t>Usluge protupožarne zaštite</w:t>
      </w:r>
    </w:p>
    <w:p>
      <w:pPr>
        <w:spacing w:before="68"/>
        <w:ind w:left="113" w:right="0" w:firstLine="0"/>
        <w:jc w:val="left"/>
        <w:rPr>
          <w:rFonts w:ascii="Tahoma"/>
          <w:b/>
          <w:sz w:val="18"/>
        </w:rPr>
      </w:pPr>
      <w:r>
        <w:rPr>
          <w:rFonts w:ascii="Tahoma"/>
          <w:b/>
          <w:sz w:val="18"/>
        </w:rPr>
        <w:t>Ekonomski poslovi</w:t>
      </w:r>
    </w:p>
    <w:p>
      <w:pPr>
        <w:spacing w:line="316" w:lineRule="auto" w:before="69"/>
        <w:ind w:left="113" w:right="1386" w:firstLine="0"/>
        <w:jc w:val="left"/>
        <w:rPr>
          <w:rFonts w:ascii="Tahoma" w:hAnsi="Tahoma"/>
          <w:sz w:val="18"/>
        </w:rPr>
      </w:pPr>
      <w:r>
        <w:rPr>
          <w:rFonts w:ascii="Tahoma" w:hAnsi="Tahoma"/>
          <w:sz w:val="18"/>
        </w:rPr>
        <w:t>Poljoprivreda, šumarstvo, ribarstvo i lov Promet</w:t>
      </w:r>
    </w:p>
    <w:p>
      <w:pPr>
        <w:spacing w:line="215" w:lineRule="exact" w:before="0"/>
        <w:ind w:left="113" w:right="0" w:firstLine="0"/>
        <w:jc w:val="left"/>
        <w:rPr>
          <w:rFonts w:ascii="Tahoma"/>
          <w:sz w:val="18"/>
        </w:rPr>
      </w:pPr>
      <w:r>
        <w:rPr>
          <w:rFonts w:ascii="Tahoma"/>
          <w:sz w:val="18"/>
        </w:rPr>
        <w:t>Ostale</w:t>
      </w:r>
      <w:r>
        <w:rPr>
          <w:rFonts w:ascii="Tahoma"/>
          <w:spacing w:val="-9"/>
          <w:sz w:val="18"/>
        </w:rPr>
        <w:t> </w:t>
      </w:r>
      <w:r>
        <w:rPr>
          <w:rFonts w:ascii="Tahoma"/>
          <w:sz w:val="18"/>
        </w:rPr>
        <w:t>industrije</w:t>
      </w:r>
    </w:p>
    <w:p>
      <w:pPr>
        <w:spacing w:before="69"/>
        <w:ind w:left="113" w:right="0" w:firstLine="0"/>
        <w:jc w:val="left"/>
        <w:rPr>
          <w:rFonts w:ascii="Tahoma" w:hAnsi="Tahoma"/>
          <w:b/>
          <w:sz w:val="18"/>
        </w:rPr>
      </w:pPr>
      <w:r>
        <w:rPr>
          <w:rFonts w:ascii="Tahoma" w:hAnsi="Tahoma"/>
          <w:b/>
          <w:sz w:val="18"/>
        </w:rPr>
        <w:t>Zaštita</w:t>
      </w:r>
      <w:r>
        <w:rPr>
          <w:rFonts w:ascii="Tahoma" w:hAnsi="Tahoma"/>
          <w:b/>
          <w:spacing w:val="-4"/>
          <w:sz w:val="18"/>
        </w:rPr>
        <w:t> </w:t>
      </w:r>
      <w:r>
        <w:rPr>
          <w:rFonts w:ascii="Tahoma" w:hAnsi="Tahoma"/>
          <w:b/>
          <w:sz w:val="18"/>
        </w:rPr>
        <w:t>okoliša</w:t>
      </w:r>
    </w:p>
    <w:p>
      <w:pPr>
        <w:spacing w:before="68"/>
        <w:ind w:left="113" w:right="0" w:firstLine="0"/>
        <w:jc w:val="left"/>
        <w:rPr>
          <w:rFonts w:ascii="Tahoma"/>
          <w:sz w:val="18"/>
        </w:rPr>
      </w:pPr>
      <w:r>
        <w:rPr>
          <w:rFonts w:ascii="Tahoma"/>
          <w:sz w:val="18"/>
        </w:rPr>
        <w:t>Gospodarenje otpadom</w:t>
      </w:r>
    </w:p>
    <w:p>
      <w:pPr>
        <w:tabs>
          <w:tab w:pos="1821" w:val="left" w:leader="none"/>
        </w:tabs>
        <w:spacing w:line="201" w:lineRule="exact" w:before="0"/>
        <w:ind w:left="0" w:right="0" w:firstLine="0"/>
        <w:jc w:val="right"/>
        <w:rPr>
          <w:rFonts w:ascii="Tahoma"/>
          <w:b/>
          <w:sz w:val="18"/>
        </w:rPr>
      </w:pPr>
      <w:r>
        <w:rPr/>
        <w:br w:type="column"/>
      </w:r>
      <w:r>
        <w:rPr>
          <w:rFonts w:ascii="Tahoma"/>
          <w:b/>
          <w:sz w:val="18"/>
        </w:rPr>
        <w:t>1.802.796,31</w:t>
        <w:tab/>
        <w:t>4.959.834,89</w:t>
      </w:r>
    </w:p>
    <w:p>
      <w:pPr>
        <w:tabs>
          <w:tab w:pos="1821" w:val="left" w:leader="none"/>
        </w:tabs>
        <w:spacing w:before="68"/>
        <w:ind w:left="0" w:right="0" w:firstLine="0"/>
        <w:jc w:val="right"/>
        <w:rPr>
          <w:rFonts w:ascii="Tahoma"/>
          <w:sz w:val="18"/>
        </w:rPr>
      </w:pPr>
      <w:r>
        <w:rPr>
          <w:rFonts w:ascii="Tahoma"/>
          <w:sz w:val="18"/>
        </w:rPr>
        <w:t>1.802.796,31</w:t>
        <w:tab/>
        <w:t>4.959.834,89</w:t>
      </w:r>
    </w:p>
    <w:p>
      <w:pPr>
        <w:pStyle w:val="BodyText"/>
        <w:spacing w:before="7"/>
        <w:rPr>
          <w:rFonts w:ascii="Tahoma"/>
          <w:sz w:val="23"/>
        </w:rPr>
      </w:pPr>
    </w:p>
    <w:p>
      <w:pPr>
        <w:tabs>
          <w:tab w:pos="1821" w:val="left" w:leader="none"/>
        </w:tabs>
        <w:spacing w:before="0"/>
        <w:ind w:left="0" w:right="0" w:firstLine="0"/>
        <w:jc w:val="right"/>
        <w:rPr>
          <w:rFonts w:ascii="Tahoma"/>
          <w:b/>
          <w:sz w:val="18"/>
        </w:rPr>
      </w:pPr>
      <w:r>
        <w:rPr>
          <w:rFonts w:ascii="Tahoma"/>
          <w:b/>
          <w:sz w:val="18"/>
        </w:rPr>
        <w:t>25.000,00</w:t>
        <w:tab/>
        <w:t>25.000,00</w:t>
      </w:r>
    </w:p>
    <w:p>
      <w:pPr>
        <w:tabs>
          <w:tab w:pos="1821" w:val="left" w:leader="none"/>
        </w:tabs>
        <w:spacing w:before="69"/>
        <w:ind w:left="0" w:right="0" w:firstLine="0"/>
        <w:jc w:val="right"/>
        <w:rPr>
          <w:rFonts w:ascii="Tahoma"/>
          <w:sz w:val="18"/>
        </w:rPr>
      </w:pPr>
      <w:r>
        <w:rPr>
          <w:rFonts w:ascii="Tahoma"/>
          <w:sz w:val="18"/>
        </w:rPr>
        <w:t>25.000,00</w:t>
        <w:tab/>
        <w:t>25.000,00</w:t>
      </w:r>
    </w:p>
    <w:p>
      <w:pPr>
        <w:tabs>
          <w:tab w:pos="1821" w:val="left" w:leader="none"/>
        </w:tabs>
        <w:spacing w:before="69"/>
        <w:ind w:left="0" w:right="0" w:firstLine="0"/>
        <w:jc w:val="right"/>
        <w:rPr>
          <w:rFonts w:ascii="Tahoma"/>
          <w:b/>
          <w:sz w:val="18"/>
        </w:rPr>
      </w:pPr>
      <w:r>
        <w:rPr>
          <w:rFonts w:ascii="Tahoma"/>
          <w:b/>
          <w:sz w:val="18"/>
        </w:rPr>
        <w:t>174.475,00</w:t>
        <w:tab/>
        <w:t>772.128,93</w:t>
      </w:r>
    </w:p>
    <w:p>
      <w:pPr>
        <w:tabs>
          <w:tab w:pos="1821" w:val="left" w:leader="none"/>
        </w:tabs>
        <w:spacing w:before="68"/>
        <w:ind w:left="0" w:right="0" w:firstLine="0"/>
        <w:jc w:val="right"/>
        <w:rPr>
          <w:rFonts w:ascii="Tahoma"/>
          <w:sz w:val="18"/>
        </w:rPr>
      </w:pPr>
      <w:r>
        <w:rPr>
          <w:rFonts w:ascii="Tahoma"/>
          <w:sz w:val="18"/>
        </w:rPr>
        <w:t>174.475,00</w:t>
        <w:tab/>
        <w:t>772.128,93</w:t>
      </w:r>
    </w:p>
    <w:p>
      <w:pPr>
        <w:tabs>
          <w:tab w:pos="1821" w:val="left" w:leader="none"/>
        </w:tabs>
        <w:spacing w:before="69"/>
        <w:ind w:left="0" w:right="0" w:firstLine="0"/>
        <w:jc w:val="right"/>
        <w:rPr>
          <w:rFonts w:ascii="Tahoma"/>
          <w:b/>
          <w:sz w:val="18"/>
        </w:rPr>
      </w:pPr>
      <w:r>
        <w:rPr>
          <w:rFonts w:ascii="Tahoma"/>
          <w:b/>
          <w:sz w:val="18"/>
        </w:rPr>
        <w:t>2.641.182,69</w:t>
        <w:tab/>
        <w:t>4.723.076,37</w:t>
      </w:r>
    </w:p>
    <w:p>
      <w:pPr>
        <w:tabs>
          <w:tab w:pos="1668" w:val="left" w:leader="none"/>
        </w:tabs>
        <w:spacing w:before="68"/>
        <w:ind w:left="0" w:right="0" w:firstLine="0"/>
        <w:jc w:val="right"/>
        <w:rPr>
          <w:rFonts w:ascii="Tahoma"/>
          <w:sz w:val="18"/>
        </w:rPr>
      </w:pPr>
      <w:r>
        <w:rPr>
          <w:rFonts w:ascii="Tahoma"/>
          <w:sz w:val="18"/>
        </w:rPr>
        <w:t>319.731,54</w:t>
        <w:tab/>
        <w:t>1.130.000,00</w:t>
      </w:r>
    </w:p>
    <w:p>
      <w:pPr>
        <w:tabs>
          <w:tab w:pos="1821" w:val="left" w:leader="none"/>
        </w:tabs>
        <w:spacing w:before="69"/>
        <w:ind w:left="0" w:right="0" w:firstLine="0"/>
        <w:jc w:val="right"/>
        <w:rPr>
          <w:rFonts w:ascii="Tahoma"/>
          <w:sz w:val="18"/>
        </w:rPr>
      </w:pPr>
      <w:r>
        <w:rPr>
          <w:rFonts w:ascii="Tahoma"/>
          <w:sz w:val="18"/>
        </w:rPr>
        <w:t>2.114.821,85</w:t>
        <w:tab/>
        <w:t>1.986.197,65</w:t>
      </w:r>
    </w:p>
    <w:p>
      <w:pPr>
        <w:tabs>
          <w:tab w:pos="1668" w:val="left" w:leader="none"/>
        </w:tabs>
        <w:spacing w:before="69"/>
        <w:ind w:left="0" w:right="0" w:firstLine="0"/>
        <w:jc w:val="right"/>
        <w:rPr>
          <w:rFonts w:ascii="Tahoma"/>
          <w:sz w:val="18"/>
        </w:rPr>
      </w:pPr>
      <w:r>
        <w:rPr>
          <w:rFonts w:ascii="Tahoma"/>
          <w:sz w:val="18"/>
        </w:rPr>
        <w:t>206.629,30</w:t>
        <w:tab/>
        <w:t>1.606.878,72</w:t>
      </w:r>
    </w:p>
    <w:p>
      <w:pPr>
        <w:tabs>
          <w:tab w:pos="1650" w:val="left" w:leader="none"/>
        </w:tabs>
        <w:spacing w:before="69"/>
        <w:ind w:left="0" w:right="0" w:firstLine="0"/>
        <w:jc w:val="right"/>
        <w:rPr>
          <w:rFonts w:ascii="Tahoma"/>
          <w:b/>
          <w:sz w:val="18"/>
        </w:rPr>
      </w:pPr>
      <w:r>
        <w:rPr>
          <w:rFonts w:ascii="Tahoma"/>
          <w:b/>
          <w:sz w:val="18"/>
        </w:rPr>
        <w:t>202.330,09</w:t>
        <w:tab/>
        <w:t>6.256.399,86</w:t>
      </w:r>
    </w:p>
    <w:p>
      <w:pPr>
        <w:tabs>
          <w:tab w:pos="1668" w:val="left" w:leader="none"/>
        </w:tabs>
        <w:spacing w:before="68"/>
        <w:ind w:left="0" w:right="0" w:firstLine="0"/>
        <w:jc w:val="right"/>
        <w:rPr>
          <w:rFonts w:ascii="Tahoma"/>
          <w:sz w:val="18"/>
        </w:rPr>
      </w:pPr>
      <w:r>
        <w:rPr>
          <w:rFonts w:ascii="Tahoma"/>
          <w:sz w:val="18"/>
        </w:rPr>
        <w:t>202.330,09</w:t>
        <w:tab/>
        <w:t>1.527.133,92</w:t>
      </w:r>
    </w:p>
    <w:p>
      <w:pPr>
        <w:spacing w:line="201" w:lineRule="exact" w:before="0"/>
        <w:ind w:left="0" w:right="0" w:firstLine="0"/>
        <w:jc w:val="right"/>
        <w:rPr>
          <w:rFonts w:ascii="Tahoma"/>
          <w:b/>
          <w:sz w:val="18"/>
        </w:rPr>
      </w:pPr>
      <w:r>
        <w:rPr/>
        <w:br w:type="column"/>
      </w:r>
      <w:r>
        <w:rPr>
          <w:rFonts w:ascii="Tahoma"/>
          <w:b/>
          <w:sz w:val="18"/>
        </w:rPr>
        <w:t>1.993.008,01</w:t>
      </w:r>
    </w:p>
    <w:p>
      <w:pPr>
        <w:spacing w:before="68"/>
        <w:ind w:left="0" w:right="0" w:firstLine="0"/>
        <w:jc w:val="right"/>
        <w:rPr>
          <w:rFonts w:ascii="Tahoma"/>
          <w:sz w:val="18"/>
        </w:rPr>
      </w:pPr>
      <w:r>
        <w:rPr>
          <w:rFonts w:ascii="Tahoma"/>
          <w:sz w:val="18"/>
        </w:rPr>
        <w:t>1.993.008,01</w:t>
      </w:r>
    </w:p>
    <w:p>
      <w:pPr>
        <w:pStyle w:val="BodyText"/>
        <w:spacing w:before="7"/>
        <w:rPr>
          <w:rFonts w:ascii="Tahoma"/>
          <w:sz w:val="23"/>
        </w:rPr>
      </w:pPr>
    </w:p>
    <w:p>
      <w:pPr>
        <w:spacing w:before="0"/>
        <w:ind w:left="0" w:right="0" w:firstLine="0"/>
        <w:jc w:val="right"/>
        <w:rPr>
          <w:rFonts w:ascii="Tahoma"/>
          <w:b/>
          <w:sz w:val="18"/>
        </w:rPr>
      </w:pPr>
      <w:r>
        <w:rPr>
          <w:rFonts w:ascii="Tahoma"/>
          <w:b/>
          <w:sz w:val="18"/>
        </w:rPr>
        <w:t>0,00</w:t>
      </w:r>
    </w:p>
    <w:p>
      <w:pPr>
        <w:spacing w:before="69"/>
        <w:ind w:left="0" w:right="1" w:firstLine="0"/>
        <w:jc w:val="right"/>
        <w:rPr>
          <w:rFonts w:ascii="Tahoma"/>
          <w:sz w:val="18"/>
        </w:rPr>
      </w:pPr>
      <w:r>
        <w:rPr>
          <w:rFonts w:ascii="Tahoma"/>
          <w:sz w:val="18"/>
        </w:rPr>
        <w:t>0,00</w:t>
      </w:r>
    </w:p>
    <w:p>
      <w:pPr>
        <w:spacing w:before="69"/>
        <w:ind w:left="0" w:right="0" w:firstLine="0"/>
        <w:jc w:val="right"/>
        <w:rPr>
          <w:rFonts w:ascii="Tahoma"/>
          <w:b/>
          <w:sz w:val="18"/>
        </w:rPr>
      </w:pPr>
      <w:r>
        <w:rPr>
          <w:rFonts w:ascii="Tahoma"/>
          <w:b/>
          <w:sz w:val="18"/>
        </w:rPr>
        <w:t>278.424,47</w:t>
      </w:r>
    </w:p>
    <w:p>
      <w:pPr>
        <w:spacing w:before="68"/>
        <w:ind w:left="0" w:right="0" w:firstLine="0"/>
        <w:jc w:val="right"/>
        <w:rPr>
          <w:rFonts w:ascii="Tahoma"/>
          <w:sz w:val="18"/>
        </w:rPr>
      </w:pPr>
      <w:r>
        <w:rPr>
          <w:rFonts w:ascii="Tahoma"/>
          <w:sz w:val="18"/>
        </w:rPr>
        <w:t>278.424,47</w:t>
      </w:r>
    </w:p>
    <w:p>
      <w:pPr>
        <w:spacing w:before="69"/>
        <w:ind w:left="0" w:right="0" w:firstLine="0"/>
        <w:jc w:val="right"/>
        <w:rPr>
          <w:rFonts w:ascii="Tahoma"/>
          <w:b/>
          <w:sz w:val="18"/>
        </w:rPr>
      </w:pPr>
      <w:r>
        <w:rPr>
          <w:rFonts w:ascii="Tahoma"/>
          <w:b/>
          <w:sz w:val="18"/>
        </w:rPr>
        <w:t>1.010.598,88</w:t>
      </w:r>
    </w:p>
    <w:p>
      <w:pPr>
        <w:spacing w:before="68"/>
        <w:ind w:left="0" w:right="0" w:firstLine="0"/>
        <w:jc w:val="right"/>
        <w:rPr>
          <w:rFonts w:ascii="Tahoma"/>
          <w:sz w:val="18"/>
        </w:rPr>
      </w:pPr>
      <w:r>
        <w:rPr>
          <w:rFonts w:ascii="Tahoma"/>
          <w:sz w:val="18"/>
        </w:rPr>
        <w:t>330.566,29</w:t>
      </w:r>
    </w:p>
    <w:p>
      <w:pPr>
        <w:spacing w:before="69"/>
        <w:ind w:left="0" w:right="0" w:firstLine="0"/>
        <w:jc w:val="right"/>
        <w:rPr>
          <w:rFonts w:ascii="Tahoma"/>
          <w:sz w:val="18"/>
        </w:rPr>
      </w:pPr>
      <w:r>
        <w:rPr>
          <w:rFonts w:ascii="Tahoma"/>
          <w:sz w:val="18"/>
        </w:rPr>
        <w:t>573.276,96</w:t>
      </w:r>
    </w:p>
    <w:p>
      <w:pPr>
        <w:spacing w:before="69"/>
        <w:ind w:left="0" w:right="0" w:firstLine="0"/>
        <w:jc w:val="right"/>
        <w:rPr>
          <w:rFonts w:ascii="Tahoma"/>
          <w:sz w:val="18"/>
        </w:rPr>
      </w:pPr>
      <w:r>
        <w:rPr>
          <w:rFonts w:ascii="Tahoma"/>
          <w:sz w:val="18"/>
        </w:rPr>
        <w:t>106.755,63</w:t>
      </w:r>
    </w:p>
    <w:p>
      <w:pPr>
        <w:spacing w:before="69"/>
        <w:ind w:left="0" w:right="0" w:firstLine="0"/>
        <w:jc w:val="right"/>
        <w:rPr>
          <w:rFonts w:ascii="Tahoma"/>
          <w:b/>
          <w:sz w:val="18"/>
        </w:rPr>
      </w:pPr>
      <w:r>
        <w:rPr>
          <w:rFonts w:ascii="Tahoma"/>
          <w:b/>
          <w:sz w:val="18"/>
        </w:rPr>
        <w:t>4.842.036,36</w:t>
      </w:r>
    </w:p>
    <w:p>
      <w:pPr>
        <w:spacing w:before="68"/>
        <w:ind w:left="0" w:right="0" w:firstLine="0"/>
        <w:jc w:val="right"/>
        <w:rPr>
          <w:rFonts w:ascii="Tahoma"/>
          <w:sz w:val="18"/>
        </w:rPr>
      </w:pPr>
      <w:r>
        <w:rPr>
          <w:rFonts w:ascii="Tahoma"/>
          <w:sz w:val="18"/>
        </w:rPr>
        <w:t>260.600,72</w:t>
      </w:r>
    </w:p>
    <w:p>
      <w:pPr>
        <w:spacing w:line="201" w:lineRule="exact" w:before="0"/>
        <w:ind w:left="0" w:right="0" w:firstLine="0"/>
        <w:jc w:val="right"/>
        <w:rPr>
          <w:rFonts w:ascii="Tahoma"/>
          <w:b/>
          <w:sz w:val="18"/>
        </w:rPr>
      </w:pPr>
      <w:r>
        <w:rPr/>
        <w:br w:type="column"/>
      </w:r>
      <w:r>
        <w:rPr>
          <w:rFonts w:ascii="Tahoma"/>
          <w:b/>
          <w:sz w:val="18"/>
        </w:rPr>
        <w:t>110,55%</w:t>
      </w:r>
    </w:p>
    <w:p>
      <w:pPr>
        <w:spacing w:before="68"/>
        <w:ind w:left="0" w:right="0" w:firstLine="0"/>
        <w:jc w:val="right"/>
        <w:rPr>
          <w:rFonts w:ascii="Tahoma"/>
          <w:sz w:val="18"/>
        </w:rPr>
      </w:pPr>
      <w:r>
        <w:rPr>
          <w:rFonts w:ascii="Tahoma"/>
          <w:sz w:val="18"/>
        </w:rPr>
        <w:t>110,55%</w:t>
      </w:r>
    </w:p>
    <w:p>
      <w:pPr>
        <w:pStyle w:val="BodyText"/>
        <w:spacing w:before="7"/>
        <w:rPr>
          <w:rFonts w:ascii="Tahoma"/>
          <w:sz w:val="23"/>
        </w:rPr>
      </w:pPr>
    </w:p>
    <w:p>
      <w:pPr>
        <w:spacing w:before="0"/>
        <w:ind w:left="0" w:right="1" w:firstLine="0"/>
        <w:jc w:val="right"/>
        <w:rPr>
          <w:rFonts w:ascii="Tahoma"/>
          <w:b/>
          <w:sz w:val="18"/>
        </w:rPr>
      </w:pPr>
      <w:r>
        <w:rPr>
          <w:rFonts w:ascii="Tahoma"/>
          <w:b/>
          <w:sz w:val="18"/>
        </w:rPr>
        <w:t>0,00%</w:t>
      </w:r>
    </w:p>
    <w:p>
      <w:pPr>
        <w:spacing w:before="69"/>
        <w:ind w:left="0" w:right="0" w:firstLine="0"/>
        <w:jc w:val="right"/>
        <w:rPr>
          <w:rFonts w:ascii="Tahoma"/>
          <w:sz w:val="18"/>
        </w:rPr>
      </w:pPr>
      <w:r>
        <w:rPr>
          <w:rFonts w:ascii="Tahoma"/>
          <w:sz w:val="18"/>
        </w:rPr>
        <w:t>0,00%</w:t>
      </w:r>
    </w:p>
    <w:p>
      <w:pPr>
        <w:spacing w:before="69"/>
        <w:ind w:left="0" w:right="0" w:firstLine="0"/>
        <w:jc w:val="right"/>
        <w:rPr>
          <w:rFonts w:ascii="Tahoma"/>
          <w:b/>
          <w:sz w:val="18"/>
        </w:rPr>
      </w:pPr>
      <w:r>
        <w:rPr>
          <w:rFonts w:ascii="Tahoma"/>
          <w:b/>
          <w:sz w:val="18"/>
        </w:rPr>
        <w:t>159,58%</w:t>
      </w:r>
    </w:p>
    <w:p>
      <w:pPr>
        <w:spacing w:before="68"/>
        <w:ind w:left="0" w:right="0" w:firstLine="0"/>
        <w:jc w:val="right"/>
        <w:rPr>
          <w:rFonts w:ascii="Tahoma"/>
          <w:sz w:val="18"/>
        </w:rPr>
      </w:pPr>
      <w:r>
        <w:rPr>
          <w:rFonts w:ascii="Tahoma"/>
          <w:sz w:val="18"/>
        </w:rPr>
        <w:t>159,58%</w:t>
      </w:r>
    </w:p>
    <w:p>
      <w:pPr>
        <w:spacing w:before="69"/>
        <w:ind w:left="0" w:right="0" w:firstLine="0"/>
        <w:jc w:val="right"/>
        <w:rPr>
          <w:rFonts w:ascii="Tahoma"/>
          <w:b/>
          <w:sz w:val="18"/>
        </w:rPr>
      </w:pPr>
      <w:r>
        <w:rPr>
          <w:rFonts w:ascii="Tahoma"/>
          <w:b/>
          <w:sz w:val="18"/>
        </w:rPr>
        <w:t>38,26%</w:t>
      </w:r>
    </w:p>
    <w:p>
      <w:pPr>
        <w:spacing w:before="68"/>
        <w:ind w:left="0" w:right="0" w:firstLine="0"/>
        <w:jc w:val="right"/>
        <w:rPr>
          <w:rFonts w:ascii="Tahoma"/>
          <w:sz w:val="18"/>
        </w:rPr>
      </w:pPr>
      <w:r>
        <w:rPr>
          <w:rFonts w:ascii="Tahoma"/>
          <w:sz w:val="18"/>
        </w:rPr>
        <w:t>103,39%</w:t>
      </w:r>
    </w:p>
    <w:p>
      <w:pPr>
        <w:spacing w:before="69"/>
        <w:ind w:left="0" w:right="0" w:firstLine="0"/>
        <w:jc w:val="right"/>
        <w:rPr>
          <w:rFonts w:ascii="Tahoma"/>
          <w:sz w:val="18"/>
        </w:rPr>
      </w:pPr>
      <w:r>
        <w:rPr>
          <w:rFonts w:ascii="Tahoma"/>
          <w:sz w:val="18"/>
        </w:rPr>
        <w:t>27,11%</w:t>
      </w:r>
    </w:p>
    <w:p>
      <w:pPr>
        <w:spacing w:before="69"/>
        <w:ind w:left="0" w:right="0" w:firstLine="0"/>
        <w:jc w:val="right"/>
        <w:rPr>
          <w:rFonts w:ascii="Tahoma"/>
          <w:sz w:val="18"/>
        </w:rPr>
      </w:pPr>
      <w:r>
        <w:rPr>
          <w:rFonts w:ascii="Tahoma"/>
          <w:sz w:val="18"/>
        </w:rPr>
        <w:t>51,67%</w:t>
      </w:r>
    </w:p>
    <w:p>
      <w:pPr>
        <w:spacing w:before="69"/>
        <w:ind w:left="0" w:right="0" w:firstLine="0"/>
        <w:jc w:val="right"/>
        <w:rPr>
          <w:rFonts w:ascii="Tahoma"/>
          <w:b/>
          <w:sz w:val="18"/>
        </w:rPr>
      </w:pPr>
      <w:r>
        <w:rPr>
          <w:rFonts w:ascii="Tahoma"/>
          <w:b/>
          <w:sz w:val="18"/>
        </w:rPr>
        <w:t>2393,14%</w:t>
      </w:r>
    </w:p>
    <w:p>
      <w:pPr>
        <w:spacing w:before="68"/>
        <w:ind w:left="0" w:right="0" w:firstLine="0"/>
        <w:jc w:val="right"/>
        <w:rPr>
          <w:rFonts w:ascii="Tahoma"/>
          <w:sz w:val="18"/>
        </w:rPr>
      </w:pPr>
      <w:r>
        <w:rPr>
          <w:rFonts w:ascii="Tahoma"/>
          <w:sz w:val="18"/>
        </w:rPr>
        <w:t>128,80%</w:t>
      </w:r>
    </w:p>
    <w:p>
      <w:pPr>
        <w:spacing w:line="201" w:lineRule="exact" w:before="0"/>
        <w:ind w:left="0" w:right="195" w:firstLine="0"/>
        <w:jc w:val="right"/>
        <w:rPr>
          <w:rFonts w:ascii="Tahoma"/>
          <w:b/>
          <w:sz w:val="18"/>
        </w:rPr>
      </w:pPr>
      <w:r>
        <w:rPr/>
        <w:br w:type="column"/>
      </w:r>
      <w:r>
        <w:rPr>
          <w:rFonts w:ascii="Tahoma"/>
          <w:b/>
          <w:sz w:val="18"/>
        </w:rPr>
        <w:t>40,18%</w:t>
      </w:r>
    </w:p>
    <w:p>
      <w:pPr>
        <w:spacing w:before="68"/>
        <w:ind w:left="0" w:right="194" w:firstLine="0"/>
        <w:jc w:val="right"/>
        <w:rPr>
          <w:rFonts w:ascii="Tahoma"/>
          <w:sz w:val="18"/>
        </w:rPr>
      </w:pPr>
      <w:r>
        <w:rPr>
          <w:rFonts w:ascii="Tahoma"/>
          <w:sz w:val="18"/>
        </w:rPr>
        <w:t>40,18%</w:t>
      </w:r>
    </w:p>
    <w:p>
      <w:pPr>
        <w:pStyle w:val="BodyText"/>
        <w:spacing w:before="7"/>
        <w:rPr>
          <w:rFonts w:ascii="Tahoma"/>
          <w:sz w:val="23"/>
        </w:rPr>
      </w:pPr>
    </w:p>
    <w:p>
      <w:pPr>
        <w:spacing w:before="0"/>
        <w:ind w:left="0" w:right="196" w:firstLine="0"/>
        <w:jc w:val="right"/>
        <w:rPr>
          <w:rFonts w:ascii="Tahoma"/>
          <w:b/>
          <w:sz w:val="18"/>
        </w:rPr>
      </w:pPr>
      <w:r>
        <w:rPr>
          <w:rFonts w:ascii="Tahoma"/>
          <w:b/>
          <w:sz w:val="18"/>
        </w:rPr>
        <w:t>0,00%</w:t>
      </w:r>
    </w:p>
    <w:p>
      <w:pPr>
        <w:spacing w:before="69"/>
        <w:ind w:left="0" w:right="195" w:firstLine="0"/>
        <w:jc w:val="right"/>
        <w:rPr>
          <w:rFonts w:ascii="Tahoma"/>
          <w:sz w:val="18"/>
        </w:rPr>
      </w:pPr>
      <w:r>
        <w:rPr>
          <w:rFonts w:ascii="Tahoma"/>
          <w:sz w:val="18"/>
        </w:rPr>
        <w:t>0,00%</w:t>
      </w:r>
    </w:p>
    <w:p>
      <w:pPr>
        <w:spacing w:before="69"/>
        <w:ind w:left="0" w:right="195" w:firstLine="0"/>
        <w:jc w:val="right"/>
        <w:rPr>
          <w:rFonts w:ascii="Tahoma"/>
          <w:b/>
          <w:sz w:val="18"/>
        </w:rPr>
      </w:pPr>
      <w:r>
        <w:rPr>
          <w:rFonts w:ascii="Tahoma"/>
          <w:b/>
          <w:sz w:val="18"/>
        </w:rPr>
        <w:t>36,06%</w:t>
      </w:r>
    </w:p>
    <w:p>
      <w:pPr>
        <w:spacing w:before="68"/>
        <w:ind w:left="0" w:right="194" w:firstLine="0"/>
        <w:jc w:val="right"/>
        <w:rPr>
          <w:rFonts w:ascii="Tahoma"/>
          <w:sz w:val="18"/>
        </w:rPr>
      </w:pPr>
      <w:r>
        <w:rPr>
          <w:rFonts w:ascii="Tahoma"/>
          <w:sz w:val="18"/>
        </w:rPr>
        <w:t>36,06%</w:t>
      </w:r>
    </w:p>
    <w:p>
      <w:pPr>
        <w:spacing w:before="69"/>
        <w:ind w:left="0" w:right="195" w:firstLine="0"/>
        <w:jc w:val="right"/>
        <w:rPr>
          <w:rFonts w:ascii="Tahoma"/>
          <w:b/>
          <w:sz w:val="18"/>
        </w:rPr>
      </w:pPr>
      <w:r>
        <w:rPr>
          <w:rFonts w:ascii="Tahoma"/>
          <w:b/>
          <w:sz w:val="18"/>
        </w:rPr>
        <w:t>21,40%</w:t>
      </w:r>
    </w:p>
    <w:p>
      <w:pPr>
        <w:spacing w:before="68"/>
        <w:ind w:left="0" w:right="194" w:firstLine="0"/>
        <w:jc w:val="right"/>
        <w:rPr>
          <w:rFonts w:ascii="Tahoma"/>
          <w:sz w:val="18"/>
        </w:rPr>
      </w:pPr>
      <w:r>
        <w:rPr>
          <w:rFonts w:ascii="Tahoma"/>
          <w:sz w:val="18"/>
        </w:rPr>
        <w:t>29,25%</w:t>
      </w:r>
    </w:p>
    <w:p>
      <w:pPr>
        <w:spacing w:before="69"/>
        <w:ind w:left="0" w:right="194" w:firstLine="0"/>
        <w:jc w:val="right"/>
        <w:rPr>
          <w:rFonts w:ascii="Tahoma"/>
          <w:sz w:val="18"/>
        </w:rPr>
      </w:pPr>
      <w:r>
        <w:rPr>
          <w:rFonts w:ascii="Tahoma"/>
          <w:sz w:val="18"/>
        </w:rPr>
        <w:t>28,86%</w:t>
      </w:r>
    </w:p>
    <w:p>
      <w:pPr>
        <w:spacing w:before="69"/>
        <w:ind w:left="0" w:right="195" w:firstLine="0"/>
        <w:jc w:val="right"/>
        <w:rPr>
          <w:rFonts w:ascii="Tahoma"/>
          <w:sz w:val="18"/>
        </w:rPr>
      </w:pPr>
      <w:r>
        <w:rPr>
          <w:rFonts w:ascii="Tahoma"/>
          <w:sz w:val="18"/>
        </w:rPr>
        <w:t>6,64%</w:t>
      </w:r>
    </w:p>
    <w:p>
      <w:pPr>
        <w:spacing w:before="69"/>
        <w:ind w:left="0" w:right="195" w:firstLine="0"/>
        <w:jc w:val="right"/>
        <w:rPr>
          <w:rFonts w:ascii="Tahoma"/>
          <w:b/>
          <w:sz w:val="18"/>
        </w:rPr>
      </w:pPr>
      <w:r>
        <w:rPr>
          <w:rFonts w:ascii="Tahoma"/>
          <w:b/>
          <w:sz w:val="18"/>
        </w:rPr>
        <w:t>77,39%</w:t>
      </w:r>
    </w:p>
    <w:p>
      <w:pPr>
        <w:spacing w:before="68"/>
        <w:ind w:left="0" w:right="194" w:firstLine="0"/>
        <w:jc w:val="right"/>
        <w:rPr>
          <w:rFonts w:ascii="Tahoma"/>
          <w:sz w:val="18"/>
        </w:rPr>
      </w:pPr>
      <w:r>
        <w:rPr>
          <w:rFonts w:ascii="Tahoma"/>
          <w:sz w:val="18"/>
        </w:rPr>
        <w:t>17,06%</w:t>
      </w:r>
    </w:p>
    <w:p>
      <w:pPr>
        <w:spacing w:after="0"/>
        <w:jc w:val="right"/>
        <w:rPr>
          <w:rFonts w:ascii="Tahoma"/>
          <w:sz w:val="18"/>
        </w:rPr>
        <w:sectPr>
          <w:type w:val="continuous"/>
          <w:pgSz w:w="16840" w:h="11910" w:orient="landscape"/>
          <w:pgMar w:top="1520" w:bottom="280" w:left="720" w:right="320"/>
          <w:cols w:num="6" w:equalWidth="0">
            <w:col w:w="851" w:space="40"/>
            <w:col w:w="5198" w:space="1925"/>
            <w:col w:w="3582" w:space="39"/>
            <w:col w:w="1744" w:space="40"/>
            <w:col w:w="1049" w:space="40"/>
            <w:col w:w="1292"/>
          </w:cols>
        </w:sectPr>
      </w:pPr>
    </w:p>
    <w:p>
      <w:pPr>
        <w:spacing w:before="69"/>
        <w:ind w:left="555" w:right="0" w:firstLine="0"/>
        <w:jc w:val="left"/>
        <w:rPr>
          <w:rFonts w:ascii="Tahoma"/>
          <w:sz w:val="18"/>
        </w:rPr>
      </w:pPr>
      <w:r>
        <w:rPr/>
        <w:pict>
          <v:rect style="position:absolute;margin-left:42.514999pt;margin-top:16.560383pt;width:769.49pt;height:.794pt;mso-position-horizontal-relative:page;mso-position-vertical-relative:paragraph;z-index:15741952" filled="true" fillcolor="#000000" stroked="false">
            <v:fill type="solid"/>
            <w10:wrap type="none"/>
          </v:rect>
        </w:pict>
      </w:r>
      <w:r>
        <w:rPr>
          <w:rFonts w:ascii="Tahoma"/>
          <w:sz w:val="18"/>
        </w:rPr>
        <w:t>052</w:t>
      </w:r>
    </w:p>
    <w:p>
      <w:pPr>
        <w:spacing w:before="69"/>
        <w:ind w:left="113" w:right="0" w:firstLine="0"/>
        <w:jc w:val="left"/>
        <w:rPr>
          <w:rFonts w:ascii="Tahoma"/>
          <w:sz w:val="18"/>
        </w:rPr>
      </w:pPr>
      <w:r>
        <w:rPr/>
        <w:br w:type="column"/>
      </w:r>
      <w:r>
        <w:rPr>
          <w:rFonts w:ascii="Tahoma"/>
          <w:sz w:val="18"/>
        </w:rPr>
        <w:t>Gospodarenje otpadnim vodama</w:t>
      </w:r>
    </w:p>
    <w:p>
      <w:pPr>
        <w:tabs>
          <w:tab w:pos="1678" w:val="left" w:leader="none"/>
          <w:tab w:pos="3462" w:val="left" w:leader="none"/>
          <w:tab w:pos="6107" w:val="left" w:leader="none"/>
        </w:tabs>
        <w:spacing w:before="69"/>
        <w:ind w:left="555" w:right="0" w:firstLine="0"/>
        <w:jc w:val="left"/>
        <w:rPr>
          <w:rFonts w:ascii="Tahoma"/>
          <w:sz w:val="18"/>
        </w:rPr>
      </w:pPr>
      <w:r>
        <w:rPr/>
        <w:br w:type="column"/>
      </w:r>
      <w:r>
        <w:rPr>
          <w:rFonts w:ascii="Tahoma"/>
          <w:sz w:val="18"/>
        </w:rPr>
        <w:t>0,00</w:t>
        <w:tab/>
        <w:t>4.619.265,94</w:t>
        <w:tab/>
        <w:t>4.581.435,64</w:t>
        <w:tab/>
        <w:t>99,18%</w:t>
      </w:r>
    </w:p>
    <w:p>
      <w:pPr>
        <w:spacing w:after="0"/>
        <w:jc w:val="left"/>
        <w:rPr>
          <w:rFonts w:ascii="Tahoma"/>
          <w:sz w:val="18"/>
        </w:rPr>
        <w:sectPr>
          <w:type w:val="continuous"/>
          <w:pgSz w:w="16840" w:h="11910" w:orient="landscape"/>
          <w:pgMar w:top="1520" w:bottom="280" w:left="720" w:right="320"/>
          <w:cols w:num="3" w:equalWidth="0">
            <w:col w:w="851" w:space="40"/>
            <w:col w:w="2724" w:space="5251"/>
            <w:col w:w="6934"/>
          </w:cols>
        </w:sectPr>
      </w:pPr>
    </w:p>
    <w:p>
      <w:pPr>
        <w:spacing w:before="71"/>
        <w:ind w:left="555" w:right="0" w:firstLine="0"/>
        <w:jc w:val="left"/>
        <w:rPr>
          <w:rFonts w:ascii="Tahoma"/>
          <w:sz w:val="18"/>
        </w:rPr>
      </w:pPr>
      <w:r>
        <w:rPr/>
        <w:pict>
          <v:rect style="position:absolute;margin-left:42.514999pt;margin-top:16.660395pt;width:775.06pt;height:.674pt;mso-position-horizontal-relative:page;mso-position-vertical-relative:paragraph;z-index:15742464" filled="true" fillcolor="#000000" stroked="false">
            <v:fill type="solid"/>
            <w10:wrap type="none"/>
          </v:rect>
        </w:pict>
      </w:r>
      <w:r>
        <w:rPr>
          <w:rFonts w:ascii="Tahoma"/>
          <w:sz w:val="18"/>
        </w:rPr>
        <w:t>056</w:t>
      </w:r>
    </w:p>
    <w:p>
      <w:pPr>
        <w:spacing w:before="71"/>
        <w:ind w:left="113" w:right="0" w:firstLine="0"/>
        <w:jc w:val="left"/>
        <w:rPr>
          <w:rFonts w:ascii="Tahoma" w:hAnsi="Tahoma"/>
          <w:sz w:val="18"/>
        </w:rPr>
      </w:pPr>
      <w:r>
        <w:rPr/>
        <w:br w:type="column"/>
      </w:r>
      <w:r>
        <w:rPr>
          <w:rFonts w:ascii="Tahoma" w:hAnsi="Tahoma"/>
          <w:sz w:val="18"/>
        </w:rPr>
        <w:t>Poslovi i usluge zaštite okoliša koji nisu drugdje svrstani</w:t>
      </w:r>
    </w:p>
    <w:p>
      <w:pPr>
        <w:tabs>
          <w:tab w:pos="1831" w:val="left" w:leader="none"/>
          <w:tab w:pos="4160" w:val="left" w:leader="none"/>
        </w:tabs>
        <w:spacing w:before="71"/>
        <w:ind w:left="555" w:right="0" w:firstLine="0"/>
        <w:jc w:val="left"/>
        <w:rPr>
          <w:rFonts w:ascii="Tahoma"/>
          <w:sz w:val="18"/>
        </w:rPr>
      </w:pPr>
      <w:r>
        <w:rPr/>
        <w:br w:type="column"/>
      </w:r>
      <w:r>
        <w:rPr>
          <w:rFonts w:ascii="Tahoma"/>
          <w:sz w:val="18"/>
        </w:rPr>
        <w:t>0,00</w:t>
        <w:tab/>
        <w:t>110.000,00</w:t>
        <w:tab/>
        <w:t>0,00</w:t>
      </w:r>
    </w:p>
    <w:p>
      <w:pPr>
        <w:spacing w:before="71"/>
        <w:ind w:left="555" w:right="0" w:firstLine="0"/>
        <w:jc w:val="left"/>
        <w:rPr>
          <w:rFonts w:ascii="Tahoma"/>
          <w:sz w:val="18"/>
        </w:rPr>
      </w:pPr>
      <w:r>
        <w:rPr/>
        <w:br w:type="column"/>
      </w:r>
      <w:r>
        <w:rPr>
          <w:rFonts w:ascii="Tahoma"/>
          <w:sz w:val="18"/>
        </w:rPr>
        <w:t>0,00%</w:t>
      </w:r>
    </w:p>
    <w:p>
      <w:pPr>
        <w:spacing w:after="0"/>
        <w:jc w:val="left"/>
        <w:rPr>
          <w:rFonts w:ascii="Tahoma"/>
          <w:sz w:val="18"/>
        </w:rPr>
        <w:sectPr>
          <w:type w:val="continuous"/>
          <w:pgSz w:w="16840" w:h="11910" w:orient="landscape"/>
          <w:pgMar w:top="1520" w:bottom="280" w:left="720" w:right="320"/>
          <w:cols w:num="4" w:equalWidth="0">
            <w:col w:w="851" w:space="40"/>
            <w:col w:w="4564" w:space="3411"/>
            <w:col w:w="4552" w:space="1098"/>
            <w:col w:w="1284"/>
          </w:cols>
        </w:sectPr>
      </w:pPr>
    </w:p>
    <w:p>
      <w:pPr>
        <w:spacing w:before="69"/>
        <w:ind w:left="0" w:right="0" w:firstLine="0"/>
        <w:jc w:val="right"/>
        <w:rPr>
          <w:rFonts w:ascii="Tahoma"/>
          <w:b/>
          <w:sz w:val="18"/>
        </w:rPr>
      </w:pPr>
      <w:r>
        <w:rPr>
          <w:rFonts w:ascii="Tahoma"/>
          <w:b/>
          <w:sz w:val="18"/>
        </w:rPr>
        <w:t>06</w:t>
      </w:r>
    </w:p>
    <w:p>
      <w:pPr>
        <w:spacing w:before="66"/>
        <w:ind w:left="0" w:right="0" w:firstLine="0"/>
        <w:jc w:val="right"/>
        <w:rPr>
          <w:rFonts w:ascii="Tahoma"/>
          <w:sz w:val="18"/>
        </w:rPr>
      </w:pPr>
      <w:r>
        <w:rPr/>
        <w:pict>
          <v:rect style="position:absolute;margin-left:42.514999pt;margin-top:2.120393pt;width:769.49pt;height:.674pt;mso-position-horizontal-relative:page;mso-position-vertical-relative:paragraph;z-index:15742976" filled="true" fillcolor="#000000" stroked="false">
            <v:fill type="solid"/>
            <w10:wrap type="none"/>
          </v:rect>
        </w:pict>
      </w:r>
      <w:r>
        <w:rPr/>
        <w:pict>
          <v:rect style="position:absolute;margin-left:42.514999pt;margin-top:16.530394pt;width:769.49pt;height:.674pt;mso-position-horizontal-relative:page;mso-position-vertical-relative:paragraph;z-index:15743488" filled="true" fillcolor="#000000" stroked="false">
            <v:fill type="solid"/>
            <w10:wrap type="none"/>
          </v:rect>
        </w:pict>
      </w:r>
      <w:r>
        <w:rPr>
          <w:rFonts w:ascii="Tahoma"/>
          <w:sz w:val="18"/>
        </w:rPr>
        <w:t>062</w:t>
      </w:r>
    </w:p>
    <w:p>
      <w:pPr>
        <w:spacing w:before="69"/>
        <w:ind w:left="113" w:right="0" w:firstLine="0"/>
        <w:jc w:val="left"/>
        <w:rPr>
          <w:rFonts w:ascii="Tahoma" w:hAnsi="Tahoma"/>
          <w:b/>
          <w:sz w:val="18"/>
        </w:rPr>
      </w:pPr>
      <w:r>
        <w:rPr/>
        <w:br w:type="column"/>
      </w:r>
      <w:r>
        <w:rPr>
          <w:rFonts w:ascii="Tahoma" w:hAnsi="Tahoma"/>
          <w:b/>
          <w:sz w:val="18"/>
        </w:rPr>
        <w:t>Usluge unaprjeđenja stanovanja i zajednice</w:t>
      </w:r>
    </w:p>
    <w:p>
      <w:pPr>
        <w:spacing w:before="66"/>
        <w:ind w:left="113" w:right="0" w:firstLine="0"/>
        <w:jc w:val="left"/>
        <w:rPr>
          <w:rFonts w:ascii="Tahoma"/>
          <w:sz w:val="18"/>
        </w:rPr>
      </w:pPr>
      <w:r>
        <w:rPr>
          <w:rFonts w:ascii="Tahoma"/>
          <w:sz w:val="18"/>
        </w:rPr>
        <w:t>Razvoj zajednice</w:t>
      </w:r>
    </w:p>
    <w:p>
      <w:pPr>
        <w:tabs>
          <w:tab w:pos="1706" w:val="left" w:leader="none"/>
        </w:tabs>
        <w:spacing w:before="69"/>
        <w:ind w:left="0" w:right="0" w:firstLine="0"/>
        <w:jc w:val="right"/>
        <w:rPr>
          <w:rFonts w:ascii="Tahoma"/>
          <w:b/>
          <w:sz w:val="18"/>
        </w:rPr>
      </w:pPr>
      <w:r>
        <w:rPr/>
        <w:br w:type="column"/>
      </w:r>
      <w:r>
        <w:rPr>
          <w:rFonts w:ascii="Tahoma"/>
          <w:b/>
          <w:sz w:val="18"/>
        </w:rPr>
        <w:t>3.263.367,46</w:t>
        <w:tab/>
        <w:t>11.508.850,25</w:t>
      </w:r>
    </w:p>
    <w:p>
      <w:pPr>
        <w:tabs>
          <w:tab w:pos="1723" w:val="left" w:leader="none"/>
        </w:tabs>
        <w:spacing w:before="66"/>
        <w:ind w:left="0" w:right="0" w:firstLine="0"/>
        <w:jc w:val="right"/>
        <w:rPr>
          <w:rFonts w:ascii="Tahoma"/>
          <w:sz w:val="18"/>
        </w:rPr>
      </w:pPr>
      <w:r>
        <w:rPr>
          <w:rFonts w:ascii="Tahoma"/>
          <w:sz w:val="18"/>
        </w:rPr>
        <w:t>2.934.385,39</w:t>
        <w:tab/>
        <w:t>10.151.850,25</w:t>
      </w:r>
    </w:p>
    <w:p>
      <w:pPr>
        <w:spacing w:before="69"/>
        <w:ind w:left="0" w:right="0" w:firstLine="0"/>
        <w:jc w:val="right"/>
        <w:rPr>
          <w:rFonts w:ascii="Tahoma"/>
          <w:b/>
          <w:sz w:val="18"/>
        </w:rPr>
      </w:pPr>
      <w:r>
        <w:rPr/>
        <w:br w:type="column"/>
      </w:r>
      <w:r>
        <w:rPr>
          <w:rFonts w:ascii="Tahoma"/>
          <w:b/>
          <w:sz w:val="18"/>
        </w:rPr>
        <w:t>1.206.151,02</w:t>
      </w:r>
    </w:p>
    <w:p>
      <w:pPr>
        <w:spacing w:before="66"/>
        <w:ind w:left="0" w:right="0" w:firstLine="0"/>
        <w:jc w:val="right"/>
        <w:rPr>
          <w:rFonts w:ascii="Tahoma"/>
          <w:sz w:val="18"/>
        </w:rPr>
      </w:pPr>
      <w:r>
        <w:rPr>
          <w:rFonts w:ascii="Tahoma"/>
          <w:sz w:val="18"/>
        </w:rPr>
        <w:t>830.129,09</w:t>
      </w:r>
    </w:p>
    <w:p>
      <w:pPr>
        <w:spacing w:before="69"/>
        <w:ind w:left="0" w:right="0" w:firstLine="0"/>
        <w:jc w:val="right"/>
        <w:rPr>
          <w:rFonts w:ascii="Tahoma"/>
          <w:b/>
          <w:sz w:val="18"/>
        </w:rPr>
      </w:pPr>
      <w:r>
        <w:rPr/>
        <w:br w:type="column"/>
      </w:r>
      <w:r>
        <w:rPr>
          <w:rFonts w:ascii="Tahoma"/>
          <w:b/>
          <w:sz w:val="18"/>
        </w:rPr>
        <w:t>36,96%</w:t>
      </w:r>
    </w:p>
    <w:p>
      <w:pPr>
        <w:spacing w:before="66"/>
        <w:ind w:left="0" w:right="0" w:firstLine="0"/>
        <w:jc w:val="right"/>
        <w:rPr>
          <w:rFonts w:ascii="Tahoma"/>
          <w:sz w:val="18"/>
        </w:rPr>
      </w:pPr>
      <w:r>
        <w:rPr>
          <w:rFonts w:ascii="Tahoma"/>
          <w:sz w:val="18"/>
        </w:rPr>
        <w:t>28,29%</w:t>
      </w:r>
    </w:p>
    <w:p>
      <w:pPr>
        <w:spacing w:before="69"/>
        <w:ind w:left="0" w:right="195" w:firstLine="0"/>
        <w:jc w:val="right"/>
        <w:rPr>
          <w:rFonts w:ascii="Tahoma"/>
          <w:b/>
          <w:sz w:val="18"/>
        </w:rPr>
      </w:pPr>
      <w:r>
        <w:rPr/>
        <w:br w:type="column"/>
      </w:r>
      <w:r>
        <w:rPr>
          <w:rFonts w:ascii="Tahoma"/>
          <w:b/>
          <w:sz w:val="18"/>
        </w:rPr>
        <w:t>10,48%</w:t>
      </w:r>
    </w:p>
    <w:p>
      <w:pPr>
        <w:spacing w:before="66"/>
        <w:ind w:left="0" w:right="195" w:firstLine="0"/>
        <w:jc w:val="right"/>
        <w:rPr>
          <w:rFonts w:ascii="Tahoma"/>
          <w:sz w:val="18"/>
        </w:rPr>
      </w:pPr>
      <w:r>
        <w:rPr>
          <w:rFonts w:ascii="Tahoma"/>
          <w:sz w:val="18"/>
        </w:rPr>
        <w:t>8,18%</w:t>
      </w:r>
    </w:p>
    <w:p>
      <w:pPr>
        <w:spacing w:after="0"/>
        <w:jc w:val="right"/>
        <w:rPr>
          <w:rFonts w:ascii="Tahoma"/>
          <w:sz w:val="18"/>
        </w:rPr>
        <w:sectPr>
          <w:type w:val="continuous"/>
          <w:pgSz w:w="16840" w:h="11910" w:orient="landscape"/>
          <w:pgMar w:top="1520" w:bottom="280" w:left="720" w:right="320"/>
          <w:cols w:num="6" w:equalWidth="0">
            <w:col w:w="851" w:space="40"/>
            <w:col w:w="4117" w:space="3006"/>
            <w:col w:w="3583" w:space="39"/>
            <w:col w:w="1743" w:space="40"/>
            <w:col w:w="1049" w:space="40"/>
            <w:col w:w="1292"/>
          </w:cols>
        </w:sectPr>
      </w:pPr>
    </w:p>
    <w:p>
      <w:pPr>
        <w:spacing w:before="71"/>
        <w:ind w:left="555" w:right="0" w:firstLine="0"/>
        <w:jc w:val="left"/>
        <w:rPr>
          <w:rFonts w:ascii="Tahoma"/>
          <w:sz w:val="18"/>
        </w:rPr>
      </w:pPr>
      <w:r>
        <w:rPr/>
        <w:pict>
          <v:rect style="position:absolute;margin-left:42.514999pt;margin-top:16.660389pt;width:769.49pt;height:.674pt;mso-position-horizontal-relative:page;mso-position-vertical-relative:paragraph;z-index:15744000" filled="true" fillcolor="#000000" stroked="false">
            <v:fill type="solid"/>
            <w10:wrap type="none"/>
          </v:rect>
        </w:pict>
      </w:r>
      <w:r>
        <w:rPr>
          <w:rFonts w:ascii="Tahoma"/>
          <w:sz w:val="18"/>
        </w:rPr>
        <w:t>063</w:t>
      </w:r>
    </w:p>
    <w:p>
      <w:pPr>
        <w:spacing w:before="71"/>
        <w:ind w:left="113" w:right="0" w:firstLine="0"/>
        <w:jc w:val="left"/>
        <w:rPr>
          <w:rFonts w:ascii="Tahoma"/>
          <w:sz w:val="18"/>
        </w:rPr>
      </w:pPr>
      <w:r>
        <w:rPr/>
        <w:br w:type="column"/>
      </w:r>
      <w:r>
        <w:rPr>
          <w:rFonts w:ascii="Tahoma"/>
          <w:sz w:val="18"/>
        </w:rPr>
        <w:t>Opskrba vodom</w:t>
      </w:r>
    </w:p>
    <w:p>
      <w:pPr>
        <w:tabs>
          <w:tab w:pos="1831" w:val="left" w:leader="none"/>
          <w:tab w:pos="4160" w:val="left" w:leader="none"/>
        </w:tabs>
        <w:spacing w:before="71"/>
        <w:ind w:left="555" w:right="0" w:firstLine="0"/>
        <w:jc w:val="left"/>
        <w:rPr>
          <w:rFonts w:ascii="Tahoma"/>
          <w:sz w:val="18"/>
        </w:rPr>
      </w:pPr>
      <w:r>
        <w:rPr/>
        <w:br w:type="column"/>
      </w:r>
      <w:r>
        <w:rPr>
          <w:rFonts w:ascii="Tahoma"/>
          <w:sz w:val="18"/>
        </w:rPr>
        <w:t>0,00</w:t>
        <w:tab/>
        <w:t>160.000,00</w:t>
        <w:tab/>
        <w:t>0,00</w:t>
      </w:r>
    </w:p>
    <w:p>
      <w:pPr>
        <w:spacing w:before="71"/>
        <w:ind w:left="555" w:right="0" w:firstLine="0"/>
        <w:jc w:val="left"/>
        <w:rPr>
          <w:rFonts w:ascii="Tahoma"/>
          <w:sz w:val="18"/>
        </w:rPr>
      </w:pPr>
      <w:r>
        <w:rPr/>
        <w:br w:type="column"/>
      </w:r>
      <w:r>
        <w:rPr>
          <w:rFonts w:ascii="Tahoma"/>
          <w:sz w:val="18"/>
        </w:rPr>
        <w:t>0,00%</w:t>
      </w:r>
    </w:p>
    <w:p>
      <w:pPr>
        <w:spacing w:after="0"/>
        <w:jc w:val="left"/>
        <w:rPr>
          <w:rFonts w:ascii="Tahoma"/>
          <w:sz w:val="18"/>
        </w:rPr>
        <w:sectPr>
          <w:type w:val="continuous"/>
          <w:pgSz w:w="16840" w:h="11910" w:orient="landscape"/>
          <w:pgMar w:top="1520" w:bottom="280" w:left="720" w:right="320"/>
          <w:cols w:num="4" w:equalWidth="0">
            <w:col w:w="851" w:space="40"/>
            <w:col w:w="1396" w:space="6579"/>
            <w:col w:w="4552" w:space="1098"/>
            <w:col w:w="1284"/>
          </w:cols>
        </w:sectPr>
      </w:pPr>
    </w:p>
    <w:p>
      <w:pPr>
        <w:spacing w:before="68"/>
        <w:ind w:left="0" w:right="0" w:firstLine="0"/>
        <w:jc w:val="right"/>
        <w:rPr>
          <w:rFonts w:ascii="Tahoma"/>
          <w:sz w:val="18"/>
        </w:rPr>
      </w:pPr>
      <w:r>
        <w:rPr>
          <w:rFonts w:ascii="Tahoma"/>
          <w:sz w:val="18"/>
        </w:rPr>
        <w:t>064</w:t>
      </w:r>
    </w:p>
    <w:p>
      <w:pPr>
        <w:spacing w:before="69"/>
        <w:ind w:left="0" w:right="0" w:firstLine="0"/>
        <w:jc w:val="right"/>
        <w:rPr>
          <w:rFonts w:ascii="Tahoma"/>
          <w:b/>
          <w:sz w:val="18"/>
        </w:rPr>
      </w:pPr>
      <w:r>
        <w:rPr/>
        <w:pict>
          <v:rect style="position:absolute;margin-left:42.514999pt;margin-top:1.959473pt;width:775.06pt;height:.98492pt;mso-position-horizontal-relative:page;mso-position-vertical-relative:paragraph;z-index:15744512" filled="true" fillcolor="#000000" stroked="false">
            <v:fill type="solid"/>
            <w10:wrap type="none"/>
          </v:rect>
        </w:pict>
      </w:r>
      <w:r>
        <w:rPr>
          <w:rFonts w:ascii="Tahoma"/>
          <w:b/>
          <w:sz w:val="18"/>
        </w:rPr>
        <w:t>08</w:t>
      </w:r>
    </w:p>
    <w:p>
      <w:pPr>
        <w:spacing w:before="68"/>
        <w:ind w:left="0" w:right="0" w:firstLine="0"/>
        <w:jc w:val="right"/>
        <w:rPr>
          <w:rFonts w:ascii="Tahoma"/>
          <w:sz w:val="18"/>
        </w:rPr>
      </w:pPr>
      <w:r>
        <w:rPr/>
        <w:pict>
          <v:rect style="position:absolute;margin-left:42.514999pt;margin-top:2.220399pt;width:769.49pt;height:.674pt;mso-position-horizontal-relative:page;mso-position-vertical-relative:paragraph;z-index:15745024" filled="true" fillcolor="#000000" stroked="false">
            <v:fill type="solid"/>
            <w10:wrap type="none"/>
          </v:rect>
        </w:pict>
      </w:r>
      <w:r>
        <w:rPr>
          <w:rFonts w:ascii="Tahoma"/>
          <w:sz w:val="18"/>
        </w:rPr>
        <w:t>081</w:t>
      </w:r>
    </w:p>
    <w:p>
      <w:pPr>
        <w:spacing w:before="69"/>
        <w:ind w:left="0" w:right="0" w:firstLine="0"/>
        <w:jc w:val="right"/>
        <w:rPr>
          <w:rFonts w:ascii="Tahoma"/>
          <w:sz w:val="18"/>
        </w:rPr>
      </w:pPr>
      <w:r>
        <w:rPr/>
        <w:pict>
          <v:rect style="position:absolute;margin-left:42.514999pt;margin-top:2.150396pt;width:769.49pt;height:.784pt;mso-position-horizontal-relative:page;mso-position-vertical-relative:paragraph;z-index:-31000576" filled="true" fillcolor="#000000" stroked="false">
            <v:fill type="solid"/>
            <w10:wrap type="none"/>
          </v:rect>
        </w:pict>
      </w:r>
      <w:r>
        <w:rPr>
          <w:rFonts w:ascii="Tahoma"/>
          <w:sz w:val="18"/>
        </w:rPr>
        <w:t>082</w:t>
      </w:r>
    </w:p>
    <w:p>
      <w:pPr>
        <w:spacing w:before="69"/>
        <w:ind w:left="0" w:right="0" w:firstLine="0"/>
        <w:jc w:val="right"/>
        <w:rPr>
          <w:rFonts w:ascii="Tahoma"/>
          <w:b/>
          <w:sz w:val="18"/>
        </w:rPr>
      </w:pPr>
      <w:r>
        <w:rPr/>
        <w:pict>
          <v:rect style="position:absolute;margin-left:42.514999pt;margin-top:2.270388pt;width:775.06pt;height:.694pt;mso-position-horizontal-relative:page;mso-position-vertical-relative:paragraph;z-index:-31000064" filled="true" fillcolor="#000000" stroked="false">
            <v:fill type="solid"/>
            <w10:wrap type="none"/>
          </v:rect>
        </w:pict>
      </w:r>
      <w:r>
        <w:rPr>
          <w:rFonts w:ascii="Tahoma"/>
          <w:b/>
          <w:sz w:val="18"/>
        </w:rPr>
        <w:t>09</w:t>
      </w:r>
    </w:p>
    <w:p>
      <w:pPr>
        <w:spacing w:before="69"/>
        <w:ind w:left="0" w:right="0" w:firstLine="0"/>
        <w:jc w:val="right"/>
        <w:rPr>
          <w:rFonts w:ascii="Tahoma"/>
          <w:sz w:val="18"/>
        </w:rPr>
      </w:pPr>
      <w:r>
        <w:rPr/>
        <w:pict>
          <v:rect style="position:absolute;margin-left:42.514999pt;margin-top:2.240396pt;width:769.49pt;height:.694pt;mso-position-horizontal-relative:page;mso-position-vertical-relative:paragraph;z-index:15746560" filled="true" fillcolor="#000000" stroked="false">
            <v:fill type="solid"/>
            <w10:wrap type="none"/>
          </v:rect>
        </w:pict>
      </w:r>
      <w:r>
        <w:rPr>
          <w:rFonts w:ascii="Tahoma"/>
          <w:sz w:val="18"/>
        </w:rPr>
        <w:t>091</w:t>
      </w:r>
    </w:p>
    <w:p>
      <w:pPr>
        <w:spacing w:before="68"/>
        <w:ind w:left="0" w:right="0" w:firstLine="0"/>
        <w:jc w:val="right"/>
        <w:rPr>
          <w:rFonts w:ascii="Tahoma"/>
          <w:sz w:val="18"/>
        </w:rPr>
      </w:pPr>
      <w:r>
        <w:rPr/>
        <w:pict>
          <v:rect style="position:absolute;margin-left:42.514999pt;margin-top:1.885495pt;width:769.49pt;height:1.008900pt;mso-position-horizontal-relative:page;mso-position-vertical-relative:paragraph;z-index:-30999040" filled="true" fillcolor="#000000" stroked="false">
            <v:fill type="solid"/>
            <w10:wrap type="none"/>
          </v:rect>
        </w:pict>
      </w:r>
      <w:r>
        <w:rPr/>
        <w:pict>
          <v:rect style="position:absolute;margin-left:42.514999pt;margin-top:16.488396pt;width:769.49pt;height:.696pt;mso-position-horizontal-relative:page;mso-position-vertical-relative:paragraph;z-index:15747584" filled="true" fillcolor="#000000" stroked="false">
            <v:fill type="solid"/>
            <w10:wrap type="none"/>
          </v:rect>
        </w:pict>
      </w:r>
      <w:r>
        <w:rPr>
          <w:rFonts w:ascii="Tahoma"/>
          <w:sz w:val="18"/>
        </w:rPr>
        <w:t>092</w:t>
      </w:r>
    </w:p>
    <w:p>
      <w:pPr>
        <w:spacing w:before="68"/>
        <w:ind w:left="113" w:right="0" w:firstLine="0"/>
        <w:jc w:val="left"/>
        <w:rPr>
          <w:rFonts w:ascii="Tahoma" w:hAnsi="Tahoma"/>
          <w:sz w:val="18"/>
        </w:rPr>
      </w:pPr>
      <w:r>
        <w:rPr/>
        <w:br w:type="column"/>
      </w:r>
      <w:r>
        <w:rPr>
          <w:rFonts w:ascii="Tahoma" w:hAnsi="Tahoma"/>
          <w:sz w:val="18"/>
        </w:rPr>
        <w:t>Ulična rasvjeta</w:t>
      </w:r>
    </w:p>
    <w:p>
      <w:pPr>
        <w:spacing w:before="69"/>
        <w:ind w:left="113" w:right="0" w:firstLine="0"/>
        <w:jc w:val="left"/>
        <w:rPr>
          <w:rFonts w:ascii="Tahoma"/>
          <w:b/>
          <w:sz w:val="18"/>
        </w:rPr>
      </w:pPr>
      <w:r>
        <w:rPr>
          <w:rFonts w:ascii="Tahoma"/>
          <w:b/>
          <w:sz w:val="18"/>
        </w:rPr>
        <w:t>Rekreacija, kultura i religija</w:t>
      </w:r>
    </w:p>
    <w:p>
      <w:pPr>
        <w:spacing w:line="316" w:lineRule="auto" w:before="68"/>
        <w:ind w:left="113" w:right="559" w:firstLine="0"/>
        <w:jc w:val="left"/>
        <w:rPr>
          <w:rFonts w:ascii="Tahoma" w:hAnsi="Tahoma"/>
          <w:b/>
          <w:sz w:val="18"/>
        </w:rPr>
      </w:pPr>
      <w:r>
        <w:rPr>
          <w:rFonts w:ascii="Tahoma" w:hAnsi="Tahoma"/>
          <w:sz w:val="18"/>
        </w:rPr>
        <w:t>Službe rekreacije i sporta Službe kulture </w:t>
      </w:r>
      <w:r>
        <w:rPr>
          <w:rFonts w:ascii="Tahoma" w:hAnsi="Tahoma"/>
          <w:b/>
          <w:sz w:val="18"/>
        </w:rPr>
        <w:t>Obrazovanje</w:t>
      </w:r>
    </w:p>
    <w:p>
      <w:pPr>
        <w:spacing w:line="316" w:lineRule="auto" w:before="0"/>
        <w:ind w:left="113" w:right="13" w:firstLine="0"/>
        <w:jc w:val="left"/>
        <w:rPr>
          <w:rFonts w:ascii="Tahoma" w:hAnsi="Tahoma"/>
          <w:sz w:val="18"/>
        </w:rPr>
      </w:pPr>
      <w:r>
        <w:rPr>
          <w:rFonts w:ascii="Tahoma" w:hAnsi="Tahoma"/>
          <w:sz w:val="18"/>
        </w:rPr>
        <w:t>Predškolsko i osnovno obrazovanje Srednjoškolsko obrazovanje</w:t>
      </w:r>
    </w:p>
    <w:p>
      <w:pPr>
        <w:tabs>
          <w:tab w:pos="1668" w:val="left" w:leader="none"/>
        </w:tabs>
        <w:spacing w:before="68"/>
        <w:ind w:left="0" w:right="0" w:firstLine="0"/>
        <w:jc w:val="right"/>
        <w:rPr>
          <w:rFonts w:ascii="Tahoma"/>
          <w:sz w:val="18"/>
        </w:rPr>
      </w:pPr>
      <w:r>
        <w:rPr/>
        <w:br w:type="column"/>
      </w:r>
      <w:r>
        <w:rPr>
          <w:rFonts w:ascii="Tahoma"/>
          <w:sz w:val="18"/>
        </w:rPr>
        <w:t>328.982,07</w:t>
        <w:tab/>
        <w:t>1.197.000,00</w:t>
      </w:r>
    </w:p>
    <w:p>
      <w:pPr>
        <w:tabs>
          <w:tab w:pos="1650" w:val="left" w:leader="none"/>
        </w:tabs>
        <w:spacing w:before="69"/>
        <w:ind w:left="0" w:right="0" w:firstLine="0"/>
        <w:jc w:val="right"/>
        <w:rPr>
          <w:rFonts w:ascii="Tahoma"/>
          <w:b/>
          <w:sz w:val="18"/>
        </w:rPr>
      </w:pPr>
      <w:r>
        <w:rPr>
          <w:rFonts w:ascii="Tahoma"/>
          <w:b/>
          <w:sz w:val="18"/>
        </w:rPr>
        <w:t>959.144,27</w:t>
        <w:tab/>
        <w:t>2.972.887,92</w:t>
      </w:r>
    </w:p>
    <w:p>
      <w:pPr>
        <w:tabs>
          <w:tab w:pos="1821" w:val="left" w:leader="none"/>
        </w:tabs>
        <w:spacing w:before="68"/>
        <w:ind w:left="0" w:right="0" w:firstLine="0"/>
        <w:jc w:val="right"/>
        <w:rPr>
          <w:rFonts w:ascii="Tahoma"/>
          <w:sz w:val="18"/>
        </w:rPr>
      </w:pPr>
      <w:r>
        <w:rPr>
          <w:rFonts w:ascii="Tahoma"/>
          <w:sz w:val="18"/>
        </w:rPr>
        <w:t>371.000,00</w:t>
        <w:tab/>
        <w:t>400.000,00</w:t>
      </w:r>
    </w:p>
    <w:p>
      <w:pPr>
        <w:tabs>
          <w:tab w:pos="1668" w:val="left" w:leader="none"/>
        </w:tabs>
        <w:spacing w:before="69"/>
        <w:ind w:left="0" w:right="0" w:firstLine="0"/>
        <w:jc w:val="right"/>
        <w:rPr>
          <w:rFonts w:ascii="Tahoma"/>
          <w:sz w:val="18"/>
        </w:rPr>
      </w:pPr>
      <w:r>
        <w:rPr>
          <w:rFonts w:ascii="Tahoma"/>
          <w:sz w:val="18"/>
        </w:rPr>
        <w:t>588.144,27</w:t>
        <w:tab/>
        <w:t>2.572.887,92</w:t>
      </w:r>
    </w:p>
    <w:p>
      <w:pPr>
        <w:tabs>
          <w:tab w:pos="1706" w:val="left" w:leader="none"/>
        </w:tabs>
        <w:spacing w:before="69"/>
        <w:ind w:left="0" w:right="0" w:firstLine="0"/>
        <w:jc w:val="right"/>
        <w:rPr>
          <w:rFonts w:ascii="Tahoma"/>
          <w:b/>
          <w:sz w:val="18"/>
        </w:rPr>
      </w:pPr>
      <w:r>
        <w:rPr>
          <w:rFonts w:ascii="Tahoma"/>
          <w:b/>
          <w:sz w:val="18"/>
        </w:rPr>
        <w:t>1.811.763,48</w:t>
        <w:tab/>
        <w:t>16.117.411,54</w:t>
      </w:r>
    </w:p>
    <w:p>
      <w:pPr>
        <w:tabs>
          <w:tab w:pos="1723" w:val="left" w:leader="none"/>
        </w:tabs>
        <w:spacing w:before="69"/>
        <w:ind w:left="0" w:right="0" w:firstLine="0"/>
        <w:jc w:val="right"/>
        <w:rPr>
          <w:rFonts w:ascii="Tahoma"/>
          <w:sz w:val="18"/>
        </w:rPr>
      </w:pPr>
      <w:r>
        <w:rPr>
          <w:rFonts w:ascii="Tahoma"/>
          <w:sz w:val="18"/>
        </w:rPr>
        <w:t>1.579.732,67</w:t>
        <w:tab/>
        <w:t>15.316.411,54</w:t>
      </w:r>
    </w:p>
    <w:p>
      <w:pPr>
        <w:tabs>
          <w:tab w:pos="1723" w:val="left" w:leader="none"/>
        </w:tabs>
        <w:spacing w:before="68"/>
        <w:ind w:left="0" w:right="0" w:firstLine="0"/>
        <w:jc w:val="right"/>
        <w:rPr>
          <w:rFonts w:ascii="Tahoma"/>
          <w:sz w:val="18"/>
        </w:rPr>
      </w:pPr>
      <w:r>
        <w:rPr>
          <w:rFonts w:ascii="Tahoma"/>
          <w:sz w:val="18"/>
        </w:rPr>
        <w:t>43.150,02</w:t>
        <w:tab/>
        <w:t>211.000,00</w:t>
      </w:r>
    </w:p>
    <w:p>
      <w:pPr>
        <w:spacing w:before="68"/>
        <w:ind w:left="0" w:right="0" w:firstLine="0"/>
        <w:jc w:val="right"/>
        <w:rPr>
          <w:rFonts w:ascii="Tahoma"/>
          <w:sz w:val="18"/>
        </w:rPr>
      </w:pPr>
      <w:r>
        <w:rPr/>
        <w:br w:type="column"/>
      </w:r>
      <w:r>
        <w:rPr>
          <w:rFonts w:ascii="Tahoma"/>
          <w:sz w:val="18"/>
        </w:rPr>
        <w:t>376.021,93</w:t>
      </w:r>
    </w:p>
    <w:p>
      <w:pPr>
        <w:spacing w:before="69"/>
        <w:ind w:left="0" w:right="0" w:firstLine="0"/>
        <w:jc w:val="right"/>
        <w:rPr>
          <w:rFonts w:ascii="Tahoma"/>
          <w:b/>
          <w:sz w:val="18"/>
        </w:rPr>
      </w:pPr>
      <w:r>
        <w:rPr>
          <w:rFonts w:ascii="Tahoma"/>
          <w:b/>
          <w:sz w:val="18"/>
        </w:rPr>
        <w:t>901.593,40</w:t>
      </w:r>
    </w:p>
    <w:p>
      <w:pPr>
        <w:spacing w:before="68"/>
        <w:ind w:left="0" w:right="0" w:firstLine="0"/>
        <w:jc w:val="right"/>
        <w:rPr>
          <w:rFonts w:ascii="Tahoma"/>
          <w:sz w:val="18"/>
        </w:rPr>
      </w:pPr>
      <w:r>
        <w:rPr>
          <w:rFonts w:ascii="Tahoma"/>
          <w:sz w:val="18"/>
        </w:rPr>
        <w:t>280.000,00</w:t>
      </w:r>
    </w:p>
    <w:p>
      <w:pPr>
        <w:spacing w:before="69"/>
        <w:ind w:left="0" w:right="0" w:firstLine="0"/>
        <w:jc w:val="right"/>
        <w:rPr>
          <w:rFonts w:ascii="Tahoma"/>
          <w:sz w:val="18"/>
        </w:rPr>
      </w:pPr>
      <w:r>
        <w:rPr>
          <w:rFonts w:ascii="Tahoma"/>
          <w:sz w:val="18"/>
        </w:rPr>
        <w:t>621.593,40</w:t>
      </w:r>
    </w:p>
    <w:p>
      <w:pPr>
        <w:spacing w:before="69"/>
        <w:ind w:left="0" w:right="0" w:firstLine="0"/>
        <w:jc w:val="right"/>
        <w:rPr>
          <w:rFonts w:ascii="Tahoma"/>
          <w:b/>
          <w:sz w:val="18"/>
        </w:rPr>
      </w:pPr>
      <w:r>
        <w:rPr>
          <w:rFonts w:ascii="Tahoma"/>
          <w:b/>
          <w:sz w:val="18"/>
        </w:rPr>
        <w:t>1.956.551,57</w:t>
      </w:r>
    </w:p>
    <w:p>
      <w:pPr>
        <w:spacing w:before="69"/>
        <w:ind w:left="0" w:right="0" w:firstLine="0"/>
        <w:jc w:val="right"/>
        <w:rPr>
          <w:rFonts w:ascii="Tahoma"/>
          <w:sz w:val="18"/>
        </w:rPr>
      </w:pPr>
      <w:r>
        <w:rPr>
          <w:rFonts w:ascii="Tahoma"/>
          <w:sz w:val="18"/>
        </w:rPr>
        <w:t>1.679.363,82</w:t>
      </w:r>
    </w:p>
    <w:p>
      <w:pPr>
        <w:spacing w:before="68"/>
        <w:ind w:left="0" w:right="0" w:firstLine="0"/>
        <w:jc w:val="right"/>
        <w:rPr>
          <w:rFonts w:ascii="Tahoma"/>
          <w:sz w:val="18"/>
        </w:rPr>
      </w:pPr>
      <w:r>
        <w:rPr>
          <w:rFonts w:ascii="Tahoma"/>
          <w:sz w:val="18"/>
        </w:rPr>
        <w:t>40.287,40</w:t>
      </w:r>
    </w:p>
    <w:p>
      <w:pPr>
        <w:spacing w:before="68"/>
        <w:ind w:left="0" w:right="0" w:firstLine="0"/>
        <w:jc w:val="right"/>
        <w:rPr>
          <w:rFonts w:ascii="Tahoma"/>
          <w:sz w:val="18"/>
        </w:rPr>
      </w:pPr>
      <w:r>
        <w:rPr/>
        <w:br w:type="column"/>
      </w:r>
      <w:r>
        <w:rPr>
          <w:rFonts w:ascii="Tahoma"/>
          <w:sz w:val="18"/>
        </w:rPr>
        <w:t>114,30%</w:t>
      </w:r>
    </w:p>
    <w:p>
      <w:pPr>
        <w:spacing w:before="69"/>
        <w:ind w:left="0" w:right="0" w:firstLine="0"/>
        <w:jc w:val="right"/>
        <w:rPr>
          <w:rFonts w:ascii="Tahoma"/>
          <w:b/>
          <w:sz w:val="18"/>
        </w:rPr>
      </w:pPr>
      <w:r>
        <w:rPr>
          <w:rFonts w:ascii="Tahoma"/>
          <w:b/>
          <w:sz w:val="18"/>
        </w:rPr>
        <w:t>94,00%</w:t>
      </w:r>
    </w:p>
    <w:p>
      <w:pPr>
        <w:spacing w:before="68"/>
        <w:ind w:left="0" w:right="0" w:firstLine="0"/>
        <w:jc w:val="right"/>
        <w:rPr>
          <w:rFonts w:ascii="Tahoma"/>
          <w:sz w:val="18"/>
        </w:rPr>
      </w:pPr>
      <w:r>
        <w:rPr>
          <w:rFonts w:ascii="Tahoma"/>
          <w:sz w:val="18"/>
        </w:rPr>
        <w:t>75,47%</w:t>
      </w:r>
    </w:p>
    <w:p>
      <w:pPr>
        <w:spacing w:before="69"/>
        <w:ind w:left="0" w:right="0" w:firstLine="0"/>
        <w:jc w:val="right"/>
        <w:rPr>
          <w:rFonts w:ascii="Tahoma"/>
          <w:sz w:val="18"/>
        </w:rPr>
      </w:pPr>
      <w:r>
        <w:rPr>
          <w:rFonts w:ascii="Tahoma"/>
          <w:sz w:val="18"/>
        </w:rPr>
        <w:t>105,69%</w:t>
      </w:r>
    </w:p>
    <w:p>
      <w:pPr>
        <w:spacing w:before="69"/>
        <w:ind w:left="0" w:right="0" w:firstLine="0"/>
        <w:jc w:val="right"/>
        <w:rPr>
          <w:rFonts w:ascii="Tahoma"/>
          <w:b/>
          <w:sz w:val="18"/>
        </w:rPr>
      </w:pPr>
      <w:r>
        <w:rPr>
          <w:rFonts w:ascii="Tahoma"/>
          <w:b/>
          <w:sz w:val="18"/>
        </w:rPr>
        <w:t>107,99%</w:t>
      </w:r>
    </w:p>
    <w:p>
      <w:pPr>
        <w:spacing w:before="69"/>
        <w:ind w:left="0" w:right="0" w:firstLine="0"/>
        <w:jc w:val="right"/>
        <w:rPr>
          <w:rFonts w:ascii="Tahoma"/>
          <w:sz w:val="18"/>
        </w:rPr>
      </w:pPr>
      <w:r>
        <w:rPr>
          <w:rFonts w:ascii="Tahoma"/>
          <w:sz w:val="18"/>
        </w:rPr>
        <w:t>106,31%</w:t>
      </w:r>
    </w:p>
    <w:p>
      <w:pPr>
        <w:spacing w:before="68"/>
        <w:ind w:left="0" w:right="0" w:firstLine="0"/>
        <w:jc w:val="right"/>
        <w:rPr>
          <w:rFonts w:ascii="Tahoma"/>
          <w:sz w:val="18"/>
        </w:rPr>
      </w:pPr>
      <w:r>
        <w:rPr>
          <w:rFonts w:ascii="Tahoma"/>
          <w:sz w:val="18"/>
        </w:rPr>
        <w:t>93,37%</w:t>
      </w:r>
    </w:p>
    <w:p>
      <w:pPr>
        <w:spacing w:before="68"/>
        <w:ind w:left="0" w:right="194" w:firstLine="0"/>
        <w:jc w:val="right"/>
        <w:rPr>
          <w:rFonts w:ascii="Tahoma"/>
          <w:sz w:val="18"/>
        </w:rPr>
      </w:pPr>
      <w:r>
        <w:rPr/>
        <w:br w:type="column"/>
      </w:r>
      <w:r>
        <w:rPr>
          <w:rFonts w:ascii="Tahoma"/>
          <w:sz w:val="18"/>
        </w:rPr>
        <w:t>31,41%</w:t>
      </w:r>
    </w:p>
    <w:p>
      <w:pPr>
        <w:spacing w:before="69"/>
        <w:ind w:left="0" w:right="194" w:firstLine="0"/>
        <w:jc w:val="right"/>
        <w:rPr>
          <w:rFonts w:ascii="Tahoma"/>
          <w:b/>
          <w:sz w:val="18"/>
        </w:rPr>
      </w:pPr>
      <w:r>
        <w:rPr>
          <w:rFonts w:ascii="Tahoma"/>
          <w:b/>
          <w:sz w:val="18"/>
        </w:rPr>
        <w:t>30,33%</w:t>
      </w:r>
    </w:p>
    <w:p>
      <w:pPr>
        <w:spacing w:before="68"/>
        <w:ind w:left="0" w:right="194" w:firstLine="0"/>
        <w:jc w:val="right"/>
        <w:rPr>
          <w:rFonts w:ascii="Tahoma"/>
          <w:sz w:val="18"/>
        </w:rPr>
      </w:pPr>
      <w:r>
        <w:rPr>
          <w:rFonts w:ascii="Tahoma"/>
          <w:sz w:val="18"/>
        </w:rPr>
        <w:t>70,00%</w:t>
      </w:r>
    </w:p>
    <w:p>
      <w:pPr>
        <w:spacing w:before="69"/>
        <w:ind w:left="0" w:right="194" w:firstLine="0"/>
        <w:jc w:val="right"/>
        <w:rPr>
          <w:rFonts w:ascii="Tahoma"/>
          <w:sz w:val="18"/>
        </w:rPr>
      </w:pPr>
      <w:r>
        <w:rPr>
          <w:rFonts w:ascii="Tahoma"/>
          <w:sz w:val="18"/>
        </w:rPr>
        <w:t>24,16%</w:t>
      </w:r>
    </w:p>
    <w:p>
      <w:pPr>
        <w:spacing w:before="69"/>
        <w:ind w:left="0" w:right="195" w:firstLine="0"/>
        <w:jc w:val="right"/>
        <w:rPr>
          <w:rFonts w:ascii="Tahoma"/>
          <w:b/>
          <w:sz w:val="18"/>
        </w:rPr>
      </w:pPr>
      <w:r>
        <w:rPr>
          <w:rFonts w:ascii="Tahoma"/>
          <w:b/>
          <w:sz w:val="18"/>
        </w:rPr>
        <w:t>12,14%</w:t>
      </w:r>
    </w:p>
    <w:p>
      <w:pPr>
        <w:spacing w:before="69"/>
        <w:ind w:left="0" w:right="194" w:firstLine="0"/>
        <w:jc w:val="right"/>
        <w:rPr>
          <w:rFonts w:ascii="Tahoma"/>
          <w:sz w:val="18"/>
        </w:rPr>
      </w:pPr>
      <w:r>
        <w:rPr>
          <w:rFonts w:ascii="Tahoma"/>
          <w:sz w:val="18"/>
        </w:rPr>
        <w:t>10,96%</w:t>
      </w:r>
    </w:p>
    <w:p>
      <w:pPr>
        <w:spacing w:before="68"/>
        <w:ind w:left="0" w:right="194" w:firstLine="0"/>
        <w:jc w:val="right"/>
        <w:rPr>
          <w:rFonts w:ascii="Tahoma"/>
          <w:sz w:val="18"/>
        </w:rPr>
      </w:pPr>
      <w:r>
        <w:rPr>
          <w:rFonts w:ascii="Tahoma"/>
          <w:sz w:val="18"/>
        </w:rPr>
        <w:t>19,09%</w:t>
      </w:r>
    </w:p>
    <w:p>
      <w:pPr>
        <w:spacing w:after="0"/>
        <w:jc w:val="right"/>
        <w:rPr>
          <w:rFonts w:ascii="Tahoma"/>
          <w:sz w:val="18"/>
        </w:rPr>
        <w:sectPr>
          <w:type w:val="continuous"/>
          <w:pgSz w:w="16840" w:h="11910" w:orient="landscape"/>
          <w:pgMar w:top="1520" w:bottom="280" w:left="720" w:right="320"/>
          <w:cols w:num="6" w:equalWidth="0">
            <w:col w:w="851" w:space="40"/>
            <w:col w:w="2919" w:space="4204"/>
            <w:col w:w="3583" w:space="39"/>
            <w:col w:w="1744" w:space="40"/>
            <w:col w:w="1049" w:space="39"/>
            <w:col w:w="1292"/>
          </w:cols>
        </w:sectPr>
      </w:pPr>
    </w:p>
    <w:p>
      <w:pPr>
        <w:spacing w:line="214" w:lineRule="exact" w:before="0"/>
        <w:ind w:left="555" w:right="0" w:firstLine="0"/>
        <w:jc w:val="left"/>
        <w:rPr>
          <w:rFonts w:ascii="Tahoma"/>
          <w:sz w:val="18"/>
        </w:rPr>
      </w:pPr>
      <w:r>
        <w:rPr/>
        <w:pict>
          <v:rect style="position:absolute;margin-left:42.514999pt;margin-top:12.609629pt;width:769.49pt;height:1.008900pt;mso-position-horizontal-relative:page;mso-position-vertical-relative:paragraph;z-index:15748096" filled="true" fillcolor="#000000" stroked="false">
            <v:fill type="solid"/>
            <w10:wrap type="none"/>
          </v:rect>
        </w:pict>
      </w:r>
      <w:r>
        <w:rPr>
          <w:rFonts w:ascii="Tahoma"/>
          <w:sz w:val="18"/>
        </w:rPr>
        <w:t>094</w:t>
      </w:r>
    </w:p>
    <w:p>
      <w:pPr>
        <w:spacing w:line="214" w:lineRule="exact" w:before="0"/>
        <w:ind w:left="113" w:right="0" w:firstLine="0"/>
        <w:jc w:val="left"/>
        <w:rPr>
          <w:rFonts w:ascii="Tahoma"/>
          <w:sz w:val="18"/>
        </w:rPr>
      </w:pPr>
      <w:r>
        <w:rPr/>
        <w:br w:type="column"/>
      </w:r>
      <w:r>
        <w:rPr>
          <w:rFonts w:ascii="Tahoma"/>
          <w:sz w:val="18"/>
        </w:rPr>
        <w:t>Visoka naobrazba</w:t>
      </w:r>
    </w:p>
    <w:p>
      <w:pPr>
        <w:tabs>
          <w:tab w:pos="1929" w:val="left" w:leader="none"/>
          <w:tab w:pos="3713" w:val="left" w:leader="none"/>
          <w:tab w:pos="6107" w:val="left" w:leader="none"/>
        </w:tabs>
        <w:spacing w:line="214" w:lineRule="exact" w:before="0"/>
        <w:ind w:left="555" w:right="0" w:firstLine="0"/>
        <w:jc w:val="left"/>
        <w:rPr>
          <w:rFonts w:ascii="Tahoma"/>
          <w:sz w:val="18"/>
        </w:rPr>
      </w:pPr>
      <w:r>
        <w:rPr/>
        <w:br w:type="column"/>
      </w:r>
      <w:r>
        <w:rPr>
          <w:rFonts w:ascii="Tahoma"/>
          <w:sz w:val="18"/>
        </w:rPr>
        <w:t>0,00</w:t>
        <w:tab/>
        <w:t>90.000,00</w:t>
        <w:tab/>
        <w:t>44.100,00</w:t>
        <w:tab/>
        <w:t>49,00%</w:t>
      </w:r>
    </w:p>
    <w:p>
      <w:pPr>
        <w:spacing w:after="0" w:line="214" w:lineRule="exact"/>
        <w:jc w:val="left"/>
        <w:rPr>
          <w:rFonts w:ascii="Tahoma"/>
          <w:sz w:val="18"/>
        </w:rPr>
        <w:sectPr>
          <w:type w:val="continuous"/>
          <w:pgSz w:w="16840" w:h="11910" w:orient="landscape"/>
          <w:pgMar w:top="1520" w:bottom="280" w:left="720" w:right="320"/>
          <w:cols w:num="3" w:equalWidth="0">
            <w:col w:w="851" w:space="40"/>
            <w:col w:w="1541" w:space="6434"/>
            <w:col w:w="6934"/>
          </w:cols>
        </w:sectPr>
      </w:pPr>
    </w:p>
    <w:p>
      <w:pPr>
        <w:spacing w:before="68"/>
        <w:ind w:left="0" w:right="0" w:firstLine="0"/>
        <w:jc w:val="right"/>
        <w:rPr>
          <w:rFonts w:ascii="Tahoma"/>
          <w:sz w:val="18"/>
        </w:rPr>
      </w:pPr>
      <w:r>
        <w:rPr>
          <w:rFonts w:ascii="Tahoma"/>
          <w:sz w:val="18"/>
        </w:rPr>
        <w:t>096</w:t>
      </w:r>
    </w:p>
    <w:p>
      <w:pPr>
        <w:spacing w:before="69"/>
        <w:ind w:left="0" w:right="0" w:firstLine="0"/>
        <w:jc w:val="right"/>
        <w:rPr>
          <w:rFonts w:ascii="Tahoma"/>
          <w:b/>
          <w:sz w:val="18"/>
        </w:rPr>
      </w:pPr>
      <w:r>
        <w:rPr/>
        <w:pict>
          <v:rect style="position:absolute;margin-left:42.514999pt;margin-top:2.244394pt;width:775.06pt;height:.697pt;mso-position-horizontal-relative:page;mso-position-vertical-relative:paragraph;z-index:15748608" filled="true" fillcolor="#000000" stroked="false">
            <v:fill type="solid"/>
            <w10:wrap type="none"/>
          </v:rect>
        </w:pict>
      </w:r>
      <w:r>
        <w:rPr>
          <w:rFonts w:ascii="Tahoma"/>
          <w:b/>
          <w:sz w:val="18"/>
        </w:rPr>
        <w:t>10</w:t>
      </w:r>
    </w:p>
    <w:p>
      <w:pPr>
        <w:spacing w:before="68"/>
        <w:ind w:left="113" w:right="0" w:firstLine="0"/>
        <w:jc w:val="left"/>
        <w:rPr>
          <w:rFonts w:ascii="Tahoma"/>
          <w:sz w:val="18"/>
        </w:rPr>
      </w:pPr>
      <w:r>
        <w:rPr/>
        <w:br w:type="column"/>
      </w:r>
      <w:r>
        <w:rPr>
          <w:rFonts w:ascii="Tahoma"/>
          <w:sz w:val="18"/>
        </w:rPr>
        <w:t>Dodatne usluge u obrazovanju</w:t>
      </w:r>
    </w:p>
    <w:p>
      <w:pPr>
        <w:spacing w:before="69"/>
        <w:ind w:left="113" w:right="0" w:firstLine="0"/>
        <w:jc w:val="left"/>
        <w:rPr>
          <w:rFonts w:ascii="Tahoma" w:hAnsi="Tahoma"/>
          <w:b/>
          <w:sz w:val="18"/>
        </w:rPr>
      </w:pPr>
      <w:r>
        <w:rPr>
          <w:rFonts w:ascii="Tahoma" w:hAnsi="Tahoma"/>
          <w:b/>
          <w:sz w:val="18"/>
        </w:rPr>
        <w:t>Socijalna zaštita</w:t>
      </w:r>
    </w:p>
    <w:p>
      <w:pPr>
        <w:tabs>
          <w:tab w:pos="1821" w:val="left" w:leader="none"/>
        </w:tabs>
        <w:spacing w:before="68"/>
        <w:ind w:left="0" w:right="38" w:firstLine="0"/>
        <w:jc w:val="right"/>
        <w:rPr>
          <w:rFonts w:ascii="Tahoma"/>
          <w:sz w:val="18"/>
        </w:rPr>
      </w:pPr>
      <w:r>
        <w:rPr/>
        <w:br w:type="column"/>
      </w:r>
      <w:r>
        <w:rPr>
          <w:rFonts w:ascii="Tahoma"/>
          <w:sz w:val="18"/>
        </w:rPr>
        <w:t>188.880,79</w:t>
        <w:tab/>
        <w:t>500.000,00</w:t>
      </w:r>
    </w:p>
    <w:p>
      <w:pPr>
        <w:tabs>
          <w:tab w:pos="1650" w:val="left" w:leader="none"/>
        </w:tabs>
        <w:spacing w:before="69"/>
        <w:ind w:left="0" w:right="38" w:firstLine="0"/>
        <w:jc w:val="right"/>
        <w:rPr>
          <w:rFonts w:ascii="Tahoma"/>
          <w:b/>
          <w:sz w:val="18"/>
        </w:rPr>
      </w:pPr>
      <w:r>
        <w:rPr>
          <w:rFonts w:ascii="Tahoma"/>
          <w:b/>
          <w:sz w:val="18"/>
        </w:rPr>
        <w:t>573.093,93</w:t>
        <w:tab/>
        <w:t>1.469.921,12</w:t>
      </w:r>
    </w:p>
    <w:p>
      <w:pPr>
        <w:spacing w:before="68"/>
        <w:ind w:left="0" w:right="0" w:firstLine="0"/>
        <w:jc w:val="right"/>
        <w:rPr>
          <w:rFonts w:ascii="Tahoma"/>
          <w:sz w:val="18"/>
        </w:rPr>
      </w:pPr>
      <w:r>
        <w:rPr/>
        <w:br w:type="column"/>
      </w:r>
      <w:r>
        <w:rPr>
          <w:rFonts w:ascii="Tahoma"/>
          <w:sz w:val="18"/>
        </w:rPr>
        <w:t>192.800,35</w:t>
      </w:r>
    </w:p>
    <w:p>
      <w:pPr>
        <w:spacing w:before="69"/>
        <w:ind w:left="0" w:right="0" w:firstLine="0"/>
        <w:jc w:val="right"/>
        <w:rPr>
          <w:rFonts w:ascii="Tahoma"/>
          <w:b/>
          <w:sz w:val="18"/>
        </w:rPr>
      </w:pPr>
      <w:r>
        <w:rPr>
          <w:rFonts w:ascii="Tahoma"/>
          <w:b/>
          <w:sz w:val="18"/>
        </w:rPr>
        <w:t>816.406,01</w:t>
      </w:r>
    </w:p>
    <w:p>
      <w:pPr>
        <w:spacing w:before="68"/>
        <w:ind w:left="0" w:right="0" w:firstLine="0"/>
        <w:jc w:val="right"/>
        <w:rPr>
          <w:rFonts w:ascii="Tahoma"/>
          <w:sz w:val="18"/>
        </w:rPr>
      </w:pPr>
      <w:r>
        <w:rPr/>
        <w:br w:type="column"/>
      </w:r>
      <w:r>
        <w:rPr>
          <w:rFonts w:ascii="Tahoma"/>
          <w:sz w:val="18"/>
        </w:rPr>
        <w:t>102,08%</w:t>
      </w:r>
    </w:p>
    <w:p>
      <w:pPr>
        <w:spacing w:before="69"/>
        <w:ind w:left="0" w:right="0" w:firstLine="0"/>
        <w:jc w:val="right"/>
        <w:rPr>
          <w:rFonts w:ascii="Tahoma"/>
          <w:b/>
          <w:sz w:val="18"/>
        </w:rPr>
      </w:pPr>
      <w:r>
        <w:rPr>
          <w:rFonts w:ascii="Tahoma"/>
          <w:b/>
          <w:sz w:val="18"/>
        </w:rPr>
        <w:t>142,46%</w:t>
      </w:r>
    </w:p>
    <w:p>
      <w:pPr>
        <w:spacing w:before="68"/>
        <w:ind w:left="0" w:right="194" w:firstLine="0"/>
        <w:jc w:val="right"/>
        <w:rPr>
          <w:rFonts w:ascii="Tahoma"/>
          <w:sz w:val="18"/>
        </w:rPr>
      </w:pPr>
      <w:r>
        <w:rPr/>
        <w:br w:type="column"/>
      </w:r>
      <w:r>
        <w:rPr>
          <w:rFonts w:ascii="Tahoma"/>
          <w:sz w:val="18"/>
        </w:rPr>
        <w:t>38,56%</w:t>
      </w:r>
    </w:p>
    <w:p>
      <w:pPr>
        <w:spacing w:before="69"/>
        <w:ind w:left="0" w:right="195" w:firstLine="0"/>
        <w:jc w:val="right"/>
        <w:rPr>
          <w:rFonts w:ascii="Tahoma"/>
          <w:b/>
          <w:sz w:val="18"/>
        </w:rPr>
      </w:pPr>
      <w:r>
        <w:rPr>
          <w:rFonts w:ascii="Tahoma"/>
          <w:b/>
          <w:sz w:val="18"/>
        </w:rPr>
        <w:t>55,54%</w:t>
      </w:r>
    </w:p>
    <w:p>
      <w:pPr>
        <w:spacing w:after="0"/>
        <w:jc w:val="right"/>
        <w:rPr>
          <w:rFonts w:ascii="Tahoma"/>
          <w:sz w:val="18"/>
        </w:rPr>
        <w:sectPr>
          <w:type w:val="continuous"/>
          <w:pgSz w:w="16840" w:h="11910" w:orient="landscape"/>
          <w:pgMar w:top="1520" w:bottom="280" w:left="720" w:right="320"/>
          <w:cols w:num="6" w:equalWidth="0">
            <w:col w:w="851" w:space="40"/>
            <w:col w:w="2572" w:space="4722"/>
            <w:col w:w="3451" w:space="153"/>
            <w:col w:w="1590" w:space="40"/>
            <w:col w:w="1049" w:space="40"/>
            <w:col w:w="1292"/>
          </w:cols>
        </w:sectPr>
      </w:pPr>
    </w:p>
    <w:p>
      <w:pPr>
        <w:pStyle w:val="BodyText"/>
        <w:rPr>
          <w:rFonts w:ascii="Tahoma"/>
          <w:b/>
          <w:sz w:val="20"/>
        </w:rPr>
      </w:pPr>
      <w:r>
        <w:rPr/>
        <w:pict>
          <v:group style="position:absolute;margin-left:42.466999pt;margin-top:56.693027pt;width:775.3pt;height:82.9pt;mso-position-horizontal-relative:page;mso-position-vertical-relative:page;z-index:-30996480" coordorigin="849,1134" coordsize="15506,1658">
            <v:rect style="position:absolute;left:849;top:1136;width:15506;height:1656" filled="true" fillcolor="#c0c0c0" stroked="false">
              <v:fill type="solid"/>
            </v:rect>
            <v:rect style="position:absolute;left:850;top:1133;width:15502;height:13" filled="true" fillcolor="#000000" stroked="false">
              <v:fill type="solid"/>
            </v:rect>
            <v:shape style="position:absolute;left:849;top:1133;width:15506;height:1658" type="#_x0000_t202" filled="false" stroked="false">
              <v:textbox inset="0,0,0,0">
                <w:txbxContent>
                  <w:p>
                    <w:pPr>
                      <w:spacing w:before="23"/>
                      <w:ind w:left="1710" w:right="1744" w:firstLine="0"/>
                      <w:jc w:val="center"/>
                      <w:rPr>
                        <w:rFonts w:ascii="Times New Roman" w:hAnsi="Times New Roman"/>
                        <w:b/>
                        <w:sz w:val="28"/>
                      </w:rPr>
                    </w:pPr>
                    <w:r>
                      <w:rPr>
                        <w:rFonts w:ascii="Times New Roman" w:hAnsi="Times New Roman"/>
                        <w:b/>
                        <w:sz w:val="28"/>
                      </w:rPr>
                      <w:t>POLUGODIŠNJI IZVJEŠTAJ O IZVRŠENJU PRORAČUNA GRADA OZLJA ZA 2019. GODINU</w:t>
                    </w:r>
                  </w:p>
                  <w:p>
                    <w:pPr>
                      <w:spacing w:before="74"/>
                      <w:ind w:left="1710" w:right="1723" w:firstLine="0"/>
                      <w:jc w:val="center"/>
                      <w:rPr>
                        <w:rFonts w:ascii="Times New Roman" w:hAnsi="Times New Roman"/>
                        <w:sz w:val="22"/>
                      </w:rPr>
                    </w:pPr>
                    <w:r>
                      <w:rPr>
                        <w:rFonts w:ascii="Times New Roman" w:hAnsi="Times New Roman"/>
                        <w:sz w:val="22"/>
                      </w:rPr>
                      <w:t>TABLICA 6. OPĆI DIO PRORAČUNA - RASHODI PREMA FUNKCIJSKOJ KLASIFIKACIJI</w:t>
                    </w:r>
                  </w:p>
                </w:txbxContent>
              </v:textbox>
              <w10:wrap type="none"/>
            </v:shape>
            <w10:wrap type="none"/>
          </v:group>
        </w:pict>
      </w:r>
    </w:p>
    <w:p>
      <w:pPr>
        <w:pStyle w:val="BodyText"/>
        <w:rPr>
          <w:rFonts w:ascii="Tahoma"/>
          <w:b/>
          <w:sz w:val="20"/>
        </w:rPr>
      </w:pPr>
    </w:p>
    <w:p>
      <w:pPr>
        <w:pStyle w:val="BodyText"/>
        <w:spacing w:before="9" w:after="1"/>
        <w:rPr>
          <w:rFonts w:ascii="Tahoma"/>
          <w:b/>
          <w:sz w:val="28"/>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9"/>
        <w:gridCol w:w="7206"/>
        <w:gridCol w:w="1789"/>
        <w:gridCol w:w="1815"/>
        <w:gridCol w:w="1644"/>
        <w:gridCol w:w="1277"/>
        <w:gridCol w:w="1030"/>
      </w:tblGrid>
      <w:tr>
        <w:trPr>
          <w:trHeight w:val="528" w:hRule="atLeast"/>
        </w:trPr>
        <w:tc>
          <w:tcPr>
            <w:tcW w:w="739" w:type="dxa"/>
            <w:tcBorders>
              <w:left w:val="nil"/>
              <w:bottom w:val="nil"/>
              <w:right w:val="single" w:sz="2" w:space="0" w:color="000000"/>
            </w:tcBorders>
            <w:shd w:val="clear" w:color="auto" w:fill="C0C0C0"/>
          </w:tcPr>
          <w:p>
            <w:pPr>
              <w:pStyle w:val="TableParagraph"/>
              <w:spacing w:before="2"/>
              <w:ind w:left="117" w:right="92"/>
              <w:jc w:val="center"/>
              <w:rPr>
                <w:sz w:val="20"/>
              </w:rPr>
            </w:pPr>
            <w:r>
              <w:rPr>
                <w:sz w:val="20"/>
              </w:rPr>
              <w:t>Funk.</w:t>
            </w:r>
          </w:p>
        </w:tc>
        <w:tc>
          <w:tcPr>
            <w:tcW w:w="7206" w:type="dxa"/>
            <w:tcBorders>
              <w:left w:val="single" w:sz="2" w:space="0" w:color="000000"/>
              <w:bottom w:val="nil"/>
              <w:right w:val="single" w:sz="2" w:space="0" w:color="000000"/>
            </w:tcBorders>
            <w:shd w:val="clear" w:color="auto" w:fill="C0C0C0"/>
          </w:tcPr>
          <w:p>
            <w:pPr>
              <w:pStyle w:val="TableParagraph"/>
              <w:spacing w:before="2"/>
              <w:ind w:left="3426" w:right="3348"/>
              <w:jc w:val="center"/>
              <w:rPr>
                <w:sz w:val="20"/>
              </w:rPr>
            </w:pPr>
            <w:r>
              <w:rPr>
                <w:sz w:val="20"/>
              </w:rPr>
              <w:t>Opis</w:t>
            </w:r>
          </w:p>
        </w:tc>
        <w:tc>
          <w:tcPr>
            <w:tcW w:w="1789" w:type="dxa"/>
            <w:tcBorders>
              <w:left w:val="single" w:sz="2" w:space="0" w:color="000000"/>
              <w:bottom w:val="nil"/>
              <w:right w:val="single" w:sz="2" w:space="0" w:color="000000"/>
            </w:tcBorders>
            <w:shd w:val="clear" w:color="auto" w:fill="C0C0C0"/>
          </w:tcPr>
          <w:p>
            <w:pPr>
              <w:pStyle w:val="TableParagraph"/>
              <w:spacing w:before="6"/>
              <w:ind w:left="367" w:firstLine="123"/>
              <w:rPr>
                <w:sz w:val="20"/>
              </w:rPr>
            </w:pPr>
            <w:r>
              <w:rPr>
                <w:sz w:val="20"/>
              </w:rPr>
              <w:t>Izvršenje 30.06.2018.</w:t>
            </w:r>
          </w:p>
        </w:tc>
        <w:tc>
          <w:tcPr>
            <w:tcW w:w="1815" w:type="dxa"/>
            <w:tcBorders>
              <w:left w:val="single" w:sz="2" w:space="0" w:color="000000"/>
              <w:bottom w:val="nil"/>
              <w:right w:val="single" w:sz="2" w:space="0" w:color="000000"/>
            </w:tcBorders>
            <w:shd w:val="clear" w:color="auto" w:fill="C0C0C0"/>
          </w:tcPr>
          <w:p>
            <w:pPr>
              <w:pStyle w:val="TableParagraph"/>
              <w:spacing w:before="6"/>
              <w:ind w:left="358" w:right="241" w:hanging="102"/>
              <w:rPr>
                <w:sz w:val="20"/>
              </w:rPr>
            </w:pPr>
            <w:r>
              <w:rPr>
                <w:sz w:val="20"/>
              </w:rPr>
              <w:t>Izvorni plan za 2019. godinu</w:t>
            </w:r>
          </w:p>
        </w:tc>
        <w:tc>
          <w:tcPr>
            <w:tcW w:w="1644" w:type="dxa"/>
            <w:tcBorders>
              <w:left w:val="single" w:sz="2" w:space="0" w:color="000000"/>
              <w:bottom w:val="nil"/>
              <w:right w:val="single" w:sz="2" w:space="0" w:color="000000"/>
            </w:tcBorders>
            <w:shd w:val="clear" w:color="auto" w:fill="C0C0C0"/>
          </w:tcPr>
          <w:p>
            <w:pPr>
              <w:pStyle w:val="TableParagraph"/>
              <w:spacing w:before="4"/>
              <w:ind w:left="312" w:firstLine="123"/>
              <w:rPr>
                <w:sz w:val="20"/>
              </w:rPr>
            </w:pPr>
            <w:r>
              <w:rPr>
                <w:sz w:val="20"/>
              </w:rPr>
              <w:t>Izvršenje 30.06.2019.</w:t>
            </w:r>
          </w:p>
        </w:tc>
        <w:tc>
          <w:tcPr>
            <w:tcW w:w="1277" w:type="dxa"/>
            <w:tcBorders>
              <w:left w:val="single" w:sz="2" w:space="0" w:color="000000"/>
              <w:bottom w:val="nil"/>
              <w:right w:val="single" w:sz="2" w:space="0" w:color="000000"/>
            </w:tcBorders>
            <w:shd w:val="clear" w:color="auto" w:fill="C0C0C0"/>
          </w:tcPr>
          <w:p>
            <w:pPr>
              <w:pStyle w:val="TableParagraph"/>
              <w:spacing w:before="6"/>
              <w:ind w:left="439" w:right="369" w:hanging="147"/>
              <w:rPr>
                <w:sz w:val="20"/>
              </w:rPr>
            </w:pPr>
            <w:r>
              <w:rPr>
                <w:sz w:val="20"/>
              </w:rPr>
              <w:t>Indeks 5/3</w:t>
            </w:r>
          </w:p>
        </w:tc>
        <w:tc>
          <w:tcPr>
            <w:tcW w:w="1030" w:type="dxa"/>
            <w:tcBorders>
              <w:left w:val="single" w:sz="2" w:space="0" w:color="000000"/>
              <w:bottom w:val="nil"/>
              <w:right w:val="nil"/>
            </w:tcBorders>
            <w:shd w:val="clear" w:color="auto" w:fill="C0C0C0"/>
          </w:tcPr>
          <w:p>
            <w:pPr>
              <w:pStyle w:val="TableParagraph"/>
              <w:spacing w:before="4"/>
              <w:ind w:left="388" w:right="175" w:hanging="147"/>
              <w:rPr>
                <w:sz w:val="20"/>
              </w:rPr>
            </w:pPr>
            <w:r>
              <w:rPr>
                <w:sz w:val="20"/>
              </w:rPr>
              <w:t>Indeks 5/4</w:t>
            </w:r>
          </w:p>
        </w:tc>
      </w:tr>
      <w:tr>
        <w:trPr>
          <w:trHeight w:val="293" w:hRule="atLeast"/>
        </w:trPr>
        <w:tc>
          <w:tcPr>
            <w:tcW w:w="739" w:type="dxa"/>
            <w:tcBorders>
              <w:top w:val="nil"/>
              <w:left w:val="nil"/>
              <w:bottom w:val="single" w:sz="6" w:space="0" w:color="000000"/>
              <w:right w:val="single" w:sz="2" w:space="0" w:color="000000"/>
            </w:tcBorders>
            <w:shd w:val="clear" w:color="auto" w:fill="C0C0C0"/>
          </w:tcPr>
          <w:p>
            <w:pPr>
              <w:pStyle w:val="TableParagraph"/>
              <w:spacing w:before="41"/>
              <w:ind w:left="22"/>
              <w:jc w:val="center"/>
              <w:rPr>
                <w:sz w:val="18"/>
              </w:rPr>
            </w:pPr>
            <w:r>
              <w:rPr>
                <w:sz w:val="18"/>
              </w:rPr>
              <w:t>1</w:t>
            </w:r>
          </w:p>
        </w:tc>
        <w:tc>
          <w:tcPr>
            <w:tcW w:w="7206" w:type="dxa"/>
            <w:tcBorders>
              <w:top w:val="nil"/>
              <w:left w:val="single" w:sz="2" w:space="0" w:color="000000"/>
              <w:bottom w:val="single" w:sz="6" w:space="0" w:color="000000"/>
              <w:right w:val="single" w:sz="2" w:space="0" w:color="000000"/>
            </w:tcBorders>
            <w:shd w:val="clear" w:color="auto" w:fill="C0C0C0"/>
          </w:tcPr>
          <w:p>
            <w:pPr>
              <w:pStyle w:val="TableParagraph"/>
              <w:spacing w:before="41"/>
              <w:ind w:left="78"/>
              <w:jc w:val="center"/>
              <w:rPr>
                <w:sz w:val="18"/>
              </w:rPr>
            </w:pPr>
            <w:r>
              <w:rPr>
                <w:sz w:val="18"/>
              </w:rPr>
              <w:t>2</w:t>
            </w:r>
          </w:p>
        </w:tc>
        <w:tc>
          <w:tcPr>
            <w:tcW w:w="1789" w:type="dxa"/>
            <w:tcBorders>
              <w:top w:val="nil"/>
              <w:left w:val="single" w:sz="2" w:space="0" w:color="000000"/>
              <w:bottom w:val="single" w:sz="6" w:space="0" w:color="000000"/>
              <w:right w:val="single" w:sz="2" w:space="0" w:color="000000"/>
            </w:tcBorders>
            <w:shd w:val="clear" w:color="auto" w:fill="C0C0C0"/>
          </w:tcPr>
          <w:p>
            <w:pPr>
              <w:pStyle w:val="TableParagraph"/>
              <w:spacing w:before="43"/>
              <w:ind w:left="57"/>
              <w:jc w:val="center"/>
              <w:rPr>
                <w:sz w:val="18"/>
              </w:rPr>
            </w:pPr>
            <w:r>
              <w:rPr>
                <w:sz w:val="18"/>
              </w:rPr>
              <w:t>3</w:t>
            </w:r>
          </w:p>
        </w:tc>
        <w:tc>
          <w:tcPr>
            <w:tcW w:w="1815" w:type="dxa"/>
            <w:tcBorders>
              <w:top w:val="nil"/>
              <w:left w:val="single" w:sz="2" w:space="0" w:color="000000"/>
              <w:bottom w:val="single" w:sz="6" w:space="0" w:color="000000"/>
              <w:right w:val="single" w:sz="2" w:space="0" w:color="000000"/>
            </w:tcBorders>
            <w:shd w:val="clear" w:color="auto" w:fill="C0C0C0"/>
          </w:tcPr>
          <w:p>
            <w:pPr>
              <w:pStyle w:val="TableParagraph"/>
              <w:spacing w:before="43"/>
              <w:ind w:left="57"/>
              <w:jc w:val="center"/>
              <w:rPr>
                <w:sz w:val="18"/>
              </w:rPr>
            </w:pPr>
            <w:r>
              <w:rPr>
                <w:sz w:val="18"/>
              </w:rPr>
              <w:t>4</w:t>
            </w:r>
          </w:p>
        </w:tc>
        <w:tc>
          <w:tcPr>
            <w:tcW w:w="1644" w:type="dxa"/>
            <w:tcBorders>
              <w:top w:val="nil"/>
              <w:left w:val="single" w:sz="2" w:space="0" w:color="000000"/>
              <w:bottom w:val="single" w:sz="6" w:space="0" w:color="000000"/>
              <w:right w:val="single" w:sz="2" w:space="0" w:color="000000"/>
            </w:tcBorders>
            <w:shd w:val="clear" w:color="auto" w:fill="C0C0C0"/>
          </w:tcPr>
          <w:p>
            <w:pPr>
              <w:pStyle w:val="TableParagraph"/>
              <w:spacing w:before="44"/>
              <w:ind w:left="90"/>
              <w:jc w:val="center"/>
              <w:rPr>
                <w:sz w:val="18"/>
              </w:rPr>
            </w:pPr>
            <w:r>
              <w:rPr>
                <w:sz w:val="18"/>
              </w:rPr>
              <w:t>5</w:t>
            </w:r>
          </w:p>
        </w:tc>
        <w:tc>
          <w:tcPr>
            <w:tcW w:w="1277" w:type="dxa"/>
            <w:tcBorders>
              <w:top w:val="nil"/>
              <w:left w:val="single" w:sz="2" w:space="0" w:color="000000"/>
              <w:bottom w:val="single" w:sz="6" w:space="0" w:color="000000"/>
              <w:right w:val="single" w:sz="2" w:space="0" w:color="000000"/>
            </w:tcBorders>
            <w:shd w:val="clear" w:color="auto" w:fill="C0C0C0"/>
          </w:tcPr>
          <w:p>
            <w:pPr>
              <w:pStyle w:val="TableParagraph"/>
              <w:spacing w:before="44"/>
              <w:ind w:right="23"/>
              <w:jc w:val="center"/>
              <w:rPr>
                <w:sz w:val="18"/>
              </w:rPr>
            </w:pPr>
            <w:r>
              <w:rPr>
                <w:sz w:val="18"/>
              </w:rPr>
              <w:t>6</w:t>
            </w:r>
          </w:p>
        </w:tc>
        <w:tc>
          <w:tcPr>
            <w:tcW w:w="1030" w:type="dxa"/>
            <w:tcBorders>
              <w:top w:val="nil"/>
              <w:left w:val="single" w:sz="2" w:space="0" w:color="000000"/>
              <w:bottom w:val="single" w:sz="6" w:space="0" w:color="000000"/>
              <w:right w:val="nil"/>
            </w:tcBorders>
            <w:shd w:val="clear" w:color="auto" w:fill="C0C0C0"/>
          </w:tcPr>
          <w:p>
            <w:pPr>
              <w:pStyle w:val="TableParagraph"/>
              <w:spacing w:before="44"/>
              <w:ind w:left="34"/>
              <w:jc w:val="center"/>
              <w:rPr>
                <w:sz w:val="18"/>
              </w:rPr>
            </w:pPr>
            <w:r>
              <w:rPr>
                <w:sz w:val="18"/>
              </w:rPr>
              <w:t>7</w:t>
            </w:r>
          </w:p>
        </w:tc>
      </w:tr>
    </w:tbl>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6"/>
        <w:gridCol w:w="2858"/>
        <w:gridCol w:w="1803"/>
        <w:gridCol w:w="1707"/>
        <w:gridCol w:w="1168"/>
        <w:gridCol w:w="980"/>
      </w:tblGrid>
      <w:tr>
        <w:trPr>
          <w:trHeight w:val="216" w:hRule="atLeast"/>
        </w:trPr>
        <w:tc>
          <w:tcPr>
            <w:tcW w:w="7006" w:type="dxa"/>
          </w:tcPr>
          <w:p>
            <w:pPr>
              <w:pStyle w:val="TableParagraph"/>
              <w:spacing w:line="197" w:lineRule="exact"/>
              <w:ind w:left="436"/>
              <w:rPr>
                <w:sz w:val="18"/>
              </w:rPr>
            </w:pPr>
            <w:r>
              <w:rPr>
                <w:sz w:val="18"/>
              </w:rPr>
              <w:t>107 Socijalna pomoć stanovništvu koje nije obuhvaćeno redovnim</w:t>
            </w:r>
          </w:p>
        </w:tc>
        <w:tc>
          <w:tcPr>
            <w:tcW w:w="2858" w:type="dxa"/>
          </w:tcPr>
          <w:p>
            <w:pPr>
              <w:pStyle w:val="TableParagraph"/>
              <w:spacing w:line="197" w:lineRule="exact"/>
              <w:ind w:right="207"/>
              <w:jc w:val="right"/>
              <w:rPr>
                <w:sz w:val="18"/>
              </w:rPr>
            </w:pPr>
            <w:r>
              <w:rPr>
                <w:sz w:val="18"/>
              </w:rPr>
              <w:t>266.624,41</w:t>
            </w:r>
          </w:p>
        </w:tc>
        <w:tc>
          <w:tcPr>
            <w:tcW w:w="1803" w:type="dxa"/>
          </w:tcPr>
          <w:p>
            <w:pPr>
              <w:pStyle w:val="TableParagraph"/>
              <w:spacing w:line="197" w:lineRule="exact"/>
              <w:ind w:right="188"/>
              <w:jc w:val="right"/>
              <w:rPr>
                <w:sz w:val="18"/>
              </w:rPr>
            </w:pPr>
            <w:r>
              <w:rPr>
                <w:sz w:val="18"/>
              </w:rPr>
              <w:t>766.000,00</w:t>
            </w:r>
          </w:p>
        </w:tc>
        <w:tc>
          <w:tcPr>
            <w:tcW w:w="1707" w:type="dxa"/>
          </w:tcPr>
          <w:p>
            <w:pPr>
              <w:pStyle w:val="TableParagraph"/>
              <w:spacing w:line="197" w:lineRule="exact"/>
              <w:ind w:right="112"/>
              <w:jc w:val="right"/>
              <w:rPr>
                <w:sz w:val="18"/>
              </w:rPr>
            </w:pPr>
            <w:r>
              <w:rPr>
                <w:sz w:val="18"/>
              </w:rPr>
              <w:t>271.445,45</w:t>
            </w:r>
          </w:p>
        </w:tc>
        <w:tc>
          <w:tcPr>
            <w:tcW w:w="1168" w:type="dxa"/>
          </w:tcPr>
          <w:p>
            <w:pPr>
              <w:pStyle w:val="TableParagraph"/>
              <w:spacing w:line="197" w:lineRule="exact"/>
              <w:ind w:left="113" w:right="56"/>
              <w:jc w:val="center"/>
              <w:rPr>
                <w:sz w:val="18"/>
              </w:rPr>
            </w:pPr>
            <w:r>
              <w:rPr>
                <w:sz w:val="18"/>
              </w:rPr>
              <w:t>101,81%</w:t>
            </w:r>
          </w:p>
        </w:tc>
        <w:tc>
          <w:tcPr>
            <w:tcW w:w="980" w:type="dxa"/>
          </w:tcPr>
          <w:p>
            <w:pPr>
              <w:pStyle w:val="TableParagraph"/>
              <w:spacing w:line="197" w:lineRule="exact"/>
              <w:ind w:right="40"/>
              <w:jc w:val="right"/>
              <w:rPr>
                <w:sz w:val="18"/>
              </w:rPr>
            </w:pPr>
            <w:r>
              <w:rPr>
                <w:sz w:val="18"/>
              </w:rPr>
              <w:t>35,44%</w:t>
            </w:r>
          </w:p>
        </w:tc>
      </w:tr>
      <w:tr>
        <w:trPr>
          <w:trHeight w:val="263" w:hRule="atLeast"/>
        </w:trPr>
        <w:tc>
          <w:tcPr>
            <w:tcW w:w="7006" w:type="dxa"/>
            <w:tcBorders>
              <w:bottom w:val="single" w:sz="6" w:space="0" w:color="000000"/>
            </w:tcBorders>
          </w:tcPr>
          <w:p>
            <w:pPr>
              <w:pStyle w:val="TableParagraph"/>
              <w:spacing w:line="217" w:lineRule="exact"/>
              <w:ind w:left="884"/>
              <w:rPr>
                <w:sz w:val="18"/>
              </w:rPr>
            </w:pPr>
            <w:r>
              <w:rPr>
                <w:sz w:val="18"/>
              </w:rPr>
              <w:t>socijalnim programima</w:t>
            </w:r>
          </w:p>
        </w:tc>
        <w:tc>
          <w:tcPr>
            <w:tcW w:w="2858" w:type="dxa"/>
            <w:tcBorders>
              <w:bottom w:val="single" w:sz="6" w:space="0" w:color="000000"/>
            </w:tcBorders>
          </w:tcPr>
          <w:p>
            <w:pPr>
              <w:pStyle w:val="TableParagraph"/>
              <w:rPr>
                <w:rFonts w:ascii="Times New Roman"/>
                <w:sz w:val="18"/>
              </w:rPr>
            </w:pPr>
          </w:p>
        </w:tc>
        <w:tc>
          <w:tcPr>
            <w:tcW w:w="1803" w:type="dxa"/>
            <w:tcBorders>
              <w:bottom w:val="single" w:sz="6" w:space="0" w:color="000000"/>
            </w:tcBorders>
          </w:tcPr>
          <w:p>
            <w:pPr>
              <w:pStyle w:val="TableParagraph"/>
              <w:rPr>
                <w:rFonts w:ascii="Times New Roman"/>
                <w:sz w:val="18"/>
              </w:rPr>
            </w:pPr>
          </w:p>
        </w:tc>
        <w:tc>
          <w:tcPr>
            <w:tcW w:w="1707" w:type="dxa"/>
            <w:tcBorders>
              <w:bottom w:val="single" w:sz="6" w:space="0" w:color="000000"/>
            </w:tcBorders>
          </w:tcPr>
          <w:p>
            <w:pPr>
              <w:pStyle w:val="TableParagraph"/>
              <w:rPr>
                <w:rFonts w:ascii="Times New Roman"/>
                <w:sz w:val="18"/>
              </w:rPr>
            </w:pPr>
          </w:p>
        </w:tc>
        <w:tc>
          <w:tcPr>
            <w:tcW w:w="1168" w:type="dxa"/>
            <w:tcBorders>
              <w:bottom w:val="single" w:sz="6" w:space="0" w:color="000000"/>
            </w:tcBorders>
          </w:tcPr>
          <w:p>
            <w:pPr>
              <w:pStyle w:val="TableParagraph"/>
              <w:rPr>
                <w:rFonts w:ascii="Times New Roman"/>
                <w:sz w:val="18"/>
              </w:rPr>
            </w:pPr>
          </w:p>
        </w:tc>
        <w:tc>
          <w:tcPr>
            <w:tcW w:w="980" w:type="dxa"/>
            <w:tcBorders>
              <w:bottom w:val="single" w:sz="6" w:space="0" w:color="000000"/>
            </w:tcBorders>
          </w:tcPr>
          <w:p>
            <w:pPr>
              <w:pStyle w:val="TableParagraph"/>
              <w:rPr>
                <w:rFonts w:ascii="Times New Roman"/>
                <w:sz w:val="18"/>
              </w:rPr>
            </w:pPr>
          </w:p>
        </w:tc>
      </w:tr>
      <w:tr>
        <w:trPr>
          <w:trHeight w:val="270" w:hRule="atLeast"/>
        </w:trPr>
        <w:tc>
          <w:tcPr>
            <w:tcW w:w="7006" w:type="dxa"/>
            <w:tcBorders>
              <w:bottom w:val="single" w:sz="6" w:space="0" w:color="000000"/>
            </w:tcBorders>
          </w:tcPr>
          <w:p>
            <w:pPr>
              <w:pStyle w:val="TableParagraph"/>
              <w:spacing w:before="2"/>
              <w:ind w:left="436"/>
              <w:rPr>
                <w:sz w:val="18"/>
              </w:rPr>
            </w:pPr>
            <w:r>
              <w:rPr>
                <w:sz w:val="18"/>
              </w:rPr>
              <w:t>109 Aktivnosti socijalne zaštite koje nisu drugdje svrstane</w:t>
            </w:r>
          </w:p>
        </w:tc>
        <w:tc>
          <w:tcPr>
            <w:tcW w:w="2858" w:type="dxa"/>
            <w:tcBorders>
              <w:bottom w:val="single" w:sz="6" w:space="0" w:color="000000"/>
            </w:tcBorders>
          </w:tcPr>
          <w:p>
            <w:pPr>
              <w:pStyle w:val="TableParagraph"/>
              <w:spacing w:before="2"/>
              <w:ind w:right="207"/>
              <w:jc w:val="right"/>
              <w:rPr>
                <w:sz w:val="18"/>
              </w:rPr>
            </w:pPr>
            <w:r>
              <w:rPr>
                <w:sz w:val="18"/>
              </w:rPr>
              <w:t>306.469,52</w:t>
            </w:r>
          </w:p>
        </w:tc>
        <w:tc>
          <w:tcPr>
            <w:tcW w:w="1803" w:type="dxa"/>
            <w:tcBorders>
              <w:bottom w:val="single" w:sz="6" w:space="0" w:color="000000"/>
            </w:tcBorders>
          </w:tcPr>
          <w:p>
            <w:pPr>
              <w:pStyle w:val="TableParagraph"/>
              <w:spacing w:before="2"/>
              <w:ind w:right="188"/>
              <w:jc w:val="right"/>
              <w:rPr>
                <w:sz w:val="18"/>
              </w:rPr>
            </w:pPr>
            <w:r>
              <w:rPr>
                <w:sz w:val="18"/>
              </w:rPr>
              <w:t>703.921,12</w:t>
            </w:r>
          </w:p>
        </w:tc>
        <w:tc>
          <w:tcPr>
            <w:tcW w:w="1707" w:type="dxa"/>
            <w:tcBorders>
              <w:bottom w:val="single" w:sz="6" w:space="0" w:color="000000"/>
            </w:tcBorders>
          </w:tcPr>
          <w:p>
            <w:pPr>
              <w:pStyle w:val="TableParagraph"/>
              <w:spacing w:before="2"/>
              <w:ind w:right="112"/>
              <w:jc w:val="right"/>
              <w:rPr>
                <w:sz w:val="18"/>
              </w:rPr>
            </w:pPr>
            <w:r>
              <w:rPr>
                <w:sz w:val="18"/>
              </w:rPr>
              <w:t>544.960,56</w:t>
            </w:r>
          </w:p>
        </w:tc>
        <w:tc>
          <w:tcPr>
            <w:tcW w:w="1168" w:type="dxa"/>
            <w:tcBorders>
              <w:bottom w:val="single" w:sz="6" w:space="0" w:color="000000"/>
            </w:tcBorders>
          </w:tcPr>
          <w:p>
            <w:pPr>
              <w:pStyle w:val="TableParagraph"/>
              <w:spacing w:before="2"/>
              <w:ind w:left="113" w:right="56"/>
              <w:jc w:val="center"/>
              <w:rPr>
                <w:sz w:val="18"/>
              </w:rPr>
            </w:pPr>
            <w:r>
              <w:rPr>
                <w:sz w:val="18"/>
              </w:rPr>
              <w:t>177,82%</w:t>
            </w:r>
          </w:p>
        </w:tc>
        <w:tc>
          <w:tcPr>
            <w:tcW w:w="980" w:type="dxa"/>
            <w:tcBorders>
              <w:bottom w:val="single" w:sz="6" w:space="0" w:color="000000"/>
            </w:tcBorders>
          </w:tcPr>
          <w:p>
            <w:pPr>
              <w:pStyle w:val="TableParagraph"/>
              <w:spacing w:before="2"/>
              <w:ind w:right="40"/>
              <w:jc w:val="right"/>
              <w:rPr>
                <w:sz w:val="18"/>
              </w:rPr>
            </w:pPr>
            <w:r>
              <w:rPr>
                <w:sz w:val="18"/>
              </w:rPr>
              <w:t>77,42%</w:t>
            </w:r>
          </w:p>
        </w:tc>
      </w:tr>
      <w:tr>
        <w:trPr>
          <w:trHeight w:val="427" w:hRule="atLeast"/>
        </w:trPr>
        <w:tc>
          <w:tcPr>
            <w:tcW w:w="7006" w:type="dxa"/>
            <w:tcBorders>
              <w:top w:val="single" w:sz="6" w:space="0" w:color="000000"/>
              <w:bottom w:val="single" w:sz="12" w:space="0" w:color="000000"/>
            </w:tcBorders>
            <w:shd w:val="clear" w:color="auto" w:fill="C0C0C0"/>
          </w:tcPr>
          <w:p>
            <w:pPr>
              <w:pStyle w:val="TableParagraph"/>
              <w:spacing w:before="68"/>
              <w:ind w:left="878"/>
              <w:rPr>
                <w:rFonts w:ascii="Times New Roman"/>
                <w:b/>
                <w:sz w:val="24"/>
              </w:rPr>
            </w:pPr>
            <w:r>
              <w:rPr>
                <w:rFonts w:ascii="Times New Roman"/>
                <w:b/>
                <w:sz w:val="24"/>
              </w:rPr>
              <w:t>UKUPNO</w:t>
            </w:r>
          </w:p>
        </w:tc>
        <w:tc>
          <w:tcPr>
            <w:tcW w:w="2858" w:type="dxa"/>
            <w:tcBorders>
              <w:top w:val="single" w:sz="6" w:space="0" w:color="000000"/>
              <w:bottom w:val="single" w:sz="12" w:space="0" w:color="000000"/>
            </w:tcBorders>
            <w:shd w:val="clear" w:color="auto" w:fill="C0C0C0"/>
          </w:tcPr>
          <w:p>
            <w:pPr>
              <w:pStyle w:val="TableParagraph"/>
              <w:spacing w:before="70"/>
              <w:ind w:right="210"/>
              <w:jc w:val="right"/>
              <w:rPr>
                <w:rFonts w:ascii="Times New Roman"/>
                <w:b/>
                <w:sz w:val="24"/>
              </w:rPr>
            </w:pPr>
            <w:r>
              <w:rPr>
                <w:rFonts w:ascii="Times New Roman"/>
                <w:b/>
                <w:sz w:val="24"/>
              </w:rPr>
              <w:t>11.453.153,23</w:t>
            </w:r>
          </w:p>
        </w:tc>
        <w:tc>
          <w:tcPr>
            <w:tcW w:w="1803" w:type="dxa"/>
            <w:tcBorders>
              <w:top w:val="single" w:sz="6" w:space="0" w:color="000000"/>
              <w:bottom w:val="single" w:sz="12" w:space="0" w:color="000000"/>
            </w:tcBorders>
            <w:shd w:val="clear" w:color="auto" w:fill="C0C0C0"/>
          </w:tcPr>
          <w:p>
            <w:pPr>
              <w:pStyle w:val="TableParagraph"/>
              <w:spacing w:before="70"/>
              <w:ind w:right="191"/>
              <w:jc w:val="right"/>
              <w:rPr>
                <w:rFonts w:ascii="Times New Roman"/>
                <w:b/>
                <w:sz w:val="24"/>
              </w:rPr>
            </w:pPr>
            <w:r>
              <w:rPr>
                <w:rFonts w:ascii="Times New Roman"/>
                <w:b/>
                <w:sz w:val="24"/>
              </w:rPr>
              <w:t>48.805.510,88</w:t>
            </w:r>
          </w:p>
        </w:tc>
        <w:tc>
          <w:tcPr>
            <w:tcW w:w="1707" w:type="dxa"/>
            <w:tcBorders>
              <w:top w:val="single" w:sz="6" w:space="0" w:color="000000"/>
              <w:bottom w:val="single" w:sz="12" w:space="0" w:color="000000"/>
            </w:tcBorders>
            <w:shd w:val="clear" w:color="auto" w:fill="C0C0C0"/>
          </w:tcPr>
          <w:p>
            <w:pPr>
              <w:pStyle w:val="TableParagraph"/>
              <w:spacing w:before="74"/>
              <w:ind w:right="115"/>
              <w:jc w:val="right"/>
              <w:rPr>
                <w:rFonts w:ascii="Times New Roman"/>
                <w:b/>
                <w:sz w:val="24"/>
              </w:rPr>
            </w:pPr>
            <w:r>
              <w:rPr>
                <w:rFonts w:ascii="Times New Roman"/>
                <w:b/>
                <w:sz w:val="24"/>
              </w:rPr>
              <w:t>13.004.769,72</w:t>
            </w:r>
          </w:p>
        </w:tc>
        <w:tc>
          <w:tcPr>
            <w:tcW w:w="1168" w:type="dxa"/>
            <w:tcBorders>
              <w:top w:val="single" w:sz="6" w:space="0" w:color="000000"/>
              <w:bottom w:val="single" w:sz="12" w:space="0" w:color="000000"/>
            </w:tcBorders>
            <w:shd w:val="clear" w:color="auto" w:fill="C0C0C0"/>
          </w:tcPr>
          <w:p>
            <w:pPr>
              <w:pStyle w:val="TableParagraph"/>
              <w:spacing w:before="74"/>
              <w:ind w:left="113" w:right="115"/>
              <w:jc w:val="center"/>
              <w:rPr>
                <w:rFonts w:ascii="Times New Roman"/>
                <w:b/>
                <w:sz w:val="24"/>
              </w:rPr>
            </w:pPr>
            <w:r>
              <w:rPr>
                <w:rFonts w:ascii="Times New Roman"/>
                <w:b/>
                <w:sz w:val="24"/>
              </w:rPr>
              <w:t>113,55%</w:t>
            </w:r>
          </w:p>
        </w:tc>
        <w:tc>
          <w:tcPr>
            <w:tcW w:w="980" w:type="dxa"/>
            <w:tcBorders>
              <w:top w:val="single" w:sz="6" w:space="0" w:color="000000"/>
              <w:bottom w:val="single" w:sz="12" w:space="0" w:color="000000"/>
            </w:tcBorders>
            <w:shd w:val="clear" w:color="auto" w:fill="C0C0C0"/>
          </w:tcPr>
          <w:p>
            <w:pPr>
              <w:pStyle w:val="TableParagraph"/>
              <w:spacing w:before="74"/>
              <w:ind w:right="45"/>
              <w:jc w:val="right"/>
              <w:rPr>
                <w:rFonts w:ascii="Times New Roman"/>
                <w:b/>
                <w:sz w:val="24"/>
              </w:rPr>
            </w:pPr>
            <w:r>
              <w:rPr>
                <w:rFonts w:ascii="Times New Roman"/>
                <w:b/>
                <w:sz w:val="24"/>
              </w:rPr>
              <w:t>26,65%</w:t>
            </w:r>
          </w:p>
        </w:tc>
      </w:tr>
    </w:tbl>
    <w:p>
      <w:pPr>
        <w:spacing w:after="0"/>
        <w:jc w:val="right"/>
        <w:rPr>
          <w:rFonts w:ascii="Times New Roman"/>
          <w:sz w:val="24"/>
        </w:rPr>
        <w:sectPr>
          <w:pgSz w:w="16840" w:h="11910" w:orient="landscape"/>
          <w:pgMar w:header="0" w:footer="774" w:top="1100" w:bottom="960" w:left="720" w:right="320"/>
        </w:sectPr>
      </w:pPr>
    </w:p>
    <w:p>
      <w:pPr>
        <w:pStyle w:val="BodyText"/>
        <w:spacing w:before="4"/>
        <w:rPr>
          <w:rFonts w:ascii="Tahoma"/>
          <w:b/>
          <w:sz w:val="2"/>
        </w:rPr>
      </w:pPr>
      <w:r>
        <w:rPr/>
        <w:pict>
          <v:shape style="position:absolute;margin-left:48.152302pt;margin-top:335.296021pt;width:736.9pt;height:176.85pt;mso-position-horizontal-relative:page;mso-position-vertical-relative:page;z-index:15750144" type="#_x0000_t202" fillcolor="#ffffff" stroked="true" strokeweight="1pt" strokecolor="#000000">
            <v:textbox inset="0,0,0,0">
              <w:txbxContent>
                <w:p>
                  <w:pPr>
                    <w:spacing w:line="282" w:lineRule="exact" w:before="0"/>
                    <w:ind w:left="9" w:right="0" w:firstLine="0"/>
                    <w:jc w:val="left"/>
                    <w:rPr>
                      <w:rFonts w:ascii="Times New Roman" w:hAnsi="Times New Roman"/>
                      <w:sz w:val="24"/>
                    </w:rPr>
                  </w:pPr>
                  <w:r>
                    <w:rPr>
                      <w:rFonts w:ascii="Times New Roman" w:hAnsi="Times New Roman"/>
                      <w:sz w:val="24"/>
                    </w:rPr>
                    <w:t>TABLICA 8. RA</w:t>
                  </w:r>
                  <w:r>
                    <w:rPr>
                      <w:rFonts w:ascii="Palatino Linotype" w:hAnsi="Palatino Linotype"/>
                      <w:sz w:val="24"/>
                    </w:rPr>
                    <w:t>Č</w:t>
                  </w:r>
                  <w:r>
                    <w:rPr>
                      <w:rFonts w:ascii="Times New Roman" w:hAnsi="Times New Roman"/>
                      <w:sz w:val="24"/>
                    </w:rPr>
                    <w:t>UN FINANCIRANJA - ANALITIKA</w:t>
                  </w:r>
                </w:p>
                <w:p>
                  <w:pPr>
                    <w:tabs>
                      <w:tab w:pos="7053" w:val="left" w:leader="none"/>
                      <w:tab w:pos="10416" w:val="left" w:leader="none"/>
                      <w:tab w:pos="13689" w:val="left" w:leader="none"/>
                    </w:tabs>
                    <w:spacing w:before="30"/>
                    <w:ind w:left="1426" w:right="0" w:firstLine="0"/>
                    <w:jc w:val="left"/>
                    <w:rPr>
                      <w:rFonts w:ascii="Times New Roman" w:hAnsi="Times New Roman"/>
                      <w:sz w:val="24"/>
                    </w:rPr>
                  </w:pPr>
                  <w:r>
                    <w:rPr>
                      <w:rFonts w:ascii="Times New Roman" w:hAnsi="Times New Roman"/>
                      <w:sz w:val="24"/>
                    </w:rPr>
                    <w:t>NAZIV</w:t>
                    <w:tab/>
                    <w:t>Izvršenje</w:t>
                  </w:r>
                  <w:r>
                    <w:rPr>
                      <w:rFonts w:ascii="Times New Roman" w:hAnsi="Times New Roman"/>
                      <w:spacing w:val="-20"/>
                      <w:sz w:val="24"/>
                    </w:rPr>
                    <w:t> </w:t>
                  </w:r>
                  <w:r>
                    <w:rPr>
                      <w:rFonts w:ascii="Times New Roman" w:hAnsi="Times New Roman"/>
                      <w:sz w:val="24"/>
                    </w:rPr>
                    <w:t>30.06.2018.</w:t>
                  </w:r>
                  <w:r>
                    <w:rPr>
                      <w:rFonts w:ascii="Times New Roman" w:hAnsi="Times New Roman"/>
                      <w:spacing w:val="-19"/>
                      <w:sz w:val="24"/>
                    </w:rPr>
                    <w:t> </w:t>
                  </w:r>
                  <w:r>
                    <w:rPr>
                      <w:rFonts w:ascii="Times New Roman" w:hAnsi="Times New Roman"/>
                      <w:sz w:val="24"/>
                    </w:rPr>
                    <w:t>godine</w:t>
                    <w:tab/>
                    <w:t>Izvršenje 30.06.</w:t>
                  </w:r>
                  <w:r>
                    <w:rPr>
                      <w:rFonts w:ascii="Times New Roman" w:hAnsi="Times New Roman"/>
                      <w:spacing w:val="-34"/>
                      <w:sz w:val="24"/>
                    </w:rPr>
                    <w:t> </w:t>
                  </w:r>
                  <w:r>
                    <w:rPr>
                      <w:rFonts w:ascii="Times New Roman" w:hAnsi="Times New Roman"/>
                      <w:sz w:val="24"/>
                    </w:rPr>
                    <w:t>2019.</w:t>
                  </w:r>
                  <w:r>
                    <w:rPr>
                      <w:rFonts w:ascii="Times New Roman" w:hAnsi="Times New Roman"/>
                      <w:spacing w:val="-17"/>
                      <w:sz w:val="24"/>
                    </w:rPr>
                    <w:t> </w:t>
                  </w:r>
                  <w:r>
                    <w:rPr>
                      <w:rFonts w:ascii="Times New Roman" w:hAnsi="Times New Roman"/>
                      <w:sz w:val="24"/>
                    </w:rPr>
                    <w:t>godine</w:t>
                    <w:tab/>
                    <w:t>INDEKS</w:t>
                  </w:r>
                </w:p>
                <w:p>
                  <w:pPr>
                    <w:tabs>
                      <w:tab w:pos="2889" w:val="left" w:leader="none"/>
                      <w:tab w:pos="8349" w:val="left" w:leader="none"/>
                      <w:tab w:pos="11646" w:val="left" w:leader="none"/>
                      <w:tab w:pos="13666" w:val="left" w:leader="none"/>
                    </w:tabs>
                    <w:spacing w:before="50"/>
                    <w:ind w:left="64" w:right="0" w:firstLine="0"/>
                    <w:jc w:val="left"/>
                    <w:rPr>
                      <w:rFonts w:ascii="Times New Roman"/>
                      <w:sz w:val="24"/>
                    </w:rPr>
                  </w:pPr>
                  <w:r>
                    <w:rPr>
                      <w:rFonts w:ascii="Times New Roman"/>
                      <w:sz w:val="24"/>
                    </w:rPr>
                    <w:t>1</w:t>
                    <w:tab/>
                    <w:t>2</w:t>
                    <w:tab/>
                    <w:t>3</w:t>
                    <w:tab/>
                    <w:t>4</w:t>
                    <w:tab/>
                  </w:r>
                  <w:r>
                    <w:rPr>
                      <w:rFonts w:ascii="Times New Roman"/>
                      <w:w w:val="95"/>
                      <w:sz w:val="24"/>
                    </w:rPr>
                    <w:t>5=4/3*100</w:t>
                  </w:r>
                </w:p>
                <w:p>
                  <w:pPr>
                    <w:tabs>
                      <w:tab w:pos="729" w:val="left" w:leader="none"/>
                      <w:tab w:pos="8069" w:val="left" w:leader="none"/>
                      <w:tab w:pos="11222" w:val="left" w:leader="none"/>
                      <w:tab w:pos="13689" w:val="left" w:leader="none"/>
                    </w:tabs>
                    <w:spacing w:before="50"/>
                    <w:ind w:left="9" w:right="0" w:firstLine="0"/>
                    <w:jc w:val="left"/>
                    <w:rPr>
                      <w:rFonts w:ascii="Times New Roman"/>
                      <w:sz w:val="24"/>
                    </w:rPr>
                  </w:pPr>
                  <w:r>
                    <w:rPr>
                      <w:rFonts w:ascii="Times New Roman"/>
                      <w:sz w:val="24"/>
                    </w:rPr>
                    <w:t>54</w:t>
                    <w:tab/>
                    <w:t>Izdaci za otplatu glavnice primljenih kredita</w:t>
                  </w:r>
                  <w:r>
                    <w:rPr>
                      <w:rFonts w:ascii="Times New Roman"/>
                      <w:spacing w:val="-30"/>
                      <w:sz w:val="24"/>
                    </w:rPr>
                    <w:t> </w:t>
                  </w:r>
                  <w:r>
                    <w:rPr>
                      <w:rFonts w:ascii="Times New Roman"/>
                      <w:sz w:val="24"/>
                    </w:rPr>
                    <w:t>i</w:t>
                  </w:r>
                  <w:r>
                    <w:rPr>
                      <w:rFonts w:ascii="Times New Roman"/>
                      <w:spacing w:val="-5"/>
                      <w:sz w:val="24"/>
                    </w:rPr>
                    <w:t> </w:t>
                  </w:r>
                  <w:r>
                    <w:rPr>
                      <w:rFonts w:ascii="Times New Roman"/>
                      <w:sz w:val="24"/>
                    </w:rPr>
                    <w:t>zajmova</w:t>
                    <w:tab/>
                    <w:t>73.513,58</w:t>
                    <w:tab/>
                    <w:t>73.513,58</w:t>
                    <w:tab/>
                    <w:t>100%</w:t>
                  </w:r>
                </w:p>
                <w:p>
                  <w:pPr>
                    <w:tabs>
                      <w:tab w:pos="729" w:val="left" w:leader="none"/>
                    </w:tabs>
                    <w:spacing w:before="50"/>
                    <w:ind w:left="9" w:right="0" w:firstLine="0"/>
                    <w:jc w:val="left"/>
                    <w:rPr>
                      <w:rFonts w:ascii="Times New Roman"/>
                      <w:sz w:val="24"/>
                    </w:rPr>
                  </w:pPr>
                  <w:r>
                    <w:rPr>
                      <w:rFonts w:ascii="Times New Roman"/>
                      <w:sz w:val="24"/>
                    </w:rPr>
                    <w:t>542</w:t>
                    <w:tab/>
                    <w:t>Otplata glavnice primljenih kredita i zajmova od</w:t>
                  </w:r>
                  <w:r>
                    <w:rPr>
                      <w:rFonts w:ascii="Times New Roman"/>
                      <w:spacing w:val="15"/>
                      <w:sz w:val="24"/>
                    </w:rPr>
                    <w:t> </w:t>
                  </w:r>
                  <w:r>
                    <w:rPr>
                      <w:rFonts w:ascii="Times New Roman"/>
                      <w:sz w:val="24"/>
                    </w:rPr>
                    <w:t>kreditnih</w:t>
                  </w:r>
                </w:p>
                <w:p>
                  <w:pPr>
                    <w:tabs>
                      <w:tab w:pos="729" w:val="left" w:leader="none"/>
                      <w:tab w:pos="8112" w:val="left" w:leader="none"/>
                      <w:tab w:pos="11207" w:val="left" w:leader="none"/>
                      <w:tab w:pos="13798" w:val="left" w:leader="none"/>
                    </w:tabs>
                    <w:spacing w:line="283" w:lineRule="auto" w:before="50"/>
                    <w:ind w:left="9" w:right="409" w:firstLine="653"/>
                    <w:jc w:val="left"/>
                    <w:rPr>
                      <w:rFonts w:ascii="Times New Roman"/>
                      <w:sz w:val="24"/>
                    </w:rPr>
                  </w:pPr>
                  <w:r>
                    <w:rPr>
                      <w:rFonts w:ascii="Times New Roman"/>
                      <w:sz w:val="24"/>
                    </w:rPr>
                    <w:t>i ostalih financijskih institucija u</w:t>
                  </w:r>
                  <w:r>
                    <w:rPr>
                      <w:rFonts w:ascii="Times New Roman"/>
                      <w:spacing w:val="-1"/>
                      <w:sz w:val="24"/>
                    </w:rPr>
                    <w:t> </w:t>
                  </w:r>
                  <w:r>
                    <w:rPr>
                      <w:rFonts w:ascii="Times New Roman"/>
                      <w:sz w:val="24"/>
                    </w:rPr>
                    <w:t>javnom sektoru</w:t>
                    <w:tab/>
                    <w:t>73.513,58</w:t>
                    <w:tab/>
                    <w:t>73.513,58</w:t>
                    <w:tab/>
                  </w:r>
                  <w:r>
                    <w:rPr>
                      <w:rFonts w:ascii="Times New Roman"/>
                      <w:spacing w:val="-5"/>
                      <w:w w:val="90"/>
                      <w:sz w:val="24"/>
                    </w:rPr>
                    <w:t>100% </w:t>
                  </w:r>
                  <w:r>
                    <w:rPr>
                      <w:rFonts w:ascii="Times New Roman"/>
                      <w:sz w:val="24"/>
                    </w:rPr>
                    <w:t>5422</w:t>
                    <w:tab/>
                    <w:t>Otplata glavnice primljenih kredita od kreditnih</w:t>
                  </w:r>
                  <w:r>
                    <w:rPr>
                      <w:rFonts w:ascii="Times New Roman"/>
                      <w:spacing w:val="-33"/>
                      <w:sz w:val="24"/>
                    </w:rPr>
                    <w:t> </w:t>
                  </w:r>
                  <w:r>
                    <w:rPr>
                      <w:rFonts w:ascii="Times New Roman"/>
                      <w:sz w:val="24"/>
                    </w:rPr>
                    <w:t>institucija</w:t>
                  </w:r>
                </w:p>
                <w:p>
                  <w:pPr>
                    <w:tabs>
                      <w:tab w:pos="2169" w:val="left" w:leader="none"/>
                      <w:tab w:pos="8119" w:val="left" w:leader="none"/>
                      <w:tab w:pos="11214" w:val="left" w:leader="none"/>
                      <w:tab w:pos="13841" w:val="left" w:leader="none"/>
                    </w:tabs>
                    <w:spacing w:line="259" w:lineRule="auto" w:before="1"/>
                    <w:ind w:left="9" w:right="367" w:firstLine="708"/>
                    <w:jc w:val="left"/>
                    <w:rPr>
                      <w:rFonts w:ascii="Times New Roman" w:hAnsi="Times New Roman"/>
                      <w:sz w:val="24"/>
                    </w:rPr>
                  </w:pPr>
                  <w:r>
                    <w:rPr>
                      <w:rFonts w:ascii="Times New Roman" w:hAnsi="Times New Roman"/>
                      <w:sz w:val="24"/>
                    </w:rPr>
                    <w:t>u</w:t>
                  </w:r>
                  <w:r>
                    <w:rPr>
                      <w:rFonts w:ascii="Times New Roman" w:hAnsi="Times New Roman"/>
                      <w:spacing w:val="9"/>
                      <w:sz w:val="24"/>
                    </w:rPr>
                    <w:t> </w:t>
                  </w:r>
                  <w:r>
                    <w:rPr>
                      <w:rFonts w:ascii="Times New Roman" w:hAnsi="Times New Roman"/>
                      <w:sz w:val="24"/>
                    </w:rPr>
                    <w:t>javnom</w:t>
                  </w:r>
                  <w:r>
                    <w:rPr>
                      <w:rFonts w:ascii="Times New Roman" w:hAnsi="Times New Roman"/>
                      <w:spacing w:val="9"/>
                      <w:sz w:val="24"/>
                    </w:rPr>
                    <w:t> </w:t>
                  </w:r>
                  <w:r>
                    <w:rPr>
                      <w:rFonts w:ascii="Times New Roman" w:hAnsi="Times New Roman"/>
                      <w:sz w:val="24"/>
                    </w:rPr>
                    <w:t>sektoru</w:t>
                    <w:tab/>
                    <w:t>73.513,58</w:t>
                    <w:tab/>
                    <w:t>73.513,58</w:t>
                    <w:tab/>
                  </w:r>
                  <w:r>
                    <w:rPr>
                      <w:rFonts w:ascii="Times New Roman" w:hAnsi="Times New Roman"/>
                      <w:spacing w:val="-5"/>
                      <w:w w:val="90"/>
                      <w:sz w:val="24"/>
                    </w:rPr>
                    <w:t>100% </w:t>
                  </w:r>
                  <w:r>
                    <w:rPr>
                      <w:rFonts w:ascii="Times New Roman" w:hAnsi="Times New Roman"/>
                      <w:sz w:val="24"/>
                    </w:rPr>
                    <w:t>54222</w:t>
                  </w:r>
                  <w:r>
                    <w:rPr>
                      <w:rFonts w:ascii="Times New Roman" w:hAnsi="Times New Roman"/>
                      <w:spacing w:val="56"/>
                      <w:sz w:val="24"/>
                    </w:rPr>
                    <w:t> </w:t>
                  </w:r>
                  <w:r>
                    <w:rPr>
                      <w:rFonts w:ascii="Times New Roman" w:hAnsi="Times New Roman"/>
                      <w:sz w:val="24"/>
                    </w:rPr>
                    <w:t>RKP</w:t>
                  </w:r>
                  <w:r>
                    <w:rPr>
                      <w:rFonts w:ascii="Times New Roman" w:hAnsi="Times New Roman"/>
                      <w:spacing w:val="-17"/>
                      <w:sz w:val="24"/>
                    </w:rPr>
                    <w:t> </w:t>
                  </w:r>
                  <w:r>
                    <w:rPr>
                      <w:rFonts w:ascii="Times New Roman" w:hAnsi="Times New Roman"/>
                      <w:sz w:val="24"/>
                    </w:rPr>
                    <w:t>27468</w:t>
                    <w:tab/>
                    <w:t>Ure</w:t>
                  </w:r>
                  <w:r>
                    <w:rPr>
                      <w:rFonts w:ascii="Palatino Linotype" w:hAnsi="Palatino Linotype"/>
                      <w:sz w:val="24"/>
                    </w:rPr>
                    <w:t>đ</w:t>
                  </w:r>
                  <w:r>
                    <w:rPr>
                      <w:rFonts w:ascii="Times New Roman" w:hAnsi="Times New Roman"/>
                      <w:sz w:val="24"/>
                    </w:rPr>
                    <w:t>aj za pro</w:t>
                  </w:r>
                  <w:r>
                    <w:rPr>
                      <w:rFonts w:ascii="Palatino Linotype" w:hAnsi="Palatino Linotype"/>
                      <w:sz w:val="24"/>
                    </w:rPr>
                    <w:t>č</w:t>
                  </w:r>
                  <w:r>
                    <w:rPr>
                      <w:rFonts w:ascii="Times New Roman" w:hAnsi="Times New Roman"/>
                      <w:sz w:val="24"/>
                    </w:rPr>
                    <w:t>iš</w:t>
                  </w:r>
                  <w:r>
                    <w:rPr>
                      <w:rFonts w:ascii="Palatino Linotype" w:hAnsi="Palatino Linotype"/>
                      <w:sz w:val="24"/>
                    </w:rPr>
                    <w:t>ć</w:t>
                  </w:r>
                  <w:r>
                    <w:rPr>
                      <w:rFonts w:ascii="Times New Roman" w:hAnsi="Times New Roman"/>
                      <w:sz w:val="24"/>
                    </w:rPr>
                    <w:t>avanje otpadnih</w:t>
                  </w:r>
                  <w:r>
                    <w:rPr>
                      <w:rFonts w:ascii="Times New Roman" w:hAnsi="Times New Roman"/>
                      <w:spacing w:val="-24"/>
                      <w:sz w:val="24"/>
                    </w:rPr>
                    <w:t> </w:t>
                  </w:r>
                  <w:r>
                    <w:rPr>
                      <w:rFonts w:ascii="Times New Roman" w:hAnsi="Times New Roman"/>
                      <w:sz w:val="24"/>
                    </w:rPr>
                    <w:t>voda</w:t>
                  </w:r>
                </w:p>
                <w:p>
                  <w:pPr>
                    <w:tabs>
                      <w:tab w:pos="8166" w:val="left" w:leader="none"/>
                      <w:tab w:pos="11167" w:val="left" w:leader="none"/>
                      <w:tab w:pos="13881" w:val="left" w:leader="none"/>
                    </w:tabs>
                    <w:spacing w:before="4"/>
                    <w:ind w:left="2189" w:right="0" w:firstLine="0"/>
                    <w:jc w:val="left"/>
                    <w:rPr>
                      <w:rFonts w:ascii="Times New Roman"/>
                      <w:sz w:val="24"/>
                    </w:rPr>
                  </w:pPr>
                  <w:r>
                    <w:rPr>
                      <w:rFonts w:ascii="Times New Roman"/>
                      <w:sz w:val="24"/>
                    </w:rPr>
                    <w:t>Erste &amp; Steiermarkische</w:t>
                  </w:r>
                  <w:r>
                    <w:rPr>
                      <w:rFonts w:ascii="Times New Roman"/>
                      <w:spacing w:val="-25"/>
                      <w:sz w:val="24"/>
                    </w:rPr>
                    <w:t> </w:t>
                  </w:r>
                  <w:r>
                    <w:rPr>
                      <w:rFonts w:ascii="Times New Roman"/>
                      <w:sz w:val="24"/>
                    </w:rPr>
                    <w:t>bank</w:t>
                  </w:r>
                  <w:r>
                    <w:rPr>
                      <w:rFonts w:ascii="Times New Roman"/>
                      <w:spacing w:val="-8"/>
                      <w:sz w:val="24"/>
                    </w:rPr>
                    <w:t> </w:t>
                  </w:r>
                  <w:r>
                    <w:rPr>
                      <w:rFonts w:ascii="Times New Roman"/>
                      <w:sz w:val="24"/>
                    </w:rPr>
                    <w:t>d.d.</w:t>
                    <w:tab/>
                    <w:t>73.513,58</w:t>
                    <w:tab/>
                    <w:t>73.513,58</w:t>
                    <w:tab/>
                    <w:t>100%</w:t>
                  </w:r>
                </w:p>
              </w:txbxContent>
            </v:textbox>
            <v:fill opacity="45875f" type="gradient"/>
            <v:stroke dashstyle="dash"/>
            <w10:wrap type="none"/>
          </v:shape>
        </w:pict>
      </w: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4"/>
        <w:gridCol w:w="6173"/>
        <w:gridCol w:w="1832"/>
        <w:gridCol w:w="1835"/>
        <w:gridCol w:w="1832"/>
        <w:gridCol w:w="1116"/>
        <w:gridCol w:w="1117"/>
      </w:tblGrid>
      <w:tr>
        <w:trPr>
          <w:trHeight w:val="829" w:hRule="atLeast"/>
        </w:trPr>
        <w:tc>
          <w:tcPr>
            <w:tcW w:w="15379" w:type="dxa"/>
            <w:gridSpan w:val="7"/>
            <w:tcBorders>
              <w:left w:val="nil"/>
              <w:bottom w:val="single" w:sz="8" w:space="0" w:color="000000"/>
              <w:right w:val="nil"/>
            </w:tcBorders>
            <w:shd w:val="clear" w:color="auto" w:fill="C0C0C0"/>
          </w:tcPr>
          <w:p>
            <w:pPr>
              <w:pStyle w:val="TableParagraph"/>
              <w:spacing w:before="66"/>
              <w:ind w:left="1636" w:right="1691"/>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68"/>
              <w:jc w:val="center"/>
              <w:rPr>
                <w:rFonts w:ascii="Times New Roman" w:hAnsi="Times New Roman"/>
                <w:sz w:val="22"/>
              </w:rPr>
            </w:pPr>
            <w:r>
              <w:rPr>
                <w:rFonts w:ascii="Times New Roman" w:hAnsi="Times New Roman"/>
                <w:sz w:val="22"/>
              </w:rPr>
              <w:t>TABLICA 7. OPĆI DIO PRORAČUNA - RAČUN FINANCIRANJA PREMA EKONOMSKOJ</w:t>
            </w:r>
            <w:r>
              <w:rPr>
                <w:rFonts w:ascii="Times New Roman" w:hAnsi="Times New Roman"/>
                <w:spacing w:val="-15"/>
                <w:sz w:val="22"/>
              </w:rPr>
              <w:t> </w:t>
            </w:r>
            <w:r>
              <w:rPr>
                <w:rFonts w:ascii="Times New Roman" w:hAnsi="Times New Roman"/>
                <w:sz w:val="22"/>
              </w:rPr>
              <w:t>KLASIFIKACIJI</w:t>
            </w:r>
          </w:p>
        </w:tc>
      </w:tr>
      <w:tr>
        <w:trPr>
          <w:trHeight w:val="540" w:hRule="atLeast"/>
        </w:trPr>
        <w:tc>
          <w:tcPr>
            <w:tcW w:w="1474" w:type="dxa"/>
            <w:tcBorders>
              <w:top w:val="single" w:sz="8" w:space="0" w:color="000000"/>
              <w:left w:val="nil"/>
              <w:bottom w:val="nil"/>
              <w:right w:val="single" w:sz="2" w:space="0" w:color="000000"/>
            </w:tcBorders>
            <w:shd w:val="clear" w:color="auto" w:fill="C0C0C0"/>
          </w:tcPr>
          <w:p>
            <w:pPr>
              <w:pStyle w:val="TableParagraph"/>
              <w:spacing w:before="13"/>
              <w:ind w:left="53" w:right="38"/>
              <w:jc w:val="center"/>
              <w:rPr>
                <w:sz w:val="20"/>
              </w:rPr>
            </w:pPr>
            <w:r>
              <w:rPr>
                <w:sz w:val="20"/>
              </w:rPr>
              <w:t>Račun/ Pozicija</w:t>
            </w:r>
          </w:p>
        </w:tc>
        <w:tc>
          <w:tcPr>
            <w:tcW w:w="6173" w:type="dxa"/>
            <w:tcBorders>
              <w:top w:val="single" w:sz="8" w:space="0" w:color="000000"/>
              <w:left w:val="single" w:sz="2" w:space="0" w:color="000000"/>
              <w:bottom w:val="nil"/>
              <w:right w:val="single" w:sz="2" w:space="0" w:color="000000"/>
            </w:tcBorders>
            <w:shd w:val="clear" w:color="auto" w:fill="C0C0C0"/>
          </w:tcPr>
          <w:p>
            <w:pPr>
              <w:pStyle w:val="TableParagraph"/>
              <w:spacing w:before="8"/>
              <w:ind w:left="2799" w:right="2939"/>
              <w:jc w:val="center"/>
              <w:rPr>
                <w:sz w:val="20"/>
              </w:rPr>
            </w:pPr>
            <w:r>
              <w:rPr>
                <w:sz w:val="20"/>
              </w:rPr>
              <w:t>Opis</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103" w:right="-6" w:firstLine="418"/>
              <w:rPr>
                <w:sz w:val="20"/>
              </w:rPr>
            </w:pPr>
            <w:r>
              <w:rPr>
                <w:sz w:val="20"/>
              </w:rPr>
              <w:t>Izvršenje 30.06.2018. godine</w:t>
            </w:r>
          </w:p>
        </w:tc>
        <w:tc>
          <w:tcPr>
            <w:tcW w:w="1835"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374" w:hanging="101"/>
              <w:rPr>
                <w:sz w:val="20"/>
              </w:rPr>
            </w:pPr>
            <w:r>
              <w:rPr>
                <w:sz w:val="20"/>
              </w:rPr>
              <w:t>Izvorni plan za 2019. godinu</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86" w:right="11" w:firstLine="418"/>
              <w:rPr>
                <w:sz w:val="20"/>
              </w:rPr>
            </w:pPr>
            <w:r>
              <w:rPr>
                <w:sz w:val="20"/>
              </w:rPr>
              <w:t>Izvršenje 30.06.2019. godine</w:t>
            </w:r>
          </w:p>
        </w:tc>
        <w:tc>
          <w:tcPr>
            <w:tcW w:w="1116"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425" w:right="222" w:hanging="147"/>
              <w:rPr>
                <w:sz w:val="20"/>
              </w:rPr>
            </w:pPr>
            <w:r>
              <w:rPr>
                <w:sz w:val="20"/>
              </w:rPr>
              <w:t>Indeks 5/3</w:t>
            </w:r>
          </w:p>
        </w:tc>
        <w:tc>
          <w:tcPr>
            <w:tcW w:w="1117" w:type="dxa"/>
            <w:tcBorders>
              <w:top w:val="single" w:sz="8" w:space="0" w:color="000000"/>
              <w:left w:val="single" w:sz="2" w:space="0" w:color="000000"/>
              <w:bottom w:val="nil"/>
              <w:right w:val="nil"/>
            </w:tcBorders>
            <w:shd w:val="clear" w:color="auto" w:fill="C0C0C0"/>
          </w:tcPr>
          <w:p>
            <w:pPr>
              <w:pStyle w:val="TableParagraph"/>
              <w:spacing w:before="15"/>
              <w:ind w:left="407" w:hanging="147"/>
              <w:rPr>
                <w:sz w:val="20"/>
              </w:rPr>
            </w:pPr>
            <w:r>
              <w:rPr>
                <w:sz w:val="20"/>
              </w:rPr>
              <w:t>Indeks 5/4</w:t>
            </w:r>
          </w:p>
        </w:tc>
      </w:tr>
      <w:tr>
        <w:trPr>
          <w:trHeight w:val="318" w:hRule="atLeast"/>
        </w:trPr>
        <w:tc>
          <w:tcPr>
            <w:tcW w:w="1474" w:type="dxa"/>
            <w:tcBorders>
              <w:top w:val="nil"/>
              <w:left w:val="nil"/>
              <w:bottom w:val="nil"/>
              <w:right w:val="single" w:sz="2" w:space="0" w:color="000000"/>
            </w:tcBorders>
            <w:shd w:val="clear" w:color="auto" w:fill="C0C0C0"/>
          </w:tcPr>
          <w:p>
            <w:pPr>
              <w:pStyle w:val="TableParagraph"/>
              <w:spacing w:before="43"/>
              <w:ind w:left="17"/>
              <w:jc w:val="center"/>
              <w:rPr>
                <w:sz w:val="18"/>
              </w:rPr>
            </w:pPr>
            <w:r>
              <w:rPr>
                <w:sz w:val="18"/>
              </w:rPr>
              <w:t>1</w:t>
            </w:r>
          </w:p>
        </w:tc>
        <w:tc>
          <w:tcPr>
            <w:tcW w:w="6173" w:type="dxa"/>
            <w:tcBorders>
              <w:top w:val="nil"/>
              <w:left w:val="single" w:sz="2" w:space="0" w:color="000000"/>
              <w:bottom w:val="nil"/>
              <w:right w:val="single" w:sz="2" w:space="0" w:color="000000"/>
            </w:tcBorders>
            <w:shd w:val="clear" w:color="auto" w:fill="C0C0C0"/>
          </w:tcPr>
          <w:p>
            <w:pPr>
              <w:pStyle w:val="TableParagraph"/>
              <w:spacing w:before="43"/>
              <w:ind w:right="140"/>
              <w:jc w:val="center"/>
              <w:rPr>
                <w:sz w:val="18"/>
              </w:rPr>
            </w:pPr>
            <w:r>
              <w:rPr>
                <w:sz w:val="18"/>
              </w:rPr>
              <w:t>2</w:t>
            </w:r>
          </w:p>
        </w:tc>
        <w:tc>
          <w:tcPr>
            <w:tcW w:w="1832" w:type="dxa"/>
            <w:tcBorders>
              <w:top w:val="nil"/>
              <w:left w:val="single" w:sz="2" w:space="0" w:color="000000"/>
              <w:bottom w:val="nil"/>
              <w:right w:val="single" w:sz="2" w:space="0" w:color="000000"/>
            </w:tcBorders>
            <w:shd w:val="clear" w:color="auto" w:fill="C0C0C0"/>
          </w:tcPr>
          <w:p>
            <w:pPr>
              <w:pStyle w:val="TableParagraph"/>
              <w:spacing w:before="43"/>
              <w:ind w:left="78"/>
              <w:jc w:val="center"/>
              <w:rPr>
                <w:sz w:val="18"/>
              </w:rPr>
            </w:pPr>
            <w:r>
              <w:rPr>
                <w:sz w:val="18"/>
              </w:rPr>
              <w:t>3</w:t>
            </w:r>
          </w:p>
        </w:tc>
        <w:tc>
          <w:tcPr>
            <w:tcW w:w="1835" w:type="dxa"/>
            <w:tcBorders>
              <w:top w:val="nil"/>
              <w:left w:val="single" w:sz="2" w:space="0" w:color="000000"/>
              <w:bottom w:val="nil"/>
              <w:right w:val="single" w:sz="2" w:space="0" w:color="000000"/>
            </w:tcBorders>
            <w:shd w:val="clear" w:color="auto" w:fill="C0C0C0"/>
          </w:tcPr>
          <w:p>
            <w:pPr>
              <w:pStyle w:val="TableParagraph"/>
              <w:spacing w:before="43"/>
              <w:ind w:left="68"/>
              <w:jc w:val="center"/>
              <w:rPr>
                <w:sz w:val="18"/>
              </w:rPr>
            </w:pPr>
            <w:r>
              <w:rPr>
                <w:sz w:val="18"/>
              </w:rPr>
              <w:t>4</w:t>
            </w:r>
          </w:p>
        </w:tc>
        <w:tc>
          <w:tcPr>
            <w:tcW w:w="1832" w:type="dxa"/>
            <w:tcBorders>
              <w:top w:val="nil"/>
              <w:left w:val="single" w:sz="2" w:space="0" w:color="000000"/>
              <w:bottom w:val="nil"/>
              <w:right w:val="single" w:sz="2" w:space="0" w:color="000000"/>
            </w:tcBorders>
            <w:shd w:val="clear" w:color="auto" w:fill="C0C0C0"/>
          </w:tcPr>
          <w:p>
            <w:pPr>
              <w:pStyle w:val="TableParagraph"/>
              <w:spacing w:before="58"/>
              <w:ind w:left="44"/>
              <w:jc w:val="center"/>
              <w:rPr>
                <w:sz w:val="18"/>
              </w:rPr>
            </w:pPr>
            <w:r>
              <w:rPr>
                <w:sz w:val="18"/>
              </w:rPr>
              <w:t>5</w:t>
            </w:r>
          </w:p>
        </w:tc>
        <w:tc>
          <w:tcPr>
            <w:tcW w:w="1116" w:type="dxa"/>
            <w:tcBorders>
              <w:top w:val="nil"/>
              <w:left w:val="single" w:sz="2" w:space="0" w:color="000000"/>
              <w:bottom w:val="nil"/>
              <w:right w:val="single" w:sz="2" w:space="0" w:color="000000"/>
            </w:tcBorders>
            <w:shd w:val="clear" w:color="auto" w:fill="C0C0C0"/>
          </w:tcPr>
          <w:p>
            <w:pPr>
              <w:pStyle w:val="TableParagraph"/>
              <w:spacing w:before="43"/>
              <w:ind w:left="19"/>
              <w:jc w:val="center"/>
              <w:rPr>
                <w:sz w:val="18"/>
              </w:rPr>
            </w:pPr>
            <w:r>
              <w:rPr>
                <w:sz w:val="18"/>
              </w:rPr>
              <w:t>6</w:t>
            </w:r>
          </w:p>
        </w:tc>
        <w:tc>
          <w:tcPr>
            <w:tcW w:w="1117" w:type="dxa"/>
            <w:tcBorders>
              <w:top w:val="nil"/>
              <w:left w:val="single" w:sz="2" w:space="0" w:color="000000"/>
              <w:bottom w:val="nil"/>
              <w:right w:val="nil"/>
            </w:tcBorders>
            <w:shd w:val="clear" w:color="auto" w:fill="C0C0C0"/>
          </w:tcPr>
          <w:p>
            <w:pPr>
              <w:pStyle w:val="TableParagraph"/>
              <w:spacing w:before="43"/>
              <w:ind w:right="5"/>
              <w:jc w:val="center"/>
              <w:rPr>
                <w:sz w:val="18"/>
              </w:rPr>
            </w:pPr>
            <w:r>
              <w:rPr>
                <w:sz w:val="18"/>
              </w:rPr>
              <w:t>7</w:t>
            </w:r>
          </w:p>
        </w:tc>
      </w:tr>
    </w:tbl>
    <w:p>
      <w:pPr>
        <w:spacing w:before="12" w:after="14"/>
        <w:ind w:left="148" w:right="0" w:firstLine="0"/>
        <w:jc w:val="left"/>
        <w:rPr>
          <w:rFonts w:ascii="Tahoma"/>
          <w:b/>
          <w:sz w:val="20"/>
        </w:rPr>
      </w:pPr>
      <w:r>
        <w:rPr>
          <w:rFonts w:ascii="Tahoma"/>
          <w:b/>
          <w:sz w:val="20"/>
        </w:rPr>
        <w:t>RASHODI I IZDACI</w:t>
      </w: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6"/>
        <w:gridCol w:w="721"/>
        <w:gridCol w:w="6198"/>
        <w:gridCol w:w="1834"/>
        <w:gridCol w:w="1834"/>
        <w:gridCol w:w="1833"/>
        <w:gridCol w:w="1117"/>
        <w:gridCol w:w="1113"/>
      </w:tblGrid>
      <w:tr>
        <w:trPr>
          <w:trHeight w:val="255" w:hRule="atLeast"/>
        </w:trPr>
        <w:tc>
          <w:tcPr>
            <w:tcW w:w="736" w:type="dxa"/>
            <w:tcBorders>
              <w:left w:val="nil"/>
              <w:right w:val="single" w:sz="2" w:space="0" w:color="000000"/>
            </w:tcBorders>
          </w:tcPr>
          <w:p>
            <w:pPr>
              <w:pStyle w:val="TableParagraph"/>
              <w:spacing w:line="231" w:lineRule="exact" w:before="5"/>
              <w:ind w:right="2"/>
              <w:jc w:val="right"/>
              <w:rPr>
                <w:b/>
                <w:sz w:val="20"/>
              </w:rPr>
            </w:pPr>
            <w:r>
              <w:rPr>
                <w:b/>
                <w:w w:val="100"/>
                <w:sz w:val="20"/>
              </w:rPr>
              <w:t>5</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line="231" w:lineRule="exact" w:before="5"/>
              <w:ind w:left="40"/>
              <w:rPr>
                <w:b/>
                <w:sz w:val="20"/>
              </w:rPr>
            </w:pPr>
            <w:r>
              <w:rPr>
                <w:b/>
                <w:sz w:val="20"/>
              </w:rPr>
              <w:t>Izdaci za financijsku imovinu i otplate zajmova</w:t>
            </w:r>
          </w:p>
        </w:tc>
        <w:tc>
          <w:tcPr>
            <w:tcW w:w="1834" w:type="dxa"/>
            <w:tcBorders>
              <w:left w:val="single" w:sz="2" w:space="0" w:color="000000"/>
              <w:right w:val="single" w:sz="2" w:space="0" w:color="000000"/>
            </w:tcBorders>
          </w:tcPr>
          <w:p>
            <w:pPr>
              <w:pStyle w:val="TableParagraph"/>
              <w:spacing w:line="231" w:lineRule="exact" w:before="5"/>
              <w:ind w:right="59"/>
              <w:jc w:val="right"/>
              <w:rPr>
                <w:b/>
                <w:sz w:val="20"/>
              </w:rPr>
            </w:pPr>
            <w:r>
              <w:rPr>
                <w:b/>
                <w:sz w:val="20"/>
              </w:rPr>
              <w:t>73.513,58</w:t>
            </w:r>
          </w:p>
        </w:tc>
        <w:tc>
          <w:tcPr>
            <w:tcW w:w="1834" w:type="dxa"/>
            <w:tcBorders>
              <w:left w:val="single" w:sz="2" w:space="0" w:color="000000"/>
              <w:right w:val="single" w:sz="2" w:space="0" w:color="000000"/>
            </w:tcBorders>
          </w:tcPr>
          <w:p>
            <w:pPr>
              <w:pStyle w:val="TableParagraph"/>
              <w:spacing w:line="231" w:lineRule="exact" w:before="5"/>
              <w:ind w:right="56"/>
              <w:jc w:val="right"/>
              <w:rPr>
                <w:b/>
                <w:sz w:val="20"/>
              </w:rPr>
            </w:pPr>
            <w:r>
              <w:rPr>
                <w:b/>
                <w:sz w:val="20"/>
              </w:rPr>
              <w:t>150.000,00</w:t>
            </w:r>
          </w:p>
        </w:tc>
        <w:tc>
          <w:tcPr>
            <w:tcW w:w="1833" w:type="dxa"/>
            <w:tcBorders>
              <w:left w:val="single" w:sz="2" w:space="0" w:color="000000"/>
              <w:right w:val="single" w:sz="2" w:space="0" w:color="000000"/>
            </w:tcBorders>
          </w:tcPr>
          <w:p>
            <w:pPr>
              <w:pStyle w:val="TableParagraph"/>
              <w:spacing w:line="231" w:lineRule="exact" w:before="5"/>
              <w:ind w:right="47"/>
              <w:jc w:val="right"/>
              <w:rPr>
                <w:b/>
                <w:sz w:val="20"/>
              </w:rPr>
            </w:pPr>
            <w:r>
              <w:rPr>
                <w:b/>
                <w:sz w:val="20"/>
              </w:rPr>
              <w:t>73.513,58</w:t>
            </w:r>
          </w:p>
        </w:tc>
        <w:tc>
          <w:tcPr>
            <w:tcW w:w="1117" w:type="dxa"/>
            <w:tcBorders>
              <w:left w:val="single" w:sz="2" w:space="0" w:color="000000"/>
              <w:right w:val="single" w:sz="2" w:space="0" w:color="000000"/>
            </w:tcBorders>
          </w:tcPr>
          <w:p>
            <w:pPr>
              <w:pStyle w:val="TableParagraph"/>
              <w:spacing w:line="231" w:lineRule="exact" w:before="5"/>
              <w:ind w:left="-3" w:right="33"/>
              <w:jc w:val="right"/>
              <w:rPr>
                <w:b/>
                <w:sz w:val="20"/>
              </w:rPr>
            </w:pPr>
            <w:r>
              <w:rPr>
                <w:b/>
                <w:sz w:val="20"/>
              </w:rPr>
              <w:t>100,00%</w:t>
            </w:r>
          </w:p>
        </w:tc>
        <w:tc>
          <w:tcPr>
            <w:tcW w:w="1113" w:type="dxa"/>
            <w:tcBorders>
              <w:left w:val="single" w:sz="2" w:space="0" w:color="000000"/>
              <w:right w:val="nil"/>
            </w:tcBorders>
          </w:tcPr>
          <w:p>
            <w:pPr>
              <w:pStyle w:val="TableParagraph"/>
              <w:spacing w:line="231" w:lineRule="exact" w:before="5"/>
              <w:ind w:right="29"/>
              <w:jc w:val="right"/>
              <w:rPr>
                <w:b/>
                <w:sz w:val="20"/>
              </w:rPr>
            </w:pPr>
            <w:r>
              <w:rPr>
                <w:b/>
                <w:sz w:val="20"/>
              </w:rPr>
              <w:t>49,01%</w:t>
            </w:r>
          </w:p>
        </w:tc>
      </w:tr>
      <w:tr>
        <w:trPr>
          <w:trHeight w:val="256" w:hRule="atLeast"/>
        </w:trPr>
        <w:tc>
          <w:tcPr>
            <w:tcW w:w="736" w:type="dxa"/>
            <w:tcBorders>
              <w:left w:val="nil"/>
              <w:right w:val="single" w:sz="2" w:space="0" w:color="000000"/>
            </w:tcBorders>
          </w:tcPr>
          <w:p>
            <w:pPr>
              <w:pStyle w:val="TableParagraph"/>
              <w:spacing w:before="5"/>
              <w:ind w:right="2"/>
              <w:jc w:val="right"/>
              <w:rPr>
                <w:b/>
                <w:sz w:val="18"/>
              </w:rPr>
            </w:pPr>
            <w:r>
              <w:rPr>
                <w:b/>
                <w:sz w:val="18"/>
              </w:rPr>
              <w:t>53</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b/>
                <w:sz w:val="18"/>
              </w:rPr>
            </w:pPr>
            <w:r>
              <w:rPr>
                <w:b/>
                <w:sz w:val="18"/>
              </w:rPr>
              <w:t>Izdaci za dionice i udjele u glavnici</w:t>
            </w:r>
          </w:p>
        </w:tc>
        <w:tc>
          <w:tcPr>
            <w:tcW w:w="1834" w:type="dxa"/>
            <w:tcBorders>
              <w:left w:val="single" w:sz="2" w:space="0" w:color="000000"/>
              <w:right w:val="single" w:sz="2" w:space="0" w:color="000000"/>
            </w:tcBorders>
          </w:tcPr>
          <w:p>
            <w:pPr>
              <w:pStyle w:val="TableParagraph"/>
              <w:spacing w:before="5"/>
              <w:ind w:right="61"/>
              <w:jc w:val="right"/>
              <w:rPr>
                <w:b/>
                <w:sz w:val="18"/>
              </w:rPr>
            </w:pPr>
            <w:r>
              <w:rPr>
                <w:b/>
                <w:sz w:val="18"/>
              </w:rPr>
              <w:t>0,00</w:t>
            </w:r>
          </w:p>
        </w:tc>
        <w:tc>
          <w:tcPr>
            <w:tcW w:w="1834" w:type="dxa"/>
            <w:tcBorders>
              <w:left w:val="single" w:sz="2" w:space="0" w:color="000000"/>
              <w:right w:val="single" w:sz="2" w:space="0" w:color="000000"/>
            </w:tcBorders>
          </w:tcPr>
          <w:p>
            <w:pPr>
              <w:pStyle w:val="TableParagraph"/>
              <w:spacing w:before="5"/>
              <w:ind w:right="59"/>
              <w:jc w:val="right"/>
              <w:rPr>
                <w:b/>
                <w:sz w:val="18"/>
              </w:rPr>
            </w:pPr>
            <w:r>
              <w:rPr>
                <w:b/>
                <w:sz w:val="18"/>
              </w:rPr>
              <w:t>0,00</w:t>
            </w:r>
          </w:p>
        </w:tc>
        <w:tc>
          <w:tcPr>
            <w:tcW w:w="1833" w:type="dxa"/>
            <w:tcBorders>
              <w:left w:val="single" w:sz="2" w:space="0" w:color="000000"/>
              <w:right w:val="single" w:sz="2" w:space="0" w:color="000000"/>
            </w:tcBorders>
          </w:tcPr>
          <w:p>
            <w:pPr>
              <w:pStyle w:val="TableParagraph"/>
              <w:spacing w:before="5"/>
              <w:ind w:right="50"/>
              <w:jc w:val="right"/>
              <w:rPr>
                <w:b/>
                <w:sz w:val="18"/>
              </w:rPr>
            </w:pPr>
            <w:r>
              <w:rPr>
                <w:b/>
                <w:sz w:val="18"/>
              </w:rPr>
              <w:t>0,00</w:t>
            </w:r>
          </w:p>
        </w:tc>
        <w:tc>
          <w:tcPr>
            <w:tcW w:w="1117" w:type="dxa"/>
            <w:tcBorders>
              <w:left w:val="single" w:sz="2" w:space="0" w:color="000000"/>
              <w:right w:val="single" w:sz="2" w:space="0" w:color="000000"/>
            </w:tcBorders>
          </w:tcPr>
          <w:p>
            <w:pPr>
              <w:pStyle w:val="TableParagraph"/>
              <w:rPr>
                <w:rFonts w:ascii="Times New Roman"/>
                <w:sz w:val="18"/>
              </w:rPr>
            </w:pPr>
          </w:p>
        </w:tc>
        <w:tc>
          <w:tcPr>
            <w:tcW w:w="1113"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532</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Dionice i udjeli u glavnici trgovačkih društava u javnom sektoru</w:t>
            </w:r>
          </w:p>
        </w:tc>
        <w:tc>
          <w:tcPr>
            <w:tcW w:w="1834" w:type="dxa"/>
            <w:tcBorders>
              <w:left w:val="single" w:sz="2" w:space="0" w:color="000000"/>
              <w:right w:val="single" w:sz="2" w:space="0" w:color="000000"/>
            </w:tcBorders>
          </w:tcPr>
          <w:p>
            <w:pPr>
              <w:pStyle w:val="TableParagraph"/>
              <w:spacing w:before="5"/>
              <w:ind w:right="61"/>
              <w:jc w:val="right"/>
              <w:rPr>
                <w:sz w:val="18"/>
              </w:rPr>
            </w:pPr>
            <w:r>
              <w:rPr>
                <w:sz w:val="18"/>
              </w:rPr>
              <w:t>0,00</w:t>
            </w:r>
          </w:p>
        </w:tc>
        <w:tc>
          <w:tcPr>
            <w:tcW w:w="1834" w:type="dxa"/>
            <w:tcBorders>
              <w:left w:val="single" w:sz="2" w:space="0" w:color="000000"/>
              <w:right w:val="single" w:sz="2" w:space="0" w:color="000000"/>
            </w:tcBorders>
          </w:tcPr>
          <w:p>
            <w:pPr>
              <w:pStyle w:val="TableParagraph"/>
              <w:spacing w:before="5"/>
              <w:ind w:right="58"/>
              <w:jc w:val="right"/>
              <w:rPr>
                <w:sz w:val="18"/>
              </w:rPr>
            </w:pPr>
            <w:r>
              <w:rPr>
                <w:sz w:val="18"/>
              </w:rPr>
              <w:t>0,00</w:t>
            </w:r>
          </w:p>
        </w:tc>
        <w:tc>
          <w:tcPr>
            <w:tcW w:w="1833" w:type="dxa"/>
            <w:tcBorders>
              <w:left w:val="single" w:sz="2" w:space="0" w:color="000000"/>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right w:val="single" w:sz="2" w:space="0" w:color="000000"/>
            </w:tcBorders>
          </w:tcPr>
          <w:p>
            <w:pPr>
              <w:pStyle w:val="TableParagraph"/>
              <w:rPr>
                <w:rFonts w:ascii="Times New Roman"/>
                <w:sz w:val="18"/>
              </w:rPr>
            </w:pPr>
          </w:p>
        </w:tc>
        <w:tc>
          <w:tcPr>
            <w:tcW w:w="1113" w:type="dxa"/>
            <w:tcBorders>
              <w:left w:val="single" w:sz="2" w:space="0" w:color="000000"/>
              <w:right w:val="nil"/>
            </w:tcBorders>
          </w:tcPr>
          <w:p>
            <w:pPr>
              <w:pStyle w:val="TableParagraph"/>
              <w:rPr>
                <w:rFonts w:ascii="Times New Roman"/>
                <w:sz w:val="18"/>
              </w:rPr>
            </w:pPr>
          </w:p>
        </w:tc>
      </w:tr>
      <w:tr>
        <w:trPr>
          <w:trHeight w:val="258" w:hRule="atLeast"/>
        </w:trPr>
        <w:tc>
          <w:tcPr>
            <w:tcW w:w="736" w:type="dxa"/>
            <w:tcBorders>
              <w:left w:val="nil"/>
              <w:right w:val="single" w:sz="2" w:space="0" w:color="000000"/>
            </w:tcBorders>
          </w:tcPr>
          <w:p>
            <w:pPr>
              <w:pStyle w:val="TableParagraph"/>
              <w:spacing w:before="5"/>
              <w:ind w:right="1"/>
              <w:jc w:val="right"/>
              <w:rPr>
                <w:sz w:val="18"/>
              </w:rPr>
            </w:pPr>
            <w:r>
              <w:rPr>
                <w:sz w:val="18"/>
              </w:rPr>
              <w:t>5321</w:t>
            </w:r>
          </w:p>
        </w:tc>
        <w:tc>
          <w:tcPr>
            <w:tcW w:w="721" w:type="dxa"/>
            <w:tcBorders>
              <w:left w:val="single" w:sz="2" w:space="0" w:color="000000"/>
              <w:right w:val="single" w:sz="2" w:space="0" w:color="000000"/>
            </w:tcBorders>
          </w:tcPr>
          <w:p>
            <w:pPr>
              <w:pStyle w:val="TableParagraph"/>
              <w:rPr>
                <w:rFonts w:ascii="Times New Roman"/>
                <w:sz w:val="18"/>
              </w:rPr>
            </w:pPr>
          </w:p>
        </w:tc>
        <w:tc>
          <w:tcPr>
            <w:tcW w:w="6198" w:type="dxa"/>
            <w:tcBorders>
              <w:left w:val="single" w:sz="2" w:space="0" w:color="000000"/>
              <w:right w:val="single" w:sz="2" w:space="0" w:color="000000"/>
            </w:tcBorders>
          </w:tcPr>
          <w:p>
            <w:pPr>
              <w:pStyle w:val="TableParagraph"/>
              <w:spacing w:before="5"/>
              <w:ind w:left="40"/>
              <w:rPr>
                <w:sz w:val="18"/>
              </w:rPr>
            </w:pPr>
            <w:r>
              <w:rPr>
                <w:sz w:val="18"/>
              </w:rPr>
              <w:t>Dionice i udjeli u glavnici trgovačkih društava u javnom sektoru</w:t>
            </w:r>
          </w:p>
        </w:tc>
        <w:tc>
          <w:tcPr>
            <w:tcW w:w="1834" w:type="dxa"/>
            <w:tcBorders>
              <w:left w:val="single" w:sz="2" w:space="0" w:color="000000"/>
              <w:right w:val="single" w:sz="2" w:space="0" w:color="000000"/>
            </w:tcBorders>
          </w:tcPr>
          <w:p>
            <w:pPr>
              <w:pStyle w:val="TableParagraph"/>
              <w:spacing w:before="5"/>
              <w:ind w:right="61"/>
              <w:jc w:val="right"/>
              <w:rPr>
                <w:sz w:val="18"/>
              </w:rPr>
            </w:pPr>
            <w:r>
              <w:rPr>
                <w:sz w:val="18"/>
              </w:rPr>
              <w:t>0,00</w:t>
            </w:r>
          </w:p>
        </w:tc>
        <w:tc>
          <w:tcPr>
            <w:tcW w:w="1834" w:type="dxa"/>
            <w:tcBorders>
              <w:left w:val="single" w:sz="2" w:space="0" w:color="000000"/>
              <w:right w:val="single" w:sz="2" w:space="0" w:color="000000"/>
            </w:tcBorders>
          </w:tcPr>
          <w:p>
            <w:pPr>
              <w:pStyle w:val="TableParagraph"/>
              <w:rPr>
                <w:rFonts w:ascii="Times New Roman"/>
                <w:sz w:val="18"/>
              </w:rPr>
            </w:pPr>
          </w:p>
        </w:tc>
        <w:tc>
          <w:tcPr>
            <w:tcW w:w="1833" w:type="dxa"/>
            <w:tcBorders>
              <w:left w:val="single" w:sz="2" w:space="0" w:color="000000"/>
              <w:right w:val="single" w:sz="2" w:space="0" w:color="000000"/>
            </w:tcBorders>
          </w:tcPr>
          <w:p>
            <w:pPr>
              <w:pStyle w:val="TableParagraph"/>
              <w:spacing w:before="5"/>
              <w:ind w:right="50"/>
              <w:jc w:val="right"/>
              <w:rPr>
                <w:sz w:val="18"/>
              </w:rPr>
            </w:pPr>
            <w:r>
              <w:rPr>
                <w:sz w:val="18"/>
              </w:rPr>
              <w:t>0,00</w:t>
            </w:r>
          </w:p>
        </w:tc>
        <w:tc>
          <w:tcPr>
            <w:tcW w:w="1117" w:type="dxa"/>
            <w:tcBorders>
              <w:left w:val="single" w:sz="2" w:space="0" w:color="000000"/>
              <w:right w:val="single" w:sz="2" w:space="0" w:color="000000"/>
            </w:tcBorders>
          </w:tcPr>
          <w:p>
            <w:pPr>
              <w:pStyle w:val="TableParagraph"/>
              <w:rPr>
                <w:rFonts w:ascii="Times New Roman"/>
                <w:sz w:val="18"/>
              </w:rPr>
            </w:pPr>
          </w:p>
        </w:tc>
        <w:tc>
          <w:tcPr>
            <w:tcW w:w="1113" w:type="dxa"/>
            <w:tcBorders>
              <w:left w:val="single" w:sz="2" w:space="0" w:color="000000"/>
              <w:right w:val="nil"/>
            </w:tcBorders>
          </w:tcPr>
          <w:p>
            <w:pPr>
              <w:pStyle w:val="TableParagraph"/>
              <w:rPr>
                <w:rFonts w:ascii="Times New Roman"/>
                <w:sz w:val="18"/>
              </w:rPr>
            </w:pPr>
          </w:p>
        </w:tc>
      </w:tr>
      <w:tr>
        <w:trPr>
          <w:trHeight w:val="261" w:hRule="atLeast"/>
        </w:trPr>
        <w:tc>
          <w:tcPr>
            <w:tcW w:w="736" w:type="dxa"/>
            <w:tcBorders>
              <w:left w:val="nil"/>
              <w:bottom w:val="single" w:sz="8" w:space="0" w:color="000000"/>
              <w:right w:val="single" w:sz="2" w:space="0" w:color="000000"/>
            </w:tcBorders>
          </w:tcPr>
          <w:p>
            <w:pPr>
              <w:pStyle w:val="TableParagraph"/>
              <w:spacing w:before="5"/>
              <w:ind w:right="2"/>
              <w:jc w:val="right"/>
              <w:rPr>
                <w:b/>
                <w:sz w:val="18"/>
              </w:rPr>
            </w:pPr>
            <w:r>
              <w:rPr>
                <w:b/>
                <w:sz w:val="18"/>
              </w:rPr>
              <w:t>54</w:t>
            </w:r>
          </w:p>
        </w:tc>
        <w:tc>
          <w:tcPr>
            <w:tcW w:w="721"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left w:val="single" w:sz="2" w:space="0" w:color="000000"/>
              <w:bottom w:val="single" w:sz="8" w:space="0" w:color="000000"/>
              <w:right w:val="single" w:sz="2" w:space="0" w:color="000000"/>
            </w:tcBorders>
          </w:tcPr>
          <w:p>
            <w:pPr>
              <w:pStyle w:val="TableParagraph"/>
              <w:spacing w:before="5"/>
              <w:ind w:left="40"/>
              <w:rPr>
                <w:b/>
                <w:sz w:val="18"/>
              </w:rPr>
            </w:pPr>
            <w:r>
              <w:rPr>
                <w:b/>
                <w:sz w:val="18"/>
              </w:rPr>
              <w:t>Izdaci za otplatu glavnice primljenih zajmova</w:t>
            </w:r>
          </w:p>
        </w:tc>
        <w:tc>
          <w:tcPr>
            <w:tcW w:w="1834" w:type="dxa"/>
            <w:tcBorders>
              <w:left w:val="single" w:sz="2" w:space="0" w:color="000000"/>
              <w:bottom w:val="single" w:sz="8" w:space="0" w:color="000000"/>
              <w:right w:val="single" w:sz="2" w:space="0" w:color="000000"/>
            </w:tcBorders>
          </w:tcPr>
          <w:p>
            <w:pPr>
              <w:pStyle w:val="TableParagraph"/>
              <w:spacing w:before="5"/>
              <w:ind w:right="60"/>
              <w:jc w:val="right"/>
              <w:rPr>
                <w:b/>
                <w:sz w:val="18"/>
              </w:rPr>
            </w:pPr>
            <w:r>
              <w:rPr>
                <w:b/>
                <w:sz w:val="18"/>
              </w:rPr>
              <w:t>73.513,58</w:t>
            </w:r>
          </w:p>
        </w:tc>
        <w:tc>
          <w:tcPr>
            <w:tcW w:w="1834" w:type="dxa"/>
            <w:tcBorders>
              <w:left w:val="single" w:sz="2" w:space="0" w:color="000000"/>
              <w:bottom w:val="single" w:sz="8" w:space="0" w:color="000000"/>
              <w:right w:val="single" w:sz="2" w:space="0" w:color="000000"/>
            </w:tcBorders>
          </w:tcPr>
          <w:p>
            <w:pPr>
              <w:pStyle w:val="TableParagraph"/>
              <w:spacing w:before="5"/>
              <w:ind w:right="57"/>
              <w:jc w:val="right"/>
              <w:rPr>
                <w:b/>
                <w:sz w:val="18"/>
              </w:rPr>
            </w:pPr>
            <w:r>
              <w:rPr>
                <w:b/>
                <w:sz w:val="18"/>
              </w:rPr>
              <w:t>150.000,00</w:t>
            </w:r>
          </w:p>
        </w:tc>
        <w:tc>
          <w:tcPr>
            <w:tcW w:w="1833" w:type="dxa"/>
            <w:tcBorders>
              <w:left w:val="single" w:sz="2" w:space="0" w:color="000000"/>
              <w:bottom w:val="single" w:sz="8" w:space="0" w:color="000000"/>
              <w:right w:val="single" w:sz="2" w:space="0" w:color="000000"/>
            </w:tcBorders>
          </w:tcPr>
          <w:p>
            <w:pPr>
              <w:pStyle w:val="TableParagraph"/>
              <w:spacing w:before="5"/>
              <w:ind w:right="48"/>
              <w:jc w:val="right"/>
              <w:rPr>
                <w:b/>
                <w:sz w:val="18"/>
              </w:rPr>
            </w:pPr>
            <w:r>
              <w:rPr>
                <w:b/>
                <w:sz w:val="18"/>
              </w:rPr>
              <w:t>73.513,58</w:t>
            </w:r>
          </w:p>
        </w:tc>
        <w:tc>
          <w:tcPr>
            <w:tcW w:w="1117" w:type="dxa"/>
            <w:tcBorders>
              <w:left w:val="single" w:sz="2" w:space="0" w:color="000000"/>
              <w:bottom w:val="single" w:sz="8" w:space="0" w:color="000000"/>
              <w:right w:val="single" w:sz="2" w:space="0" w:color="000000"/>
            </w:tcBorders>
          </w:tcPr>
          <w:p>
            <w:pPr>
              <w:pStyle w:val="TableParagraph"/>
              <w:spacing w:before="5"/>
              <w:ind w:left="-3" w:right="34"/>
              <w:jc w:val="right"/>
              <w:rPr>
                <w:b/>
                <w:sz w:val="18"/>
              </w:rPr>
            </w:pPr>
            <w:r>
              <w:rPr>
                <w:b/>
                <w:sz w:val="18"/>
              </w:rPr>
              <w:t>100,00%</w:t>
            </w:r>
          </w:p>
        </w:tc>
        <w:tc>
          <w:tcPr>
            <w:tcW w:w="1113" w:type="dxa"/>
            <w:tcBorders>
              <w:left w:val="single" w:sz="2" w:space="0" w:color="000000"/>
              <w:bottom w:val="single" w:sz="8" w:space="0" w:color="000000"/>
              <w:right w:val="nil"/>
            </w:tcBorders>
          </w:tcPr>
          <w:p>
            <w:pPr>
              <w:pStyle w:val="TableParagraph"/>
              <w:spacing w:before="5"/>
              <w:ind w:right="30"/>
              <w:jc w:val="right"/>
              <w:rPr>
                <w:b/>
                <w:sz w:val="18"/>
              </w:rPr>
            </w:pPr>
            <w:r>
              <w:rPr>
                <w:b/>
                <w:sz w:val="18"/>
              </w:rPr>
              <w:t>49,01%</w:t>
            </w:r>
          </w:p>
        </w:tc>
      </w:tr>
      <w:tr>
        <w:trPr>
          <w:trHeight w:val="484"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542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ight="98"/>
              <w:rPr>
                <w:sz w:val="18"/>
              </w:rPr>
            </w:pPr>
            <w:r>
              <w:rPr>
                <w:sz w:val="18"/>
              </w:rPr>
              <w:t>Otplata glavnice primljenih zajmova od banaka i ostalih financijskih institucija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73.513,58</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8"/>
              </w:rPr>
            </w:pPr>
            <w:r>
              <w:rPr>
                <w:sz w:val="18"/>
              </w:rPr>
              <w:t>150.000,00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73.513,58</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9"/>
              <w:ind w:left="-3" w:right="35"/>
              <w:jc w:val="right"/>
              <w:rPr>
                <w:sz w:val="16"/>
              </w:rPr>
            </w:pPr>
            <w:r>
              <w:rPr>
                <w:sz w:val="16"/>
              </w:rPr>
              <w:t>100,00%</w:t>
            </w:r>
          </w:p>
        </w:tc>
        <w:tc>
          <w:tcPr>
            <w:tcW w:w="1113" w:type="dxa"/>
            <w:tcBorders>
              <w:top w:val="single" w:sz="8" w:space="0" w:color="000000"/>
              <w:left w:val="single" w:sz="2" w:space="0" w:color="000000"/>
              <w:bottom w:val="single" w:sz="8" w:space="0" w:color="000000"/>
              <w:right w:val="nil"/>
            </w:tcBorders>
          </w:tcPr>
          <w:p>
            <w:pPr>
              <w:pStyle w:val="TableParagraph"/>
              <w:spacing w:before="9"/>
              <w:ind w:right="31"/>
              <w:jc w:val="right"/>
              <w:rPr>
                <w:sz w:val="16"/>
              </w:rPr>
            </w:pPr>
            <w:r>
              <w:rPr>
                <w:sz w:val="16"/>
              </w:rPr>
              <w:t>49,01%</w:t>
            </w:r>
          </w:p>
        </w:tc>
      </w:tr>
      <w:tr>
        <w:trPr>
          <w:trHeight w:val="484"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
              <w:jc w:val="right"/>
              <w:rPr>
                <w:sz w:val="18"/>
              </w:rPr>
            </w:pPr>
            <w:r>
              <w:rPr>
                <w:sz w:val="18"/>
              </w:rPr>
              <w:t>5422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ight="98"/>
              <w:rPr>
                <w:sz w:val="18"/>
              </w:rPr>
            </w:pPr>
            <w:r>
              <w:rPr>
                <w:sz w:val="18"/>
              </w:rPr>
              <w:t>Otplata glavnice primljenih kredita i zajmova od kreditnih i ostalih financijskih institucija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8"/>
              </w:rPr>
            </w:pPr>
            <w:r>
              <w:rPr>
                <w:sz w:val="18"/>
              </w:rPr>
              <w:t>73.513,58</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49"/>
              <w:jc w:val="right"/>
              <w:rPr>
                <w:sz w:val="18"/>
              </w:rPr>
            </w:pPr>
            <w:r>
              <w:rPr>
                <w:sz w:val="18"/>
              </w:rPr>
              <w:t>73.513,58</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10"/>
              <w:ind w:left="-3" w:right="35"/>
              <w:jc w:val="right"/>
              <w:rPr>
                <w:sz w:val="16"/>
              </w:rPr>
            </w:pPr>
            <w:r>
              <w:rPr>
                <w:sz w:val="16"/>
              </w:rPr>
              <w:t>100,00%</w:t>
            </w:r>
          </w:p>
        </w:tc>
        <w:tc>
          <w:tcPr>
            <w:tcW w:w="1113"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bl>
    <w:p>
      <w:pPr>
        <w:pStyle w:val="BodyText"/>
        <w:rPr>
          <w:rFonts w:ascii="Tahoma"/>
          <w:b/>
          <w:sz w:val="20"/>
        </w:rPr>
      </w:pPr>
    </w:p>
    <w:p>
      <w:pPr>
        <w:pStyle w:val="BodyText"/>
        <w:spacing w:before="1"/>
        <w:rPr>
          <w:rFonts w:ascii="Tahoma"/>
          <w:b/>
          <w:sz w:val="16"/>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54"/>
        <w:gridCol w:w="1834"/>
        <w:gridCol w:w="1834"/>
        <w:gridCol w:w="1833"/>
        <w:gridCol w:w="1117"/>
        <w:gridCol w:w="1113"/>
      </w:tblGrid>
      <w:tr>
        <w:trPr>
          <w:trHeight w:val="426" w:hRule="atLeast"/>
        </w:trPr>
        <w:tc>
          <w:tcPr>
            <w:tcW w:w="7654" w:type="dxa"/>
            <w:tcBorders>
              <w:left w:val="nil"/>
              <w:bottom w:val="single" w:sz="8" w:space="0" w:color="000000"/>
              <w:right w:val="single" w:sz="2" w:space="0" w:color="000000"/>
            </w:tcBorders>
            <w:shd w:val="clear" w:color="auto" w:fill="C0C0C0"/>
          </w:tcPr>
          <w:p>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bottom w:val="single" w:sz="8" w:space="0" w:color="000000"/>
              <w:right w:val="single" w:sz="2" w:space="0" w:color="000000"/>
            </w:tcBorders>
            <w:shd w:val="clear" w:color="auto" w:fill="C0C0C0"/>
          </w:tcPr>
          <w:p>
            <w:pPr>
              <w:pStyle w:val="TableParagraph"/>
              <w:spacing w:before="74"/>
              <w:ind w:left="789"/>
              <w:rPr>
                <w:rFonts w:ascii="Times New Roman"/>
                <w:b/>
                <w:sz w:val="24"/>
              </w:rPr>
            </w:pPr>
            <w:r>
              <w:rPr>
                <w:rFonts w:ascii="Times New Roman"/>
                <w:b/>
                <w:sz w:val="24"/>
              </w:rPr>
              <w:t>73.513,58</w:t>
            </w:r>
          </w:p>
        </w:tc>
        <w:tc>
          <w:tcPr>
            <w:tcW w:w="1834" w:type="dxa"/>
            <w:tcBorders>
              <w:left w:val="single" w:sz="2" w:space="0" w:color="000000"/>
              <w:bottom w:val="single" w:sz="8" w:space="0" w:color="000000"/>
              <w:right w:val="single" w:sz="2" w:space="0" w:color="000000"/>
            </w:tcBorders>
            <w:shd w:val="clear" w:color="auto" w:fill="C0C0C0"/>
          </w:tcPr>
          <w:p>
            <w:pPr>
              <w:pStyle w:val="TableParagraph"/>
              <w:spacing w:before="74"/>
              <w:ind w:left="671"/>
              <w:rPr>
                <w:rFonts w:ascii="Times New Roman"/>
                <w:b/>
                <w:sz w:val="24"/>
              </w:rPr>
            </w:pPr>
            <w:r>
              <w:rPr>
                <w:rFonts w:ascii="Times New Roman"/>
                <w:b/>
                <w:sz w:val="24"/>
              </w:rPr>
              <w:t>150.000,00</w:t>
            </w:r>
          </w:p>
        </w:tc>
        <w:tc>
          <w:tcPr>
            <w:tcW w:w="1833" w:type="dxa"/>
            <w:tcBorders>
              <w:left w:val="single" w:sz="2" w:space="0" w:color="000000"/>
              <w:bottom w:val="single" w:sz="8" w:space="0" w:color="000000"/>
              <w:right w:val="single" w:sz="2" w:space="0" w:color="000000"/>
            </w:tcBorders>
            <w:shd w:val="clear" w:color="auto" w:fill="C0C0C0"/>
          </w:tcPr>
          <w:p>
            <w:pPr>
              <w:pStyle w:val="TableParagraph"/>
              <w:spacing w:before="70"/>
              <w:ind w:left="799"/>
              <w:rPr>
                <w:rFonts w:ascii="Times New Roman"/>
                <w:b/>
                <w:sz w:val="24"/>
              </w:rPr>
            </w:pPr>
            <w:r>
              <w:rPr>
                <w:rFonts w:ascii="Times New Roman"/>
                <w:b/>
                <w:sz w:val="24"/>
              </w:rPr>
              <w:t>73.513,58</w:t>
            </w:r>
          </w:p>
        </w:tc>
        <w:tc>
          <w:tcPr>
            <w:tcW w:w="1117" w:type="dxa"/>
            <w:tcBorders>
              <w:left w:val="single" w:sz="2" w:space="0" w:color="000000"/>
              <w:bottom w:val="single" w:sz="8" w:space="0" w:color="000000"/>
              <w:right w:val="single" w:sz="2" w:space="0" w:color="000000"/>
            </w:tcBorders>
            <w:shd w:val="clear" w:color="auto" w:fill="C0C0C0"/>
          </w:tcPr>
          <w:p>
            <w:pPr>
              <w:pStyle w:val="TableParagraph"/>
              <w:spacing w:before="74"/>
              <w:ind w:left="170"/>
              <w:rPr>
                <w:rFonts w:ascii="Times New Roman"/>
                <w:b/>
                <w:sz w:val="24"/>
              </w:rPr>
            </w:pPr>
            <w:r>
              <w:rPr>
                <w:rFonts w:ascii="Times New Roman"/>
                <w:b/>
                <w:sz w:val="24"/>
              </w:rPr>
              <w:t>100,00%</w:t>
            </w:r>
          </w:p>
        </w:tc>
        <w:tc>
          <w:tcPr>
            <w:tcW w:w="1113" w:type="dxa"/>
            <w:tcBorders>
              <w:left w:val="single" w:sz="2" w:space="0" w:color="000000"/>
              <w:bottom w:val="single" w:sz="8" w:space="0" w:color="000000"/>
              <w:right w:val="nil"/>
            </w:tcBorders>
            <w:shd w:val="clear" w:color="auto" w:fill="C0C0C0"/>
          </w:tcPr>
          <w:p>
            <w:pPr>
              <w:pStyle w:val="TableParagraph"/>
              <w:spacing w:before="70"/>
              <w:ind w:left="305"/>
              <w:rPr>
                <w:rFonts w:ascii="Times New Roman"/>
                <w:b/>
                <w:sz w:val="24"/>
              </w:rPr>
            </w:pPr>
            <w:r>
              <w:rPr>
                <w:rFonts w:ascii="Times New Roman"/>
                <w:b/>
                <w:sz w:val="24"/>
              </w:rPr>
              <w:t>49,01%</w:t>
            </w:r>
          </w:p>
        </w:tc>
      </w:tr>
    </w:tbl>
    <w:p>
      <w:pPr>
        <w:spacing w:after="0"/>
        <w:rPr>
          <w:rFonts w:ascii="Times New Roman"/>
          <w:sz w:val="24"/>
        </w:rPr>
        <w:sectPr>
          <w:footerReference w:type="default" r:id="rId13"/>
          <w:pgSz w:w="16840" w:h="11910" w:orient="landscape"/>
          <w:pgMar w:footer="766" w:header="0" w:top="1100" w:bottom="960" w:left="720" w:right="320"/>
        </w:sectPr>
      </w:pPr>
    </w:p>
    <w:p>
      <w:pPr>
        <w:pStyle w:val="BodyText"/>
        <w:spacing w:before="4"/>
        <w:rPr>
          <w:rFonts w:ascii="Tahoma"/>
          <w:b/>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4"/>
        <w:gridCol w:w="6173"/>
        <w:gridCol w:w="1832"/>
        <w:gridCol w:w="1835"/>
        <w:gridCol w:w="1832"/>
        <w:gridCol w:w="1116"/>
        <w:gridCol w:w="1117"/>
      </w:tblGrid>
      <w:tr>
        <w:trPr>
          <w:trHeight w:val="829" w:hRule="atLeast"/>
        </w:trPr>
        <w:tc>
          <w:tcPr>
            <w:tcW w:w="15379" w:type="dxa"/>
            <w:gridSpan w:val="7"/>
            <w:tcBorders>
              <w:left w:val="nil"/>
              <w:bottom w:val="single" w:sz="8" w:space="0" w:color="000000"/>
              <w:right w:val="nil"/>
            </w:tcBorders>
            <w:shd w:val="clear" w:color="auto" w:fill="C0C0C0"/>
          </w:tcPr>
          <w:p>
            <w:pPr>
              <w:pStyle w:val="TableParagraph"/>
              <w:spacing w:before="66"/>
              <w:ind w:left="1636" w:right="1691"/>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636" w:right="1671"/>
              <w:jc w:val="center"/>
              <w:rPr>
                <w:rFonts w:ascii="Times New Roman" w:hAnsi="Times New Roman"/>
                <w:sz w:val="22"/>
              </w:rPr>
            </w:pPr>
            <w:r>
              <w:rPr>
                <w:rFonts w:ascii="Times New Roman" w:hAnsi="Times New Roman"/>
                <w:sz w:val="22"/>
              </w:rPr>
              <w:t>TABLICA 9. OPĆI DIO PRORAČUNA - RAČUN FINANCIRANJA PREMA IZVORIMA</w:t>
            </w:r>
            <w:r>
              <w:rPr>
                <w:rFonts w:ascii="Times New Roman" w:hAnsi="Times New Roman"/>
                <w:spacing w:val="-21"/>
                <w:sz w:val="22"/>
              </w:rPr>
              <w:t> </w:t>
            </w:r>
            <w:r>
              <w:rPr>
                <w:rFonts w:ascii="Times New Roman" w:hAnsi="Times New Roman"/>
                <w:sz w:val="22"/>
              </w:rPr>
              <w:t>FINANCIRANJA</w:t>
            </w:r>
          </w:p>
        </w:tc>
      </w:tr>
      <w:tr>
        <w:trPr>
          <w:trHeight w:val="540" w:hRule="atLeast"/>
        </w:trPr>
        <w:tc>
          <w:tcPr>
            <w:tcW w:w="1474" w:type="dxa"/>
            <w:tcBorders>
              <w:top w:val="single" w:sz="8" w:space="0" w:color="000000"/>
              <w:left w:val="nil"/>
              <w:bottom w:val="nil"/>
              <w:right w:val="single" w:sz="2" w:space="0" w:color="000000"/>
            </w:tcBorders>
            <w:shd w:val="clear" w:color="auto" w:fill="C0C0C0"/>
          </w:tcPr>
          <w:p>
            <w:pPr>
              <w:pStyle w:val="TableParagraph"/>
              <w:spacing w:before="13"/>
              <w:ind w:left="53" w:right="38"/>
              <w:jc w:val="center"/>
              <w:rPr>
                <w:sz w:val="20"/>
              </w:rPr>
            </w:pPr>
            <w:r>
              <w:rPr>
                <w:sz w:val="20"/>
              </w:rPr>
              <w:t>Račun/ Pozicija</w:t>
            </w:r>
          </w:p>
        </w:tc>
        <w:tc>
          <w:tcPr>
            <w:tcW w:w="6173" w:type="dxa"/>
            <w:tcBorders>
              <w:top w:val="single" w:sz="8" w:space="0" w:color="000000"/>
              <w:left w:val="single" w:sz="2" w:space="0" w:color="000000"/>
              <w:bottom w:val="nil"/>
              <w:right w:val="single" w:sz="2" w:space="0" w:color="000000"/>
            </w:tcBorders>
            <w:shd w:val="clear" w:color="auto" w:fill="C0C0C0"/>
          </w:tcPr>
          <w:p>
            <w:pPr>
              <w:pStyle w:val="TableParagraph"/>
              <w:spacing w:before="8"/>
              <w:ind w:left="2799" w:right="2939"/>
              <w:jc w:val="center"/>
              <w:rPr>
                <w:sz w:val="20"/>
              </w:rPr>
            </w:pPr>
            <w:r>
              <w:rPr>
                <w:sz w:val="20"/>
              </w:rPr>
              <w:t>Opis</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103" w:right="-6" w:firstLine="418"/>
              <w:rPr>
                <w:sz w:val="20"/>
              </w:rPr>
            </w:pPr>
            <w:r>
              <w:rPr>
                <w:sz w:val="20"/>
              </w:rPr>
              <w:t>Izvršenje 30.06.2018. godine</w:t>
            </w:r>
          </w:p>
        </w:tc>
        <w:tc>
          <w:tcPr>
            <w:tcW w:w="1835"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374" w:hanging="101"/>
              <w:rPr>
                <w:sz w:val="20"/>
              </w:rPr>
            </w:pPr>
            <w:r>
              <w:rPr>
                <w:sz w:val="20"/>
              </w:rPr>
              <w:t>Izvorni plan za 2019. godinu</w:t>
            </w:r>
          </w:p>
        </w:tc>
        <w:tc>
          <w:tcPr>
            <w:tcW w:w="1832"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86" w:right="11" w:firstLine="418"/>
              <w:rPr>
                <w:sz w:val="20"/>
              </w:rPr>
            </w:pPr>
            <w:r>
              <w:rPr>
                <w:sz w:val="20"/>
              </w:rPr>
              <w:t>Izvršenje 30.06.2019. godine</w:t>
            </w:r>
          </w:p>
        </w:tc>
        <w:tc>
          <w:tcPr>
            <w:tcW w:w="1116" w:type="dxa"/>
            <w:tcBorders>
              <w:top w:val="single" w:sz="8" w:space="0" w:color="000000"/>
              <w:left w:val="single" w:sz="2" w:space="0" w:color="000000"/>
              <w:bottom w:val="nil"/>
              <w:right w:val="single" w:sz="2" w:space="0" w:color="000000"/>
            </w:tcBorders>
            <w:shd w:val="clear" w:color="auto" w:fill="C0C0C0"/>
          </w:tcPr>
          <w:p>
            <w:pPr>
              <w:pStyle w:val="TableParagraph"/>
              <w:spacing w:before="15"/>
              <w:ind w:left="425" w:right="222" w:hanging="147"/>
              <w:rPr>
                <w:sz w:val="20"/>
              </w:rPr>
            </w:pPr>
            <w:r>
              <w:rPr>
                <w:sz w:val="20"/>
              </w:rPr>
              <w:t>Indeks 5/3</w:t>
            </w:r>
          </w:p>
        </w:tc>
        <w:tc>
          <w:tcPr>
            <w:tcW w:w="1117" w:type="dxa"/>
            <w:tcBorders>
              <w:top w:val="single" w:sz="8" w:space="0" w:color="000000"/>
              <w:left w:val="single" w:sz="2" w:space="0" w:color="000000"/>
              <w:bottom w:val="nil"/>
              <w:right w:val="nil"/>
            </w:tcBorders>
            <w:shd w:val="clear" w:color="auto" w:fill="C0C0C0"/>
          </w:tcPr>
          <w:p>
            <w:pPr>
              <w:pStyle w:val="TableParagraph"/>
              <w:spacing w:before="15"/>
              <w:ind w:left="407" w:hanging="147"/>
              <w:rPr>
                <w:sz w:val="20"/>
              </w:rPr>
            </w:pPr>
            <w:r>
              <w:rPr>
                <w:sz w:val="20"/>
              </w:rPr>
              <w:t>Indeks 5/4</w:t>
            </w:r>
          </w:p>
        </w:tc>
      </w:tr>
      <w:tr>
        <w:trPr>
          <w:trHeight w:val="318" w:hRule="atLeast"/>
        </w:trPr>
        <w:tc>
          <w:tcPr>
            <w:tcW w:w="1474" w:type="dxa"/>
            <w:tcBorders>
              <w:top w:val="nil"/>
              <w:left w:val="nil"/>
              <w:bottom w:val="nil"/>
              <w:right w:val="single" w:sz="2" w:space="0" w:color="000000"/>
            </w:tcBorders>
            <w:shd w:val="clear" w:color="auto" w:fill="C0C0C0"/>
          </w:tcPr>
          <w:p>
            <w:pPr>
              <w:pStyle w:val="TableParagraph"/>
              <w:spacing w:before="43"/>
              <w:ind w:left="17"/>
              <w:jc w:val="center"/>
              <w:rPr>
                <w:sz w:val="18"/>
              </w:rPr>
            </w:pPr>
            <w:r>
              <w:rPr>
                <w:sz w:val="18"/>
              </w:rPr>
              <w:t>1</w:t>
            </w:r>
          </w:p>
        </w:tc>
        <w:tc>
          <w:tcPr>
            <w:tcW w:w="6173" w:type="dxa"/>
            <w:tcBorders>
              <w:top w:val="nil"/>
              <w:left w:val="single" w:sz="2" w:space="0" w:color="000000"/>
              <w:bottom w:val="nil"/>
              <w:right w:val="single" w:sz="2" w:space="0" w:color="000000"/>
            </w:tcBorders>
            <w:shd w:val="clear" w:color="auto" w:fill="C0C0C0"/>
          </w:tcPr>
          <w:p>
            <w:pPr>
              <w:pStyle w:val="TableParagraph"/>
              <w:spacing w:before="43"/>
              <w:ind w:right="140"/>
              <w:jc w:val="center"/>
              <w:rPr>
                <w:sz w:val="18"/>
              </w:rPr>
            </w:pPr>
            <w:r>
              <w:rPr>
                <w:sz w:val="18"/>
              </w:rPr>
              <w:t>2</w:t>
            </w:r>
          </w:p>
        </w:tc>
        <w:tc>
          <w:tcPr>
            <w:tcW w:w="1832" w:type="dxa"/>
            <w:tcBorders>
              <w:top w:val="nil"/>
              <w:left w:val="single" w:sz="2" w:space="0" w:color="000000"/>
              <w:bottom w:val="nil"/>
              <w:right w:val="single" w:sz="2" w:space="0" w:color="000000"/>
            </w:tcBorders>
            <w:shd w:val="clear" w:color="auto" w:fill="C0C0C0"/>
          </w:tcPr>
          <w:p>
            <w:pPr>
              <w:pStyle w:val="TableParagraph"/>
              <w:spacing w:before="43"/>
              <w:ind w:left="78"/>
              <w:jc w:val="center"/>
              <w:rPr>
                <w:sz w:val="18"/>
              </w:rPr>
            </w:pPr>
            <w:r>
              <w:rPr>
                <w:sz w:val="18"/>
              </w:rPr>
              <w:t>3</w:t>
            </w:r>
          </w:p>
        </w:tc>
        <w:tc>
          <w:tcPr>
            <w:tcW w:w="1835" w:type="dxa"/>
            <w:tcBorders>
              <w:top w:val="nil"/>
              <w:left w:val="single" w:sz="2" w:space="0" w:color="000000"/>
              <w:bottom w:val="nil"/>
              <w:right w:val="single" w:sz="2" w:space="0" w:color="000000"/>
            </w:tcBorders>
            <w:shd w:val="clear" w:color="auto" w:fill="C0C0C0"/>
          </w:tcPr>
          <w:p>
            <w:pPr>
              <w:pStyle w:val="TableParagraph"/>
              <w:spacing w:before="43"/>
              <w:ind w:left="68"/>
              <w:jc w:val="center"/>
              <w:rPr>
                <w:sz w:val="18"/>
              </w:rPr>
            </w:pPr>
            <w:r>
              <w:rPr>
                <w:sz w:val="18"/>
              </w:rPr>
              <w:t>4</w:t>
            </w:r>
          </w:p>
        </w:tc>
        <w:tc>
          <w:tcPr>
            <w:tcW w:w="1832" w:type="dxa"/>
            <w:tcBorders>
              <w:top w:val="nil"/>
              <w:left w:val="single" w:sz="2" w:space="0" w:color="000000"/>
              <w:bottom w:val="nil"/>
              <w:right w:val="single" w:sz="2" w:space="0" w:color="000000"/>
            </w:tcBorders>
            <w:shd w:val="clear" w:color="auto" w:fill="C0C0C0"/>
          </w:tcPr>
          <w:p>
            <w:pPr>
              <w:pStyle w:val="TableParagraph"/>
              <w:spacing w:before="58"/>
              <w:ind w:left="44"/>
              <w:jc w:val="center"/>
              <w:rPr>
                <w:sz w:val="18"/>
              </w:rPr>
            </w:pPr>
            <w:r>
              <w:rPr>
                <w:sz w:val="18"/>
              </w:rPr>
              <w:t>5</w:t>
            </w:r>
          </w:p>
        </w:tc>
        <w:tc>
          <w:tcPr>
            <w:tcW w:w="1116" w:type="dxa"/>
            <w:tcBorders>
              <w:top w:val="nil"/>
              <w:left w:val="single" w:sz="2" w:space="0" w:color="000000"/>
              <w:bottom w:val="nil"/>
              <w:right w:val="single" w:sz="2" w:space="0" w:color="000000"/>
            </w:tcBorders>
            <w:shd w:val="clear" w:color="auto" w:fill="C0C0C0"/>
          </w:tcPr>
          <w:p>
            <w:pPr>
              <w:pStyle w:val="TableParagraph"/>
              <w:spacing w:before="43"/>
              <w:ind w:left="19"/>
              <w:jc w:val="center"/>
              <w:rPr>
                <w:sz w:val="18"/>
              </w:rPr>
            </w:pPr>
            <w:r>
              <w:rPr>
                <w:sz w:val="18"/>
              </w:rPr>
              <w:t>6</w:t>
            </w:r>
          </w:p>
        </w:tc>
        <w:tc>
          <w:tcPr>
            <w:tcW w:w="1117" w:type="dxa"/>
            <w:tcBorders>
              <w:top w:val="nil"/>
              <w:left w:val="single" w:sz="2" w:space="0" w:color="000000"/>
              <w:bottom w:val="nil"/>
              <w:right w:val="nil"/>
            </w:tcBorders>
            <w:shd w:val="clear" w:color="auto" w:fill="C0C0C0"/>
          </w:tcPr>
          <w:p>
            <w:pPr>
              <w:pStyle w:val="TableParagraph"/>
              <w:spacing w:before="43"/>
              <w:ind w:right="5"/>
              <w:jc w:val="center"/>
              <w:rPr>
                <w:sz w:val="18"/>
              </w:rPr>
            </w:pPr>
            <w:r>
              <w:rPr>
                <w:sz w:val="18"/>
              </w:rPr>
              <w:t>7</w:t>
            </w:r>
          </w:p>
        </w:tc>
      </w:tr>
    </w:tbl>
    <w:p>
      <w:pPr>
        <w:spacing w:before="12" w:after="14"/>
        <w:ind w:left="148" w:right="0" w:firstLine="0"/>
        <w:jc w:val="left"/>
        <w:rPr>
          <w:rFonts w:ascii="Tahoma"/>
          <w:b/>
          <w:sz w:val="20"/>
        </w:rPr>
      </w:pPr>
      <w:r>
        <w:rPr>
          <w:rFonts w:ascii="Tahoma"/>
          <w:b/>
          <w:sz w:val="20"/>
        </w:rPr>
        <w:t>RASHODI I IZDACI</w:t>
      </w: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56"/>
        <w:gridCol w:w="6197"/>
        <w:gridCol w:w="1833"/>
        <w:gridCol w:w="1833"/>
        <w:gridCol w:w="1832"/>
        <w:gridCol w:w="1116"/>
        <w:gridCol w:w="1112"/>
      </w:tblGrid>
      <w:tr>
        <w:trPr>
          <w:trHeight w:val="255" w:hRule="atLeast"/>
        </w:trPr>
        <w:tc>
          <w:tcPr>
            <w:tcW w:w="1456" w:type="dxa"/>
            <w:tcBorders>
              <w:left w:val="nil"/>
              <w:right w:val="single" w:sz="2" w:space="0" w:color="000000"/>
            </w:tcBorders>
            <w:shd w:val="clear" w:color="auto" w:fill="CCFFCC"/>
          </w:tcPr>
          <w:p>
            <w:pPr>
              <w:pStyle w:val="TableParagraph"/>
              <w:spacing w:line="231" w:lineRule="exact" w:before="5"/>
              <w:ind w:left="29"/>
              <w:rPr>
                <w:b/>
                <w:sz w:val="20"/>
              </w:rPr>
            </w:pPr>
            <w:r>
              <w:rPr>
                <w:b/>
                <w:sz w:val="20"/>
              </w:rPr>
              <w:t>Izvor:1</w:t>
            </w:r>
          </w:p>
        </w:tc>
        <w:tc>
          <w:tcPr>
            <w:tcW w:w="6197" w:type="dxa"/>
            <w:tcBorders>
              <w:left w:val="single" w:sz="2" w:space="0" w:color="000000"/>
              <w:right w:val="single" w:sz="2" w:space="0" w:color="000000"/>
            </w:tcBorders>
            <w:shd w:val="clear" w:color="auto" w:fill="CCFFCC"/>
          </w:tcPr>
          <w:p>
            <w:pPr>
              <w:pStyle w:val="TableParagraph"/>
              <w:spacing w:line="231" w:lineRule="exact" w:before="5"/>
              <w:ind w:left="152"/>
              <w:rPr>
                <w:b/>
                <w:sz w:val="20"/>
              </w:rPr>
            </w:pPr>
            <w:r>
              <w:rPr>
                <w:b/>
                <w:sz w:val="20"/>
              </w:rPr>
              <w:t>Opći prihodi i primici</w:t>
            </w:r>
          </w:p>
        </w:tc>
        <w:tc>
          <w:tcPr>
            <w:tcW w:w="1833" w:type="dxa"/>
            <w:tcBorders>
              <w:left w:val="single" w:sz="2" w:space="0" w:color="000000"/>
              <w:right w:val="single" w:sz="2" w:space="0" w:color="000000"/>
            </w:tcBorders>
            <w:shd w:val="clear" w:color="auto" w:fill="CCFFCC"/>
          </w:tcPr>
          <w:p>
            <w:pPr>
              <w:pStyle w:val="TableParagraph"/>
              <w:spacing w:line="231" w:lineRule="exact" w:before="5"/>
              <w:ind w:right="56"/>
              <w:jc w:val="right"/>
              <w:rPr>
                <w:b/>
                <w:sz w:val="20"/>
              </w:rPr>
            </w:pPr>
            <w:r>
              <w:rPr>
                <w:b/>
                <w:sz w:val="20"/>
              </w:rPr>
              <w:t>73.513,58</w:t>
            </w:r>
          </w:p>
        </w:tc>
        <w:tc>
          <w:tcPr>
            <w:tcW w:w="1833" w:type="dxa"/>
            <w:tcBorders>
              <w:left w:val="single" w:sz="2" w:space="0" w:color="000000"/>
              <w:right w:val="single" w:sz="2" w:space="0" w:color="000000"/>
            </w:tcBorders>
            <w:shd w:val="clear" w:color="auto" w:fill="CCFFCC"/>
          </w:tcPr>
          <w:p>
            <w:pPr>
              <w:pStyle w:val="TableParagraph"/>
              <w:spacing w:line="231" w:lineRule="exact" w:before="5"/>
              <w:ind w:right="46"/>
              <w:jc w:val="right"/>
              <w:rPr>
                <w:b/>
                <w:sz w:val="20"/>
              </w:rPr>
            </w:pPr>
            <w:r>
              <w:rPr>
                <w:b/>
                <w:sz w:val="20"/>
              </w:rPr>
              <w:t>150.000,00</w:t>
            </w:r>
          </w:p>
        </w:tc>
        <w:tc>
          <w:tcPr>
            <w:tcW w:w="1832" w:type="dxa"/>
            <w:tcBorders>
              <w:left w:val="single" w:sz="2" w:space="0" w:color="000000"/>
              <w:right w:val="single" w:sz="2" w:space="0" w:color="000000"/>
            </w:tcBorders>
            <w:shd w:val="clear" w:color="auto" w:fill="CCFFCC"/>
          </w:tcPr>
          <w:p>
            <w:pPr>
              <w:pStyle w:val="TableParagraph"/>
              <w:spacing w:line="231" w:lineRule="exact" w:before="5"/>
              <w:ind w:right="61"/>
              <w:jc w:val="right"/>
              <w:rPr>
                <w:b/>
                <w:sz w:val="20"/>
              </w:rPr>
            </w:pPr>
            <w:r>
              <w:rPr>
                <w:b/>
                <w:sz w:val="20"/>
              </w:rPr>
              <w:t>73.513,58</w:t>
            </w:r>
          </w:p>
        </w:tc>
        <w:tc>
          <w:tcPr>
            <w:tcW w:w="1116" w:type="dxa"/>
            <w:tcBorders>
              <w:left w:val="single" w:sz="2" w:space="0" w:color="000000"/>
              <w:right w:val="single" w:sz="2" w:space="0" w:color="000000"/>
            </w:tcBorders>
            <w:shd w:val="clear" w:color="auto" w:fill="CCFFCC"/>
          </w:tcPr>
          <w:p>
            <w:pPr>
              <w:pStyle w:val="TableParagraph"/>
              <w:spacing w:line="231" w:lineRule="exact" w:before="5"/>
              <w:ind w:right="27"/>
              <w:jc w:val="right"/>
              <w:rPr>
                <w:b/>
                <w:sz w:val="20"/>
              </w:rPr>
            </w:pPr>
            <w:r>
              <w:rPr>
                <w:b/>
                <w:sz w:val="20"/>
              </w:rPr>
              <w:t>100,00%</w:t>
            </w:r>
          </w:p>
        </w:tc>
        <w:tc>
          <w:tcPr>
            <w:tcW w:w="1112" w:type="dxa"/>
            <w:tcBorders>
              <w:left w:val="single" w:sz="2" w:space="0" w:color="000000"/>
              <w:right w:val="nil"/>
            </w:tcBorders>
            <w:shd w:val="clear" w:color="auto" w:fill="CCFFCC"/>
          </w:tcPr>
          <w:p>
            <w:pPr>
              <w:pStyle w:val="TableParagraph"/>
              <w:spacing w:line="231" w:lineRule="exact" w:before="5"/>
              <w:ind w:right="22"/>
              <w:jc w:val="right"/>
              <w:rPr>
                <w:b/>
                <w:sz w:val="20"/>
              </w:rPr>
            </w:pPr>
            <w:r>
              <w:rPr>
                <w:b/>
                <w:sz w:val="20"/>
              </w:rPr>
              <w:t>49,01%</w:t>
            </w:r>
          </w:p>
        </w:tc>
      </w:tr>
      <w:tr>
        <w:trPr>
          <w:trHeight w:val="267" w:hRule="atLeast"/>
        </w:trPr>
        <w:tc>
          <w:tcPr>
            <w:tcW w:w="1456" w:type="dxa"/>
            <w:tcBorders>
              <w:left w:val="nil"/>
              <w:bottom w:val="single" w:sz="6" w:space="0" w:color="000000"/>
              <w:right w:val="single" w:sz="2" w:space="0" w:color="000000"/>
            </w:tcBorders>
            <w:shd w:val="clear" w:color="auto" w:fill="EBFFEB"/>
          </w:tcPr>
          <w:p>
            <w:pPr>
              <w:pStyle w:val="TableParagraph"/>
              <w:spacing w:before="5"/>
              <w:ind w:left="29"/>
              <w:rPr>
                <w:b/>
                <w:sz w:val="20"/>
              </w:rPr>
            </w:pPr>
            <w:r>
              <w:rPr>
                <w:b/>
                <w:sz w:val="20"/>
              </w:rPr>
              <w:t>Izvor: 11</w:t>
            </w:r>
          </w:p>
        </w:tc>
        <w:tc>
          <w:tcPr>
            <w:tcW w:w="6197" w:type="dxa"/>
            <w:tcBorders>
              <w:left w:val="single" w:sz="2" w:space="0" w:color="000000"/>
              <w:bottom w:val="single" w:sz="6" w:space="0" w:color="000000"/>
              <w:right w:val="single" w:sz="2" w:space="0" w:color="000000"/>
            </w:tcBorders>
            <w:shd w:val="clear" w:color="auto" w:fill="EBFFEB"/>
          </w:tcPr>
          <w:p>
            <w:pPr>
              <w:pStyle w:val="TableParagraph"/>
              <w:spacing w:before="5"/>
              <w:ind w:left="152"/>
              <w:rPr>
                <w:b/>
                <w:sz w:val="20"/>
              </w:rPr>
            </w:pPr>
            <w:r>
              <w:rPr>
                <w:b/>
                <w:sz w:val="20"/>
              </w:rPr>
              <w:t>Opći prihodi i primici</w:t>
            </w:r>
          </w:p>
        </w:tc>
        <w:tc>
          <w:tcPr>
            <w:tcW w:w="1833" w:type="dxa"/>
            <w:tcBorders>
              <w:left w:val="single" w:sz="2" w:space="0" w:color="000000"/>
              <w:bottom w:val="single" w:sz="6" w:space="0" w:color="000000"/>
              <w:right w:val="single" w:sz="2" w:space="0" w:color="000000"/>
            </w:tcBorders>
            <w:shd w:val="clear" w:color="auto" w:fill="EBFFEB"/>
          </w:tcPr>
          <w:p>
            <w:pPr>
              <w:pStyle w:val="TableParagraph"/>
              <w:spacing w:before="5"/>
              <w:ind w:right="56"/>
              <w:jc w:val="right"/>
              <w:rPr>
                <w:b/>
                <w:sz w:val="20"/>
              </w:rPr>
            </w:pPr>
            <w:r>
              <w:rPr>
                <w:b/>
                <w:sz w:val="20"/>
              </w:rPr>
              <w:t>73.513,58</w:t>
            </w:r>
          </w:p>
        </w:tc>
        <w:tc>
          <w:tcPr>
            <w:tcW w:w="1833" w:type="dxa"/>
            <w:tcBorders>
              <w:left w:val="single" w:sz="2" w:space="0" w:color="000000"/>
              <w:bottom w:val="single" w:sz="6" w:space="0" w:color="000000"/>
              <w:right w:val="single" w:sz="2" w:space="0" w:color="000000"/>
            </w:tcBorders>
            <w:shd w:val="clear" w:color="auto" w:fill="EBFFEB"/>
          </w:tcPr>
          <w:p>
            <w:pPr>
              <w:pStyle w:val="TableParagraph"/>
              <w:spacing w:before="5"/>
              <w:ind w:right="46"/>
              <w:jc w:val="right"/>
              <w:rPr>
                <w:b/>
                <w:sz w:val="20"/>
              </w:rPr>
            </w:pPr>
            <w:r>
              <w:rPr>
                <w:b/>
                <w:sz w:val="20"/>
              </w:rPr>
              <w:t>150.000,00</w:t>
            </w:r>
          </w:p>
        </w:tc>
        <w:tc>
          <w:tcPr>
            <w:tcW w:w="1832" w:type="dxa"/>
            <w:tcBorders>
              <w:left w:val="single" w:sz="2" w:space="0" w:color="000000"/>
              <w:bottom w:val="single" w:sz="6" w:space="0" w:color="000000"/>
              <w:right w:val="single" w:sz="2" w:space="0" w:color="000000"/>
            </w:tcBorders>
            <w:shd w:val="clear" w:color="auto" w:fill="EBFFEB"/>
          </w:tcPr>
          <w:p>
            <w:pPr>
              <w:pStyle w:val="TableParagraph"/>
              <w:spacing w:before="5"/>
              <w:ind w:right="61"/>
              <w:jc w:val="right"/>
              <w:rPr>
                <w:b/>
                <w:sz w:val="20"/>
              </w:rPr>
            </w:pPr>
            <w:r>
              <w:rPr>
                <w:b/>
                <w:sz w:val="20"/>
              </w:rPr>
              <w:t>73.513,58</w:t>
            </w:r>
          </w:p>
        </w:tc>
        <w:tc>
          <w:tcPr>
            <w:tcW w:w="1116" w:type="dxa"/>
            <w:tcBorders>
              <w:left w:val="single" w:sz="2" w:space="0" w:color="000000"/>
              <w:bottom w:val="single" w:sz="6" w:space="0" w:color="000000"/>
              <w:right w:val="single" w:sz="2" w:space="0" w:color="000000"/>
            </w:tcBorders>
            <w:shd w:val="clear" w:color="auto" w:fill="EBFFEB"/>
          </w:tcPr>
          <w:p>
            <w:pPr>
              <w:pStyle w:val="TableParagraph"/>
              <w:spacing w:before="5"/>
              <w:ind w:right="27"/>
              <w:jc w:val="right"/>
              <w:rPr>
                <w:b/>
                <w:sz w:val="20"/>
              </w:rPr>
            </w:pPr>
            <w:r>
              <w:rPr>
                <w:b/>
                <w:sz w:val="20"/>
              </w:rPr>
              <w:t>100,00%</w:t>
            </w:r>
          </w:p>
        </w:tc>
        <w:tc>
          <w:tcPr>
            <w:tcW w:w="1112" w:type="dxa"/>
            <w:tcBorders>
              <w:left w:val="single" w:sz="2" w:space="0" w:color="000000"/>
              <w:bottom w:val="single" w:sz="6" w:space="0" w:color="000000"/>
              <w:right w:val="nil"/>
            </w:tcBorders>
            <w:shd w:val="clear" w:color="auto" w:fill="EBFFEB"/>
          </w:tcPr>
          <w:p>
            <w:pPr>
              <w:pStyle w:val="TableParagraph"/>
              <w:spacing w:before="5"/>
              <w:ind w:right="22"/>
              <w:jc w:val="right"/>
              <w:rPr>
                <w:b/>
                <w:sz w:val="20"/>
              </w:rPr>
            </w:pPr>
            <w:r>
              <w:rPr>
                <w:b/>
                <w:sz w:val="20"/>
              </w:rPr>
              <w:t>49,01%</w:t>
            </w:r>
          </w:p>
        </w:tc>
      </w:tr>
    </w:tbl>
    <w:p>
      <w:pPr>
        <w:pStyle w:val="BodyText"/>
        <w:rPr>
          <w:rFonts w:ascii="Tahoma"/>
          <w:b/>
          <w:sz w:val="20"/>
        </w:rPr>
      </w:pPr>
    </w:p>
    <w:p>
      <w:pPr>
        <w:pStyle w:val="BodyText"/>
        <w:spacing w:before="11"/>
        <w:rPr>
          <w:rFonts w:ascii="Tahoma"/>
          <w:b/>
          <w:sz w:val="15"/>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54"/>
        <w:gridCol w:w="1834"/>
        <w:gridCol w:w="1834"/>
        <w:gridCol w:w="1833"/>
        <w:gridCol w:w="1117"/>
        <w:gridCol w:w="1113"/>
      </w:tblGrid>
      <w:tr>
        <w:trPr>
          <w:trHeight w:val="421" w:hRule="atLeast"/>
        </w:trPr>
        <w:tc>
          <w:tcPr>
            <w:tcW w:w="7654" w:type="dxa"/>
            <w:tcBorders>
              <w:left w:val="nil"/>
              <w:right w:val="single" w:sz="2" w:space="0" w:color="000000"/>
            </w:tcBorders>
            <w:shd w:val="clear" w:color="auto" w:fill="C0C0C0"/>
          </w:tcPr>
          <w:p>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pPr>
              <w:pStyle w:val="TableParagraph"/>
              <w:spacing w:before="74"/>
              <w:ind w:left="789"/>
              <w:rPr>
                <w:rFonts w:ascii="Times New Roman"/>
                <w:b/>
                <w:sz w:val="24"/>
              </w:rPr>
            </w:pPr>
            <w:r>
              <w:rPr>
                <w:rFonts w:ascii="Times New Roman"/>
                <w:b/>
                <w:sz w:val="24"/>
              </w:rPr>
              <w:t>73.513,58</w:t>
            </w:r>
          </w:p>
        </w:tc>
        <w:tc>
          <w:tcPr>
            <w:tcW w:w="1834" w:type="dxa"/>
            <w:tcBorders>
              <w:left w:val="single" w:sz="2" w:space="0" w:color="000000"/>
              <w:right w:val="single" w:sz="2" w:space="0" w:color="000000"/>
            </w:tcBorders>
            <w:shd w:val="clear" w:color="auto" w:fill="C0C0C0"/>
          </w:tcPr>
          <w:p>
            <w:pPr>
              <w:pStyle w:val="TableParagraph"/>
              <w:spacing w:before="74"/>
              <w:ind w:left="671"/>
              <w:rPr>
                <w:rFonts w:ascii="Times New Roman"/>
                <w:b/>
                <w:sz w:val="24"/>
              </w:rPr>
            </w:pPr>
            <w:r>
              <w:rPr>
                <w:rFonts w:ascii="Times New Roman"/>
                <w:b/>
                <w:sz w:val="24"/>
              </w:rPr>
              <w:t>150.000,00</w:t>
            </w:r>
          </w:p>
        </w:tc>
        <w:tc>
          <w:tcPr>
            <w:tcW w:w="1833" w:type="dxa"/>
            <w:tcBorders>
              <w:left w:val="single" w:sz="2" w:space="0" w:color="000000"/>
              <w:right w:val="single" w:sz="2" w:space="0" w:color="000000"/>
            </w:tcBorders>
            <w:shd w:val="clear" w:color="auto" w:fill="C0C0C0"/>
          </w:tcPr>
          <w:p>
            <w:pPr>
              <w:pStyle w:val="TableParagraph"/>
              <w:spacing w:before="70"/>
              <w:ind w:left="799"/>
              <w:rPr>
                <w:rFonts w:ascii="Times New Roman"/>
                <w:b/>
                <w:sz w:val="24"/>
              </w:rPr>
            </w:pPr>
            <w:r>
              <w:rPr>
                <w:rFonts w:ascii="Times New Roman"/>
                <w:b/>
                <w:sz w:val="24"/>
              </w:rPr>
              <w:t>73.513,58</w:t>
            </w:r>
          </w:p>
        </w:tc>
        <w:tc>
          <w:tcPr>
            <w:tcW w:w="1117" w:type="dxa"/>
            <w:tcBorders>
              <w:left w:val="single" w:sz="2" w:space="0" w:color="000000"/>
              <w:right w:val="single" w:sz="2" w:space="0" w:color="000000"/>
            </w:tcBorders>
            <w:shd w:val="clear" w:color="auto" w:fill="C0C0C0"/>
          </w:tcPr>
          <w:p>
            <w:pPr>
              <w:pStyle w:val="TableParagraph"/>
              <w:spacing w:before="74"/>
              <w:ind w:left="170"/>
              <w:rPr>
                <w:rFonts w:ascii="Times New Roman"/>
                <w:b/>
                <w:sz w:val="24"/>
              </w:rPr>
            </w:pPr>
            <w:r>
              <w:rPr>
                <w:rFonts w:ascii="Times New Roman"/>
                <w:b/>
                <w:sz w:val="24"/>
              </w:rPr>
              <w:t>100,00%</w:t>
            </w:r>
          </w:p>
        </w:tc>
        <w:tc>
          <w:tcPr>
            <w:tcW w:w="1113" w:type="dxa"/>
            <w:tcBorders>
              <w:left w:val="single" w:sz="2" w:space="0" w:color="000000"/>
              <w:right w:val="nil"/>
            </w:tcBorders>
            <w:shd w:val="clear" w:color="auto" w:fill="C0C0C0"/>
          </w:tcPr>
          <w:p>
            <w:pPr>
              <w:pStyle w:val="TableParagraph"/>
              <w:spacing w:before="70"/>
              <w:ind w:left="305"/>
              <w:rPr>
                <w:rFonts w:ascii="Times New Roman"/>
                <w:b/>
                <w:sz w:val="24"/>
              </w:rPr>
            </w:pPr>
            <w:r>
              <w:rPr>
                <w:rFonts w:ascii="Times New Roman"/>
                <w:b/>
                <w:sz w:val="24"/>
              </w:rPr>
              <w:t>49,01%</w:t>
            </w:r>
          </w:p>
        </w:tc>
      </w:tr>
    </w:tbl>
    <w:p>
      <w:pPr>
        <w:spacing w:after="0"/>
        <w:rPr>
          <w:rFonts w:ascii="Times New Roman"/>
          <w:sz w:val="24"/>
        </w:rPr>
        <w:sectPr>
          <w:pgSz w:w="16840" w:h="11910" w:orient="landscape"/>
          <w:pgMar w:header="0" w:footer="766" w:top="1100" w:bottom="960" w:left="720" w:right="320"/>
        </w:sectPr>
      </w:pPr>
    </w:p>
    <w:p>
      <w:pPr>
        <w:pStyle w:val="BodyText"/>
        <w:spacing w:before="4"/>
        <w:rPr>
          <w:rFonts w:ascii="Tahoma"/>
          <w:b/>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7"/>
        <w:gridCol w:w="9621"/>
        <w:gridCol w:w="1833"/>
        <w:gridCol w:w="1833"/>
        <w:gridCol w:w="1124"/>
      </w:tblGrid>
      <w:tr>
        <w:trPr>
          <w:trHeight w:val="829" w:hRule="atLeast"/>
        </w:trPr>
        <w:tc>
          <w:tcPr>
            <w:tcW w:w="15548" w:type="dxa"/>
            <w:gridSpan w:val="5"/>
            <w:tcBorders>
              <w:left w:val="nil"/>
              <w:bottom w:val="single" w:sz="8" w:space="0" w:color="000000"/>
              <w:right w:val="nil"/>
            </w:tcBorders>
            <w:shd w:val="clear" w:color="auto" w:fill="C0C0C0"/>
          </w:tcPr>
          <w:p>
            <w:pPr>
              <w:pStyle w:val="TableParagraph"/>
              <w:spacing w:before="66"/>
              <w:ind w:left="1737" w:right="1760"/>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74"/>
              <w:ind w:left="1737" w:right="1743"/>
              <w:jc w:val="center"/>
              <w:rPr>
                <w:rFonts w:ascii="Times New Roman"/>
                <w:sz w:val="22"/>
              </w:rPr>
            </w:pPr>
            <w:r>
              <w:rPr>
                <w:rFonts w:ascii="Times New Roman"/>
                <w:sz w:val="22"/>
              </w:rPr>
              <w:t>TABLICA 10. POSEBNI </w:t>
            </w:r>
            <w:r>
              <w:rPr>
                <w:rFonts w:ascii="Times New Roman"/>
                <w:spacing w:val="-2"/>
                <w:sz w:val="22"/>
              </w:rPr>
              <w:t>DIO </w:t>
            </w:r>
            <w:r>
              <w:rPr>
                <w:rFonts w:ascii="Times New Roman"/>
                <w:sz w:val="22"/>
              </w:rPr>
              <w:t>PREMA ORGANIZACIJSKOJ</w:t>
            </w:r>
            <w:r>
              <w:rPr>
                <w:rFonts w:ascii="Times New Roman"/>
                <w:spacing w:val="-3"/>
                <w:sz w:val="22"/>
              </w:rPr>
              <w:t> </w:t>
            </w:r>
            <w:r>
              <w:rPr>
                <w:rFonts w:ascii="Times New Roman"/>
                <w:sz w:val="22"/>
              </w:rPr>
              <w:t>KLASIFIKACIJI</w:t>
            </w:r>
          </w:p>
        </w:tc>
      </w:tr>
      <w:tr>
        <w:trPr>
          <w:trHeight w:val="841" w:hRule="atLeast"/>
        </w:trPr>
        <w:tc>
          <w:tcPr>
            <w:tcW w:w="1137" w:type="dxa"/>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4605" w:right="4584"/>
              <w:jc w:val="center"/>
              <w:rPr>
                <w:sz w:val="20"/>
              </w:rPr>
            </w:pPr>
            <w:r>
              <w:rPr>
                <w:sz w:val="20"/>
              </w:rPr>
              <w:t>Opis</w:t>
            </w:r>
          </w:p>
          <w:p>
            <w:pPr>
              <w:pStyle w:val="TableParagraph"/>
              <w:spacing w:before="11"/>
              <w:rPr>
                <w:b/>
                <w:sz w:val="26"/>
              </w:rPr>
            </w:pPr>
          </w:p>
          <w:p>
            <w:pPr>
              <w:pStyle w:val="TableParagraph"/>
              <w:ind w:left="2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02" w:right="292"/>
              <w:jc w:val="center"/>
              <w:rPr>
                <w:sz w:val="20"/>
              </w:rPr>
            </w:pPr>
            <w:r>
              <w:rPr>
                <w:sz w:val="20"/>
              </w:rPr>
              <w:t>Izvorni plan za 2019. godinu</w:t>
            </w:r>
          </w:p>
          <w:p>
            <w:pPr>
              <w:pStyle w:val="TableParagraph"/>
              <w:spacing w:before="90"/>
              <w:ind w:right="2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351" w:right="428" w:hanging="2"/>
              <w:jc w:val="center"/>
              <w:rPr>
                <w:sz w:val="20"/>
              </w:rPr>
            </w:pPr>
            <w:r>
              <w:rPr>
                <w:sz w:val="20"/>
              </w:rPr>
              <w:t>Izvršenje </w:t>
            </w:r>
            <w:r>
              <w:rPr>
                <w:spacing w:val="-2"/>
                <w:sz w:val="20"/>
              </w:rPr>
              <w:t>30.06.2019.</w:t>
            </w:r>
          </w:p>
          <w:p>
            <w:pPr>
              <w:pStyle w:val="TableParagraph"/>
              <w:spacing w:before="85"/>
              <w:ind w:right="16"/>
              <w:jc w:val="center"/>
              <w:rPr>
                <w:sz w:val="18"/>
              </w:rPr>
            </w:pPr>
            <w:r>
              <w:rPr>
                <w:sz w:val="18"/>
              </w:rPr>
              <w:t>4</w:t>
            </w:r>
          </w:p>
        </w:tc>
        <w:tc>
          <w:tcPr>
            <w:tcW w:w="1124"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1" w:right="279"/>
              <w:jc w:val="center"/>
              <w:rPr>
                <w:sz w:val="20"/>
              </w:rPr>
            </w:pPr>
            <w:r>
              <w:rPr>
                <w:sz w:val="20"/>
              </w:rPr>
              <w:t>Indeks 4/3</w:t>
            </w:r>
          </w:p>
          <w:p>
            <w:pPr>
              <w:pStyle w:val="TableParagraph"/>
              <w:spacing w:before="71"/>
              <w:ind w:right="29"/>
              <w:jc w:val="center"/>
              <w:rPr>
                <w:sz w:val="18"/>
              </w:rPr>
            </w:pPr>
            <w:r>
              <w:rPr>
                <w:sz w:val="18"/>
              </w:rPr>
              <w:t>5</w:t>
            </w:r>
          </w:p>
        </w:tc>
      </w:tr>
      <w:tr>
        <w:trPr>
          <w:trHeight w:val="495" w:hRule="atLeast"/>
        </w:trPr>
        <w:tc>
          <w:tcPr>
            <w:tcW w:w="1137" w:type="dxa"/>
            <w:tcBorders>
              <w:top w:val="single" w:sz="12" w:space="0" w:color="000000"/>
              <w:left w:val="nil"/>
              <w:bottom w:val="single" w:sz="12" w:space="0" w:color="000000"/>
              <w:right w:val="single" w:sz="2" w:space="0" w:color="000000"/>
            </w:tcBorders>
            <w:shd w:val="clear" w:color="auto" w:fill="666699"/>
          </w:tcPr>
          <w:p>
            <w:pPr>
              <w:pStyle w:val="TableParagraph"/>
              <w:spacing w:before="3"/>
              <w:ind w:left="17"/>
              <w:rPr>
                <w:b/>
                <w:sz w:val="16"/>
              </w:rPr>
            </w:pPr>
            <w:r>
              <w:rPr>
                <w:b/>
                <w:sz w:val="16"/>
              </w:rPr>
              <w:t>RAZDJEL</w:t>
            </w:r>
          </w:p>
          <w:p>
            <w:pPr>
              <w:pStyle w:val="TableParagraph"/>
              <w:spacing w:line="188" w:lineRule="exact" w:before="92"/>
              <w:ind w:right="14"/>
              <w:jc w:val="right"/>
              <w:rPr>
                <w:b/>
                <w:sz w:val="16"/>
              </w:rPr>
            </w:pPr>
            <w:r>
              <w:rPr>
                <w:b/>
                <w:sz w:val="16"/>
              </w:rPr>
              <w:t>001</w:t>
            </w:r>
          </w:p>
        </w:tc>
        <w:tc>
          <w:tcPr>
            <w:tcW w:w="9621"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73"/>
              <w:rPr>
                <w:b/>
                <w:sz w:val="20"/>
              </w:rPr>
            </w:pPr>
            <w:r>
              <w:rPr>
                <w:b/>
                <w:sz w:val="20"/>
              </w:rPr>
              <w:t>GRADSKO VIJEĆE, URED GRADONAČELNIKA</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77"/>
              <w:jc w:val="right"/>
              <w:rPr>
                <w:b/>
                <w:sz w:val="20"/>
              </w:rPr>
            </w:pPr>
            <w:r>
              <w:rPr>
                <w:b/>
                <w:sz w:val="20"/>
              </w:rPr>
              <w:t>347.000,00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80"/>
              <w:jc w:val="right"/>
              <w:rPr>
                <w:b/>
                <w:sz w:val="20"/>
              </w:rPr>
            </w:pPr>
            <w:r>
              <w:rPr>
                <w:b/>
                <w:sz w:val="20"/>
              </w:rPr>
              <w:t>173.101,96</w:t>
            </w:r>
          </w:p>
        </w:tc>
        <w:tc>
          <w:tcPr>
            <w:tcW w:w="1124"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15"/>
              <w:jc w:val="right"/>
              <w:rPr>
                <w:b/>
                <w:sz w:val="20"/>
              </w:rPr>
            </w:pPr>
            <w:r>
              <w:rPr>
                <w:b/>
                <w:sz w:val="20"/>
              </w:rPr>
              <w:t>49,89%</w:t>
            </w:r>
          </w:p>
        </w:tc>
      </w:tr>
      <w:tr>
        <w:trPr>
          <w:trHeight w:val="493"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5"/>
              <w:ind w:left="6"/>
              <w:jc w:val="center"/>
              <w:rPr>
                <w:b/>
                <w:sz w:val="16"/>
              </w:rPr>
            </w:pPr>
            <w:r>
              <w:rPr>
                <w:b/>
                <w:sz w:val="16"/>
              </w:rPr>
              <w:t>GLAVA 00101</w:t>
            </w:r>
          </w:p>
        </w:tc>
        <w:tc>
          <w:tcPr>
            <w:tcW w:w="962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3"/>
              <w:rPr>
                <w:b/>
                <w:sz w:val="20"/>
              </w:rPr>
            </w:pPr>
            <w:r>
              <w:rPr>
                <w:b/>
                <w:sz w:val="20"/>
              </w:rPr>
              <w:t>GRADSKO VIJEĆE, URED GRADONAČELNIKA</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85"/>
              <w:jc w:val="right"/>
              <w:rPr>
                <w:b/>
                <w:sz w:val="20"/>
              </w:rPr>
            </w:pPr>
            <w:r>
              <w:rPr>
                <w:b/>
                <w:sz w:val="20"/>
              </w:rPr>
              <w:t>347.000,00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80"/>
              <w:jc w:val="right"/>
              <w:rPr>
                <w:b/>
                <w:sz w:val="20"/>
              </w:rPr>
            </w:pPr>
            <w:r>
              <w:rPr>
                <w:b/>
                <w:sz w:val="20"/>
              </w:rPr>
              <w:t>173.101,96</w:t>
            </w:r>
          </w:p>
        </w:tc>
        <w:tc>
          <w:tcPr>
            <w:tcW w:w="1124"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15"/>
              <w:jc w:val="right"/>
              <w:rPr>
                <w:b/>
                <w:sz w:val="20"/>
              </w:rPr>
            </w:pPr>
            <w:r>
              <w:rPr>
                <w:b/>
                <w:sz w:val="20"/>
              </w:rPr>
              <w:t>49,89%</w:t>
            </w:r>
          </w:p>
        </w:tc>
      </w:tr>
      <w:tr>
        <w:trPr>
          <w:trHeight w:val="501" w:hRule="atLeast"/>
        </w:trPr>
        <w:tc>
          <w:tcPr>
            <w:tcW w:w="1137" w:type="dxa"/>
            <w:tcBorders>
              <w:top w:val="single" w:sz="12" w:space="0" w:color="000000"/>
              <w:left w:val="nil"/>
              <w:bottom w:val="single" w:sz="8" w:space="0" w:color="000000"/>
              <w:right w:val="single" w:sz="2" w:space="0" w:color="000000"/>
            </w:tcBorders>
            <w:shd w:val="clear" w:color="auto" w:fill="666699"/>
          </w:tcPr>
          <w:p>
            <w:pPr>
              <w:pStyle w:val="TableParagraph"/>
              <w:spacing w:before="3"/>
              <w:ind w:left="17"/>
              <w:rPr>
                <w:b/>
                <w:sz w:val="16"/>
              </w:rPr>
            </w:pPr>
            <w:r>
              <w:rPr>
                <w:b/>
                <w:sz w:val="16"/>
              </w:rPr>
              <w:t>RAZDJEL</w:t>
            </w:r>
          </w:p>
          <w:p>
            <w:pPr>
              <w:pStyle w:val="TableParagraph"/>
              <w:spacing w:line="193" w:lineRule="exact" w:before="92"/>
              <w:ind w:right="14"/>
              <w:jc w:val="right"/>
              <w:rPr>
                <w:b/>
                <w:sz w:val="16"/>
              </w:rPr>
            </w:pPr>
            <w:r>
              <w:rPr>
                <w:b/>
                <w:sz w:val="16"/>
              </w:rPr>
              <w:t>002</w:t>
            </w:r>
          </w:p>
        </w:tc>
        <w:tc>
          <w:tcPr>
            <w:tcW w:w="9621"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left="73"/>
              <w:rPr>
                <w:b/>
                <w:sz w:val="20"/>
              </w:rPr>
            </w:pPr>
            <w:r>
              <w:rPr>
                <w:b/>
                <w:sz w:val="20"/>
              </w:rPr>
              <w:t>JEDINSTVENI UPRAVNI ODJEL</w:t>
            </w:r>
          </w:p>
        </w:tc>
        <w:tc>
          <w:tcPr>
            <w:tcW w:w="1833"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right="74"/>
              <w:jc w:val="right"/>
              <w:rPr>
                <w:b/>
                <w:sz w:val="20"/>
              </w:rPr>
            </w:pPr>
            <w:r>
              <w:rPr>
                <w:b/>
                <w:sz w:val="20"/>
              </w:rPr>
              <w:t>48.608.510,88</w:t>
            </w:r>
          </w:p>
        </w:tc>
        <w:tc>
          <w:tcPr>
            <w:tcW w:w="1833" w:type="dxa"/>
            <w:tcBorders>
              <w:top w:val="single" w:sz="12" w:space="0" w:color="000000"/>
              <w:left w:val="single" w:sz="2" w:space="0" w:color="000000"/>
              <w:bottom w:val="single" w:sz="8" w:space="0" w:color="000000"/>
              <w:right w:val="single" w:sz="2" w:space="0" w:color="000000"/>
            </w:tcBorders>
            <w:shd w:val="clear" w:color="auto" w:fill="666699"/>
          </w:tcPr>
          <w:p>
            <w:pPr>
              <w:pStyle w:val="TableParagraph"/>
              <w:spacing w:before="5"/>
              <w:ind w:right="77"/>
              <w:jc w:val="right"/>
              <w:rPr>
                <w:b/>
                <w:sz w:val="20"/>
              </w:rPr>
            </w:pPr>
            <w:r>
              <w:rPr>
                <w:b/>
                <w:sz w:val="20"/>
              </w:rPr>
              <w:t>12.905.181,34</w:t>
            </w:r>
          </w:p>
        </w:tc>
        <w:tc>
          <w:tcPr>
            <w:tcW w:w="1124" w:type="dxa"/>
            <w:tcBorders>
              <w:top w:val="single" w:sz="12" w:space="0" w:color="000000"/>
              <w:left w:val="single" w:sz="2" w:space="0" w:color="000000"/>
              <w:bottom w:val="single" w:sz="8" w:space="0" w:color="000000"/>
              <w:right w:val="nil"/>
            </w:tcBorders>
            <w:shd w:val="clear" w:color="auto" w:fill="666699"/>
          </w:tcPr>
          <w:p>
            <w:pPr>
              <w:pStyle w:val="TableParagraph"/>
              <w:spacing w:before="5"/>
              <w:ind w:right="15"/>
              <w:jc w:val="right"/>
              <w:rPr>
                <w:b/>
                <w:sz w:val="20"/>
              </w:rPr>
            </w:pPr>
            <w:r>
              <w:rPr>
                <w:b/>
                <w:sz w:val="20"/>
              </w:rPr>
              <w:t>26,55%</w:t>
            </w:r>
          </w:p>
        </w:tc>
      </w:tr>
      <w:tr>
        <w:trPr>
          <w:trHeight w:val="506" w:hRule="atLeast"/>
        </w:trPr>
        <w:tc>
          <w:tcPr>
            <w:tcW w:w="1137" w:type="dxa"/>
            <w:tcBorders>
              <w:top w:val="single" w:sz="8" w:space="0" w:color="000000"/>
              <w:left w:val="nil"/>
              <w:bottom w:val="single" w:sz="8" w:space="0" w:color="000000"/>
              <w:right w:val="single" w:sz="2" w:space="0" w:color="000000"/>
            </w:tcBorders>
            <w:shd w:val="clear" w:color="auto" w:fill="C4D5DF"/>
          </w:tcPr>
          <w:p>
            <w:pPr>
              <w:pStyle w:val="TableParagraph"/>
              <w:spacing w:before="9"/>
              <w:ind w:left="7"/>
              <w:jc w:val="center"/>
              <w:rPr>
                <w:b/>
                <w:sz w:val="16"/>
              </w:rPr>
            </w:pPr>
            <w:r>
              <w:rPr>
                <w:b/>
                <w:sz w:val="16"/>
              </w:rPr>
              <w:t>GLAVA 00201</w:t>
            </w:r>
          </w:p>
        </w:tc>
        <w:tc>
          <w:tcPr>
            <w:tcW w:w="9621"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3"/>
              <w:rPr>
                <w:b/>
                <w:sz w:val="20"/>
              </w:rPr>
            </w:pPr>
            <w:r>
              <w:rPr>
                <w:b/>
                <w:sz w:val="20"/>
              </w:rPr>
              <w:t>JEDINSTVENI UPRAVNI ODJEL</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83"/>
              <w:jc w:val="right"/>
              <w:rPr>
                <w:b/>
                <w:sz w:val="20"/>
              </w:rPr>
            </w:pPr>
            <w:r>
              <w:rPr>
                <w:b/>
                <w:sz w:val="20"/>
              </w:rPr>
              <w:t>42.180.656,29</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77"/>
              <w:jc w:val="right"/>
              <w:rPr>
                <w:b/>
                <w:sz w:val="20"/>
              </w:rPr>
            </w:pPr>
            <w:r>
              <w:rPr>
                <w:b/>
                <w:sz w:val="20"/>
              </w:rPr>
              <w:t>10.702.952,99</w:t>
            </w:r>
          </w:p>
        </w:tc>
        <w:tc>
          <w:tcPr>
            <w:tcW w:w="1124"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15"/>
              <w:jc w:val="right"/>
              <w:rPr>
                <w:b/>
                <w:sz w:val="20"/>
              </w:rPr>
            </w:pPr>
            <w:r>
              <w:rPr>
                <w:b/>
                <w:sz w:val="20"/>
              </w:rPr>
              <w:t>25,37%</w:t>
            </w:r>
          </w:p>
        </w:tc>
      </w:tr>
      <w:tr>
        <w:trPr>
          <w:trHeight w:val="506" w:hRule="atLeast"/>
        </w:trPr>
        <w:tc>
          <w:tcPr>
            <w:tcW w:w="1137" w:type="dxa"/>
            <w:tcBorders>
              <w:top w:val="single" w:sz="8" w:space="0" w:color="000000"/>
              <w:left w:val="nil"/>
              <w:bottom w:val="single" w:sz="8" w:space="0" w:color="000000"/>
              <w:right w:val="single" w:sz="2" w:space="0" w:color="000000"/>
            </w:tcBorders>
            <w:shd w:val="clear" w:color="auto" w:fill="C4D5DF"/>
          </w:tcPr>
          <w:p>
            <w:pPr>
              <w:pStyle w:val="TableParagraph"/>
              <w:spacing w:before="10"/>
              <w:ind w:left="6"/>
              <w:jc w:val="center"/>
              <w:rPr>
                <w:b/>
                <w:sz w:val="16"/>
              </w:rPr>
            </w:pPr>
            <w:r>
              <w:rPr>
                <w:b/>
                <w:sz w:val="16"/>
              </w:rPr>
              <w:t>GLAVA 00202</w:t>
            </w:r>
          </w:p>
        </w:tc>
        <w:tc>
          <w:tcPr>
            <w:tcW w:w="9621"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3"/>
              <w:rPr>
                <w:b/>
                <w:sz w:val="20"/>
              </w:rPr>
            </w:pPr>
            <w:r>
              <w:rPr>
                <w:b/>
                <w:sz w:val="20"/>
              </w:rPr>
              <w:t>PRORAČUNSKI KORISNIK: 27476- PUČKO OTVORENO UČILIŠTE</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85"/>
              <w:jc w:val="right"/>
              <w:rPr>
                <w:b/>
                <w:sz w:val="20"/>
              </w:rPr>
            </w:pPr>
            <w:r>
              <w:rPr>
                <w:b/>
                <w:sz w:val="20"/>
              </w:rPr>
              <w:t>135.487,10</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80"/>
              <w:jc w:val="right"/>
              <w:rPr>
                <w:b/>
                <w:sz w:val="20"/>
              </w:rPr>
            </w:pPr>
            <w:r>
              <w:rPr>
                <w:b/>
                <w:sz w:val="20"/>
              </w:rPr>
              <w:t>34.266,48</w:t>
            </w:r>
          </w:p>
        </w:tc>
        <w:tc>
          <w:tcPr>
            <w:tcW w:w="1124"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17"/>
              <w:jc w:val="right"/>
              <w:rPr>
                <w:b/>
                <w:sz w:val="20"/>
              </w:rPr>
            </w:pPr>
            <w:r>
              <w:rPr>
                <w:b/>
                <w:sz w:val="20"/>
              </w:rPr>
              <w:t>25,29%</w:t>
            </w:r>
          </w:p>
        </w:tc>
      </w:tr>
      <w:tr>
        <w:trPr>
          <w:trHeight w:val="498" w:hRule="atLeast"/>
        </w:trPr>
        <w:tc>
          <w:tcPr>
            <w:tcW w:w="1137" w:type="dxa"/>
            <w:tcBorders>
              <w:top w:val="single" w:sz="8" w:space="0" w:color="000000"/>
              <w:left w:val="nil"/>
              <w:bottom w:val="single" w:sz="12" w:space="0" w:color="000000"/>
              <w:right w:val="single" w:sz="2" w:space="0" w:color="000000"/>
            </w:tcBorders>
            <w:shd w:val="clear" w:color="auto" w:fill="C4D5DF"/>
          </w:tcPr>
          <w:p>
            <w:pPr>
              <w:pStyle w:val="TableParagraph"/>
              <w:spacing w:before="10"/>
              <w:ind w:left="6"/>
              <w:jc w:val="center"/>
              <w:rPr>
                <w:b/>
                <w:sz w:val="16"/>
              </w:rPr>
            </w:pPr>
            <w:r>
              <w:rPr>
                <w:b/>
                <w:sz w:val="16"/>
              </w:rPr>
              <w:t>GLAVA 00203</w:t>
            </w:r>
          </w:p>
        </w:tc>
        <w:tc>
          <w:tcPr>
            <w:tcW w:w="9621"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73"/>
              <w:rPr>
                <w:b/>
                <w:sz w:val="20"/>
              </w:rPr>
            </w:pPr>
            <w:r>
              <w:rPr>
                <w:b/>
                <w:sz w:val="20"/>
              </w:rPr>
              <w:t>PRORAČUNSKI KORISNIK: 42694-GRADSKA KNJIŽNICA I ČITAONICA I.BELOSTENAC</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85"/>
              <w:jc w:val="right"/>
              <w:rPr>
                <w:b/>
                <w:sz w:val="20"/>
              </w:rPr>
            </w:pPr>
            <w:r>
              <w:rPr>
                <w:b/>
                <w:sz w:val="20"/>
              </w:rPr>
              <w:t>1.257.266,44</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80"/>
              <w:jc w:val="right"/>
              <w:rPr>
                <w:b/>
                <w:sz w:val="20"/>
              </w:rPr>
            </w:pPr>
            <w:r>
              <w:rPr>
                <w:b/>
                <w:sz w:val="20"/>
              </w:rPr>
              <w:t>147.359,53</w:t>
            </w:r>
          </w:p>
        </w:tc>
        <w:tc>
          <w:tcPr>
            <w:tcW w:w="1124"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17"/>
              <w:jc w:val="right"/>
              <w:rPr>
                <w:b/>
                <w:sz w:val="20"/>
              </w:rPr>
            </w:pPr>
            <w:r>
              <w:rPr>
                <w:b/>
                <w:sz w:val="20"/>
              </w:rPr>
              <w:t>11,72%</w:t>
            </w:r>
          </w:p>
        </w:tc>
      </w:tr>
      <w:tr>
        <w:trPr>
          <w:trHeight w:val="495"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5"/>
              <w:ind w:left="6"/>
              <w:jc w:val="center"/>
              <w:rPr>
                <w:b/>
                <w:sz w:val="16"/>
              </w:rPr>
            </w:pPr>
            <w:r>
              <w:rPr>
                <w:b/>
                <w:sz w:val="16"/>
              </w:rPr>
              <w:t>GLAVA 00204</w:t>
            </w:r>
          </w:p>
        </w:tc>
        <w:tc>
          <w:tcPr>
            <w:tcW w:w="962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73"/>
              <w:rPr>
                <w:b/>
                <w:sz w:val="20"/>
              </w:rPr>
            </w:pPr>
            <w:r>
              <w:rPr>
                <w:b/>
                <w:sz w:val="20"/>
              </w:rPr>
              <w:t>PRORAČUNSKI KORISNIK: 42686- ZAVIČAJNI MUZEJ OZALJ</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5"/>
              <w:jc w:val="right"/>
              <w:rPr>
                <w:b/>
                <w:sz w:val="20"/>
              </w:rPr>
            </w:pPr>
            <w:r>
              <w:rPr>
                <w:b/>
                <w:sz w:val="20"/>
              </w:rPr>
              <w:t>984.134,38</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0"/>
              <w:jc w:val="right"/>
              <w:rPr>
                <w:b/>
                <w:sz w:val="20"/>
              </w:rPr>
            </w:pPr>
            <w:r>
              <w:rPr>
                <w:b/>
                <w:sz w:val="20"/>
              </w:rPr>
              <w:t>345.467,39</w:t>
            </w:r>
          </w:p>
        </w:tc>
        <w:tc>
          <w:tcPr>
            <w:tcW w:w="1124"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15"/>
              <w:jc w:val="right"/>
              <w:rPr>
                <w:b/>
                <w:sz w:val="20"/>
              </w:rPr>
            </w:pPr>
            <w:r>
              <w:rPr>
                <w:b/>
                <w:sz w:val="20"/>
              </w:rPr>
              <w:t>35,10%</w:t>
            </w:r>
          </w:p>
        </w:tc>
      </w:tr>
      <w:tr>
        <w:trPr>
          <w:trHeight w:val="496"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5"/>
              <w:ind w:left="6"/>
              <w:jc w:val="center"/>
              <w:rPr>
                <w:b/>
                <w:sz w:val="16"/>
              </w:rPr>
            </w:pPr>
            <w:r>
              <w:rPr>
                <w:b/>
                <w:sz w:val="16"/>
              </w:rPr>
              <w:t>GLAVA 00205</w:t>
            </w:r>
          </w:p>
        </w:tc>
        <w:tc>
          <w:tcPr>
            <w:tcW w:w="962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3"/>
              <w:rPr>
                <w:b/>
                <w:sz w:val="20"/>
              </w:rPr>
            </w:pPr>
            <w:r>
              <w:rPr>
                <w:b/>
                <w:sz w:val="20"/>
              </w:rPr>
              <w:t>PRORAČUNSKI KORISNIK: 27484-DJEČJI VRTIĆ ZVONČIĆ</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84"/>
              <w:jc w:val="right"/>
              <w:rPr>
                <w:b/>
                <w:sz w:val="20"/>
              </w:rPr>
            </w:pPr>
            <w:r>
              <w:rPr>
                <w:b/>
                <w:sz w:val="20"/>
              </w:rPr>
              <w:t>4.050.966,67</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78"/>
              <w:jc w:val="right"/>
              <w:rPr>
                <w:b/>
                <w:sz w:val="20"/>
              </w:rPr>
            </w:pPr>
            <w:r>
              <w:rPr>
                <w:b/>
                <w:sz w:val="20"/>
              </w:rPr>
              <w:t>1.675.134,95</w:t>
            </w:r>
          </w:p>
        </w:tc>
        <w:tc>
          <w:tcPr>
            <w:tcW w:w="1124"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15"/>
              <w:jc w:val="right"/>
              <w:rPr>
                <w:b/>
                <w:sz w:val="20"/>
              </w:rPr>
            </w:pPr>
            <w:r>
              <w:rPr>
                <w:b/>
                <w:sz w:val="20"/>
              </w:rPr>
              <w:t>41,35%</w:t>
            </w:r>
          </w:p>
        </w:tc>
      </w:tr>
      <w:tr>
        <w:trPr>
          <w:trHeight w:val="424" w:hRule="atLeast"/>
        </w:trPr>
        <w:tc>
          <w:tcPr>
            <w:tcW w:w="10758" w:type="dxa"/>
            <w:gridSpan w:val="2"/>
            <w:tcBorders>
              <w:top w:val="single" w:sz="12" w:space="0" w:color="000000"/>
              <w:left w:val="nil"/>
              <w:bottom w:val="single" w:sz="12" w:space="0" w:color="000000"/>
              <w:right w:val="single" w:sz="2" w:space="0" w:color="000000"/>
            </w:tcBorders>
            <w:shd w:val="clear" w:color="auto" w:fill="C0C0C0"/>
          </w:tcPr>
          <w:p>
            <w:pPr>
              <w:pStyle w:val="TableParagraph"/>
              <w:spacing w:before="68"/>
              <w:ind w:left="1218"/>
              <w:rPr>
                <w:rFonts w:ascii="Times New Roman"/>
                <w:b/>
                <w:sz w:val="24"/>
              </w:rPr>
            </w:pPr>
            <w:r>
              <w:rPr>
                <w:rFonts w:ascii="Times New Roman"/>
                <w:b/>
                <w:sz w:val="24"/>
              </w:rPr>
              <w:t>UKUPNO</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89"/>
              <w:jc w:val="right"/>
              <w:rPr>
                <w:rFonts w:ascii="Times New Roman"/>
                <w:b/>
                <w:sz w:val="24"/>
              </w:rPr>
            </w:pPr>
            <w:r>
              <w:rPr>
                <w:rFonts w:ascii="Times New Roman"/>
                <w:b/>
                <w:sz w:val="24"/>
              </w:rPr>
              <w:t>48.955.510,88</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83"/>
              <w:jc w:val="right"/>
              <w:rPr>
                <w:rFonts w:ascii="Times New Roman"/>
                <w:b/>
                <w:sz w:val="24"/>
              </w:rPr>
            </w:pPr>
            <w:r>
              <w:rPr>
                <w:rFonts w:ascii="Times New Roman"/>
                <w:b/>
                <w:sz w:val="24"/>
              </w:rPr>
              <w:t>13.078.283,30</w:t>
            </w:r>
          </w:p>
        </w:tc>
        <w:tc>
          <w:tcPr>
            <w:tcW w:w="1124" w:type="dxa"/>
            <w:tcBorders>
              <w:top w:val="single" w:sz="12" w:space="0" w:color="000000"/>
              <w:left w:val="single" w:sz="2" w:space="0" w:color="000000"/>
              <w:bottom w:val="single" w:sz="12" w:space="0" w:color="000000"/>
              <w:right w:val="nil"/>
            </w:tcBorders>
            <w:shd w:val="clear" w:color="auto" w:fill="C0C0C0"/>
          </w:tcPr>
          <w:p>
            <w:pPr>
              <w:pStyle w:val="TableParagraph"/>
              <w:spacing w:before="74"/>
              <w:ind w:right="21"/>
              <w:jc w:val="right"/>
              <w:rPr>
                <w:rFonts w:ascii="Times New Roman"/>
                <w:b/>
                <w:sz w:val="24"/>
              </w:rPr>
            </w:pPr>
            <w:r>
              <w:rPr>
                <w:rFonts w:ascii="Times New Roman"/>
                <w:b/>
                <w:sz w:val="24"/>
              </w:rPr>
              <w:t>26,71%</w:t>
            </w: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8"/>
        <w:rPr>
          <w:rFonts w:ascii="Tahoma"/>
          <w:b/>
          <w:sz w:val="13"/>
        </w:rPr>
      </w:pPr>
      <w:r>
        <w:rPr/>
        <w:pict>
          <v:rect style="position:absolute;margin-left:42.514999pt;margin-top:10.198906pt;width:776.36pt;height:.697pt;mso-position-horizontal-relative:page;mso-position-vertical-relative:paragraph;z-index:-15706624;mso-wrap-distance-left:0;mso-wrap-distance-right:0" filled="true" fillcolor="#000000" stroked="false">
            <v:fill type="solid"/>
            <w10:wrap type="topAndBottom"/>
          </v:rect>
        </w:pict>
      </w:r>
    </w:p>
    <w:p>
      <w:pPr>
        <w:tabs>
          <w:tab w:pos="13823" w:val="left" w:leader="none"/>
        </w:tabs>
        <w:spacing w:line="174" w:lineRule="exact" w:before="0"/>
        <w:ind w:left="148" w:right="0" w:firstLine="0"/>
        <w:jc w:val="left"/>
        <w:rPr>
          <w:rFonts w:ascii="Tahoma" w:hAnsi="Tahoma"/>
          <w:sz w:val="16"/>
        </w:rPr>
      </w:pPr>
      <w:r>
        <w:rPr>
          <w:rFonts w:ascii="Tahoma" w:hAnsi="Tahoma"/>
          <w:b/>
          <w:sz w:val="16"/>
        </w:rPr>
        <w:t>Str.1</w:t>
        <w:tab/>
      </w:r>
      <w:r>
        <w:rPr>
          <w:rFonts w:ascii="Tahoma" w:hAnsi="Tahoma"/>
          <w:sz w:val="16"/>
        </w:rPr>
        <w:t>Informatička</w:t>
      </w:r>
      <w:r>
        <w:rPr>
          <w:rFonts w:ascii="Tahoma" w:hAnsi="Tahoma"/>
          <w:spacing w:val="-1"/>
          <w:sz w:val="16"/>
        </w:rPr>
        <w:t> </w:t>
      </w:r>
      <w:r>
        <w:rPr>
          <w:rFonts w:ascii="Tahoma" w:hAnsi="Tahoma"/>
          <w:sz w:val="16"/>
        </w:rPr>
        <w:t>obrada:</w:t>
      </w:r>
    </w:p>
    <w:p>
      <w:pPr>
        <w:spacing w:after="0" w:line="174" w:lineRule="exact"/>
        <w:jc w:val="left"/>
        <w:rPr>
          <w:rFonts w:ascii="Tahoma" w:hAnsi="Tahoma"/>
          <w:sz w:val="16"/>
        </w:rPr>
        <w:sectPr>
          <w:footerReference w:type="default" r:id="rId14"/>
          <w:pgSz w:w="16840" w:h="11910" w:orient="landscape"/>
          <w:pgMar w:footer="0" w:header="0" w:top="1100" w:bottom="280" w:left="720" w:right="320"/>
        </w:sectPr>
      </w:pPr>
    </w:p>
    <w:p>
      <w:pPr>
        <w:spacing w:before="92"/>
        <w:ind w:left="0" w:right="0" w:firstLine="0"/>
        <w:jc w:val="right"/>
        <w:rPr>
          <w:rFonts w:ascii="Times New Roman"/>
          <w:sz w:val="12"/>
        </w:rPr>
      </w:pPr>
      <w:r>
        <w:rPr>
          <w:rFonts w:ascii="Times New Roman"/>
          <w:color w:val="400040"/>
          <w:sz w:val="12"/>
        </w:rPr>
        <w:t>rptP2L-1</w:t>
      </w:r>
    </w:p>
    <w:p>
      <w:pPr>
        <w:spacing w:before="35"/>
        <w:ind w:left="839" w:right="0" w:firstLine="0"/>
        <w:jc w:val="left"/>
        <w:rPr>
          <w:rFonts w:ascii="Tahoma"/>
          <w:b/>
          <w:sz w:val="16"/>
        </w:rPr>
      </w:pPr>
      <w:r>
        <w:rPr/>
        <w:br w:type="column"/>
      </w:r>
      <w:r>
        <w:rPr>
          <w:rFonts w:ascii="Tahoma"/>
          <w:b/>
          <w:sz w:val="16"/>
        </w:rPr>
        <w:t>Municipal</w:t>
      </w:r>
      <w:r>
        <w:rPr>
          <w:rFonts w:ascii="Tahoma"/>
          <w:b/>
          <w:color w:val="FF0000"/>
          <w:sz w:val="16"/>
        </w:rPr>
        <w:t>Soft</w:t>
      </w:r>
    </w:p>
    <w:p>
      <w:pPr>
        <w:spacing w:after="0"/>
        <w:jc w:val="left"/>
        <w:rPr>
          <w:rFonts w:ascii="Tahoma"/>
          <w:sz w:val="16"/>
        </w:rPr>
        <w:sectPr>
          <w:type w:val="continuous"/>
          <w:pgSz w:w="16840" w:h="11910" w:orient="landscape"/>
          <w:pgMar w:top="1520" w:bottom="280" w:left="720" w:right="320"/>
          <w:cols w:num="2" w:equalWidth="0">
            <w:col w:w="13348" w:space="40"/>
            <w:col w:w="2412"/>
          </w:cols>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
        <w:gridCol w:w="113"/>
        <w:gridCol w:w="113"/>
        <w:gridCol w:w="112"/>
        <w:gridCol w:w="114"/>
        <w:gridCol w:w="115"/>
        <w:gridCol w:w="114"/>
        <w:gridCol w:w="116"/>
        <w:gridCol w:w="377"/>
        <w:gridCol w:w="4793"/>
        <w:gridCol w:w="1702"/>
        <w:gridCol w:w="1703"/>
        <w:gridCol w:w="1131"/>
      </w:tblGrid>
      <w:tr>
        <w:trPr>
          <w:trHeight w:val="1145" w:hRule="atLeast"/>
        </w:trPr>
        <w:tc>
          <w:tcPr>
            <w:tcW w:w="10788" w:type="dxa"/>
            <w:gridSpan w:val="13"/>
            <w:tcBorders>
              <w:left w:val="nil"/>
              <w:bottom w:val="single" w:sz="12" w:space="0" w:color="000000"/>
              <w:right w:val="nil"/>
            </w:tcBorders>
            <w:shd w:val="clear" w:color="auto" w:fill="C0C0C0"/>
          </w:tcPr>
          <w:p>
            <w:pPr>
              <w:pStyle w:val="TableParagraph"/>
              <w:spacing w:line="247" w:lineRule="auto" w:before="65"/>
              <w:ind w:left="317" w:right="379"/>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93"/>
              <w:jc w:val="center"/>
              <w:rPr>
                <w:rFonts w:ascii="Times New Roman"/>
                <w:sz w:val="22"/>
              </w:rPr>
            </w:pPr>
            <w:r>
              <w:rPr>
                <w:rFonts w:ascii="Times New Roman"/>
                <w:sz w:val="22"/>
              </w:rPr>
              <w:t>TABLICA 11. POSEBNI DIO PREMA PROGRAMSKOJ KLASIFIKACIJI</w:t>
            </w:r>
          </w:p>
        </w:tc>
      </w:tr>
      <w:tr>
        <w:trPr>
          <w:trHeight w:val="503" w:hRule="atLeast"/>
        </w:trPr>
        <w:tc>
          <w:tcPr>
            <w:tcW w:w="1459"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5"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71"/>
              <w:jc w:val="center"/>
              <w:rPr>
                <w:sz w:val="20"/>
              </w:rPr>
            </w:pPr>
            <w:r>
              <w:rPr>
                <w:sz w:val="20"/>
              </w:rPr>
              <w:t>Opis</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5"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6" w:firstLine="123"/>
              <w:rPr>
                <w:sz w:val="20"/>
              </w:rPr>
            </w:pPr>
            <w:r>
              <w:rPr>
                <w:sz w:val="20"/>
              </w:rPr>
              <w:t>Izvršenje 30.06.2019.</w:t>
            </w:r>
          </w:p>
        </w:tc>
        <w:tc>
          <w:tcPr>
            <w:tcW w:w="1131"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18" w:right="247" w:hanging="148"/>
              <w:rPr>
                <w:sz w:val="20"/>
              </w:rPr>
            </w:pPr>
            <w:r>
              <w:rPr>
                <w:sz w:val="20"/>
              </w:rPr>
              <w:t>Indeks 4/3</w:t>
            </w:r>
          </w:p>
        </w:tc>
      </w:tr>
      <w:tr>
        <w:trPr>
          <w:trHeight w:val="506" w:hRule="atLeast"/>
        </w:trPr>
        <w:tc>
          <w:tcPr>
            <w:tcW w:w="1459" w:type="dxa"/>
            <w:gridSpan w:val="9"/>
            <w:tcBorders>
              <w:top w:val="single" w:sz="8" w:space="0" w:color="000000"/>
              <w:left w:val="nil"/>
              <w:bottom w:val="single" w:sz="8" w:space="0" w:color="000000"/>
              <w:right w:val="single" w:sz="2" w:space="0" w:color="000000"/>
            </w:tcBorders>
            <w:shd w:val="clear" w:color="auto" w:fill="666699"/>
          </w:tcPr>
          <w:p>
            <w:pPr>
              <w:pStyle w:val="TableParagraph"/>
              <w:spacing w:before="8"/>
              <w:ind w:left="23"/>
              <w:rPr>
                <w:b/>
                <w:sz w:val="16"/>
              </w:rPr>
            </w:pPr>
            <w:r>
              <w:rPr>
                <w:b/>
                <w:sz w:val="16"/>
              </w:rPr>
              <w:t>RAZDJEL</w:t>
            </w:r>
          </w:p>
          <w:p>
            <w:pPr>
              <w:pStyle w:val="TableParagraph"/>
              <w:spacing w:line="193" w:lineRule="exact" w:before="92"/>
              <w:ind w:left="814"/>
              <w:rPr>
                <w:b/>
                <w:sz w:val="16"/>
              </w:rPr>
            </w:pPr>
            <w:r>
              <w:rPr>
                <w:b/>
                <w:sz w:val="16"/>
              </w:rPr>
              <w:t>001</w:t>
            </w:r>
          </w:p>
        </w:tc>
        <w:tc>
          <w:tcPr>
            <w:tcW w:w="4793" w:type="dxa"/>
            <w:tcBorders>
              <w:top w:val="single" w:sz="8" w:space="0" w:color="000000"/>
              <w:left w:val="single" w:sz="2" w:space="0" w:color="000000"/>
              <w:bottom w:val="single" w:sz="8" w:space="0" w:color="000000"/>
              <w:right w:val="single" w:sz="2" w:space="0" w:color="000000"/>
            </w:tcBorders>
            <w:shd w:val="clear" w:color="auto" w:fill="666699"/>
          </w:tcPr>
          <w:p>
            <w:pPr>
              <w:pStyle w:val="TableParagraph"/>
              <w:spacing w:before="10"/>
              <w:ind w:left="35"/>
              <w:rPr>
                <w:b/>
                <w:sz w:val="20"/>
              </w:rPr>
            </w:pPr>
            <w:r>
              <w:rPr>
                <w:b/>
                <w:sz w:val="20"/>
              </w:rPr>
              <w:t>GRADSKO VIJEĆE, URED GRADONAČELNIKA</w:t>
            </w:r>
          </w:p>
        </w:tc>
        <w:tc>
          <w:tcPr>
            <w:tcW w:w="1702" w:type="dxa"/>
            <w:tcBorders>
              <w:top w:val="single" w:sz="8" w:space="0" w:color="000000"/>
              <w:left w:val="single" w:sz="2" w:space="0" w:color="000000"/>
              <w:bottom w:val="single" w:sz="8" w:space="0" w:color="000000"/>
              <w:right w:val="single" w:sz="2" w:space="0" w:color="000000"/>
            </w:tcBorders>
            <w:shd w:val="clear" w:color="auto" w:fill="666699"/>
          </w:tcPr>
          <w:p>
            <w:pPr>
              <w:pStyle w:val="TableParagraph"/>
              <w:spacing w:before="10"/>
              <w:ind w:right="8"/>
              <w:jc w:val="right"/>
              <w:rPr>
                <w:b/>
                <w:sz w:val="20"/>
              </w:rPr>
            </w:pPr>
            <w:r>
              <w:rPr>
                <w:b/>
                <w:sz w:val="20"/>
              </w:rPr>
              <w:t>347.000,00</w:t>
            </w:r>
          </w:p>
        </w:tc>
        <w:tc>
          <w:tcPr>
            <w:tcW w:w="1703" w:type="dxa"/>
            <w:tcBorders>
              <w:top w:val="single" w:sz="8" w:space="0" w:color="000000"/>
              <w:left w:val="single" w:sz="2" w:space="0" w:color="000000"/>
              <w:bottom w:val="single" w:sz="8" w:space="0" w:color="000000"/>
              <w:right w:val="single" w:sz="2" w:space="0" w:color="000000"/>
            </w:tcBorders>
            <w:shd w:val="clear" w:color="auto" w:fill="666699"/>
          </w:tcPr>
          <w:p>
            <w:pPr>
              <w:pStyle w:val="TableParagraph"/>
              <w:spacing w:before="10"/>
              <w:ind w:right="8"/>
              <w:jc w:val="right"/>
              <w:rPr>
                <w:b/>
                <w:sz w:val="20"/>
              </w:rPr>
            </w:pPr>
            <w:r>
              <w:rPr>
                <w:b/>
                <w:sz w:val="20"/>
              </w:rPr>
              <w:t>173.101,96</w:t>
            </w:r>
          </w:p>
        </w:tc>
        <w:tc>
          <w:tcPr>
            <w:tcW w:w="1131" w:type="dxa"/>
            <w:tcBorders>
              <w:top w:val="single" w:sz="8" w:space="0" w:color="000000"/>
              <w:left w:val="single" w:sz="2" w:space="0" w:color="000000"/>
              <w:bottom w:val="single" w:sz="8" w:space="0" w:color="000000"/>
              <w:right w:val="single" w:sz="2" w:space="0" w:color="000000"/>
            </w:tcBorders>
            <w:shd w:val="clear" w:color="auto" w:fill="666699"/>
          </w:tcPr>
          <w:p>
            <w:pPr>
              <w:pStyle w:val="TableParagraph"/>
              <w:spacing w:before="10"/>
              <w:ind w:right="9"/>
              <w:jc w:val="right"/>
              <w:rPr>
                <w:b/>
                <w:sz w:val="20"/>
              </w:rPr>
            </w:pPr>
            <w:r>
              <w:rPr>
                <w:b/>
                <w:sz w:val="20"/>
              </w:rPr>
              <w:t>49,89%</w:t>
            </w:r>
          </w:p>
        </w:tc>
      </w:tr>
      <w:tr>
        <w:trPr>
          <w:trHeight w:val="259" w:hRule="atLeast"/>
        </w:trPr>
        <w:tc>
          <w:tcPr>
            <w:tcW w:w="1459" w:type="dxa"/>
            <w:gridSpan w:val="9"/>
            <w:tcBorders>
              <w:top w:val="single" w:sz="8" w:space="0" w:color="000000"/>
              <w:left w:val="nil"/>
              <w:bottom w:val="nil"/>
              <w:right w:val="single" w:sz="2" w:space="0" w:color="000000"/>
            </w:tcBorders>
            <w:shd w:val="clear" w:color="auto" w:fill="C4D5DF"/>
          </w:tcPr>
          <w:p>
            <w:pPr>
              <w:pStyle w:val="TableParagraph"/>
              <w:spacing w:before="10"/>
              <w:ind w:left="23"/>
              <w:rPr>
                <w:b/>
                <w:sz w:val="16"/>
              </w:rPr>
            </w:pPr>
            <w:r>
              <w:rPr>
                <w:b/>
                <w:sz w:val="16"/>
              </w:rPr>
              <w:t>GLAVA 00101</w:t>
            </w:r>
          </w:p>
        </w:tc>
        <w:tc>
          <w:tcPr>
            <w:tcW w:w="4793" w:type="dxa"/>
            <w:vMerge w:val="restart"/>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35"/>
              <w:rPr>
                <w:b/>
                <w:sz w:val="20"/>
              </w:rPr>
            </w:pPr>
            <w:r>
              <w:rPr>
                <w:b/>
                <w:sz w:val="20"/>
              </w:rPr>
              <w:t>GRADSKO VIJEĆE, URED GRADONAČELNIKA</w:t>
            </w:r>
          </w:p>
        </w:tc>
        <w:tc>
          <w:tcPr>
            <w:tcW w:w="1702" w:type="dxa"/>
            <w:vMerge w:val="restart"/>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541"/>
              <w:rPr>
                <w:b/>
                <w:sz w:val="20"/>
              </w:rPr>
            </w:pPr>
            <w:r>
              <w:rPr>
                <w:b/>
                <w:sz w:val="20"/>
              </w:rPr>
              <w:t>347.000,00</w:t>
            </w:r>
          </w:p>
        </w:tc>
        <w:tc>
          <w:tcPr>
            <w:tcW w:w="1703" w:type="dxa"/>
            <w:vMerge w:val="restart"/>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543"/>
              <w:rPr>
                <w:b/>
                <w:sz w:val="20"/>
              </w:rPr>
            </w:pPr>
            <w:r>
              <w:rPr>
                <w:b/>
                <w:sz w:val="20"/>
              </w:rPr>
              <w:t>173.101,96</w:t>
            </w:r>
          </w:p>
        </w:tc>
        <w:tc>
          <w:tcPr>
            <w:tcW w:w="1131" w:type="dxa"/>
            <w:vMerge w:val="restart"/>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303"/>
              <w:rPr>
                <w:b/>
                <w:sz w:val="20"/>
              </w:rPr>
            </w:pPr>
            <w:r>
              <w:rPr>
                <w:b/>
                <w:sz w:val="20"/>
              </w:rPr>
              <w:t>49,89%</w:t>
            </w:r>
          </w:p>
        </w:tc>
      </w:tr>
      <w:tr>
        <w:trPr>
          <w:trHeight w:val="202" w:hRule="atLeast"/>
        </w:trPr>
        <w:tc>
          <w:tcPr>
            <w:tcW w:w="285" w:type="dxa"/>
            <w:tcBorders>
              <w:top w:val="nil"/>
              <w:left w:val="nil"/>
              <w:bottom w:val="single" w:sz="12" w:space="0" w:color="000000"/>
              <w:right w:val="single" w:sz="12" w:space="0" w:color="000000"/>
            </w:tcBorders>
            <w:shd w:val="clear" w:color="auto" w:fill="C4D5DF"/>
          </w:tcPr>
          <w:p>
            <w:pPr>
              <w:pStyle w:val="TableParagraph"/>
              <w:spacing w:before="1"/>
              <w:ind w:left="23"/>
              <w:rPr>
                <w:sz w:val="14"/>
              </w:rPr>
            </w:pPr>
            <w:r>
              <w:rPr>
                <w:sz w:val="14"/>
              </w:rPr>
              <w:t>Izv.</w:t>
            </w:r>
          </w:p>
        </w:tc>
        <w:tc>
          <w:tcPr>
            <w:tcW w:w="113" w:type="dxa"/>
            <w:tcBorders>
              <w:top w:val="single" w:sz="8" w:space="0" w:color="000000"/>
              <w:left w:val="single" w:sz="12" w:space="0" w:color="000000"/>
              <w:bottom w:val="single" w:sz="18" w:space="0" w:color="000000"/>
              <w:right w:val="single" w:sz="8" w:space="0" w:color="000000"/>
            </w:tcBorders>
            <w:shd w:val="clear" w:color="auto" w:fill="C4D5DF"/>
          </w:tcPr>
          <w:p>
            <w:pPr>
              <w:pStyle w:val="TableParagraph"/>
              <w:spacing w:line="163" w:lineRule="exact"/>
              <w:ind w:left="5"/>
              <w:jc w:val="center"/>
              <w:rPr>
                <w:sz w:val="14"/>
              </w:rPr>
            </w:pPr>
            <w:r>
              <w:rPr>
                <w:sz w:val="14"/>
              </w:rPr>
              <w:t>1</w:t>
            </w:r>
          </w:p>
        </w:tc>
        <w:tc>
          <w:tcPr>
            <w:tcW w:w="113" w:type="dxa"/>
            <w:tcBorders>
              <w:top w:val="single" w:sz="8" w:space="0" w:color="000000"/>
              <w:left w:val="single" w:sz="8" w:space="0" w:color="000000"/>
              <w:bottom w:val="single" w:sz="18" w:space="0" w:color="000000"/>
              <w:right w:val="single" w:sz="12" w:space="0" w:color="000000"/>
            </w:tcBorders>
            <w:shd w:val="clear" w:color="auto" w:fill="C4D5DF"/>
          </w:tcPr>
          <w:p>
            <w:pPr>
              <w:pStyle w:val="TableParagraph"/>
              <w:rPr>
                <w:rFonts w:ascii="Times New Roman"/>
                <w:sz w:val="14"/>
              </w:rPr>
            </w:pPr>
          </w:p>
        </w:tc>
        <w:tc>
          <w:tcPr>
            <w:tcW w:w="112" w:type="dxa"/>
            <w:tcBorders>
              <w:top w:val="single" w:sz="8" w:space="0" w:color="000000"/>
              <w:left w:val="single" w:sz="12" w:space="0" w:color="000000"/>
              <w:bottom w:val="single" w:sz="18" w:space="0" w:color="000000"/>
              <w:right w:val="single" w:sz="12" w:space="0" w:color="000000"/>
            </w:tcBorders>
            <w:shd w:val="clear" w:color="auto" w:fill="C4D5DF"/>
          </w:tcPr>
          <w:p>
            <w:pPr>
              <w:pStyle w:val="TableParagraph"/>
              <w:rPr>
                <w:rFonts w:ascii="Times New Roman"/>
                <w:sz w:val="14"/>
              </w:rPr>
            </w:pPr>
          </w:p>
        </w:tc>
        <w:tc>
          <w:tcPr>
            <w:tcW w:w="114" w:type="dxa"/>
            <w:tcBorders>
              <w:top w:val="single" w:sz="8" w:space="0" w:color="000000"/>
              <w:left w:val="single" w:sz="12" w:space="0" w:color="000000"/>
              <w:bottom w:val="single" w:sz="18" w:space="0" w:color="000000"/>
              <w:right w:val="single" w:sz="12" w:space="0" w:color="000000"/>
            </w:tcBorders>
            <w:shd w:val="clear" w:color="auto" w:fill="C4D5DF"/>
          </w:tcPr>
          <w:p>
            <w:pPr>
              <w:pStyle w:val="TableParagraph"/>
              <w:rPr>
                <w:rFonts w:ascii="Times New Roman"/>
                <w:sz w:val="14"/>
              </w:rPr>
            </w:pPr>
          </w:p>
        </w:tc>
        <w:tc>
          <w:tcPr>
            <w:tcW w:w="115" w:type="dxa"/>
            <w:tcBorders>
              <w:top w:val="single" w:sz="8" w:space="0" w:color="000000"/>
              <w:left w:val="single" w:sz="12" w:space="0" w:color="000000"/>
              <w:bottom w:val="single" w:sz="18" w:space="0" w:color="000000"/>
              <w:right w:val="single" w:sz="12" w:space="0" w:color="000000"/>
            </w:tcBorders>
            <w:shd w:val="clear" w:color="auto" w:fill="C4D5DF"/>
          </w:tcPr>
          <w:p>
            <w:pPr>
              <w:pStyle w:val="TableParagraph"/>
              <w:rPr>
                <w:rFonts w:ascii="Times New Roman"/>
                <w:sz w:val="14"/>
              </w:rPr>
            </w:pPr>
          </w:p>
        </w:tc>
        <w:tc>
          <w:tcPr>
            <w:tcW w:w="114" w:type="dxa"/>
            <w:tcBorders>
              <w:top w:val="single" w:sz="8" w:space="0" w:color="000000"/>
              <w:left w:val="single" w:sz="12" w:space="0" w:color="000000"/>
              <w:bottom w:val="single" w:sz="18" w:space="0" w:color="000000"/>
              <w:right w:val="single" w:sz="12" w:space="0" w:color="000000"/>
            </w:tcBorders>
            <w:shd w:val="clear" w:color="auto" w:fill="C4D5DF"/>
          </w:tcPr>
          <w:p>
            <w:pPr>
              <w:pStyle w:val="TableParagraph"/>
              <w:rPr>
                <w:rFonts w:ascii="Times New Roman"/>
                <w:sz w:val="14"/>
              </w:rPr>
            </w:pPr>
          </w:p>
        </w:tc>
        <w:tc>
          <w:tcPr>
            <w:tcW w:w="116" w:type="dxa"/>
            <w:tcBorders>
              <w:top w:val="single" w:sz="8" w:space="0" w:color="000000"/>
              <w:left w:val="single" w:sz="12" w:space="0" w:color="000000"/>
              <w:bottom w:val="single" w:sz="18" w:space="0" w:color="000000"/>
              <w:right w:val="single" w:sz="8" w:space="0" w:color="000000"/>
            </w:tcBorders>
            <w:shd w:val="clear" w:color="auto" w:fill="C4D5DF"/>
          </w:tcPr>
          <w:p>
            <w:pPr>
              <w:pStyle w:val="TableParagraph"/>
              <w:rPr>
                <w:rFonts w:ascii="Times New Roman"/>
                <w:sz w:val="14"/>
              </w:rPr>
            </w:pPr>
          </w:p>
        </w:tc>
        <w:tc>
          <w:tcPr>
            <w:tcW w:w="377" w:type="dxa"/>
            <w:tcBorders>
              <w:top w:val="nil"/>
              <w:left w:val="single" w:sz="8" w:space="0" w:color="000000"/>
              <w:bottom w:val="single" w:sz="12" w:space="0" w:color="000000"/>
              <w:right w:val="single" w:sz="2" w:space="0" w:color="000000"/>
            </w:tcBorders>
            <w:shd w:val="clear" w:color="auto" w:fill="C4D5DF"/>
          </w:tcPr>
          <w:p>
            <w:pPr>
              <w:pStyle w:val="TableParagraph"/>
              <w:rPr>
                <w:rFonts w:ascii="Times New Roman"/>
                <w:sz w:val="14"/>
              </w:rPr>
            </w:pPr>
          </w:p>
        </w:tc>
        <w:tc>
          <w:tcPr>
            <w:tcW w:w="479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702"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70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131"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r>
      <w:tr>
        <w:trPr>
          <w:trHeight w:val="500" w:hRule="atLeast"/>
        </w:trPr>
        <w:tc>
          <w:tcPr>
            <w:tcW w:w="1459" w:type="dxa"/>
            <w:gridSpan w:val="9"/>
            <w:tcBorders>
              <w:top w:val="single" w:sz="18" w:space="0" w:color="000000"/>
              <w:left w:val="nil"/>
              <w:bottom w:val="single" w:sz="12" w:space="0" w:color="000000"/>
              <w:right w:val="single" w:sz="2" w:space="0" w:color="000000"/>
            </w:tcBorders>
            <w:shd w:val="clear" w:color="auto" w:fill="959595"/>
          </w:tcPr>
          <w:p>
            <w:pPr>
              <w:pStyle w:val="TableParagraph"/>
              <w:spacing w:line="189" w:lineRule="exact"/>
              <w:ind w:left="23"/>
              <w:rPr>
                <w:b/>
                <w:sz w:val="16"/>
              </w:rPr>
            </w:pPr>
            <w:r>
              <w:rPr>
                <w:b/>
                <w:sz w:val="16"/>
              </w:rPr>
              <w:t>Program</w:t>
            </w:r>
          </w:p>
          <w:p>
            <w:pPr>
              <w:pStyle w:val="TableParagraph"/>
              <w:spacing w:before="35"/>
              <w:ind w:left="711"/>
              <w:rPr>
                <w:b/>
                <w:sz w:val="16"/>
              </w:rPr>
            </w:pPr>
            <w:r>
              <w:rPr>
                <w:b/>
                <w:sz w:val="16"/>
              </w:rPr>
              <w:t>1011</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ind w:left="35"/>
              <w:rPr>
                <w:b/>
                <w:sz w:val="20"/>
              </w:rPr>
            </w:pPr>
            <w:r>
              <w:rPr>
                <w:b/>
                <w:sz w:val="20"/>
              </w:rPr>
              <w:t>REDOVNA DJELATNOST GRADSKOG VIJEĆA I UREDA GRADONAČELNIKA</w:t>
            </w:r>
          </w:p>
        </w:tc>
        <w:tc>
          <w:tcPr>
            <w:tcW w:w="170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39" w:lineRule="exact"/>
              <w:ind w:right="8"/>
              <w:jc w:val="right"/>
              <w:rPr>
                <w:b/>
                <w:sz w:val="20"/>
              </w:rPr>
            </w:pPr>
            <w:r>
              <w:rPr>
                <w:b/>
                <w:sz w:val="20"/>
              </w:rPr>
              <w:t>347.000,00</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39" w:lineRule="exact"/>
              <w:ind w:right="8"/>
              <w:jc w:val="right"/>
              <w:rPr>
                <w:b/>
                <w:sz w:val="20"/>
              </w:rPr>
            </w:pPr>
            <w:r>
              <w:rPr>
                <w:b/>
                <w:sz w:val="20"/>
              </w:rPr>
              <w:t>173.101,96</w:t>
            </w:r>
          </w:p>
        </w:tc>
        <w:tc>
          <w:tcPr>
            <w:tcW w:w="11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39" w:lineRule="exact"/>
              <w:ind w:right="9"/>
              <w:jc w:val="right"/>
              <w:rPr>
                <w:b/>
                <w:sz w:val="20"/>
              </w:rPr>
            </w:pPr>
            <w:r>
              <w:rPr>
                <w:b/>
                <w:sz w:val="20"/>
              </w:rPr>
              <w:t>49,89%</w:t>
            </w:r>
          </w:p>
        </w:tc>
      </w:tr>
      <w:tr>
        <w:trPr>
          <w:trHeight w:val="481" w:hRule="atLeast"/>
        </w:trPr>
        <w:tc>
          <w:tcPr>
            <w:tcW w:w="1459"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A100110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5"/>
              <w:rPr>
                <w:b/>
                <w:sz w:val="16"/>
              </w:rPr>
            </w:pPr>
            <w:r>
              <w:rPr>
                <w:b/>
                <w:sz w:val="16"/>
              </w:rPr>
              <w:t>POSLOVANJE GRADSKOG</w:t>
            </w:r>
            <w:r>
              <w:rPr>
                <w:b/>
                <w:spacing w:val="10"/>
                <w:sz w:val="16"/>
              </w:rPr>
              <w:t> </w:t>
            </w:r>
            <w:r>
              <w:rPr>
                <w:b/>
                <w:sz w:val="16"/>
              </w:rPr>
              <w:t>VIJEĆA</w:t>
            </w:r>
          </w:p>
          <w:p>
            <w:pPr>
              <w:pStyle w:val="TableParagraph"/>
              <w:spacing w:before="90"/>
              <w:ind w:left="35"/>
              <w:rPr>
                <w:sz w:val="14"/>
              </w:rPr>
            </w:pPr>
            <w:r>
              <w:rPr>
                <w:sz w:val="14"/>
              </w:rPr>
              <w:t>Funkcija: 0111 Izvršna i zakonodavna</w:t>
            </w:r>
            <w:r>
              <w:rPr>
                <w:spacing w:val="-26"/>
                <w:sz w:val="14"/>
              </w:rPr>
              <w:t> </w:t>
            </w:r>
            <w:r>
              <w:rPr>
                <w:sz w:val="14"/>
              </w:rPr>
              <w:t>tijela</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0"/>
              <w:jc w:val="right"/>
              <w:rPr>
                <w:b/>
                <w:sz w:val="16"/>
              </w:rPr>
            </w:pPr>
            <w:r>
              <w:rPr>
                <w:b/>
                <w:sz w:val="16"/>
              </w:rPr>
              <w:t>105.000,00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1"/>
              <w:jc w:val="right"/>
              <w:rPr>
                <w:b/>
                <w:sz w:val="16"/>
              </w:rPr>
            </w:pPr>
            <w:r>
              <w:rPr>
                <w:b/>
                <w:sz w:val="16"/>
              </w:rPr>
              <w:t>48.640,58</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46,32%</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32</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5"/>
              <w:rPr>
                <w:b/>
                <w:sz w:val="16"/>
              </w:rPr>
            </w:pPr>
            <w:r>
              <w:rPr>
                <w:b/>
                <w:sz w:val="16"/>
              </w:rPr>
              <w:t>Materijalni rashodi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105.000,00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b/>
                <w:sz w:val="16"/>
              </w:rPr>
            </w:pPr>
            <w:r>
              <w:rPr>
                <w:b/>
                <w:sz w:val="16"/>
              </w:rPr>
              <w:t>48.640,58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46,32%</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329</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5"/>
              <w:rPr>
                <w:sz w:val="16"/>
              </w:rPr>
            </w:pPr>
            <w:r>
              <w:rPr>
                <w:sz w:val="16"/>
              </w:rPr>
              <w:t>Ostali nespomenuti rashodi poslovanja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105.000,00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48.640,58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sz w:val="16"/>
              </w:rPr>
            </w:pPr>
            <w:r>
              <w:rPr>
                <w:sz w:val="16"/>
              </w:rPr>
              <w:t>46,32%</w:t>
            </w:r>
          </w:p>
        </w:tc>
      </w:tr>
      <w:tr>
        <w:trPr>
          <w:trHeight w:val="399"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3291</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5" w:right="338"/>
              <w:rPr>
                <w:sz w:val="16"/>
              </w:rPr>
            </w:pPr>
            <w:r>
              <w:rPr>
                <w:sz w:val="16"/>
              </w:rPr>
              <w:t>Naknade za rad predstavničkih i izvršnih tijela, povjerenstava i slično</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48.640,58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9"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A100111</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5"/>
              <w:rPr>
                <w:b/>
                <w:sz w:val="16"/>
              </w:rPr>
            </w:pPr>
            <w:r>
              <w:rPr>
                <w:b/>
                <w:sz w:val="16"/>
              </w:rPr>
              <w:t>POSLOVANJE UREDA GRADONAČELNIKA</w:t>
            </w:r>
          </w:p>
          <w:p>
            <w:pPr>
              <w:pStyle w:val="TableParagraph"/>
              <w:spacing w:before="90"/>
              <w:ind w:left="35"/>
              <w:rPr>
                <w:sz w:val="14"/>
              </w:rPr>
            </w:pPr>
            <w:r>
              <w:rPr>
                <w:sz w:val="14"/>
              </w:rPr>
              <w:t>Funkcija: 0111 Izvršna i zakonodavna tijela</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0"/>
              <w:jc w:val="right"/>
              <w:rPr>
                <w:b/>
                <w:sz w:val="16"/>
              </w:rPr>
            </w:pPr>
            <w:r>
              <w:rPr>
                <w:b/>
                <w:sz w:val="16"/>
              </w:rPr>
              <w:t>211.000,00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0"/>
              <w:jc w:val="right"/>
              <w:rPr>
                <w:b/>
                <w:sz w:val="16"/>
              </w:rPr>
            </w:pPr>
            <w:r>
              <w:rPr>
                <w:b/>
                <w:sz w:val="16"/>
              </w:rPr>
              <w:t>108.961,38</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51,64%</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32</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5"/>
              <w:rPr>
                <w:b/>
                <w:sz w:val="16"/>
              </w:rPr>
            </w:pPr>
            <w:r>
              <w:rPr>
                <w:b/>
                <w:sz w:val="16"/>
              </w:rPr>
              <w:t>Materijalni rashodi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211.000,00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108.961,38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51,64%</w:t>
            </w: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9"/>
              <w:rPr>
                <w:sz w:val="16"/>
              </w:rPr>
            </w:pPr>
            <w:r>
              <w:rPr>
                <w:sz w:val="16"/>
              </w:rPr>
              <w:t>323</w:t>
            </w:r>
          </w:p>
        </w:tc>
        <w:tc>
          <w:tcPr>
            <w:tcW w:w="722" w:type="dxa"/>
            <w:gridSpan w:val="4"/>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5"/>
              <w:rPr>
                <w:sz w:val="16"/>
              </w:rPr>
            </w:pPr>
            <w:r>
              <w:rPr>
                <w:sz w:val="16"/>
              </w:rPr>
              <w:t>Rashodi za usluge</w:t>
            </w:r>
          </w:p>
        </w:tc>
        <w:tc>
          <w:tcPr>
            <w:tcW w:w="1702" w:type="dxa"/>
            <w:tcBorders>
              <w:top w:val="single" w:sz="12" w:space="0" w:color="000000"/>
              <w:left w:val="single" w:sz="2" w:space="0" w:color="000000"/>
              <w:bottom w:val="single" w:sz="8" w:space="0" w:color="000000"/>
              <w:right w:val="single" w:sz="2" w:space="0" w:color="000000"/>
            </w:tcBorders>
          </w:tcPr>
          <w:p>
            <w:pPr>
              <w:pStyle w:val="TableParagraph"/>
              <w:spacing w:before="5"/>
              <w:ind w:right="13"/>
              <w:jc w:val="right"/>
              <w:rPr>
                <w:sz w:val="16"/>
              </w:rPr>
            </w:pPr>
            <w:r>
              <w:rPr>
                <w:sz w:val="16"/>
              </w:rPr>
              <w:t>55.000,00</w:t>
            </w: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13"/>
              <w:jc w:val="right"/>
              <w:rPr>
                <w:sz w:val="16"/>
              </w:rPr>
            </w:pPr>
            <w:r>
              <w:rPr>
                <w:sz w:val="16"/>
              </w:rPr>
              <w:t>26.012,50</w:t>
            </w:r>
          </w:p>
        </w:tc>
        <w:tc>
          <w:tcPr>
            <w:tcW w:w="1131" w:type="dxa"/>
            <w:tcBorders>
              <w:top w:val="single" w:sz="12" w:space="0" w:color="000000"/>
              <w:left w:val="single" w:sz="2" w:space="0" w:color="000000"/>
              <w:bottom w:val="single" w:sz="8" w:space="0" w:color="000000"/>
              <w:right w:val="single" w:sz="2" w:space="0" w:color="000000"/>
            </w:tcBorders>
          </w:tcPr>
          <w:p>
            <w:pPr>
              <w:pStyle w:val="TableParagraph"/>
              <w:spacing w:before="5"/>
              <w:ind w:right="9"/>
              <w:jc w:val="right"/>
              <w:rPr>
                <w:sz w:val="16"/>
              </w:rPr>
            </w:pPr>
            <w:r>
              <w:rPr>
                <w:sz w:val="16"/>
              </w:rPr>
              <w:t>47,30%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70"/>
              <w:rPr>
                <w:sz w:val="16"/>
              </w:rPr>
            </w:pPr>
            <w:r>
              <w:rPr>
                <w:sz w:val="16"/>
              </w:rPr>
              <w:t>3233</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5"/>
              <w:rPr>
                <w:sz w:val="16"/>
              </w:rPr>
            </w:pPr>
            <w:r>
              <w:rPr>
                <w:sz w:val="16"/>
              </w:rPr>
              <w:t>Usluge promidžbe i informiranja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3"/>
              <w:jc w:val="right"/>
              <w:rPr>
                <w:sz w:val="16"/>
              </w:rPr>
            </w:pPr>
            <w:r>
              <w:rPr>
                <w:sz w:val="16"/>
              </w:rPr>
              <w:t>26.012,50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459"/>
              <w:rPr>
                <w:sz w:val="16"/>
              </w:rPr>
            </w:pPr>
            <w:r>
              <w:rPr>
                <w:sz w:val="16"/>
              </w:rPr>
              <w:t>329</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5"/>
              <w:rPr>
                <w:sz w:val="16"/>
              </w:rPr>
            </w:pPr>
            <w:r>
              <w:rPr>
                <w:sz w:val="16"/>
              </w:rPr>
              <w:t>Ostali nespomenuti rashodi poslovanja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9"/>
              <w:ind w:right="13"/>
              <w:jc w:val="right"/>
              <w:rPr>
                <w:sz w:val="16"/>
              </w:rPr>
            </w:pPr>
            <w:r>
              <w:rPr>
                <w:sz w:val="16"/>
              </w:rPr>
              <w:t>156.000,00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3"/>
              <w:jc w:val="right"/>
              <w:rPr>
                <w:sz w:val="16"/>
              </w:rPr>
            </w:pPr>
            <w:r>
              <w:rPr>
                <w:sz w:val="16"/>
              </w:rPr>
              <w:t>82.948,88</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9"/>
              <w:ind w:right="9"/>
              <w:jc w:val="right"/>
              <w:rPr>
                <w:sz w:val="16"/>
              </w:rPr>
            </w:pPr>
            <w:r>
              <w:rPr>
                <w:sz w:val="16"/>
              </w:rPr>
              <w:t>53,17%</w:t>
            </w:r>
          </w:p>
        </w:tc>
      </w:tr>
      <w:tr>
        <w:trPr>
          <w:trHeight w:val="412"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3291</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line="190" w:lineRule="atLeast" w:before="10"/>
              <w:ind w:left="35" w:right="338"/>
              <w:rPr>
                <w:sz w:val="16"/>
              </w:rPr>
            </w:pPr>
            <w:r>
              <w:rPr>
                <w:sz w:val="16"/>
              </w:rPr>
              <w:t>Naknade za rad predstavničkih i izvršnih tijela, povjerenstava i slično</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3"/>
              <w:jc w:val="right"/>
              <w:rPr>
                <w:sz w:val="16"/>
              </w:rPr>
            </w:pPr>
            <w:r>
              <w:rPr>
                <w:sz w:val="16"/>
              </w:rPr>
              <w:t>26.194,50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3293</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5"/>
              <w:rPr>
                <w:sz w:val="16"/>
              </w:rPr>
            </w:pPr>
            <w:r>
              <w:rPr>
                <w:sz w:val="16"/>
              </w:rPr>
              <w:t>Reprezentacija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3"/>
              <w:jc w:val="right"/>
              <w:rPr>
                <w:sz w:val="16"/>
              </w:rPr>
            </w:pPr>
            <w:r>
              <w:rPr>
                <w:sz w:val="16"/>
              </w:rPr>
              <w:t>56.674,38</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3299</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5"/>
              <w:rPr>
                <w:sz w:val="16"/>
              </w:rPr>
            </w:pPr>
            <w:r>
              <w:rPr>
                <w:sz w:val="16"/>
              </w:rPr>
              <w:t>Ostali nespomenuti rashodi poslovanja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sz w:val="16"/>
              </w:rPr>
            </w:pPr>
            <w:r>
              <w:rPr>
                <w:sz w:val="16"/>
              </w:rPr>
              <w:t>80,00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89" w:hRule="atLeast"/>
        </w:trPr>
        <w:tc>
          <w:tcPr>
            <w:tcW w:w="1459" w:type="dxa"/>
            <w:gridSpan w:val="9"/>
            <w:tcBorders>
              <w:top w:val="single" w:sz="8" w:space="0" w:color="000000"/>
              <w:left w:val="nil"/>
              <w:bottom w:val="single" w:sz="12" w:space="0" w:color="000000"/>
              <w:right w:val="single" w:sz="2" w:space="0" w:color="000000"/>
            </w:tcBorders>
            <w:shd w:val="clear" w:color="auto" w:fill="C0C0C0"/>
          </w:tcPr>
          <w:p>
            <w:pPr>
              <w:pStyle w:val="TableParagraph"/>
              <w:tabs>
                <w:tab w:pos="734" w:val="left" w:leader="none"/>
              </w:tabs>
              <w:spacing w:before="10"/>
              <w:ind w:left="23" w:right="-15"/>
              <w:rPr>
                <w:b/>
                <w:sz w:val="16"/>
              </w:rPr>
            </w:pPr>
            <w:r>
              <w:rPr>
                <w:b/>
                <w:sz w:val="16"/>
              </w:rPr>
              <w:t>Akt.</w:t>
              <w:tab/>
              <w:t>A100113</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5"/>
              <w:rPr>
                <w:b/>
                <w:sz w:val="16"/>
              </w:rPr>
            </w:pPr>
            <w:r>
              <w:rPr>
                <w:b/>
                <w:sz w:val="16"/>
              </w:rPr>
              <w:t>DONACIJE POLITIČKIM STRANKAMA</w:t>
            </w:r>
          </w:p>
          <w:p>
            <w:pPr>
              <w:pStyle w:val="TableParagraph"/>
              <w:spacing w:before="90"/>
              <w:ind w:left="35"/>
              <w:rPr>
                <w:sz w:val="14"/>
              </w:rPr>
            </w:pPr>
            <w:r>
              <w:rPr>
                <w:sz w:val="14"/>
              </w:rPr>
              <w:t>Funkcija: 0111 Izvršna i zakonodavna tijela</w:t>
            </w:r>
          </w:p>
        </w:tc>
        <w:tc>
          <w:tcPr>
            <w:tcW w:w="170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1"/>
              <w:jc w:val="right"/>
              <w:rPr>
                <w:b/>
                <w:sz w:val="16"/>
              </w:rPr>
            </w:pPr>
            <w:r>
              <w:rPr>
                <w:b/>
                <w:sz w:val="16"/>
              </w:rPr>
              <w:t>31.000,00</w:t>
            </w:r>
          </w:p>
        </w:tc>
        <w:tc>
          <w:tcPr>
            <w:tcW w:w="170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1"/>
              <w:jc w:val="right"/>
              <w:rPr>
                <w:b/>
                <w:sz w:val="16"/>
              </w:rPr>
            </w:pPr>
            <w:r>
              <w:rPr>
                <w:b/>
                <w:sz w:val="16"/>
              </w:rPr>
              <w:t>15.500,00</w:t>
            </w:r>
          </w:p>
        </w:tc>
        <w:tc>
          <w:tcPr>
            <w:tcW w:w="11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
              <w:jc w:val="right"/>
              <w:rPr>
                <w:b/>
                <w:sz w:val="16"/>
              </w:rPr>
            </w:pPr>
            <w:r>
              <w:rPr>
                <w:b/>
                <w:sz w:val="16"/>
              </w:rPr>
              <w:t>50,00%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38</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5"/>
              <w:rPr>
                <w:b/>
                <w:sz w:val="16"/>
              </w:rPr>
            </w:pPr>
            <w:r>
              <w:rPr>
                <w:b/>
                <w:sz w:val="16"/>
              </w:rPr>
              <w:t>Ostali rashodi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b/>
                <w:sz w:val="16"/>
              </w:rPr>
            </w:pPr>
            <w:r>
              <w:rPr>
                <w:b/>
                <w:sz w:val="16"/>
              </w:rPr>
              <w:t>31.000,00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b/>
                <w:sz w:val="16"/>
              </w:rPr>
            </w:pPr>
            <w:r>
              <w:rPr>
                <w:b/>
                <w:sz w:val="16"/>
              </w:rPr>
              <w:t>15.500,00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50,00%</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381</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5"/>
              <w:rPr>
                <w:sz w:val="16"/>
              </w:rPr>
            </w:pPr>
            <w:r>
              <w:rPr>
                <w:sz w:val="16"/>
              </w:rPr>
              <w:t>Tekuće donacije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31.000,00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15.500,00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sz w:val="16"/>
              </w:rPr>
            </w:pPr>
            <w:r>
              <w:rPr>
                <w:sz w:val="16"/>
              </w:rPr>
              <w:t>50,00%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3811</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5"/>
              <w:rPr>
                <w:sz w:val="16"/>
              </w:rPr>
            </w:pPr>
            <w:r>
              <w:rPr>
                <w:sz w:val="16"/>
              </w:rPr>
              <w:t>Tekuće donacije u novcu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15.500,00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95" w:hRule="atLeast"/>
        </w:trPr>
        <w:tc>
          <w:tcPr>
            <w:tcW w:w="1459" w:type="dxa"/>
            <w:gridSpan w:val="9"/>
            <w:tcBorders>
              <w:top w:val="single" w:sz="12" w:space="0" w:color="000000"/>
              <w:left w:val="nil"/>
              <w:bottom w:val="single" w:sz="12" w:space="0" w:color="000000"/>
              <w:right w:val="single" w:sz="2" w:space="0" w:color="000000"/>
            </w:tcBorders>
            <w:shd w:val="clear" w:color="auto" w:fill="666699"/>
          </w:tcPr>
          <w:p>
            <w:pPr>
              <w:pStyle w:val="TableParagraph"/>
              <w:spacing w:before="3"/>
              <w:ind w:left="23"/>
              <w:rPr>
                <w:b/>
                <w:sz w:val="16"/>
              </w:rPr>
            </w:pPr>
            <w:r>
              <w:rPr>
                <w:b/>
                <w:sz w:val="16"/>
              </w:rPr>
              <w:t>RAZDJEL</w:t>
            </w:r>
          </w:p>
          <w:p>
            <w:pPr>
              <w:pStyle w:val="TableParagraph"/>
              <w:spacing w:line="187" w:lineRule="exact" w:before="92"/>
              <w:ind w:left="814"/>
              <w:rPr>
                <w:b/>
                <w:sz w:val="16"/>
              </w:rPr>
            </w:pPr>
            <w:r>
              <w:rPr>
                <w:b/>
                <w:sz w:val="16"/>
              </w:rPr>
              <w:t>002</w:t>
            </w:r>
          </w:p>
        </w:tc>
        <w:tc>
          <w:tcPr>
            <w:tcW w:w="479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left="35"/>
              <w:rPr>
                <w:b/>
                <w:sz w:val="20"/>
              </w:rPr>
            </w:pPr>
            <w:r>
              <w:rPr>
                <w:b/>
                <w:sz w:val="20"/>
              </w:rPr>
              <w:t>JEDINSTVENI UPRAVNI ODJEL</w:t>
            </w:r>
          </w:p>
        </w:tc>
        <w:tc>
          <w:tcPr>
            <w:tcW w:w="170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right="6"/>
              <w:jc w:val="right"/>
              <w:rPr>
                <w:b/>
                <w:sz w:val="20"/>
              </w:rPr>
            </w:pPr>
            <w:r>
              <w:rPr>
                <w:b/>
                <w:sz w:val="20"/>
              </w:rPr>
              <w:t>48.608.510,88</w:t>
            </w:r>
          </w:p>
        </w:tc>
        <w:tc>
          <w:tcPr>
            <w:tcW w:w="170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right="6"/>
              <w:jc w:val="right"/>
              <w:rPr>
                <w:b/>
                <w:sz w:val="20"/>
              </w:rPr>
            </w:pPr>
            <w:r>
              <w:rPr>
                <w:b/>
                <w:sz w:val="20"/>
              </w:rPr>
              <w:t>12.905.181,34</w:t>
            </w:r>
          </w:p>
        </w:tc>
        <w:tc>
          <w:tcPr>
            <w:tcW w:w="1131"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5"/>
              <w:ind w:right="7"/>
              <w:jc w:val="right"/>
              <w:rPr>
                <w:b/>
                <w:sz w:val="20"/>
              </w:rPr>
            </w:pPr>
            <w:r>
              <w:rPr>
                <w:b/>
                <w:sz w:val="20"/>
              </w:rPr>
              <w:t>26,55%</w:t>
            </w:r>
          </w:p>
        </w:tc>
      </w:tr>
      <w:tr>
        <w:trPr>
          <w:trHeight w:val="254" w:hRule="atLeast"/>
        </w:trPr>
        <w:tc>
          <w:tcPr>
            <w:tcW w:w="1459" w:type="dxa"/>
            <w:gridSpan w:val="9"/>
            <w:tcBorders>
              <w:top w:val="single" w:sz="12" w:space="0" w:color="000000"/>
              <w:left w:val="nil"/>
              <w:bottom w:val="nil"/>
              <w:right w:val="single" w:sz="2" w:space="0" w:color="000000"/>
            </w:tcBorders>
            <w:shd w:val="clear" w:color="auto" w:fill="C4D5DF"/>
          </w:tcPr>
          <w:p>
            <w:pPr>
              <w:pStyle w:val="TableParagraph"/>
              <w:spacing w:before="5"/>
              <w:ind w:left="23"/>
              <w:rPr>
                <w:b/>
                <w:sz w:val="16"/>
              </w:rPr>
            </w:pPr>
            <w:r>
              <w:rPr>
                <w:b/>
                <w:sz w:val="16"/>
              </w:rPr>
              <w:t>GLAVA 00201</w:t>
            </w:r>
          </w:p>
        </w:tc>
        <w:tc>
          <w:tcPr>
            <w:tcW w:w="4793"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35"/>
              <w:rPr>
                <w:b/>
                <w:sz w:val="20"/>
              </w:rPr>
            </w:pPr>
            <w:r>
              <w:rPr>
                <w:b/>
                <w:sz w:val="20"/>
              </w:rPr>
              <w:t>JEDINSTVENI UPRAVNI ODJEL</w:t>
            </w:r>
          </w:p>
        </w:tc>
        <w:tc>
          <w:tcPr>
            <w:tcW w:w="1702"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225"/>
              <w:rPr>
                <w:b/>
                <w:sz w:val="20"/>
              </w:rPr>
            </w:pPr>
            <w:r>
              <w:rPr>
                <w:b/>
                <w:sz w:val="20"/>
              </w:rPr>
              <w:t>42.180.656,29</w:t>
            </w:r>
          </w:p>
        </w:tc>
        <w:tc>
          <w:tcPr>
            <w:tcW w:w="1703"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226"/>
              <w:rPr>
                <w:b/>
                <w:sz w:val="20"/>
              </w:rPr>
            </w:pPr>
            <w:r>
              <w:rPr>
                <w:b/>
                <w:sz w:val="20"/>
              </w:rPr>
              <w:t>10.702.952,99</w:t>
            </w:r>
          </w:p>
        </w:tc>
        <w:tc>
          <w:tcPr>
            <w:tcW w:w="1131"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303"/>
              <w:rPr>
                <w:b/>
                <w:sz w:val="20"/>
              </w:rPr>
            </w:pPr>
            <w:r>
              <w:rPr>
                <w:b/>
                <w:sz w:val="20"/>
              </w:rPr>
              <w:t>25,37%</w:t>
            </w:r>
          </w:p>
        </w:tc>
      </w:tr>
      <w:tr>
        <w:trPr>
          <w:trHeight w:val="204" w:hRule="atLeast"/>
        </w:trPr>
        <w:tc>
          <w:tcPr>
            <w:tcW w:w="285" w:type="dxa"/>
            <w:tcBorders>
              <w:top w:val="nil"/>
              <w:left w:val="nil"/>
              <w:bottom w:val="single" w:sz="12" w:space="0" w:color="000000"/>
              <w:right w:val="single" w:sz="12" w:space="0" w:color="000000"/>
            </w:tcBorders>
            <w:shd w:val="clear" w:color="auto" w:fill="C4D5DF"/>
          </w:tcPr>
          <w:p>
            <w:pPr>
              <w:pStyle w:val="TableParagraph"/>
              <w:spacing w:before="2"/>
              <w:ind w:left="23"/>
              <w:rPr>
                <w:sz w:val="14"/>
              </w:rPr>
            </w:pPr>
            <w:r>
              <w:rPr>
                <w:sz w:val="14"/>
              </w:rPr>
              <w:t>Izv.</w:t>
            </w:r>
          </w:p>
        </w:tc>
        <w:tc>
          <w:tcPr>
            <w:tcW w:w="113" w:type="dxa"/>
            <w:tcBorders>
              <w:top w:val="single" w:sz="12" w:space="0" w:color="000000"/>
              <w:left w:val="single" w:sz="12" w:space="0" w:color="000000"/>
              <w:bottom w:val="single" w:sz="18" w:space="0" w:color="000000"/>
              <w:right w:val="single" w:sz="8" w:space="0" w:color="000000"/>
            </w:tcBorders>
            <w:shd w:val="clear" w:color="auto" w:fill="C4D5DF"/>
          </w:tcPr>
          <w:p>
            <w:pPr>
              <w:pStyle w:val="TableParagraph"/>
              <w:spacing w:line="163" w:lineRule="exact"/>
              <w:ind w:left="5"/>
              <w:jc w:val="center"/>
              <w:rPr>
                <w:sz w:val="14"/>
              </w:rPr>
            </w:pPr>
            <w:r>
              <w:rPr>
                <w:w w:val="100"/>
                <w:sz w:val="14"/>
              </w:rPr>
              <w:t>1</w:t>
            </w:r>
          </w:p>
        </w:tc>
        <w:tc>
          <w:tcPr>
            <w:tcW w:w="113" w:type="dxa"/>
            <w:tcBorders>
              <w:top w:val="single" w:sz="12" w:space="0" w:color="000000"/>
              <w:left w:val="single" w:sz="8" w:space="0" w:color="000000"/>
              <w:bottom w:val="single" w:sz="18" w:space="0" w:color="000000"/>
              <w:right w:val="single" w:sz="12" w:space="0" w:color="000000"/>
            </w:tcBorders>
            <w:shd w:val="clear" w:color="auto" w:fill="C4D5DF"/>
          </w:tcPr>
          <w:p>
            <w:pPr>
              <w:pStyle w:val="TableParagraph"/>
              <w:rPr>
                <w:rFonts w:ascii="Times New Roman"/>
                <w:sz w:val="14"/>
              </w:rPr>
            </w:pPr>
          </w:p>
        </w:tc>
        <w:tc>
          <w:tcPr>
            <w:tcW w:w="112" w:type="dxa"/>
            <w:tcBorders>
              <w:top w:val="single" w:sz="12" w:space="0" w:color="000000"/>
              <w:left w:val="single" w:sz="12" w:space="0" w:color="000000"/>
              <w:bottom w:val="single" w:sz="18" w:space="0" w:color="000000"/>
              <w:right w:val="single" w:sz="12" w:space="0" w:color="000000"/>
            </w:tcBorders>
            <w:shd w:val="clear" w:color="auto" w:fill="C4D5DF"/>
          </w:tcPr>
          <w:p>
            <w:pPr>
              <w:pStyle w:val="TableParagraph"/>
              <w:spacing w:line="163" w:lineRule="exact"/>
              <w:ind w:left="9" w:right="-15"/>
              <w:rPr>
                <w:sz w:val="14"/>
              </w:rPr>
            </w:pPr>
            <w:r>
              <w:rPr>
                <w:w w:val="100"/>
                <w:sz w:val="14"/>
              </w:rPr>
              <w:t>3</w:t>
            </w:r>
          </w:p>
        </w:tc>
        <w:tc>
          <w:tcPr>
            <w:tcW w:w="114" w:type="dxa"/>
            <w:tcBorders>
              <w:top w:val="single" w:sz="12" w:space="0" w:color="000000"/>
              <w:left w:val="single" w:sz="12" w:space="0" w:color="000000"/>
              <w:bottom w:val="single" w:sz="18" w:space="0" w:color="000000"/>
              <w:right w:val="single" w:sz="12" w:space="0" w:color="000000"/>
            </w:tcBorders>
            <w:shd w:val="clear" w:color="auto" w:fill="C4D5DF"/>
          </w:tcPr>
          <w:p>
            <w:pPr>
              <w:pStyle w:val="TableParagraph"/>
              <w:spacing w:line="163" w:lineRule="exact"/>
              <w:ind w:left="12" w:right="-15"/>
              <w:rPr>
                <w:sz w:val="14"/>
              </w:rPr>
            </w:pPr>
            <w:r>
              <w:rPr>
                <w:w w:val="100"/>
                <w:sz w:val="14"/>
              </w:rPr>
              <w:t>4</w:t>
            </w:r>
          </w:p>
        </w:tc>
        <w:tc>
          <w:tcPr>
            <w:tcW w:w="115" w:type="dxa"/>
            <w:tcBorders>
              <w:top w:val="single" w:sz="12" w:space="0" w:color="000000"/>
              <w:left w:val="single" w:sz="12" w:space="0" w:color="000000"/>
              <w:bottom w:val="single" w:sz="18" w:space="0" w:color="000000"/>
              <w:right w:val="single" w:sz="12" w:space="0" w:color="000000"/>
            </w:tcBorders>
            <w:shd w:val="clear" w:color="auto" w:fill="C4D5DF"/>
          </w:tcPr>
          <w:p>
            <w:pPr>
              <w:pStyle w:val="TableParagraph"/>
              <w:spacing w:line="163" w:lineRule="exact"/>
              <w:ind w:left="10" w:right="-15"/>
              <w:rPr>
                <w:sz w:val="14"/>
              </w:rPr>
            </w:pPr>
            <w:r>
              <w:rPr>
                <w:w w:val="100"/>
                <w:sz w:val="14"/>
              </w:rPr>
              <w:t>5</w:t>
            </w:r>
          </w:p>
        </w:tc>
        <w:tc>
          <w:tcPr>
            <w:tcW w:w="114" w:type="dxa"/>
            <w:tcBorders>
              <w:top w:val="single" w:sz="12" w:space="0" w:color="000000"/>
              <w:left w:val="single" w:sz="12" w:space="0" w:color="000000"/>
              <w:bottom w:val="single" w:sz="18" w:space="0" w:color="000000"/>
              <w:right w:val="single" w:sz="12" w:space="0" w:color="000000"/>
            </w:tcBorders>
            <w:shd w:val="clear" w:color="auto" w:fill="C4D5DF"/>
          </w:tcPr>
          <w:p>
            <w:pPr>
              <w:pStyle w:val="TableParagraph"/>
              <w:spacing w:line="163" w:lineRule="exact"/>
              <w:ind w:left="9" w:right="-15"/>
              <w:rPr>
                <w:sz w:val="14"/>
              </w:rPr>
            </w:pPr>
            <w:r>
              <w:rPr>
                <w:w w:val="100"/>
                <w:sz w:val="14"/>
              </w:rPr>
              <w:t>6</w:t>
            </w:r>
          </w:p>
        </w:tc>
        <w:tc>
          <w:tcPr>
            <w:tcW w:w="116" w:type="dxa"/>
            <w:tcBorders>
              <w:top w:val="single" w:sz="12" w:space="0" w:color="000000"/>
              <w:left w:val="single" w:sz="12" w:space="0" w:color="000000"/>
              <w:bottom w:val="single" w:sz="18" w:space="0" w:color="000000"/>
              <w:right w:val="single" w:sz="8" w:space="0" w:color="000000"/>
            </w:tcBorders>
            <w:shd w:val="clear" w:color="auto" w:fill="C4D5DF"/>
          </w:tcPr>
          <w:p>
            <w:pPr>
              <w:pStyle w:val="TableParagraph"/>
              <w:rPr>
                <w:rFonts w:ascii="Times New Roman"/>
                <w:sz w:val="14"/>
              </w:rPr>
            </w:pPr>
          </w:p>
        </w:tc>
        <w:tc>
          <w:tcPr>
            <w:tcW w:w="377" w:type="dxa"/>
            <w:tcBorders>
              <w:top w:val="nil"/>
              <w:left w:val="single" w:sz="8" w:space="0" w:color="000000"/>
              <w:bottom w:val="single" w:sz="12" w:space="0" w:color="000000"/>
              <w:right w:val="single" w:sz="2" w:space="0" w:color="000000"/>
            </w:tcBorders>
            <w:shd w:val="clear" w:color="auto" w:fill="C4D5DF"/>
          </w:tcPr>
          <w:p>
            <w:pPr>
              <w:pStyle w:val="TableParagraph"/>
              <w:rPr>
                <w:rFonts w:ascii="Times New Roman"/>
                <w:sz w:val="14"/>
              </w:rPr>
            </w:pPr>
          </w:p>
        </w:tc>
        <w:tc>
          <w:tcPr>
            <w:tcW w:w="479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702"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70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131"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r>
      <w:tr>
        <w:trPr>
          <w:trHeight w:val="488" w:hRule="atLeast"/>
        </w:trPr>
        <w:tc>
          <w:tcPr>
            <w:tcW w:w="1459" w:type="dxa"/>
            <w:gridSpan w:val="9"/>
            <w:tcBorders>
              <w:top w:val="single" w:sz="18" w:space="0" w:color="000000"/>
              <w:left w:val="nil"/>
              <w:bottom w:val="single" w:sz="12" w:space="0" w:color="000000"/>
              <w:right w:val="single" w:sz="2" w:space="0" w:color="000000"/>
            </w:tcBorders>
            <w:shd w:val="clear" w:color="auto" w:fill="959595"/>
          </w:tcPr>
          <w:p>
            <w:pPr>
              <w:pStyle w:val="TableParagraph"/>
              <w:spacing w:line="189" w:lineRule="exact"/>
              <w:ind w:left="23"/>
              <w:rPr>
                <w:b/>
                <w:sz w:val="16"/>
              </w:rPr>
            </w:pPr>
            <w:r>
              <w:rPr>
                <w:b/>
                <w:sz w:val="16"/>
              </w:rPr>
              <w:t>Program</w:t>
            </w:r>
          </w:p>
          <w:p>
            <w:pPr>
              <w:pStyle w:val="TableParagraph"/>
              <w:spacing w:before="35"/>
              <w:ind w:left="711"/>
              <w:rPr>
                <w:b/>
                <w:sz w:val="16"/>
              </w:rPr>
            </w:pPr>
            <w:r>
              <w:rPr>
                <w:b/>
                <w:sz w:val="16"/>
              </w:rPr>
              <w:t>2011</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39" w:lineRule="exact"/>
              <w:ind w:left="35"/>
              <w:rPr>
                <w:b/>
                <w:sz w:val="20"/>
              </w:rPr>
            </w:pPr>
            <w:r>
              <w:rPr>
                <w:b/>
                <w:sz w:val="20"/>
              </w:rPr>
              <w:t>JAVNA UPRAVA I ADMINISTRACIJA</w:t>
            </w:r>
          </w:p>
        </w:tc>
        <w:tc>
          <w:tcPr>
            <w:tcW w:w="170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39" w:lineRule="exact"/>
              <w:ind w:right="6"/>
              <w:jc w:val="right"/>
              <w:rPr>
                <w:b/>
                <w:sz w:val="20"/>
              </w:rPr>
            </w:pPr>
            <w:r>
              <w:rPr>
                <w:b/>
                <w:sz w:val="20"/>
              </w:rPr>
              <w:t>4.612.834,89</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39" w:lineRule="exact"/>
              <w:ind w:right="6"/>
              <w:jc w:val="right"/>
              <w:rPr>
                <w:b/>
                <w:sz w:val="20"/>
              </w:rPr>
            </w:pPr>
            <w:r>
              <w:rPr>
                <w:b/>
                <w:sz w:val="20"/>
              </w:rPr>
              <w:t>1.819.906,05</w:t>
            </w:r>
          </w:p>
        </w:tc>
        <w:tc>
          <w:tcPr>
            <w:tcW w:w="11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39" w:lineRule="exact"/>
              <w:ind w:right="7"/>
              <w:jc w:val="right"/>
              <w:rPr>
                <w:b/>
                <w:sz w:val="20"/>
              </w:rPr>
            </w:pPr>
            <w:r>
              <w:rPr>
                <w:b/>
                <w:sz w:val="20"/>
              </w:rPr>
              <w:t>39,45%</w:t>
            </w:r>
          </w:p>
        </w:tc>
      </w:tr>
      <w:tr>
        <w:trPr>
          <w:trHeight w:val="484" w:hRule="atLeast"/>
        </w:trPr>
        <w:tc>
          <w:tcPr>
            <w:tcW w:w="1459"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A201110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5"/>
              <w:rPr>
                <w:b/>
                <w:sz w:val="16"/>
              </w:rPr>
            </w:pPr>
            <w:r>
              <w:rPr>
                <w:b/>
                <w:sz w:val="16"/>
              </w:rPr>
              <w:t>RASHODI ZA ZAPOSLENE</w:t>
            </w:r>
          </w:p>
          <w:p>
            <w:pPr>
              <w:pStyle w:val="TableParagraph"/>
              <w:spacing w:before="90"/>
              <w:ind w:left="35"/>
              <w:rPr>
                <w:sz w:val="14"/>
              </w:rPr>
            </w:pPr>
            <w:r>
              <w:rPr>
                <w:sz w:val="14"/>
              </w:rPr>
              <w:t>Funkcija: 0111 Izvršna i zakonodavna tijela</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9"/>
              <w:jc w:val="right"/>
              <w:rPr>
                <w:b/>
                <w:sz w:val="16"/>
              </w:rPr>
            </w:pPr>
            <w:r>
              <w:rPr>
                <w:b/>
                <w:sz w:val="16"/>
              </w:rPr>
              <w:t>2.952.400,00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0"/>
              <w:jc w:val="right"/>
              <w:rPr>
                <w:b/>
                <w:sz w:val="16"/>
              </w:rPr>
            </w:pPr>
            <w:r>
              <w:rPr>
                <w:b/>
                <w:sz w:val="16"/>
              </w:rPr>
              <w:t>1.155.655,38</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39,14%</w:t>
            </w:r>
          </w:p>
        </w:tc>
      </w:tr>
      <w:tr>
        <w:trPr>
          <w:trHeight w:val="261"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right="5"/>
              <w:jc w:val="right"/>
              <w:rPr>
                <w:b/>
                <w:sz w:val="16"/>
              </w:rPr>
            </w:pPr>
            <w:r>
              <w:rPr>
                <w:b/>
                <w:sz w:val="16"/>
              </w:rPr>
              <w:t>31</w:t>
            </w:r>
          </w:p>
        </w:tc>
        <w:tc>
          <w:tcPr>
            <w:tcW w:w="722" w:type="dxa"/>
            <w:gridSpan w:val="4"/>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5"/>
              <w:rPr>
                <w:b/>
                <w:sz w:val="16"/>
              </w:rPr>
            </w:pPr>
            <w:r>
              <w:rPr>
                <w:b/>
                <w:sz w:val="16"/>
              </w:rPr>
              <w:t>Rashodi za zaposlene</w:t>
            </w:r>
          </w:p>
        </w:tc>
        <w:tc>
          <w:tcPr>
            <w:tcW w:w="1702" w:type="dxa"/>
            <w:tcBorders>
              <w:top w:val="single" w:sz="12" w:space="0" w:color="000000"/>
              <w:left w:val="single" w:sz="2" w:space="0" w:color="000000"/>
              <w:bottom w:val="single" w:sz="8" w:space="0" w:color="000000"/>
              <w:right w:val="single" w:sz="2" w:space="0" w:color="000000"/>
            </w:tcBorders>
          </w:tcPr>
          <w:p>
            <w:pPr>
              <w:pStyle w:val="TableParagraph"/>
              <w:spacing w:before="5"/>
              <w:ind w:right="9"/>
              <w:jc w:val="right"/>
              <w:rPr>
                <w:b/>
                <w:sz w:val="16"/>
              </w:rPr>
            </w:pPr>
            <w:r>
              <w:rPr>
                <w:b/>
                <w:sz w:val="16"/>
              </w:rPr>
              <w:t>2.496.000,00</w:t>
            </w: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10"/>
              <w:jc w:val="right"/>
              <w:rPr>
                <w:b/>
                <w:sz w:val="16"/>
              </w:rPr>
            </w:pPr>
            <w:r>
              <w:rPr>
                <w:b/>
                <w:sz w:val="16"/>
              </w:rPr>
              <w:t>1.025.429,36</w:t>
            </w:r>
          </w:p>
        </w:tc>
        <w:tc>
          <w:tcPr>
            <w:tcW w:w="1131" w:type="dxa"/>
            <w:tcBorders>
              <w:top w:val="single" w:sz="12" w:space="0" w:color="000000"/>
              <w:left w:val="single" w:sz="2" w:space="0" w:color="000000"/>
              <w:bottom w:val="single" w:sz="8" w:space="0" w:color="000000"/>
              <w:right w:val="single" w:sz="2" w:space="0" w:color="000000"/>
            </w:tcBorders>
          </w:tcPr>
          <w:p>
            <w:pPr>
              <w:pStyle w:val="TableParagraph"/>
              <w:spacing w:before="5"/>
              <w:ind w:right="8"/>
              <w:jc w:val="right"/>
              <w:rPr>
                <w:b/>
                <w:sz w:val="16"/>
              </w:rPr>
            </w:pPr>
            <w:r>
              <w:rPr>
                <w:b/>
                <w:sz w:val="16"/>
              </w:rPr>
              <w:t>41,08%</w:t>
            </w: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459"/>
              <w:rPr>
                <w:sz w:val="16"/>
              </w:rPr>
            </w:pPr>
            <w:r>
              <w:rPr>
                <w:sz w:val="16"/>
              </w:rPr>
              <w:t>311</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5"/>
              <w:rPr>
                <w:sz w:val="16"/>
              </w:rPr>
            </w:pPr>
            <w:r>
              <w:rPr>
                <w:sz w:val="16"/>
              </w:rPr>
              <w:t>Plaće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9"/>
              <w:ind w:right="14"/>
              <w:jc w:val="right"/>
              <w:rPr>
                <w:sz w:val="16"/>
              </w:rPr>
            </w:pPr>
            <w:r>
              <w:rPr>
                <w:sz w:val="16"/>
              </w:rPr>
              <w:t>2.050.000,00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3"/>
              <w:jc w:val="right"/>
              <w:rPr>
                <w:sz w:val="16"/>
              </w:rPr>
            </w:pPr>
            <w:r>
              <w:rPr>
                <w:sz w:val="16"/>
              </w:rPr>
              <w:t>868.191,71</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9"/>
              <w:ind w:right="9"/>
              <w:jc w:val="right"/>
              <w:rPr>
                <w:sz w:val="16"/>
              </w:rPr>
            </w:pPr>
            <w:r>
              <w:rPr>
                <w:sz w:val="16"/>
              </w:rPr>
              <w:t>42,35%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70"/>
              <w:rPr>
                <w:sz w:val="16"/>
              </w:rPr>
            </w:pPr>
            <w:r>
              <w:rPr>
                <w:sz w:val="16"/>
              </w:rPr>
              <w:t>3111</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5"/>
              <w:rPr>
                <w:sz w:val="16"/>
              </w:rPr>
            </w:pPr>
            <w:r>
              <w:rPr>
                <w:sz w:val="16"/>
              </w:rPr>
              <w:t>Plaće za redovan rad</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3"/>
              <w:jc w:val="right"/>
              <w:rPr>
                <w:sz w:val="16"/>
              </w:rPr>
            </w:pPr>
            <w:r>
              <w:rPr>
                <w:sz w:val="16"/>
              </w:rPr>
              <w:t>868.191,71</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9"/>
              <w:rPr>
                <w:sz w:val="16"/>
              </w:rPr>
            </w:pPr>
            <w:r>
              <w:rPr>
                <w:sz w:val="16"/>
              </w:rPr>
              <w:t>312</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5"/>
              <w:rPr>
                <w:sz w:val="16"/>
              </w:rPr>
            </w:pPr>
            <w:r>
              <w:rPr>
                <w:sz w:val="16"/>
              </w:rPr>
              <w:t>Ostali rashodi za zaposlene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3"/>
              <w:jc w:val="right"/>
              <w:rPr>
                <w:sz w:val="16"/>
              </w:rPr>
            </w:pPr>
            <w:r>
              <w:rPr>
                <w:sz w:val="16"/>
              </w:rPr>
              <w:t>106.000,00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3"/>
              <w:jc w:val="right"/>
              <w:rPr>
                <w:sz w:val="16"/>
              </w:rPr>
            </w:pPr>
            <w:r>
              <w:rPr>
                <w:sz w:val="16"/>
              </w:rPr>
              <w:t>18.413,60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
              <w:jc w:val="right"/>
              <w:rPr>
                <w:sz w:val="16"/>
              </w:rPr>
            </w:pPr>
            <w:r>
              <w:rPr>
                <w:sz w:val="16"/>
              </w:rPr>
              <w:t>17,37%</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3121</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5"/>
              <w:rPr>
                <w:sz w:val="16"/>
              </w:rPr>
            </w:pPr>
            <w:r>
              <w:rPr>
                <w:sz w:val="16"/>
              </w:rPr>
              <w:t>Ostali rashodi za zaposlene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3"/>
              <w:jc w:val="right"/>
              <w:rPr>
                <w:sz w:val="16"/>
              </w:rPr>
            </w:pPr>
            <w:r>
              <w:rPr>
                <w:sz w:val="16"/>
              </w:rPr>
              <w:t>18.413,60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9"/>
              <w:rPr>
                <w:sz w:val="16"/>
              </w:rPr>
            </w:pPr>
            <w:r>
              <w:rPr>
                <w:sz w:val="16"/>
              </w:rPr>
              <w:t>313</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5"/>
              <w:rPr>
                <w:sz w:val="16"/>
              </w:rPr>
            </w:pPr>
            <w:r>
              <w:rPr>
                <w:sz w:val="16"/>
              </w:rPr>
              <w:t>Doprinosi na plaće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3"/>
              <w:jc w:val="right"/>
              <w:rPr>
                <w:sz w:val="16"/>
              </w:rPr>
            </w:pPr>
            <w:r>
              <w:rPr>
                <w:sz w:val="16"/>
              </w:rPr>
              <w:t>340.000,00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3"/>
              <w:jc w:val="right"/>
              <w:rPr>
                <w:sz w:val="16"/>
              </w:rPr>
            </w:pPr>
            <w:r>
              <w:rPr>
                <w:sz w:val="16"/>
              </w:rPr>
              <w:t>138.824,05</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
              <w:jc w:val="right"/>
              <w:rPr>
                <w:sz w:val="16"/>
              </w:rPr>
            </w:pPr>
            <w:r>
              <w:rPr>
                <w:sz w:val="16"/>
              </w:rPr>
              <w:t>40,83%</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3132</w:t>
            </w:r>
          </w:p>
        </w:tc>
        <w:tc>
          <w:tcPr>
            <w:tcW w:w="722"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5"/>
              <w:rPr>
                <w:sz w:val="16"/>
              </w:rPr>
            </w:pPr>
            <w:r>
              <w:rPr>
                <w:sz w:val="16"/>
              </w:rPr>
              <w:t>Doprinosi za zdravstveno osiguranje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3"/>
              <w:jc w:val="right"/>
              <w:rPr>
                <w:sz w:val="16"/>
              </w:rPr>
            </w:pPr>
            <w:r>
              <w:rPr>
                <w:sz w:val="16"/>
              </w:rPr>
              <w:t>138.824,05</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3"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70"/>
              <w:rPr>
                <w:sz w:val="16"/>
              </w:rPr>
            </w:pPr>
            <w:r>
              <w:rPr>
                <w:sz w:val="16"/>
              </w:rPr>
              <w:t>3133</w:t>
            </w:r>
          </w:p>
        </w:tc>
        <w:tc>
          <w:tcPr>
            <w:tcW w:w="722"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5"/>
              <w:rPr>
                <w:sz w:val="16"/>
              </w:rPr>
            </w:pPr>
            <w:r>
              <w:rPr>
                <w:sz w:val="16"/>
              </w:rPr>
              <w:t>Doprinosi za obvezno osiguranje u slučaju nezaposlenosti</w:t>
            </w:r>
          </w:p>
        </w:tc>
        <w:tc>
          <w:tcPr>
            <w:tcW w:w="17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13"/>
              <w:jc w:val="right"/>
              <w:rPr>
                <w:sz w:val="16"/>
              </w:rPr>
            </w:pPr>
            <w:r>
              <w:rPr>
                <w:sz w:val="16"/>
              </w:rPr>
              <w:t>0,00</w:t>
            </w:r>
          </w:p>
        </w:tc>
        <w:tc>
          <w:tcPr>
            <w:tcW w:w="11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32</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5"/>
              <w:rPr>
                <w:b/>
                <w:sz w:val="16"/>
              </w:rPr>
            </w:pPr>
            <w:r>
              <w:rPr>
                <w:b/>
                <w:sz w:val="16"/>
              </w:rPr>
              <w:t>Materijalni rashodi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425.400,00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119.251,36</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28,03%</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321</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5"/>
              <w:rPr>
                <w:sz w:val="16"/>
              </w:rPr>
            </w:pPr>
            <w:r>
              <w:rPr>
                <w:sz w:val="16"/>
              </w:rPr>
              <w:t>Naknade troškova zaposlenima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223.400,00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78.164,34</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sz w:val="16"/>
              </w:rPr>
            </w:pPr>
            <w:r>
              <w:rPr>
                <w:sz w:val="16"/>
              </w:rPr>
              <w:t>34,99%</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3211</w:t>
            </w:r>
          </w:p>
        </w:tc>
        <w:tc>
          <w:tcPr>
            <w:tcW w:w="722"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5"/>
              <w:rPr>
                <w:sz w:val="16"/>
              </w:rPr>
            </w:pPr>
            <w:r>
              <w:rPr>
                <w:sz w:val="16"/>
              </w:rPr>
              <w:t>Službena putovanja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20.348,34</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76" w:hRule="atLeast"/>
        </w:trPr>
        <w:tc>
          <w:tcPr>
            <w:tcW w:w="737" w:type="dxa"/>
            <w:gridSpan w:val="5"/>
            <w:tcBorders>
              <w:top w:val="single" w:sz="12" w:space="0" w:color="000000"/>
              <w:left w:val="nil"/>
              <w:bottom w:val="nil"/>
              <w:right w:val="single" w:sz="2" w:space="0" w:color="000000"/>
            </w:tcBorders>
          </w:tcPr>
          <w:p>
            <w:pPr>
              <w:pStyle w:val="TableParagraph"/>
              <w:spacing w:before="5"/>
              <w:ind w:left="370"/>
              <w:rPr>
                <w:sz w:val="16"/>
              </w:rPr>
            </w:pPr>
            <w:r>
              <w:rPr>
                <w:sz w:val="16"/>
              </w:rPr>
              <w:t>3212</w:t>
            </w:r>
          </w:p>
        </w:tc>
        <w:tc>
          <w:tcPr>
            <w:tcW w:w="722" w:type="dxa"/>
            <w:gridSpan w:val="4"/>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nil"/>
              <w:right w:val="single" w:sz="2" w:space="0" w:color="000000"/>
            </w:tcBorders>
          </w:tcPr>
          <w:p>
            <w:pPr>
              <w:pStyle w:val="TableParagraph"/>
              <w:spacing w:before="5"/>
              <w:ind w:left="35"/>
              <w:rPr>
                <w:sz w:val="16"/>
              </w:rPr>
            </w:pPr>
            <w:r>
              <w:rPr>
                <w:sz w:val="16"/>
              </w:rPr>
              <w:t>Naknade za prijevoz, za rad na terenu i odvojeni život</w:t>
            </w:r>
          </w:p>
        </w:tc>
        <w:tc>
          <w:tcPr>
            <w:tcW w:w="17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nil"/>
              <w:right w:val="single" w:sz="2" w:space="0" w:color="000000"/>
            </w:tcBorders>
          </w:tcPr>
          <w:p>
            <w:pPr>
              <w:pStyle w:val="TableParagraph"/>
              <w:spacing w:before="5"/>
              <w:ind w:right="13"/>
              <w:jc w:val="right"/>
              <w:rPr>
                <w:sz w:val="16"/>
              </w:rPr>
            </w:pPr>
            <w:r>
              <w:rPr>
                <w:sz w:val="16"/>
              </w:rPr>
              <w:t>31.942,12</w:t>
            </w:r>
          </w:p>
        </w:tc>
        <w:tc>
          <w:tcPr>
            <w:tcW w:w="113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r>
    </w:tbl>
    <w:p>
      <w:pPr>
        <w:pStyle w:val="BodyText"/>
        <w:spacing w:before="7"/>
        <w:rPr>
          <w:rFonts w:ascii="Tahoma"/>
          <w:b/>
          <w:sz w:val="11"/>
        </w:rPr>
      </w:pPr>
      <w:r>
        <w:rPr/>
        <w:pict>
          <v:rect style="position:absolute;margin-left:28.346001pt;margin-top:8.977pt;width:539.180pt;height:.696pt;mso-position-horizontal-relative:page;mso-position-vertical-relative:paragraph;z-index:-15706112;mso-wrap-distance-left:0;mso-wrap-distance-right:0" filled="true" fillcolor="#000000" stroked="false">
            <v:fill type="solid"/>
            <w10:wrap type="topAndBottom"/>
          </v:rect>
        </w:pict>
      </w:r>
    </w:p>
    <w:p>
      <w:pPr>
        <w:spacing w:after="0"/>
        <w:rPr>
          <w:rFonts w:ascii="Tahoma"/>
          <w:sz w:val="11"/>
        </w:rPr>
        <w:sectPr>
          <w:footerReference w:type="default" r:id="rId15"/>
          <w:pgSz w:w="11910" w:h="16840"/>
          <w:pgMar w:footer="827" w:header="0" w:top="1120" w:bottom="1020" w:left="160" w:right="0"/>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1"/>
        <w:gridCol w:w="1704"/>
        <w:gridCol w:w="1130"/>
      </w:tblGrid>
      <w:tr>
        <w:trPr>
          <w:trHeight w:val="1145" w:hRule="atLeast"/>
        </w:trPr>
        <w:tc>
          <w:tcPr>
            <w:tcW w:w="10785" w:type="dxa"/>
            <w:gridSpan w:val="6"/>
            <w:tcBorders>
              <w:left w:val="nil"/>
              <w:bottom w:val="single" w:sz="12" w:space="0" w:color="000000"/>
              <w:right w:val="nil"/>
            </w:tcBorders>
            <w:shd w:val="clear" w:color="auto" w:fill="C0C0C0"/>
          </w:tcPr>
          <w:p>
            <w:pPr>
              <w:pStyle w:val="TableParagraph"/>
              <w:spacing w:line="247" w:lineRule="auto" w:before="65"/>
              <w:ind w:left="317" w:right="376"/>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90"/>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3"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67"/>
              <w:jc w:val="center"/>
              <w:rPr>
                <w:sz w:val="20"/>
              </w:rPr>
            </w:pPr>
            <w:r>
              <w:rPr>
                <w:sz w:val="20"/>
              </w:rPr>
              <w:t>Opis</w:t>
            </w:r>
          </w:p>
        </w:tc>
        <w:tc>
          <w:tcPr>
            <w:tcW w:w="170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7" w:hanging="101"/>
              <w:rPr>
                <w:sz w:val="20"/>
              </w:rPr>
            </w:pPr>
            <w:r>
              <w:rPr>
                <w:sz w:val="20"/>
              </w:rPr>
              <w:t>Izvorni plan za 2019. godinu</w:t>
            </w:r>
          </w:p>
        </w:tc>
        <w:tc>
          <w:tcPr>
            <w:tcW w:w="170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9" w:firstLine="123"/>
              <w:rPr>
                <w:sz w:val="20"/>
              </w:rPr>
            </w:pPr>
            <w:r>
              <w:rPr>
                <w:sz w:val="20"/>
              </w:rPr>
              <w:t>Izvršenje 30.06.2019.</w:t>
            </w:r>
          </w:p>
        </w:tc>
        <w:tc>
          <w:tcPr>
            <w:tcW w:w="1130"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0" w:right="244" w:hanging="148"/>
              <w:rPr>
                <w:sz w:val="20"/>
              </w:rPr>
            </w:pPr>
            <w:r>
              <w:rPr>
                <w:sz w:val="20"/>
              </w:rPr>
              <w:t>Indeks 4/3</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3213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Stručno usavršavanje zaposlenika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25.873,88</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3214</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Ostale naknade troškova zaposlenima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3"/>
              <w:jc w:val="right"/>
              <w:rPr>
                <w:sz w:val="16"/>
              </w:rPr>
            </w:pPr>
            <w:r>
              <w:rPr>
                <w:sz w:val="16"/>
              </w:rPr>
              <w:t>323</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Rashodi za usluge</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spacing w:before="10"/>
              <w:ind w:right="10"/>
              <w:jc w:val="right"/>
              <w:rPr>
                <w:sz w:val="16"/>
              </w:rPr>
            </w:pPr>
            <w:r>
              <w:rPr>
                <w:sz w:val="16"/>
              </w:rPr>
              <w:t>33.000,00</w:t>
            </w: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4.634,74</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14,04%</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Zdravstvene i veterinarske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1.854,00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Intelektualne i osobne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2.780,74</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Naknade troškova osobama izvan radnog odnosa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47.000,00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2.616,11</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5,57%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3241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Naknade troškova osobama izvan radnog odnosa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2.616,11</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329</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Ostali nespomenuti rashodi poslovanja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122.000,00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33.836,17</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27,73%</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Premije osiguranja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9.779,99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Članarine i norme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21.181,18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Pristojbe i naknade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2.875,00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Financijski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31.000,00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10.974,66</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35,40%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343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Ostali financijski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31.000,00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10.974,66</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35,40%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3431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Bankarske usluge i usluge platnog prometa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10.905,18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sz w:val="16"/>
              </w:rPr>
            </w:pPr>
            <w:r>
              <w:rPr>
                <w:sz w:val="16"/>
              </w:rPr>
              <w:t>3432</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7"/>
              <w:rPr>
                <w:sz w:val="16"/>
              </w:rPr>
            </w:pPr>
            <w:r>
              <w:rPr>
                <w:sz w:val="16"/>
              </w:rPr>
              <w:t>Negativne tečajne razlike i valutna klauzula</w:t>
            </w:r>
          </w:p>
        </w:tc>
        <w:tc>
          <w:tcPr>
            <w:tcW w:w="17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8" w:space="0" w:color="000000"/>
              <w:right w:val="single" w:sz="2" w:space="0" w:color="000000"/>
            </w:tcBorders>
          </w:tcPr>
          <w:p>
            <w:pPr>
              <w:pStyle w:val="TableParagraph"/>
              <w:spacing w:before="5"/>
              <w:ind w:right="11"/>
              <w:jc w:val="right"/>
              <w:rPr>
                <w:sz w:val="16"/>
              </w:rPr>
            </w:pPr>
            <w:r>
              <w:rPr>
                <w:sz w:val="16"/>
              </w:rPr>
              <w:t>9,51</w:t>
            </w:r>
          </w:p>
        </w:tc>
        <w:tc>
          <w:tcPr>
            <w:tcW w:w="11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3433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Zatezne kamate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2"/>
              <w:jc w:val="right"/>
              <w:rPr>
                <w:sz w:val="16"/>
              </w:rPr>
            </w:pPr>
            <w:r>
              <w:rPr>
                <w:sz w:val="16"/>
              </w:rPr>
              <w:t>59,97</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686"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4" w:val="left" w:leader="none"/>
              </w:tabs>
              <w:spacing w:before="10"/>
              <w:ind w:left="23" w:right="-15"/>
              <w:rPr>
                <w:b/>
                <w:sz w:val="16"/>
              </w:rPr>
            </w:pPr>
            <w:r>
              <w:rPr>
                <w:b/>
                <w:sz w:val="16"/>
              </w:rPr>
              <w:t>Akt.</w:t>
              <w:tab/>
              <w:t>A201111</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7"/>
              <w:rPr>
                <w:b/>
                <w:sz w:val="16"/>
              </w:rPr>
            </w:pPr>
            <w:r>
              <w:rPr>
                <w:b/>
                <w:sz w:val="16"/>
              </w:rPr>
              <w:t>NABAVA SREDSTAVA, PROIZVODA I USLUGA ZA RAD UPRAVE</w:t>
            </w:r>
          </w:p>
          <w:p>
            <w:pPr>
              <w:pStyle w:val="TableParagraph"/>
              <w:spacing w:before="91"/>
              <w:ind w:left="37"/>
              <w:rPr>
                <w:sz w:val="14"/>
              </w:rPr>
            </w:pPr>
            <w:r>
              <w:rPr>
                <w:sz w:val="14"/>
              </w:rPr>
              <w:t>Funkcija: 0111 Izvršna i zakonodavna tijela</w:t>
            </w:r>
          </w:p>
        </w:tc>
        <w:tc>
          <w:tcPr>
            <w:tcW w:w="170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
              <w:jc w:val="right"/>
              <w:rPr>
                <w:b/>
                <w:sz w:val="16"/>
              </w:rPr>
            </w:pPr>
            <w:r>
              <w:rPr>
                <w:b/>
                <w:sz w:val="16"/>
              </w:rPr>
              <w:t>1.600.434,89</w:t>
            </w:r>
          </w:p>
        </w:tc>
        <w:tc>
          <w:tcPr>
            <w:tcW w:w="170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8"/>
              <w:jc w:val="right"/>
              <w:rPr>
                <w:b/>
                <w:sz w:val="16"/>
              </w:rPr>
            </w:pPr>
            <w:r>
              <w:rPr>
                <w:b/>
                <w:sz w:val="16"/>
              </w:rPr>
              <w:t>640.065,50</w:t>
            </w:r>
          </w:p>
        </w:tc>
        <w:tc>
          <w:tcPr>
            <w:tcW w:w="11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5"/>
              <w:jc w:val="right"/>
              <w:rPr>
                <w:b/>
                <w:sz w:val="16"/>
              </w:rPr>
            </w:pPr>
            <w:r>
              <w:rPr>
                <w:b/>
                <w:sz w:val="16"/>
              </w:rPr>
              <w:t>39,99%</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b/>
                <w:sz w:val="16"/>
              </w:rPr>
            </w:pPr>
            <w:r>
              <w:rPr>
                <w:b/>
                <w:sz w:val="16"/>
              </w:rPr>
              <w:t>Materijalni rashodi</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1.543.341,66</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8"/>
              <w:jc w:val="right"/>
              <w:rPr>
                <w:b/>
                <w:sz w:val="16"/>
              </w:rPr>
            </w:pPr>
            <w:r>
              <w:rPr>
                <w:b/>
                <w:sz w:val="16"/>
              </w:rPr>
              <w:t>640.065,50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41,47%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322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Rashodi za materijal i energiju</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312.000,00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110.989,01</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35,57%</w:t>
            </w: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6"/>
              <w:jc w:val="right"/>
              <w:rPr>
                <w:sz w:val="16"/>
              </w:rPr>
            </w:pPr>
            <w:r>
              <w:rPr>
                <w:sz w:val="16"/>
              </w:rPr>
              <w:t>3221</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Uredski materijal i ostali materijalni rashodi</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34.686,56</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Energija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71.124,61</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Materijal i dijelovi za tekuće i investicijsko održavanje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2.177,55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Sitni inventar i auto gume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2.777,29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Službena, radna i zaštitna odjeća i obuća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223,00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Rashodi za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1.144.341,66</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497.042,22</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43,43%</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Usluge telefona, pošte i prijevoza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39.046,52</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Usluge tekućeg i investicijskog održavanja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22.306,79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Usluge promidžbe i informiranja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88.829,50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Komunalne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75.482,55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Zakupnine i najamnine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20.231,00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Intelektualne i osobne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30.660,09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sz w:val="16"/>
              </w:rPr>
            </w:pPr>
            <w:r>
              <w:rPr>
                <w:sz w:val="16"/>
              </w:rPr>
              <w:t>3238</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7"/>
              <w:rPr>
                <w:sz w:val="16"/>
              </w:rPr>
            </w:pPr>
            <w:r>
              <w:rPr>
                <w:sz w:val="16"/>
              </w:rPr>
              <w:t>Računalne usluge</w:t>
            </w:r>
          </w:p>
        </w:tc>
        <w:tc>
          <w:tcPr>
            <w:tcW w:w="17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8" w:space="0" w:color="000000"/>
              <w:right w:val="single" w:sz="2" w:space="0" w:color="000000"/>
            </w:tcBorders>
          </w:tcPr>
          <w:p>
            <w:pPr>
              <w:pStyle w:val="TableParagraph"/>
              <w:spacing w:before="5"/>
              <w:ind w:right="11"/>
              <w:jc w:val="right"/>
              <w:rPr>
                <w:sz w:val="16"/>
              </w:rPr>
            </w:pPr>
            <w:r>
              <w:rPr>
                <w:sz w:val="16"/>
              </w:rPr>
              <w:t>27.106,25</w:t>
            </w:r>
          </w:p>
        </w:tc>
        <w:tc>
          <w:tcPr>
            <w:tcW w:w="11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3239</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Ostale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193.379,52</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324</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Naknade troškova osobama izvan radnog odnosa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2.000,00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3241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Naknade troškova osobama izvan radnog odnosa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329</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Ostali nespomenuti rashodi poslovanja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85.000,00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32.034,27</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37,69%</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3293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Reprezentacija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17.440,38</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3295</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Pristojbe i naknade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4.788,54</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6"/>
              <w:jc w:val="right"/>
              <w:rPr>
                <w:sz w:val="16"/>
              </w:rPr>
            </w:pPr>
            <w:r>
              <w:rPr>
                <w:sz w:val="16"/>
              </w:rPr>
              <w:t>3296</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Troškovi sudskih postupaka</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3299</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Ostali nespomenuti rashodi poslovanja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9.805,35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38</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Ostali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57.093,23</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383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Kazne, penali i naknade štete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57.093,23</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0,00%</w:t>
            </w:r>
          </w:p>
        </w:tc>
      </w:tr>
      <w:tr>
        <w:trPr>
          <w:trHeight w:val="274" w:hRule="atLeast"/>
        </w:trPr>
        <w:tc>
          <w:tcPr>
            <w:tcW w:w="736" w:type="dxa"/>
            <w:tcBorders>
              <w:top w:val="single" w:sz="12" w:space="0" w:color="000000"/>
              <w:left w:val="nil"/>
              <w:bottom w:val="nil"/>
              <w:right w:val="single" w:sz="2" w:space="0" w:color="000000"/>
            </w:tcBorders>
          </w:tcPr>
          <w:p>
            <w:pPr>
              <w:pStyle w:val="TableParagraph"/>
              <w:spacing w:before="5"/>
              <w:ind w:right="6"/>
              <w:jc w:val="right"/>
              <w:rPr>
                <w:sz w:val="16"/>
              </w:rPr>
            </w:pPr>
            <w:r>
              <w:rPr>
                <w:sz w:val="16"/>
              </w:rPr>
              <w:t>3831</w:t>
            </w:r>
          </w:p>
        </w:tc>
        <w:tc>
          <w:tcPr>
            <w:tcW w:w="72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nil"/>
              <w:right w:val="single" w:sz="2" w:space="0" w:color="000000"/>
            </w:tcBorders>
          </w:tcPr>
          <w:p>
            <w:pPr>
              <w:pStyle w:val="TableParagraph"/>
              <w:spacing w:before="5"/>
              <w:ind w:left="37"/>
              <w:rPr>
                <w:sz w:val="16"/>
              </w:rPr>
            </w:pPr>
            <w:r>
              <w:rPr>
                <w:sz w:val="16"/>
              </w:rPr>
              <w:t>Naknade šteta pravnim i fizičkim osobama</w:t>
            </w:r>
          </w:p>
        </w:tc>
        <w:tc>
          <w:tcPr>
            <w:tcW w:w="170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nil"/>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r>
    </w:tbl>
    <w:p>
      <w:pPr>
        <w:spacing w:after="0"/>
        <w:rPr>
          <w:rFonts w:ascii="Times New Roman"/>
          <w:sz w:val="16"/>
        </w:rPr>
        <w:sectPr>
          <w:footerReference w:type="default" r:id="rId16"/>
          <w:pgSz w:w="11910" w:h="16840"/>
          <w:pgMar w:footer="827" w:header="0" w:top="1120" w:bottom="1020" w:left="160" w:right="0"/>
          <w:pgNumType w:start="2"/>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2"/>
        <w:gridCol w:w="1703"/>
        <w:gridCol w:w="1131"/>
      </w:tblGrid>
      <w:tr>
        <w:trPr>
          <w:trHeight w:val="1145" w:hRule="atLeast"/>
        </w:trPr>
        <w:tc>
          <w:tcPr>
            <w:tcW w:w="10786" w:type="dxa"/>
            <w:gridSpan w:val="6"/>
            <w:tcBorders>
              <w:left w:val="nil"/>
              <w:bottom w:val="single" w:sz="12" w:space="0" w:color="000000"/>
              <w:right w:val="nil"/>
            </w:tcBorders>
            <w:shd w:val="clear" w:color="auto" w:fill="C0C0C0"/>
          </w:tcPr>
          <w:p>
            <w:pPr>
              <w:pStyle w:val="TableParagraph"/>
              <w:spacing w:line="247" w:lineRule="auto" w:before="65"/>
              <w:ind w:left="311" w:right="371"/>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1" w:right="285"/>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3"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67"/>
              <w:jc w:val="center"/>
              <w:rPr>
                <w:sz w:val="20"/>
              </w:rPr>
            </w:pPr>
            <w:r>
              <w:rPr>
                <w:sz w:val="20"/>
              </w:rPr>
              <w:t>Opis</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7"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8" w:firstLine="123"/>
              <w:rPr>
                <w:sz w:val="20"/>
              </w:rPr>
            </w:pPr>
            <w:r>
              <w:rPr>
                <w:sz w:val="20"/>
              </w:rPr>
              <w:t>Izvršenje 30.06.2019.</w:t>
            </w:r>
          </w:p>
        </w:tc>
        <w:tc>
          <w:tcPr>
            <w:tcW w:w="1131"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0" w:right="245" w:hanging="148"/>
              <w:rPr>
                <w:sz w:val="20"/>
              </w:rPr>
            </w:pPr>
            <w:r>
              <w:rPr>
                <w:sz w:val="20"/>
              </w:rPr>
              <w:t>Indeks 4/3</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3835</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Ostale kazne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89"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32" w:val="left" w:leader="none"/>
              </w:tabs>
              <w:spacing w:before="10"/>
              <w:ind w:left="23" w:right="-15"/>
              <w:rPr>
                <w:b/>
                <w:sz w:val="16"/>
              </w:rPr>
            </w:pPr>
            <w:r>
              <w:rPr>
                <w:b/>
                <w:sz w:val="16"/>
              </w:rPr>
              <w:t>Akt.</w:t>
              <w:tab/>
              <w:t>K201112</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7"/>
              <w:rPr>
                <w:b/>
                <w:sz w:val="16"/>
              </w:rPr>
            </w:pPr>
            <w:r>
              <w:rPr>
                <w:b/>
                <w:sz w:val="16"/>
              </w:rPr>
              <w:t>OPREMANJE JAVNE UPRAVE I ADMINISTRACIJE</w:t>
            </w:r>
          </w:p>
          <w:p>
            <w:pPr>
              <w:pStyle w:val="TableParagraph"/>
              <w:spacing w:before="90"/>
              <w:ind w:left="37"/>
              <w:rPr>
                <w:sz w:val="14"/>
              </w:rPr>
            </w:pPr>
            <w:r>
              <w:rPr>
                <w:sz w:val="14"/>
              </w:rPr>
              <w:t>Funkcija: 0111 Izvršna i zakonodavna tijela</w:t>
            </w:r>
          </w:p>
        </w:tc>
        <w:tc>
          <w:tcPr>
            <w:tcW w:w="170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9"/>
              <w:jc w:val="right"/>
              <w:rPr>
                <w:b/>
                <w:sz w:val="16"/>
              </w:rPr>
            </w:pPr>
            <w:r>
              <w:rPr>
                <w:b/>
                <w:sz w:val="16"/>
              </w:rPr>
              <w:t>60.000,00</w:t>
            </w:r>
          </w:p>
        </w:tc>
        <w:tc>
          <w:tcPr>
            <w:tcW w:w="170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9"/>
              <w:jc w:val="right"/>
              <w:rPr>
                <w:b/>
                <w:sz w:val="16"/>
              </w:rPr>
            </w:pPr>
            <w:r>
              <w:rPr>
                <w:b/>
                <w:sz w:val="16"/>
              </w:rPr>
              <w:t>24.185,17</w:t>
            </w:r>
          </w:p>
        </w:tc>
        <w:tc>
          <w:tcPr>
            <w:tcW w:w="11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6"/>
              <w:jc w:val="right"/>
              <w:rPr>
                <w:b/>
                <w:sz w:val="16"/>
              </w:rPr>
            </w:pPr>
            <w:r>
              <w:rPr>
                <w:b/>
                <w:sz w:val="16"/>
              </w:rPr>
              <w:t>40,31%</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Rashodi za nabavu proizvedene dugotrajne imovine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60.000,00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24.185,17</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40,31%</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422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Postrojenja i oprema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11.639,17</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58,20%</w:t>
            </w: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4221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Uredska oprema i namještaj</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9.396,82</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4226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Sportska i glazbena oprema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1.309,85</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4227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Uređaji, strojevi i oprema za ostale namjene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932,50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426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Nematerijalna proizvedena imovina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12.546,00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31,37%</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4262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Ulaganja u računalne programe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12.546,00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95"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5"/>
              <w:ind w:left="711"/>
              <w:rPr>
                <w:b/>
                <w:sz w:val="16"/>
              </w:rPr>
            </w:pPr>
            <w:r>
              <w:rPr>
                <w:b/>
                <w:sz w:val="16"/>
              </w:rPr>
              <w:t>2016</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37"/>
              <w:rPr>
                <w:b/>
                <w:sz w:val="20"/>
              </w:rPr>
            </w:pPr>
            <w:r>
              <w:rPr>
                <w:b/>
                <w:sz w:val="20"/>
              </w:rPr>
              <w:t>PROGRAM JAVNIH POTREBA U KULTURI</w:t>
            </w:r>
          </w:p>
        </w:tc>
        <w:tc>
          <w:tcPr>
            <w:tcW w:w="170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
              <w:jc w:val="right"/>
              <w:rPr>
                <w:b/>
                <w:sz w:val="20"/>
              </w:rPr>
            </w:pPr>
            <w:r>
              <w:rPr>
                <w:b/>
                <w:sz w:val="20"/>
              </w:rPr>
              <w:t>196.000,00</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
              <w:jc w:val="right"/>
              <w:rPr>
                <w:b/>
                <w:sz w:val="20"/>
              </w:rPr>
            </w:pPr>
            <w:r>
              <w:rPr>
                <w:b/>
                <w:sz w:val="20"/>
              </w:rPr>
              <w:t>94.500,00</w:t>
            </w:r>
          </w:p>
        </w:tc>
        <w:tc>
          <w:tcPr>
            <w:tcW w:w="11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
              <w:jc w:val="right"/>
              <w:rPr>
                <w:b/>
                <w:sz w:val="20"/>
              </w:rPr>
            </w:pPr>
            <w:r>
              <w:rPr>
                <w:b/>
                <w:sz w:val="20"/>
              </w:rPr>
              <w:t>48,21%</w:t>
            </w: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A201612</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ZAKUP PROSTORA ZA RAD USTANOVA U KULTURI</w:t>
            </w:r>
          </w:p>
          <w:p>
            <w:pPr>
              <w:pStyle w:val="TableParagraph"/>
              <w:spacing w:before="90"/>
              <w:ind w:left="37"/>
              <w:rPr>
                <w:sz w:val="14"/>
              </w:rPr>
            </w:pPr>
            <w:r>
              <w:rPr>
                <w:sz w:val="14"/>
              </w:rPr>
              <w:t>Funkcija: 0820 Službe kulture</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96.000,00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9"/>
              <w:jc w:val="right"/>
              <w:rPr>
                <w:b/>
                <w:sz w:val="16"/>
              </w:rPr>
            </w:pPr>
            <w:r>
              <w:rPr>
                <w:b/>
                <w:sz w:val="16"/>
              </w:rPr>
              <w:t>48.000,00</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
              <w:jc w:val="right"/>
              <w:rPr>
                <w:b/>
                <w:sz w:val="16"/>
              </w:rPr>
            </w:pPr>
            <w:r>
              <w:rPr>
                <w:b/>
                <w:sz w:val="16"/>
              </w:rPr>
              <w:t>50,00%</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4"/>
              <w:jc w:val="right"/>
              <w:rPr>
                <w:b/>
                <w:sz w:val="16"/>
              </w:rPr>
            </w:pPr>
            <w:r>
              <w:rPr>
                <w:b/>
                <w:sz w:val="16"/>
              </w:rPr>
              <w:t>32</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7"/>
              <w:rPr>
                <w:b/>
                <w:sz w:val="16"/>
              </w:rPr>
            </w:pPr>
            <w:r>
              <w:rPr>
                <w:b/>
                <w:sz w:val="16"/>
              </w:rPr>
              <w:t>Materijalni rashodi</w:t>
            </w:r>
          </w:p>
        </w:tc>
        <w:tc>
          <w:tcPr>
            <w:tcW w:w="1702" w:type="dxa"/>
            <w:tcBorders>
              <w:top w:val="single" w:sz="12" w:space="0" w:color="000000"/>
              <w:left w:val="single" w:sz="2" w:space="0" w:color="000000"/>
              <w:bottom w:val="single" w:sz="8" w:space="0" w:color="000000"/>
              <w:right w:val="single" w:sz="2" w:space="0" w:color="000000"/>
            </w:tcBorders>
          </w:tcPr>
          <w:p>
            <w:pPr>
              <w:pStyle w:val="TableParagraph"/>
              <w:spacing w:before="5"/>
              <w:ind w:right="8"/>
              <w:jc w:val="right"/>
              <w:rPr>
                <w:b/>
                <w:sz w:val="16"/>
              </w:rPr>
            </w:pPr>
            <w:r>
              <w:rPr>
                <w:b/>
                <w:sz w:val="16"/>
              </w:rPr>
              <w:t>96.000,00</w:t>
            </w: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9"/>
              <w:jc w:val="right"/>
              <w:rPr>
                <w:b/>
                <w:sz w:val="16"/>
              </w:rPr>
            </w:pPr>
            <w:r>
              <w:rPr>
                <w:b/>
                <w:sz w:val="16"/>
              </w:rPr>
              <w:t>48.000,00</w:t>
            </w:r>
          </w:p>
        </w:tc>
        <w:tc>
          <w:tcPr>
            <w:tcW w:w="1131" w:type="dxa"/>
            <w:tcBorders>
              <w:top w:val="single" w:sz="12" w:space="0" w:color="000000"/>
              <w:left w:val="single" w:sz="2" w:space="0" w:color="000000"/>
              <w:bottom w:val="single" w:sz="8" w:space="0" w:color="000000"/>
              <w:right w:val="single" w:sz="2" w:space="0" w:color="000000"/>
            </w:tcBorders>
          </w:tcPr>
          <w:p>
            <w:pPr>
              <w:pStyle w:val="TableParagraph"/>
              <w:spacing w:before="5"/>
              <w:ind w:right="6"/>
              <w:jc w:val="right"/>
              <w:rPr>
                <w:b/>
                <w:sz w:val="16"/>
              </w:rPr>
            </w:pPr>
            <w:r>
              <w:rPr>
                <w:b/>
                <w:sz w:val="16"/>
              </w:rPr>
              <w:t>50,00%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3"/>
              <w:jc w:val="right"/>
              <w:rPr>
                <w:sz w:val="16"/>
              </w:rPr>
            </w:pPr>
            <w:r>
              <w:rPr>
                <w:sz w:val="16"/>
              </w:rPr>
              <w:t>323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7"/>
              <w:rPr>
                <w:sz w:val="16"/>
              </w:rPr>
            </w:pPr>
            <w:r>
              <w:rPr>
                <w:sz w:val="16"/>
              </w:rPr>
              <w:t>Rashodi za usluge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9"/>
              <w:ind w:right="11"/>
              <w:jc w:val="right"/>
              <w:rPr>
                <w:sz w:val="16"/>
              </w:rPr>
            </w:pPr>
            <w:r>
              <w:rPr>
                <w:sz w:val="16"/>
              </w:rPr>
              <w:t>96.000,00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1"/>
              <w:jc w:val="right"/>
              <w:rPr>
                <w:sz w:val="16"/>
              </w:rPr>
            </w:pPr>
            <w:r>
              <w:rPr>
                <w:sz w:val="16"/>
              </w:rPr>
              <w:t>48.000,00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9"/>
              <w:ind w:right="7"/>
              <w:jc w:val="right"/>
              <w:rPr>
                <w:sz w:val="16"/>
              </w:rPr>
            </w:pPr>
            <w:r>
              <w:rPr>
                <w:sz w:val="16"/>
              </w:rPr>
              <w:t>50,00%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6"/>
              <w:jc w:val="right"/>
              <w:rPr>
                <w:sz w:val="16"/>
              </w:rPr>
            </w:pPr>
            <w:r>
              <w:rPr>
                <w:sz w:val="16"/>
              </w:rPr>
              <w:t>3235</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7"/>
              <w:rPr>
                <w:sz w:val="16"/>
              </w:rPr>
            </w:pPr>
            <w:r>
              <w:rPr>
                <w:sz w:val="16"/>
              </w:rPr>
              <w:t>Zakupnine i najamnine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1"/>
              <w:jc w:val="right"/>
              <w:rPr>
                <w:sz w:val="16"/>
              </w:rPr>
            </w:pPr>
            <w:r>
              <w:rPr>
                <w:sz w:val="16"/>
              </w:rPr>
              <w:t>48.000,00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4"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4" w:val="left" w:leader="none"/>
              </w:tabs>
              <w:spacing w:before="9"/>
              <w:ind w:left="23" w:right="-15"/>
              <w:rPr>
                <w:b/>
                <w:sz w:val="16"/>
              </w:rPr>
            </w:pPr>
            <w:r>
              <w:rPr>
                <w:b/>
                <w:sz w:val="16"/>
              </w:rPr>
              <w:t>Akt.</w:t>
              <w:tab/>
              <w:t>A201613</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37"/>
              <w:rPr>
                <w:b/>
                <w:sz w:val="16"/>
              </w:rPr>
            </w:pPr>
            <w:r>
              <w:rPr>
                <w:b/>
                <w:sz w:val="16"/>
              </w:rPr>
              <w:t>FINANCIRANJE PROJEKATA U KULTURI</w:t>
            </w:r>
          </w:p>
          <w:p>
            <w:pPr>
              <w:pStyle w:val="TableParagraph"/>
              <w:spacing w:before="91"/>
              <w:ind w:left="37"/>
              <w:rPr>
                <w:sz w:val="14"/>
              </w:rPr>
            </w:pPr>
            <w:r>
              <w:rPr>
                <w:sz w:val="14"/>
              </w:rPr>
              <w:t>Funkcija: 0820 Službe kulture</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8"/>
              <w:jc w:val="right"/>
              <w:rPr>
                <w:b/>
                <w:sz w:val="16"/>
              </w:rPr>
            </w:pPr>
            <w:r>
              <w:rPr>
                <w:b/>
                <w:sz w:val="16"/>
              </w:rPr>
              <w:t>100.000,00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9"/>
              <w:jc w:val="right"/>
              <w:rPr>
                <w:b/>
                <w:sz w:val="16"/>
              </w:rPr>
            </w:pPr>
            <w:r>
              <w:rPr>
                <w:b/>
                <w:sz w:val="16"/>
              </w:rPr>
              <w:t>46.500,00</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6"/>
              <w:jc w:val="right"/>
              <w:rPr>
                <w:b/>
                <w:sz w:val="16"/>
              </w:rPr>
            </w:pPr>
            <w:r>
              <w:rPr>
                <w:b/>
                <w:sz w:val="16"/>
              </w:rPr>
              <w:t>46,50%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38</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b/>
                <w:sz w:val="16"/>
              </w:rPr>
            </w:pPr>
            <w:r>
              <w:rPr>
                <w:b/>
                <w:sz w:val="16"/>
              </w:rPr>
              <w:t>Ostali rashodi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8"/>
              <w:jc w:val="right"/>
              <w:rPr>
                <w:b/>
                <w:sz w:val="16"/>
              </w:rPr>
            </w:pPr>
            <w:r>
              <w:rPr>
                <w:b/>
                <w:sz w:val="16"/>
              </w:rPr>
              <w:t>100.000,00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9"/>
              <w:jc w:val="right"/>
              <w:rPr>
                <w:b/>
                <w:sz w:val="16"/>
              </w:rPr>
            </w:pPr>
            <w:r>
              <w:rPr>
                <w:b/>
                <w:sz w:val="16"/>
              </w:rPr>
              <w:t>46.500,00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b/>
                <w:sz w:val="16"/>
              </w:rPr>
            </w:pPr>
            <w:r>
              <w:rPr>
                <w:b/>
                <w:sz w:val="16"/>
              </w:rPr>
              <w:t>46,50%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381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Tekuće donacije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100.000,00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46.500,00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46,50%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3811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Tekuće donacije u novcu</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46.500,00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501" w:hRule="atLeast"/>
        </w:trPr>
        <w:tc>
          <w:tcPr>
            <w:tcW w:w="1457" w:type="dxa"/>
            <w:gridSpan w:val="2"/>
            <w:tcBorders>
              <w:top w:val="single" w:sz="8" w:space="0" w:color="000000"/>
              <w:left w:val="nil"/>
              <w:bottom w:val="single" w:sz="12"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5"/>
              <w:ind w:left="711"/>
              <w:rPr>
                <w:b/>
                <w:sz w:val="16"/>
              </w:rPr>
            </w:pPr>
            <w:r>
              <w:rPr>
                <w:b/>
                <w:sz w:val="16"/>
              </w:rPr>
              <w:t>2017</w:t>
            </w:r>
          </w:p>
        </w:tc>
        <w:tc>
          <w:tcPr>
            <w:tcW w:w="479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37"/>
              <w:rPr>
                <w:b/>
                <w:sz w:val="20"/>
              </w:rPr>
            </w:pPr>
            <w:r>
              <w:rPr>
                <w:b/>
                <w:sz w:val="20"/>
              </w:rPr>
              <w:t>PROGRAM JAVNIH POTREBA U ŠKOLSTVU</w:t>
            </w:r>
          </w:p>
        </w:tc>
        <w:tc>
          <w:tcPr>
            <w:tcW w:w="170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5"/>
              <w:jc w:val="right"/>
              <w:rPr>
                <w:b/>
                <w:sz w:val="20"/>
              </w:rPr>
            </w:pPr>
            <w:r>
              <w:rPr>
                <w:b/>
                <w:sz w:val="20"/>
              </w:rPr>
              <w:t>1.068.000,00</w:t>
            </w:r>
          </w:p>
        </w:tc>
        <w:tc>
          <w:tcPr>
            <w:tcW w:w="170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6"/>
              <w:jc w:val="right"/>
              <w:rPr>
                <w:b/>
                <w:sz w:val="20"/>
              </w:rPr>
            </w:pPr>
            <w:r>
              <w:rPr>
                <w:b/>
                <w:sz w:val="20"/>
              </w:rPr>
              <w:t>394.516,62</w:t>
            </w:r>
          </w:p>
        </w:tc>
        <w:tc>
          <w:tcPr>
            <w:tcW w:w="1131"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7"/>
              <w:jc w:val="right"/>
              <w:rPr>
                <w:b/>
                <w:sz w:val="20"/>
              </w:rPr>
            </w:pPr>
            <w:r>
              <w:rPr>
                <w:b/>
                <w:sz w:val="20"/>
              </w:rPr>
              <w:t>36,94%</w:t>
            </w: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A201710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FINANCIRANJE AKTIVNOSTI ŠKOLA</w:t>
            </w:r>
          </w:p>
          <w:p>
            <w:pPr>
              <w:pStyle w:val="TableParagraph"/>
              <w:spacing w:before="90"/>
              <w:ind w:left="37"/>
              <w:rPr>
                <w:sz w:val="14"/>
              </w:rPr>
            </w:pPr>
            <w:r>
              <w:rPr>
                <w:sz w:val="14"/>
              </w:rPr>
              <w:t>Funkcija: 0912 Osnovno obrazovanje</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462.000,00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167.029,22</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
              <w:jc w:val="right"/>
              <w:rPr>
                <w:b/>
                <w:sz w:val="16"/>
              </w:rPr>
            </w:pPr>
            <w:r>
              <w:rPr>
                <w:b/>
                <w:sz w:val="16"/>
              </w:rPr>
              <w:t>36,15%</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Pomoći dane u inozemstvo i unutar općeg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362.000,00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116.869,22</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32,28%</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366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Pomoći proračunskim korisnicima drugih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362.000,00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116.869,22</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32,28%</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3661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Tekuće pomoći proračunskim korisnicima drugih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116.869,22</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3662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Kapitalne pomoći proračunskim korisnicima drugih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7" w:right="133"/>
              <w:rPr>
                <w:b/>
                <w:sz w:val="16"/>
              </w:rPr>
            </w:pPr>
            <w:r>
              <w:rPr>
                <w:b/>
                <w:sz w:val="16"/>
              </w:rPr>
              <w:t>Naknade građanima i kućanstvima na temelju osiguranja i druge naknade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100.000,00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50.160,00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50,16%</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372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Ostale naknade građanima i kućanstvima iz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100.000,00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50.160,00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50,16%</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3722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Naknade građanima i kućanstvima u naravi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50.160,00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638"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A201711</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37"/>
              <w:rPr>
                <w:b/>
                <w:sz w:val="16"/>
              </w:rPr>
            </w:pPr>
            <w:r>
              <w:rPr>
                <w:b/>
                <w:sz w:val="16"/>
              </w:rPr>
              <w:t>STIPENDIRANJE UČENIKA I STUDENATA</w:t>
            </w:r>
          </w:p>
          <w:p>
            <w:pPr>
              <w:pStyle w:val="TableParagraph"/>
              <w:spacing w:line="168" w:lineRule="exact" w:before="96"/>
              <w:ind w:left="37" w:right="338"/>
              <w:rPr>
                <w:sz w:val="14"/>
              </w:rPr>
            </w:pPr>
            <w:r>
              <w:rPr>
                <w:sz w:val="14"/>
              </w:rPr>
              <w:t>Funkcija: 1070 Socijalna pomoć stanovništvu koje nije obuhvaćeno redovnim socijalnim programima</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8"/>
              <w:jc w:val="right"/>
              <w:rPr>
                <w:b/>
                <w:sz w:val="16"/>
              </w:rPr>
            </w:pPr>
            <w:r>
              <w:rPr>
                <w:b/>
                <w:sz w:val="16"/>
              </w:rPr>
              <w:t>255.000,00</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8"/>
              <w:jc w:val="right"/>
              <w:rPr>
                <w:b/>
                <w:sz w:val="16"/>
              </w:rPr>
            </w:pPr>
            <w:r>
              <w:rPr>
                <w:b/>
                <w:sz w:val="16"/>
              </w:rPr>
              <w:t>143.100,00</w:t>
            </w:r>
          </w:p>
        </w:tc>
        <w:tc>
          <w:tcPr>
            <w:tcW w:w="11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6"/>
              <w:jc w:val="right"/>
              <w:rPr>
                <w:b/>
                <w:sz w:val="16"/>
              </w:rPr>
            </w:pPr>
            <w:r>
              <w:rPr>
                <w:b/>
                <w:sz w:val="16"/>
              </w:rPr>
              <w:t>56,12%</w:t>
            </w:r>
          </w:p>
        </w:tc>
      </w:tr>
      <w:tr>
        <w:trPr>
          <w:trHeight w:val="412"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4"/>
              <w:jc w:val="right"/>
              <w:rPr>
                <w:b/>
                <w:sz w:val="16"/>
              </w:rPr>
            </w:pPr>
            <w:r>
              <w:rPr>
                <w:b/>
                <w:sz w:val="16"/>
              </w:rPr>
              <w:t>37</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line="190" w:lineRule="atLeast" w:before="9"/>
              <w:ind w:left="37" w:right="133"/>
              <w:rPr>
                <w:b/>
                <w:sz w:val="16"/>
              </w:rPr>
            </w:pPr>
            <w:r>
              <w:rPr>
                <w:b/>
                <w:sz w:val="16"/>
              </w:rPr>
              <w:t>Naknade građanima i kućanstvima na temelju osiguranja i druge naknade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9"/>
              <w:ind w:right="8"/>
              <w:jc w:val="right"/>
              <w:rPr>
                <w:b/>
                <w:sz w:val="16"/>
              </w:rPr>
            </w:pPr>
            <w:r>
              <w:rPr>
                <w:b/>
                <w:sz w:val="16"/>
              </w:rPr>
              <w:t>255.000,00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8"/>
              <w:jc w:val="right"/>
              <w:rPr>
                <w:b/>
                <w:sz w:val="16"/>
              </w:rPr>
            </w:pPr>
            <w:r>
              <w:rPr>
                <w:b/>
                <w:sz w:val="16"/>
              </w:rPr>
              <w:t>143.100,00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9"/>
              <w:ind w:right="6"/>
              <w:jc w:val="right"/>
              <w:rPr>
                <w:b/>
                <w:sz w:val="16"/>
              </w:rPr>
            </w:pPr>
            <w:r>
              <w:rPr>
                <w:b/>
                <w:sz w:val="16"/>
              </w:rPr>
              <w:t>56,12%</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372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Ostale naknade građanima i kućanstvima iz proračuna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255.000,00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143.100,00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56,12%</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3721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Naknade građanima i kućanstvima u novcu</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143.100,00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1"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4" w:val="left" w:leader="none"/>
              </w:tabs>
              <w:spacing w:before="10"/>
              <w:ind w:left="23" w:right="-15"/>
              <w:rPr>
                <w:b/>
                <w:sz w:val="16"/>
              </w:rPr>
            </w:pPr>
            <w:r>
              <w:rPr>
                <w:b/>
                <w:sz w:val="16"/>
              </w:rPr>
              <w:t>Akt.</w:t>
              <w:tab/>
              <w:t>A201712</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7"/>
              <w:rPr>
                <w:b/>
                <w:sz w:val="16"/>
              </w:rPr>
            </w:pPr>
            <w:r>
              <w:rPr>
                <w:b/>
                <w:sz w:val="16"/>
              </w:rPr>
              <w:t>FINANCIRANJE PRIJEVOZA ZA SREDNJE ŠKOLE</w:t>
            </w:r>
          </w:p>
          <w:p>
            <w:pPr>
              <w:pStyle w:val="TableParagraph"/>
              <w:spacing w:before="90"/>
              <w:ind w:left="37"/>
              <w:rPr>
                <w:sz w:val="14"/>
              </w:rPr>
            </w:pPr>
            <w:r>
              <w:rPr>
                <w:sz w:val="14"/>
              </w:rPr>
              <w:t>Funkcija: 0920 Srednjoškolsko obrazovanje</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8"/>
              <w:jc w:val="right"/>
              <w:rPr>
                <w:b/>
                <w:sz w:val="16"/>
              </w:rPr>
            </w:pPr>
            <w:r>
              <w:rPr>
                <w:b/>
                <w:sz w:val="16"/>
              </w:rPr>
              <w:t>111.000,00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9"/>
              <w:jc w:val="right"/>
              <w:rPr>
                <w:b/>
                <w:sz w:val="16"/>
              </w:rPr>
            </w:pPr>
            <w:r>
              <w:rPr>
                <w:b/>
                <w:sz w:val="16"/>
              </w:rPr>
              <w:t>40.287,40</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
              <w:jc w:val="right"/>
              <w:rPr>
                <w:b/>
                <w:sz w:val="16"/>
              </w:rPr>
            </w:pPr>
            <w:r>
              <w:rPr>
                <w:b/>
                <w:sz w:val="16"/>
              </w:rPr>
              <w:t>36,29%</w:t>
            </w:r>
          </w:p>
        </w:tc>
      </w:tr>
      <w:tr>
        <w:trPr>
          <w:trHeight w:val="407"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4"/>
              <w:jc w:val="right"/>
              <w:rPr>
                <w:b/>
                <w:sz w:val="16"/>
              </w:rPr>
            </w:pPr>
            <w:r>
              <w:rPr>
                <w:b/>
                <w:sz w:val="16"/>
              </w:rPr>
              <w:t>37</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line="190" w:lineRule="atLeast" w:before="10"/>
              <w:ind w:left="37" w:right="133"/>
              <w:rPr>
                <w:b/>
                <w:sz w:val="16"/>
              </w:rPr>
            </w:pPr>
            <w:r>
              <w:rPr>
                <w:b/>
                <w:sz w:val="16"/>
              </w:rPr>
              <w:t>Naknade građanima i kućanstvima na temelju osiguranja i druge naknade</w:t>
            </w:r>
          </w:p>
        </w:tc>
        <w:tc>
          <w:tcPr>
            <w:tcW w:w="170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
              <w:jc w:val="right"/>
              <w:rPr>
                <w:b/>
                <w:sz w:val="16"/>
              </w:rPr>
            </w:pPr>
            <w:r>
              <w:rPr>
                <w:b/>
                <w:sz w:val="16"/>
              </w:rPr>
              <w:t>111.000,00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9"/>
              <w:jc w:val="right"/>
              <w:rPr>
                <w:b/>
                <w:sz w:val="16"/>
              </w:rPr>
            </w:pPr>
            <w:r>
              <w:rPr>
                <w:b/>
                <w:sz w:val="16"/>
              </w:rPr>
              <w:t>40.287,40</w:t>
            </w:r>
          </w:p>
        </w:tc>
        <w:tc>
          <w:tcPr>
            <w:tcW w:w="11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b/>
                <w:sz w:val="16"/>
              </w:rPr>
            </w:pPr>
            <w:r>
              <w:rPr>
                <w:b/>
                <w:sz w:val="16"/>
              </w:rPr>
              <w:t>36,29%</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372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Ostale naknade građanima i kućanstvima iz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111.000,00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40.287,40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36,29%</w:t>
            </w:r>
          </w:p>
        </w:tc>
      </w:tr>
      <w:tr>
        <w:trPr>
          <w:trHeight w:val="274" w:hRule="atLeast"/>
        </w:trPr>
        <w:tc>
          <w:tcPr>
            <w:tcW w:w="736" w:type="dxa"/>
            <w:tcBorders>
              <w:top w:val="single" w:sz="12" w:space="0" w:color="000000"/>
              <w:left w:val="nil"/>
              <w:bottom w:val="nil"/>
              <w:right w:val="single" w:sz="2" w:space="0" w:color="000000"/>
            </w:tcBorders>
          </w:tcPr>
          <w:p>
            <w:pPr>
              <w:pStyle w:val="TableParagraph"/>
              <w:spacing w:before="5"/>
              <w:ind w:right="6"/>
              <w:jc w:val="right"/>
              <w:rPr>
                <w:sz w:val="16"/>
              </w:rPr>
            </w:pPr>
            <w:r>
              <w:rPr>
                <w:sz w:val="16"/>
              </w:rPr>
              <w:t>3722</w:t>
            </w:r>
          </w:p>
        </w:tc>
        <w:tc>
          <w:tcPr>
            <w:tcW w:w="72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nil"/>
              <w:right w:val="single" w:sz="2" w:space="0" w:color="000000"/>
            </w:tcBorders>
          </w:tcPr>
          <w:p>
            <w:pPr>
              <w:pStyle w:val="TableParagraph"/>
              <w:spacing w:before="5"/>
              <w:ind w:left="37"/>
              <w:rPr>
                <w:sz w:val="16"/>
              </w:rPr>
            </w:pPr>
            <w:r>
              <w:rPr>
                <w:sz w:val="16"/>
              </w:rPr>
              <w:t>Naknade građanima i kućanstvima u naravi</w:t>
            </w:r>
          </w:p>
        </w:tc>
        <w:tc>
          <w:tcPr>
            <w:tcW w:w="17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nil"/>
              <w:right w:val="single" w:sz="2" w:space="0" w:color="000000"/>
            </w:tcBorders>
          </w:tcPr>
          <w:p>
            <w:pPr>
              <w:pStyle w:val="TableParagraph"/>
              <w:spacing w:before="5"/>
              <w:ind w:right="11"/>
              <w:jc w:val="right"/>
              <w:rPr>
                <w:sz w:val="16"/>
              </w:rPr>
            </w:pPr>
            <w:r>
              <w:rPr>
                <w:sz w:val="16"/>
              </w:rPr>
              <w:t>40.287,40</w:t>
            </w:r>
          </w:p>
        </w:tc>
        <w:tc>
          <w:tcPr>
            <w:tcW w:w="113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r>
    </w:tbl>
    <w:p>
      <w:pPr>
        <w:spacing w:after="0"/>
        <w:rPr>
          <w:rFonts w:ascii="Times New Roman"/>
          <w:sz w:val="16"/>
        </w:rPr>
        <w:sectPr>
          <w:pgSz w:w="11910" w:h="16840"/>
          <w:pgMar w:header="0" w:footer="827" w:top="1120" w:bottom="1020" w:left="160" w:right="0"/>
        </w:sectPr>
      </w:pPr>
    </w:p>
    <w:tbl>
      <w:tblPr>
        <w:tblW w:w="0" w:type="auto"/>
        <w:jc w:val="left"/>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2"/>
        <w:gridCol w:w="1703"/>
        <w:gridCol w:w="1131"/>
      </w:tblGrid>
      <w:tr>
        <w:trPr>
          <w:trHeight w:val="1145" w:hRule="atLeast"/>
        </w:trPr>
        <w:tc>
          <w:tcPr>
            <w:tcW w:w="10786" w:type="dxa"/>
            <w:gridSpan w:val="6"/>
            <w:tcBorders>
              <w:left w:val="nil"/>
              <w:bottom w:val="single" w:sz="12" w:space="0" w:color="000000"/>
              <w:right w:val="nil"/>
            </w:tcBorders>
            <w:shd w:val="clear" w:color="auto" w:fill="C0C0C0"/>
          </w:tcPr>
          <w:p>
            <w:pPr>
              <w:pStyle w:val="TableParagraph"/>
              <w:spacing w:line="247" w:lineRule="auto" w:before="65"/>
              <w:ind w:left="305" w:right="377"/>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1" w:right="297"/>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2" w:right="369"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75" w:right="2172"/>
              <w:jc w:val="center"/>
              <w:rPr>
                <w:sz w:val="20"/>
              </w:rPr>
            </w:pPr>
            <w:r>
              <w:rPr>
                <w:sz w:val="20"/>
              </w:rPr>
              <w:t>Opis</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1"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2" w:firstLine="123"/>
              <w:rPr>
                <w:sz w:val="20"/>
              </w:rPr>
            </w:pPr>
            <w:r>
              <w:rPr>
                <w:sz w:val="20"/>
              </w:rPr>
              <w:t>Izvršenje 30.06.2019.</w:t>
            </w:r>
          </w:p>
        </w:tc>
        <w:tc>
          <w:tcPr>
            <w:tcW w:w="1131"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14" w:right="251" w:hanging="148"/>
              <w:rPr>
                <w:sz w:val="20"/>
              </w:rPr>
            </w:pPr>
            <w:r>
              <w:rPr>
                <w:sz w:val="20"/>
              </w:rPr>
              <w:t>Indeks 4/3</w:t>
            </w:r>
          </w:p>
        </w:tc>
      </w:tr>
      <w:tr>
        <w:trPr>
          <w:trHeight w:val="493"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28" w:val="left" w:leader="none"/>
              </w:tabs>
              <w:spacing w:before="10"/>
              <w:ind w:left="17" w:right="-15"/>
              <w:rPr>
                <w:b/>
                <w:sz w:val="16"/>
              </w:rPr>
            </w:pPr>
            <w:r>
              <w:rPr>
                <w:b/>
                <w:sz w:val="16"/>
              </w:rPr>
              <w:t>Akt.</w:t>
              <w:tab/>
              <w:t>A201713</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1"/>
              <w:rPr>
                <w:b/>
                <w:sz w:val="16"/>
              </w:rPr>
            </w:pPr>
            <w:r>
              <w:rPr>
                <w:b/>
                <w:sz w:val="16"/>
              </w:rPr>
              <w:t>SUFINANCIRANJE UDŽBENIKA</w:t>
            </w:r>
          </w:p>
          <w:p>
            <w:pPr>
              <w:pStyle w:val="TableParagraph"/>
              <w:spacing w:before="90"/>
              <w:ind w:left="31"/>
              <w:rPr>
                <w:sz w:val="14"/>
              </w:rPr>
            </w:pPr>
            <w:r>
              <w:rPr>
                <w:sz w:val="14"/>
              </w:rPr>
              <w:t>Funkcija: 0912 Osnovno obrazovanje</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5"/>
              <w:jc w:val="right"/>
              <w:rPr>
                <w:b/>
                <w:sz w:val="16"/>
              </w:rPr>
            </w:pPr>
            <w:r>
              <w:rPr>
                <w:b/>
                <w:sz w:val="16"/>
              </w:rPr>
              <w:t>50.000,00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6"/>
              <w:jc w:val="right"/>
              <w:rPr>
                <w:b/>
                <w:sz w:val="16"/>
              </w:rPr>
            </w:pPr>
            <w:r>
              <w:rPr>
                <w:b/>
                <w:sz w:val="16"/>
              </w:rPr>
              <w:t>0,00</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3"/>
              <w:jc w:val="right"/>
              <w:rPr>
                <w:b/>
                <w:sz w:val="16"/>
              </w:rPr>
            </w:pPr>
            <w:r>
              <w:rPr>
                <w:b/>
                <w:sz w:val="16"/>
              </w:rPr>
              <w:t>0,00%</w:t>
            </w:r>
          </w:p>
        </w:tc>
      </w:tr>
      <w:tr>
        <w:trPr>
          <w:trHeight w:val="405"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10"/>
              <w:jc w:val="right"/>
              <w:rPr>
                <w:b/>
                <w:sz w:val="16"/>
              </w:rPr>
            </w:pPr>
            <w:r>
              <w:rPr>
                <w:b/>
                <w:sz w:val="16"/>
              </w:rPr>
              <w:t>37</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line="190" w:lineRule="atLeast" w:before="10"/>
              <w:ind w:left="31" w:right="139"/>
              <w:rPr>
                <w:b/>
                <w:sz w:val="16"/>
              </w:rPr>
            </w:pPr>
            <w:r>
              <w:rPr>
                <w:b/>
                <w:sz w:val="16"/>
              </w:rPr>
              <w:t>Naknade građanima i kućanstvima na temelju osiguranja i druge naknade</w:t>
            </w:r>
          </w:p>
        </w:tc>
        <w:tc>
          <w:tcPr>
            <w:tcW w:w="1702" w:type="dxa"/>
            <w:tcBorders>
              <w:top w:val="single" w:sz="8" w:space="0" w:color="000000"/>
              <w:left w:val="single" w:sz="2" w:space="0" w:color="000000"/>
              <w:bottom w:val="single" w:sz="12" w:space="0" w:color="000000"/>
              <w:right w:val="single" w:sz="2" w:space="0" w:color="000000"/>
            </w:tcBorders>
          </w:tcPr>
          <w:p>
            <w:pPr>
              <w:pStyle w:val="TableParagraph"/>
              <w:spacing w:before="10"/>
              <w:ind w:right="15"/>
              <w:jc w:val="right"/>
              <w:rPr>
                <w:b/>
                <w:sz w:val="16"/>
              </w:rPr>
            </w:pPr>
            <w:r>
              <w:rPr>
                <w:b/>
                <w:sz w:val="16"/>
              </w:rPr>
              <w:t>50.000,00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16"/>
              <w:jc w:val="right"/>
              <w:rPr>
                <w:b/>
                <w:sz w:val="16"/>
              </w:rPr>
            </w:pPr>
            <w:r>
              <w:rPr>
                <w:b/>
                <w:sz w:val="16"/>
              </w:rPr>
              <w:t>0,00</w:t>
            </w:r>
          </w:p>
        </w:tc>
        <w:tc>
          <w:tcPr>
            <w:tcW w:w="11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13"/>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372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Ostale naknade građanima i kućanstvima iz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50.000,00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3721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Naknade građanima i kućanstvima u novcu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28" w:val="left" w:leader="none"/>
              </w:tabs>
              <w:spacing w:before="5"/>
              <w:ind w:left="17" w:right="-15"/>
              <w:rPr>
                <w:b/>
                <w:sz w:val="16"/>
              </w:rPr>
            </w:pPr>
            <w:r>
              <w:rPr>
                <w:b/>
                <w:sz w:val="16"/>
              </w:rPr>
              <w:t>Akt.</w:t>
              <w:tab/>
              <w:t>A201714</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1"/>
              <w:rPr>
                <w:b/>
                <w:sz w:val="16"/>
              </w:rPr>
            </w:pPr>
            <w:r>
              <w:rPr>
                <w:b/>
                <w:sz w:val="16"/>
              </w:rPr>
              <w:t>SUFINANCIRANJE UDŽBENIKA-SREDNJE ŠKOLE</w:t>
            </w:r>
          </w:p>
          <w:p>
            <w:pPr>
              <w:pStyle w:val="TableParagraph"/>
              <w:spacing w:before="90"/>
              <w:ind w:left="31"/>
              <w:rPr>
                <w:sz w:val="14"/>
              </w:rPr>
            </w:pPr>
            <w:r>
              <w:rPr>
                <w:sz w:val="14"/>
              </w:rPr>
              <w:t>Funkcija: 0920 Srednjoškolsko obrazovanje</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5"/>
              <w:jc w:val="right"/>
              <w:rPr>
                <w:b/>
                <w:sz w:val="16"/>
              </w:rPr>
            </w:pPr>
            <w:r>
              <w:rPr>
                <w:b/>
                <w:sz w:val="16"/>
              </w:rPr>
              <w:t>100.000,00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6"/>
              <w:jc w:val="right"/>
              <w:rPr>
                <w:b/>
                <w:sz w:val="16"/>
              </w:rPr>
            </w:pPr>
            <w:r>
              <w:rPr>
                <w:b/>
                <w:sz w:val="16"/>
              </w:rPr>
              <w:t>0,00</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3"/>
              <w:jc w:val="right"/>
              <w:rPr>
                <w:b/>
                <w:sz w:val="16"/>
              </w:rPr>
            </w:pPr>
            <w:r>
              <w:rPr>
                <w:b/>
                <w:sz w:val="16"/>
              </w:rPr>
              <w:t>0,00%</w:t>
            </w: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0"/>
              <w:jc w:val="right"/>
              <w:rPr>
                <w:b/>
                <w:sz w:val="16"/>
              </w:rPr>
            </w:pPr>
            <w:r>
              <w:rPr>
                <w:b/>
                <w:sz w:val="16"/>
              </w:rPr>
              <w:t>37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1" w:right="139"/>
              <w:rPr>
                <w:b/>
                <w:sz w:val="16"/>
              </w:rPr>
            </w:pPr>
            <w:r>
              <w:rPr>
                <w:b/>
                <w:sz w:val="16"/>
              </w:rPr>
              <w:t>Naknade građanima i kućanstvima na temelju osiguranja i druge naknade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b/>
                <w:sz w:val="16"/>
              </w:rPr>
            </w:pPr>
            <w:r>
              <w:rPr>
                <w:b/>
                <w:sz w:val="16"/>
              </w:rPr>
              <w:t>100.000,00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6"/>
              <w:jc w:val="right"/>
              <w:rPr>
                <w:b/>
                <w:sz w:val="16"/>
              </w:rPr>
            </w:pPr>
            <w:r>
              <w:rPr>
                <w:b/>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372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Ostale naknade građanima i kućanstvima iz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100.000,00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3721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Naknade građanima i kućanstvima u novcu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28" w:val="left" w:leader="none"/>
              </w:tabs>
              <w:spacing w:before="5"/>
              <w:ind w:left="17" w:right="-15"/>
              <w:rPr>
                <w:b/>
                <w:sz w:val="16"/>
              </w:rPr>
            </w:pPr>
            <w:r>
              <w:rPr>
                <w:b/>
                <w:sz w:val="16"/>
              </w:rPr>
              <w:t>Akt.</w:t>
              <w:tab/>
              <w:t>A201715</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1"/>
              <w:rPr>
                <w:b/>
                <w:sz w:val="16"/>
              </w:rPr>
            </w:pPr>
            <w:r>
              <w:rPr>
                <w:b/>
                <w:sz w:val="16"/>
              </w:rPr>
              <w:t>SUFINANCIRANJE PRIJEVOZA STUDENATA</w:t>
            </w:r>
          </w:p>
          <w:p>
            <w:pPr>
              <w:pStyle w:val="TableParagraph"/>
              <w:spacing w:before="90"/>
              <w:ind w:left="31"/>
              <w:rPr>
                <w:sz w:val="14"/>
              </w:rPr>
            </w:pPr>
            <w:r>
              <w:rPr>
                <w:sz w:val="14"/>
              </w:rPr>
              <w:t>Funkcija: 0940 Visoka naobrazba</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5"/>
              <w:jc w:val="right"/>
              <w:rPr>
                <w:b/>
                <w:sz w:val="16"/>
              </w:rPr>
            </w:pPr>
            <w:r>
              <w:rPr>
                <w:b/>
                <w:sz w:val="16"/>
              </w:rPr>
              <w:t>90.000,00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5"/>
              <w:jc w:val="right"/>
              <w:rPr>
                <w:b/>
                <w:sz w:val="16"/>
              </w:rPr>
            </w:pPr>
            <w:r>
              <w:rPr>
                <w:b/>
                <w:sz w:val="16"/>
              </w:rPr>
              <w:t>44.100,00</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3"/>
              <w:jc w:val="right"/>
              <w:rPr>
                <w:b/>
                <w:sz w:val="16"/>
              </w:rPr>
            </w:pPr>
            <w:r>
              <w:rPr>
                <w:b/>
                <w:sz w:val="16"/>
              </w:rPr>
              <w:t>49,00%</w:t>
            </w:r>
          </w:p>
        </w:tc>
      </w:tr>
      <w:tr>
        <w:trPr>
          <w:trHeight w:val="400"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0"/>
              <w:jc w:val="right"/>
              <w:rPr>
                <w:b/>
                <w:sz w:val="16"/>
              </w:rPr>
            </w:pPr>
            <w:r>
              <w:rPr>
                <w:b/>
                <w:sz w:val="16"/>
              </w:rPr>
              <w:t>37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1" w:right="139"/>
              <w:rPr>
                <w:b/>
                <w:sz w:val="16"/>
              </w:rPr>
            </w:pPr>
            <w:r>
              <w:rPr>
                <w:b/>
                <w:sz w:val="16"/>
              </w:rPr>
              <w:t>Naknade građanima i kućanstvima na temelju osiguranja i druge naknade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b/>
                <w:sz w:val="16"/>
              </w:rPr>
            </w:pPr>
            <w:r>
              <w:rPr>
                <w:b/>
                <w:sz w:val="16"/>
              </w:rPr>
              <w:t>90.000,00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b/>
                <w:sz w:val="16"/>
              </w:rPr>
            </w:pPr>
            <w:r>
              <w:rPr>
                <w:b/>
                <w:sz w:val="16"/>
              </w:rPr>
              <w:t>44.100,00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2"/>
              <w:jc w:val="right"/>
              <w:rPr>
                <w:b/>
                <w:sz w:val="16"/>
              </w:rPr>
            </w:pPr>
            <w:r>
              <w:rPr>
                <w:b/>
                <w:sz w:val="16"/>
              </w:rPr>
              <w:t>49,00%</w:t>
            </w: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9"/>
              <w:jc w:val="right"/>
              <w:rPr>
                <w:sz w:val="16"/>
              </w:rPr>
            </w:pPr>
            <w:r>
              <w:rPr>
                <w:sz w:val="16"/>
              </w:rPr>
              <w:t>372</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1"/>
              <w:rPr>
                <w:sz w:val="16"/>
              </w:rPr>
            </w:pPr>
            <w:r>
              <w:rPr>
                <w:sz w:val="16"/>
              </w:rPr>
              <w:t>Ostale naknade građanima i kućanstvima iz proračuna</w:t>
            </w:r>
          </w:p>
        </w:tc>
        <w:tc>
          <w:tcPr>
            <w:tcW w:w="1702" w:type="dxa"/>
            <w:tcBorders>
              <w:top w:val="single" w:sz="12" w:space="0" w:color="000000"/>
              <w:left w:val="single" w:sz="2" w:space="0" w:color="000000"/>
              <w:bottom w:val="single" w:sz="8" w:space="0" w:color="000000"/>
              <w:right w:val="single" w:sz="2" w:space="0" w:color="000000"/>
            </w:tcBorders>
          </w:tcPr>
          <w:p>
            <w:pPr>
              <w:pStyle w:val="TableParagraph"/>
              <w:spacing w:before="5"/>
              <w:ind w:right="17"/>
              <w:jc w:val="right"/>
              <w:rPr>
                <w:sz w:val="16"/>
              </w:rPr>
            </w:pPr>
            <w:r>
              <w:rPr>
                <w:sz w:val="16"/>
              </w:rPr>
              <w:t>90.000,00</w:t>
            </w: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17"/>
              <w:jc w:val="right"/>
              <w:rPr>
                <w:sz w:val="16"/>
              </w:rPr>
            </w:pPr>
            <w:r>
              <w:rPr>
                <w:sz w:val="16"/>
              </w:rPr>
              <w:t>44.100,00</w:t>
            </w:r>
          </w:p>
        </w:tc>
        <w:tc>
          <w:tcPr>
            <w:tcW w:w="1131" w:type="dxa"/>
            <w:tcBorders>
              <w:top w:val="single" w:sz="12" w:space="0" w:color="000000"/>
              <w:left w:val="single" w:sz="2" w:space="0" w:color="000000"/>
              <w:bottom w:val="single" w:sz="8" w:space="0" w:color="000000"/>
              <w:right w:val="single" w:sz="2" w:space="0" w:color="000000"/>
            </w:tcBorders>
          </w:tcPr>
          <w:p>
            <w:pPr>
              <w:pStyle w:val="TableParagraph"/>
              <w:spacing w:before="5"/>
              <w:ind w:right="13"/>
              <w:jc w:val="right"/>
              <w:rPr>
                <w:sz w:val="16"/>
              </w:rPr>
            </w:pPr>
            <w:r>
              <w:rPr>
                <w:sz w:val="16"/>
              </w:rPr>
              <w:t>49,00%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3722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1"/>
              <w:rPr>
                <w:sz w:val="16"/>
              </w:rPr>
            </w:pPr>
            <w:r>
              <w:rPr>
                <w:sz w:val="16"/>
              </w:rPr>
              <w:t>Naknade građanima i kućanstvima u naravi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7"/>
              <w:jc w:val="right"/>
              <w:rPr>
                <w:sz w:val="16"/>
              </w:rPr>
            </w:pPr>
            <w:r>
              <w:rPr>
                <w:sz w:val="16"/>
              </w:rPr>
              <w:t>44.100,00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508" w:hRule="atLeast"/>
        </w:trPr>
        <w:tc>
          <w:tcPr>
            <w:tcW w:w="1457" w:type="dxa"/>
            <w:gridSpan w:val="2"/>
            <w:tcBorders>
              <w:top w:val="single" w:sz="8" w:space="0" w:color="000000"/>
              <w:left w:val="nil"/>
              <w:bottom w:val="single" w:sz="8" w:space="0" w:color="000000"/>
              <w:right w:val="single" w:sz="2" w:space="0" w:color="000000"/>
            </w:tcBorders>
            <w:shd w:val="clear" w:color="auto" w:fill="959595"/>
          </w:tcPr>
          <w:p>
            <w:pPr>
              <w:pStyle w:val="TableParagraph"/>
              <w:spacing w:before="8"/>
              <w:ind w:left="17"/>
              <w:rPr>
                <w:b/>
                <w:sz w:val="16"/>
              </w:rPr>
            </w:pPr>
            <w:r>
              <w:rPr>
                <w:b/>
                <w:sz w:val="16"/>
              </w:rPr>
              <w:t>Program</w:t>
            </w:r>
          </w:p>
          <w:p>
            <w:pPr>
              <w:pStyle w:val="TableParagraph"/>
              <w:spacing w:before="35"/>
              <w:ind w:left="704"/>
              <w:rPr>
                <w:b/>
                <w:sz w:val="16"/>
              </w:rPr>
            </w:pPr>
            <w:r>
              <w:rPr>
                <w:b/>
                <w:sz w:val="16"/>
              </w:rPr>
              <w:t>2018</w:t>
            </w:r>
          </w:p>
        </w:tc>
        <w:tc>
          <w:tcPr>
            <w:tcW w:w="479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31"/>
              <w:rPr>
                <w:b/>
                <w:sz w:val="20"/>
              </w:rPr>
            </w:pPr>
            <w:r>
              <w:rPr>
                <w:b/>
                <w:sz w:val="20"/>
              </w:rPr>
              <w:t>PROGRAM SOCIJALNE SKRBI</w:t>
            </w:r>
          </w:p>
        </w:tc>
        <w:tc>
          <w:tcPr>
            <w:tcW w:w="170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12"/>
              <w:jc w:val="right"/>
              <w:rPr>
                <w:b/>
                <w:sz w:val="20"/>
              </w:rPr>
            </w:pPr>
            <w:r>
              <w:rPr>
                <w:b/>
                <w:sz w:val="20"/>
              </w:rPr>
              <w:t>511.000,00</w:t>
            </w:r>
          </w:p>
        </w:tc>
        <w:tc>
          <w:tcPr>
            <w:tcW w:w="170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12"/>
              <w:jc w:val="right"/>
              <w:rPr>
                <w:b/>
                <w:sz w:val="20"/>
              </w:rPr>
            </w:pPr>
            <w:r>
              <w:rPr>
                <w:b/>
                <w:sz w:val="20"/>
              </w:rPr>
              <w:t>128.345,45</w:t>
            </w:r>
          </w:p>
        </w:tc>
        <w:tc>
          <w:tcPr>
            <w:tcW w:w="1131"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11"/>
              <w:jc w:val="right"/>
              <w:rPr>
                <w:b/>
                <w:sz w:val="20"/>
              </w:rPr>
            </w:pPr>
            <w:r>
              <w:rPr>
                <w:b/>
                <w:sz w:val="20"/>
              </w:rPr>
              <w:t>25,12%</w:t>
            </w:r>
          </w:p>
        </w:tc>
      </w:tr>
      <w:tr>
        <w:trPr>
          <w:trHeight w:val="835"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28" w:val="left" w:leader="none"/>
              </w:tabs>
              <w:spacing w:before="10"/>
              <w:ind w:left="17" w:right="-15"/>
              <w:rPr>
                <w:b/>
                <w:sz w:val="16"/>
              </w:rPr>
            </w:pPr>
            <w:r>
              <w:rPr>
                <w:b/>
                <w:sz w:val="16"/>
              </w:rPr>
              <w:t>Akt.</w:t>
              <w:tab/>
              <w:t>A201810</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1"/>
              <w:rPr>
                <w:b/>
                <w:sz w:val="16"/>
              </w:rPr>
            </w:pPr>
            <w:r>
              <w:rPr>
                <w:b/>
                <w:sz w:val="16"/>
              </w:rPr>
              <w:t>POMOĆ SOCIJALNO UGROŽENIM KATEGORIJAMA STANOVNIŠTVA</w:t>
            </w:r>
          </w:p>
          <w:p>
            <w:pPr>
              <w:pStyle w:val="TableParagraph"/>
              <w:spacing w:line="168" w:lineRule="exact" w:before="97"/>
              <w:ind w:left="31" w:right="338"/>
              <w:rPr>
                <w:sz w:val="14"/>
              </w:rPr>
            </w:pPr>
            <w:r>
              <w:rPr>
                <w:sz w:val="14"/>
              </w:rPr>
              <w:t>Funkcija: 1070 Socijalna pomoć stanovništvu koje nije obuhvaćeno redovnim socijalnim programima</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5"/>
              <w:jc w:val="right"/>
              <w:rPr>
                <w:b/>
                <w:sz w:val="16"/>
              </w:rPr>
            </w:pPr>
            <w:r>
              <w:rPr>
                <w:b/>
                <w:sz w:val="16"/>
              </w:rPr>
              <w:t>511.000,00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4"/>
              <w:jc w:val="right"/>
              <w:rPr>
                <w:b/>
                <w:sz w:val="16"/>
              </w:rPr>
            </w:pPr>
            <w:r>
              <w:rPr>
                <w:b/>
                <w:sz w:val="16"/>
              </w:rPr>
              <w:t>128.345,45</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3"/>
              <w:jc w:val="right"/>
              <w:rPr>
                <w:b/>
                <w:sz w:val="16"/>
              </w:rPr>
            </w:pPr>
            <w:r>
              <w:rPr>
                <w:b/>
                <w:sz w:val="16"/>
              </w:rPr>
              <w:t>25,12%</w:t>
            </w: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10"/>
              <w:jc w:val="right"/>
              <w:rPr>
                <w:b/>
                <w:sz w:val="16"/>
              </w:rPr>
            </w:pPr>
            <w:r>
              <w:rPr>
                <w:b/>
                <w:sz w:val="16"/>
              </w:rPr>
              <w:t>35</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1"/>
              <w:rPr>
                <w:b/>
                <w:sz w:val="16"/>
              </w:rPr>
            </w:pPr>
            <w:r>
              <w:rPr>
                <w:b/>
                <w:sz w:val="16"/>
              </w:rPr>
              <w:t>Subvencije</w:t>
            </w:r>
          </w:p>
        </w:tc>
        <w:tc>
          <w:tcPr>
            <w:tcW w:w="1702" w:type="dxa"/>
            <w:tcBorders>
              <w:top w:val="single" w:sz="8" w:space="0" w:color="000000"/>
              <w:left w:val="single" w:sz="2" w:space="0" w:color="000000"/>
              <w:bottom w:val="single" w:sz="12" w:space="0" w:color="000000"/>
              <w:right w:val="single" w:sz="2" w:space="0" w:color="000000"/>
            </w:tcBorders>
          </w:tcPr>
          <w:p>
            <w:pPr>
              <w:pStyle w:val="TableParagraph"/>
              <w:spacing w:before="10"/>
              <w:ind w:right="15"/>
              <w:jc w:val="right"/>
              <w:rPr>
                <w:b/>
                <w:sz w:val="16"/>
              </w:rPr>
            </w:pPr>
            <w:r>
              <w:rPr>
                <w:b/>
                <w:sz w:val="16"/>
              </w:rPr>
              <w:t>20.000,00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16"/>
              <w:jc w:val="right"/>
              <w:rPr>
                <w:b/>
                <w:sz w:val="16"/>
              </w:rPr>
            </w:pPr>
            <w:r>
              <w:rPr>
                <w:b/>
                <w:sz w:val="16"/>
              </w:rPr>
              <w:t>0,00</w:t>
            </w:r>
          </w:p>
        </w:tc>
        <w:tc>
          <w:tcPr>
            <w:tcW w:w="11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13"/>
              <w:jc w:val="right"/>
              <w:rPr>
                <w:b/>
                <w:sz w:val="16"/>
              </w:rPr>
            </w:pPr>
            <w:r>
              <w:rPr>
                <w:b/>
                <w:sz w:val="16"/>
              </w:rPr>
              <w:t>0,00%</w:t>
            </w:r>
          </w:p>
        </w:tc>
      </w:tr>
      <w:tr>
        <w:trPr>
          <w:trHeight w:val="404"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352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1" w:right="52"/>
              <w:rPr>
                <w:sz w:val="16"/>
              </w:rPr>
            </w:pPr>
            <w:r>
              <w:rPr>
                <w:sz w:val="16"/>
              </w:rPr>
              <w:t>Subvencije trgovačkim društvima, zadrugama, poljoprivrednicima i obrtnicima izvan javnog sektora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20.000,00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3522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Subvencije trgovačkim društvima izvan javnog sektora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0"/>
              <w:jc w:val="right"/>
              <w:rPr>
                <w:b/>
                <w:sz w:val="16"/>
              </w:rPr>
            </w:pPr>
            <w:r>
              <w:rPr>
                <w:b/>
                <w:sz w:val="16"/>
              </w:rPr>
              <w:t>37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1" w:right="139"/>
              <w:rPr>
                <w:b/>
                <w:sz w:val="16"/>
              </w:rPr>
            </w:pPr>
            <w:r>
              <w:rPr>
                <w:b/>
                <w:sz w:val="16"/>
              </w:rPr>
              <w:t>Naknade građanima i kućanstvima na temelju osiguranja i druge naknade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b/>
                <w:sz w:val="16"/>
              </w:rPr>
            </w:pPr>
            <w:r>
              <w:rPr>
                <w:b/>
                <w:sz w:val="16"/>
              </w:rPr>
              <w:t>491.000,00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6"/>
              </w:rPr>
            </w:pPr>
            <w:r>
              <w:rPr>
                <w:b/>
                <w:sz w:val="16"/>
              </w:rPr>
              <w:t>128.345,45</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b/>
                <w:sz w:val="16"/>
              </w:rPr>
            </w:pPr>
            <w:r>
              <w:rPr>
                <w:b/>
                <w:sz w:val="16"/>
              </w:rPr>
              <w:t>26,14%</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372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Ostale naknade građanima i kućanstvima iz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491.000,00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128.345,45</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26,14%</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3721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Naknade građanima i kućanstvima u novcu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92.838,40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3722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Naknade građanima i kućanstvima u naravi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35.507,05</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95"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17"/>
              <w:rPr>
                <w:b/>
                <w:sz w:val="16"/>
              </w:rPr>
            </w:pPr>
            <w:r>
              <w:rPr>
                <w:b/>
                <w:sz w:val="16"/>
              </w:rPr>
              <w:t>Program</w:t>
            </w:r>
          </w:p>
          <w:p>
            <w:pPr>
              <w:pStyle w:val="TableParagraph"/>
              <w:spacing w:before="35"/>
              <w:ind w:left="704"/>
              <w:rPr>
                <w:b/>
                <w:sz w:val="16"/>
              </w:rPr>
            </w:pPr>
            <w:r>
              <w:rPr>
                <w:b/>
                <w:sz w:val="16"/>
              </w:rPr>
              <w:t>2019</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31"/>
              <w:rPr>
                <w:b/>
                <w:sz w:val="20"/>
              </w:rPr>
            </w:pPr>
            <w:r>
              <w:rPr>
                <w:b/>
                <w:sz w:val="20"/>
              </w:rPr>
              <w:t>RAZVOJ CIVILNOG DRUŠTVA</w:t>
            </w:r>
          </w:p>
        </w:tc>
        <w:tc>
          <w:tcPr>
            <w:tcW w:w="170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12"/>
              <w:jc w:val="right"/>
              <w:rPr>
                <w:b/>
                <w:sz w:val="20"/>
              </w:rPr>
            </w:pPr>
            <w:r>
              <w:rPr>
                <w:b/>
                <w:sz w:val="20"/>
              </w:rPr>
              <w:t>703.921,12</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12"/>
              <w:jc w:val="right"/>
              <w:rPr>
                <w:b/>
                <w:sz w:val="20"/>
              </w:rPr>
            </w:pPr>
            <w:r>
              <w:rPr>
                <w:b/>
                <w:sz w:val="20"/>
              </w:rPr>
              <w:t>544.960,56</w:t>
            </w:r>
          </w:p>
        </w:tc>
        <w:tc>
          <w:tcPr>
            <w:tcW w:w="11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11"/>
              <w:jc w:val="right"/>
              <w:rPr>
                <w:b/>
                <w:sz w:val="20"/>
              </w:rPr>
            </w:pPr>
            <w:r>
              <w:rPr>
                <w:b/>
                <w:sz w:val="20"/>
              </w:rPr>
              <w:t>77,42%</w:t>
            </w:r>
          </w:p>
        </w:tc>
      </w:tr>
      <w:tr>
        <w:trPr>
          <w:trHeight w:val="68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tabs>
                <w:tab w:pos="728" w:val="left" w:leader="none"/>
              </w:tabs>
              <w:spacing w:before="5"/>
              <w:ind w:left="17" w:right="-15"/>
              <w:rPr>
                <w:b/>
                <w:sz w:val="16"/>
              </w:rPr>
            </w:pPr>
            <w:r>
              <w:rPr>
                <w:b/>
                <w:sz w:val="16"/>
              </w:rPr>
              <w:t>Akt.</w:t>
              <w:tab/>
              <w:t>A201910</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31"/>
              <w:rPr>
                <w:b/>
                <w:sz w:val="16"/>
              </w:rPr>
            </w:pPr>
            <w:r>
              <w:rPr>
                <w:b/>
                <w:sz w:val="16"/>
              </w:rPr>
              <w:t>FINANCIRANJE UDRUGA CIVILNOG DRUŠTVA I OSTALIH ORGANIZACIJA</w:t>
            </w:r>
          </w:p>
          <w:p>
            <w:pPr>
              <w:pStyle w:val="TableParagraph"/>
              <w:spacing w:before="91"/>
              <w:ind w:left="31"/>
              <w:rPr>
                <w:sz w:val="14"/>
              </w:rPr>
            </w:pPr>
            <w:r>
              <w:rPr>
                <w:sz w:val="14"/>
              </w:rPr>
              <w:t>Funkcija: 1090 Aktivnosti socijalne zaštite koje nisu drugdje svrstane</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14"/>
              <w:jc w:val="right"/>
              <w:rPr>
                <w:b/>
                <w:sz w:val="16"/>
              </w:rPr>
            </w:pPr>
            <w:r>
              <w:rPr>
                <w:b/>
                <w:sz w:val="16"/>
              </w:rPr>
              <w:t>703.921,12</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14"/>
              <w:jc w:val="right"/>
              <w:rPr>
                <w:b/>
                <w:sz w:val="16"/>
              </w:rPr>
            </w:pPr>
            <w:r>
              <w:rPr>
                <w:b/>
                <w:sz w:val="16"/>
              </w:rPr>
              <w:t>544.960,56</w:t>
            </w:r>
          </w:p>
        </w:tc>
        <w:tc>
          <w:tcPr>
            <w:tcW w:w="11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12"/>
              <w:jc w:val="right"/>
              <w:rPr>
                <w:b/>
                <w:sz w:val="16"/>
              </w:rPr>
            </w:pPr>
            <w:r>
              <w:rPr>
                <w:b/>
                <w:sz w:val="16"/>
              </w:rPr>
              <w:t>77,42%</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0"/>
              <w:jc w:val="right"/>
              <w:rPr>
                <w:b/>
                <w:sz w:val="16"/>
              </w:rPr>
            </w:pPr>
            <w:r>
              <w:rPr>
                <w:b/>
                <w:sz w:val="16"/>
              </w:rPr>
              <w:t>36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1"/>
              <w:rPr>
                <w:b/>
                <w:sz w:val="16"/>
              </w:rPr>
            </w:pPr>
            <w:r>
              <w:rPr>
                <w:b/>
                <w:sz w:val="16"/>
              </w:rPr>
              <w:t>Pomoći dane u inozemstvo i unutar općeg proračuna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9"/>
              <w:ind w:right="14"/>
              <w:jc w:val="right"/>
              <w:rPr>
                <w:b/>
                <w:sz w:val="16"/>
              </w:rPr>
            </w:pPr>
            <w:r>
              <w:rPr>
                <w:b/>
                <w:sz w:val="16"/>
              </w:rPr>
              <w:t>100.000,00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4"/>
              <w:jc w:val="right"/>
              <w:rPr>
                <w:b/>
                <w:sz w:val="16"/>
              </w:rPr>
            </w:pPr>
            <w:r>
              <w:rPr>
                <w:b/>
                <w:sz w:val="16"/>
              </w:rPr>
              <w:t>100.000,00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9"/>
              <w:ind w:right="12"/>
              <w:jc w:val="right"/>
              <w:rPr>
                <w:b/>
                <w:sz w:val="16"/>
              </w:rPr>
            </w:pPr>
            <w:r>
              <w:rPr>
                <w:b/>
                <w:sz w:val="16"/>
              </w:rPr>
              <w:t>100,00%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9"/>
              <w:jc w:val="right"/>
              <w:rPr>
                <w:sz w:val="16"/>
              </w:rPr>
            </w:pPr>
            <w:r>
              <w:rPr>
                <w:sz w:val="16"/>
              </w:rPr>
              <w:t>366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1"/>
              <w:rPr>
                <w:sz w:val="16"/>
              </w:rPr>
            </w:pPr>
            <w:r>
              <w:rPr>
                <w:sz w:val="16"/>
              </w:rPr>
              <w:t>Pomoći proračunskim korisnicima drugih proračuna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9"/>
              <w:ind w:right="17"/>
              <w:jc w:val="right"/>
              <w:rPr>
                <w:sz w:val="16"/>
              </w:rPr>
            </w:pPr>
            <w:r>
              <w:rPr>
                <w:sz w:val="16"/>
              </w:rPr>
              <w:t>100.000,00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7"/>
              <w:jc w:val="right"/>
              <w:rPr>
                <w:sz w:val="16"/>
              </w:rPr>
            </w:pPr>
            <w:r>
              <w:rPr>
                <w:sz w:val="16"/>
              </w:rPr>
              <w:t>100.000,00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9"/>
              <w:ind w:right="13"/>
              <w:jc w:val="right"/>
              <w:rPr>
                <w:sz w:val="16"/>
              </w:rPr>
            </w:pPr>
            <w:r>
              <w:rPr>
                <w:sz w:val="16"/>
              </w:rPr>
              <w:t>100,00%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3662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1"/>
              <w:rPr>
                <w:sz w:val="16"/>
              </w:rPr>
            </w:pPr>
            <w:r>
              <w:rPr>
                <w:sz w:val="16"/>
              </w:rPr>
              <w:t>Kapitalne pomoći proračunskim korisnicima drugih proračuna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7"/>
              <w:jc w:val="right"/>
              <w:rPr>
                <w:sz w:val="16"/>
              </w:rPr>
            </w:pPr>
            <w:r>
              <w:rPr>
                <w:sz w:val="16"/>
              </w:rPr>
              <w:t>100.000,00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0"/>
              <w:jc w:val="right"/>
              <w:rPr>
                <w:b/>
                <w:sz w:val="16"/>
              </w:rPr>
            </w:pPr>
            <w:r>
              <w:rPr>
                <w:b/>
                <w:sz w:val="16"/>
              </w:rPr>
              <w:t>38</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1"/>
              <w:rPr>
                <w:b/>
                <w:sz w:val="16"/>
              </w:rPr>
            </w:pPr>
            <w:r>
              <w:rPr>
                <w:b/>
                <w:sz w:val="16"/>
              </w:rPr>
              <w:t>Ostali rashodi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b/>
                <w:sz w:val="16"/>
              </w:rPr>
            </w:pPr>
            <w:r>
              <w:rPr>
                <w:b/>
                <w:sz w:val="16"/>
              </w:rPr>
              <w:t>603.921,12</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b/>
                <w:sz w:val="16"/>
              </w:rPr>
            </w:pPr>
            <w:r>
              <w:rPr>
                <w:b/>
                <w:sz w:val="16"/>
              </w:rPr>
              <w:t>444.960,56</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12"/>
              <w:jc w:val="right"/>
              <w:rPr>
                <w:b/>
                <w:sz w:val="16"/>
              </w:rPr>
            </w:pPr>
            <w:r>
              <w:rPr>
                <w:b/>
                <w:sz w:val="16"/>
              </w:rPr>
              <w:t>73,68%</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381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1"/>
              <w:rPr>
                <w:sz w:val="16"/>
              </w:rPr>
            </w:pPr>
            <w:r>
              <w:rPr>
                <w:sz w:val="16"/>
              </w:rPr>
              <w:t>Tekuće donacije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603.921,12</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444.960,56</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sz w:val="16"/>
              </w:rPr>
            </w:pPr>
            <w:r>
              <w:rPr>
                <w:sz w:val="16"/>
              </w:rPr>
              <w:t>73,68%</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3811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1"/>
              <w:rPr>
                <w:sz w:val="16"/>
              </w:rPr>
            </w:pPr>
            <w:r>
              <w:rPr>
                <w:sz w:val="16"/>
              </w:rPr>
              <w:t>Tekuće donacije u novcu</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444.960,56</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501" w:hRule="atLeast"/>
        </w:trPr>
        <w:tc>
          <w:tcPr>
            <w:tcW w:w="1457" w:type="dxa"/>
            <w:gridSpan w:val="2"/>
            <w:tcBorders>
              <w:top w:val="single" w:sz="8" w:space="0" w:color="000000"/>
              <w:left w:val="nil"/>
              <w:bottom w:val="single" w:sz="12" w:space="0" w:color="000000"/>
              <w:right w:val="single" w:sz="2" w:space="0" w:color="000000"/>
            </w:tcBorders>
            <w:shd w:val="clear" w:color="auto" w:fill="959595"/>
          </w:tcPr>
          <w:p>
            <w:pPr>
              <w:pStyle w:val="TableParagraph"/>
              <w:spacing w:before="8"/>
              <w:ind w:left="17"/>
              <w:rPr>
                <w:b/>
                <w:sz w:val="16"/>
              </w:rPr>
            </w:pPr>
            <w:r>
              <w:rPr>
                <w:b/>
                <w:sz w:val="16"/>
              </w:rPr>
              <w:t>Program</w:t>
            </w:r>
          </w:p>
          <w:p>
            <w:pPr>
              <w:pStyle w:val="TableParagraph"/>
              <w:spacing w:before="35"/>
              <w:ind w:left="704"/>
              <w:rPr>
                <w:b/>
                <w:sz w:val="16"/>
              </w:rPr>
            </w:pPr>
            <w:r>
              <w:rPr>
                <w:b/>
                <w:sz w:val="16"/>
              </w:rPr>
              <w:t>2020</w:t>
            </w:r>
          </w:p>
        </w:tc>
        <w:tc>
          <w:tcPr>
            <w:tcW w:w="479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31"/>
              <w:rPr>
                <w:b/>
                <w:sz w:val="20"/>
              </w:rPr>
            </w:pPr>
            <w:r>
              <w:rPr>
                <w:b/>
                <w:sz w:val="20"/>
              </w:rPr>
              <w:t>PROGRAM JAVNIH POTREBA U SPORTU</w:t>
            </w:r>
          </w:p>
        </w:tc>
        <w:tc>
          <w:tcPr>
            <w:tcW w:w="170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12"/>
              <w:jc w:val="right"/>
              <w:rPr>
                <w:b/>
                <w:sz w:val="20"/>
              </w:rPr>
            </w:pPr>
            <w:r>
              <w:rPr>
                <w:b/>
                <w:sz w:val="20"/>
              </w:rPr>
              <w:t>400.000,00</w:t>
            </w:r>
          </w:p>
        </w:tc>
        <w:tc>
          <w:tcPr>
            <w:tcW w:w="170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12"/>
              <w:jc w:val="right"/>
              <w:rPr>
                <w:b/>
                <w:sz w:val="20"/>
              </w:rPr>
            </w:pPr>
            <w:r>
              <w:rPr>
                <w:b/>
                <w:sz w:val="20"/>
              </w:rPr>
              <w:t>280.000,00</w:t>
            </w:r>
          </w:p>
        </w:tc>
        <w:tc>
          <w:tcPr>
            <w:tcW w:w="1131"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13"/>
              <w:jc w:val="right"/>
              <w:rPr>
                <w:b/>
                <w:sz w:val="20"/>
              </w:rPr>
            </w:pPr>
            <w:r>
              <w:rPr>
                <w:b/>
                <w:sz w:val="20"/>
              </w:rPr>
              <w:t>70,00%</w:t>
            </w:r>
          </w:p>
        </w:tc>
      </w:tr>
      <w:tr>
        <w:trPr>
          <w:trHeight w:val="678"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28" w:val="left" w:leader="none"/>
              </w:tabs>
              <w:spacing w:before="5"/>
              <w:ind w:left="17" w:right="-15"/>
              <w:rPr>
                <w:b/>
                <w:sz w:val="16"/>
              </w:rPr>
            </w:pPr>
            <w:r>
              <w:rPr>
                <w:b/>
                <w:sz w:val="16"/>
              </w:rPr>
              <w:t>Akt.</w:t>
              <w:tab/>
              <w:t>A202010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1"/>
              <w:rPr>
                <w:b/>
                <w:sz w:val="16"/>
              </w:rPr>
            </w:pPr>
            <w:r>
              <w:rPr>
                <w:b/>
                <w:sz w:val="16"/>
              </w:rPr>
              <w:t>FINANCIRANJE ZAJEDNICE SPORTSKIH UDRUGA I ŠPORTSKIH DRUŠTAVA</w:t>
            </w:r>
          </w:p>
          <w:p>
            <w:pPr>
              <w:pStyle w:val="TableParagraph"/>
              <w:spacing w:before="91"/>
              <w:ind w:left="31"/>
              <w:rPr>
                <w:sz w:val="14"/>
              </w:rPr>
            </w:pPr>
            <w:r>
              <w:rPr>
                <w:sz w:val="14"/>
              </w:rPr>
              <w:t>Funkcija: 0810 Službe rekreacije i sporta</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5"/>
              <w:jc w:val="right"/>
              <w:rPr>
                <w:b/>
                <w:sz w:val="16"/>
              </w:rPr>
            </w:pPr>
            <w:r>
              <w:rPr>
                <w:b/>
                <w:sz w:val="16"/>
              </w:rPr>
              <w:t>260.000,00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4"/>
              <w:jc w:val="right"/>
              <w:rPr>
                <w:b/>
                <w:sz w:val="16"/>
              </w:rPr>
            </w:pPr>
            <w:r>
              <w:rPr>
                <w:b/>
                <w:sz w:val="16"/>
              </w:rPr>
              <w:t>260.000,00</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3"/>
              <w:jc w:val="right"/>
              <w:rPr>
                <w:b/>
                <w:sz w:val="16"/>
              </w:rPr>
            </w:pPr>
            <w:r>
              <w:rPr>
                <w:b/>
                <w:sz w:val="16"/>
              </w:rPr>
              <w:t>100,00%</w:t>
            </w:r>
          </w:p>
        </w:tc>
      </w:tr>
      <w:tr>
        <w:trPr>
          <w:trHeight w:val="274" w:hRule="atLeast"/>
        </w:trPr>
        <w:tc>
          <w:tcPr>
            <w:tcW w:w="736" w:type="dxa"/>
            <w:tcBorders>
              <w:top w:val="single" w:sz="12" w:space="0" w:color="000000"/>
              <w:left w:val="nil"/>
              <w:bottom w:val="nil"/>
              <w:right w:val="single" w:sz="2" w:space="0" w:color="000000"/>
            </w:tcBorders>
          </w:tcPr>
          <w:p>
            <w:pPr>
              <w:pStyle w:val="TableParagraph"/>
              <w:spacing w:before="5"/>
              <w:ind w:right="10"/>
              <w:jc w:val="right"/>
              <w:rPr>
                <w:b/>
                <w:sz w:val="16"/>
              </w:rPr>
            </w:pPr>
            <w:r>
              <w:rPr>
                <w:b/>
                <w:sz w:val="16"/>
              </w:rPr>
              <w:t>38</w:t>
            </w:r>
          </w:p>
        </w:tc>
        <w:tc>
          <w:tcPr>
            <w:tcW w:w="72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nil"/>
              <w:right w:val="single" w:sz="2" w:space="0" w:color="000000"/>
            </w:tcBorders>
          </w:tcPr>
          <w:p>
            <w:pPr>
              <w:pStyle w:val="TableParagraph"/>
              <w:spacing w:before="5"/>
              <w:ind w:left="31"/>
              <w:rPr>
                <w:b/>
                <w:sz w:val="16"/>
              </w:rPr>
            </w:pPr>
            <w:r>
              <w:rPr>
                <w:b/>
                <w:sz w:val="16"/>
              </w:rPr>
              <w:t>Ostali rashodi</w:t>
            </w:r>
          </w:p>
        </w:tc>
        <w:tc>
          <w:tcPr>
            <w:tcW w:w="1702" w:type="dxa"/>
            <w:tcBorders>
              <w:top w:val="single" w:sz="12" w:space="0" w:color="000000"/>
              <w:left w:val="single" w:sz="2" w:space="0" w:color="000000"/>
              <w:bottom w:val="nil"/>
              <w:right w:val="single" w:sz="2" w:space="0" w:color="000000"/>
            </w:tcBorders>
          </w:tcPr>
          <w:p>
            <w:pPr>
              <w:pStyle w:val="TableParagraph"/>
              <w:spacing w:before="5"/>
              <w:ind w:right="15"/>
              <w:jc w:val="right"/>
              <w:rPr>
                <w:b/>
                <w:sz w:val="16"/>
              </w:rPr>
            </w:pPr>
            <w:r>
              <w:rPr>
                <w:b/>
                <w:sz w:val="16"/>
              </w:rPr>
              <w:t>260.000,00</w:t>
            </w:r>
          </w:p>
        </w:tc>
        <w:tc>
          <w:tcPr>
            <w:tcW w:w="1703" w:type="dxa"/>
            <w:tcBorders>
              <w:top w:val="single" w:sz="12" w:space="0" w:color="000000"/>
              <w:left w:val="single" w:sz="2" w:space="0" w:color="000000"/>
              <w:bottom w:val="nil"/>
              <w:right w:val="single" w:sz="2" w:space="0" w:color="000000"/>
            </w:tcBorders>
          </w:tcPr>
          <w:p>
            <w:pPr>
              <w:pStyle w:val="TableParagraph"/>
              <w:spacing w:before="5"/>
              <w:ind w:right="14"/>
              <w:jc w:val="right"/>
              <w:rPr>
                <w:b/>
                <w:sz w:val="16"/>
              </w:rPr>
            </w:pPr>
            <w:r>
              <w:rPr>
                <w:b/>
                <w:sz w:val="16"/>
              </w:rPr>
              <w:t>260.000,00</w:t>
            </w:r>
          </w:p>
        </w:tc>
        <w:tc>
          <w:tcPr>
            <w:tcW w:w="1131" w:type="dxa"/>
            <w:tcBorders>
              <w:top w:val="single" w:sz="12" w:space="0" w:color="000000"/>
              <w:left w:val="single" w:sz="2" w:space="0" w:color="000000"/>
              <w:bottom w:val="nil"/>
              <w:right w:val="single" w:sz="2" w:space="0" w:color="000000"/>
            </w:tcBorders>
          </w:tcPr>
          <w:p>
            <w:pPr>
              <w:pStyle w:val="TableParagraph"/>
              <w:spacing w:before="5"/>
              <w:ind w:right="13"/>
              <w:jc w:val="right"/>
              <w:rPr>
                <w:b/>
                <w:sz w:val="16"/>
              </w:rPr>
            </w:pPr>
            <w:r>
              <w:rPr>
                <w:b/>
                <w:sz w:val="16"/>
              </w:rPr>
              <w:t>100,00%</w:t>
            </w:r>
          </w:p>
        </w:tc>
      </w:tr>
    </w:tbl>
    <w:p>
      <w:pPr>
        <w:spacing w:after="0"/>
        <w:jc w:val="right"/>
        <w:rPr>
          <w:sz w:val="16"/>
        </w:rPr>
        <w:sectPr>
          <w:pgSz w:w="11910" w:h="16840"/>
          <w:pgMar w:header="0" w:footer="827" w:top="1120" w:bottom="1020" w:left="160" w:right="0"/>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1"/>
        <w:gridCol w:w="1704"/>
        <w:gridCol w:w="1130"/>
      </w:tblGrid>
      <w:tr>
        <w:trPr>
          <w:trHeight w:val="1145" w:hRule="atLeast"/>
        </w:trPr>
        <w:tc>
          <w:tcPr>
            <w:tcW w:w="10785" w:type="dxa"/>
            <w:gridSpan w:val="6"/>
            <w:tcBorders>
              <w:left w:val="nil"/>
              <w:bottom w:val="single" w:sz="12" w:space="0" w:color="000000"/>
              <w:right w:val="nil"/>
            </w:tcBorders>
            <w:shd w:val="clear" w:color="auto" w:fill="C0C0C0"/>
          </w:tcPr>
          <w:p>
            <w:pPr>
              <w:pStyle w:val="TableParagraph"/>
              <w:spacing w:line="247" w:lineRule="auto" w:before="65"/>
              <w:ind w:left="317" w:right="376"/>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90"/>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3"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67"/>
              <w:jc w:val="center"/>
              <w:rPr>
                <w:sz w:val="20"/>
              </w:rPr>
            </w:pPr>
            <w:r>
              <w:rPr>
                <w:sz w:val="20"/>
              </w:rPr>
              <w:t>Opis</w:t>
            </w:r>
          </w:p>
        </w:tc>
        <w:tc>
          <w:tcPr>
            <w:tcW w:w="170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7" w:hanging="101"/>
              <w:rPr>
                <w:sz w:val="20"/>
              </w:rPr>
            </w:pPr>
            <w:r>
              <w:rPr>
                <w:sz w:val="20"/>
              </w:rPr>
              <w:t>Izvorni plan za 2019. godinu</w:t>
            </w:r>
          </w:p>
        </w:tc>
        <w:tc>
          <w:tcPr>
            <w:tcW w:w="170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9" w:firstLine="123"/>
              <w:rPr>
                <w:sz w:val="20"/>
              </w:rPr>
            </w:pPr>
            <w:r>
              <w:rPr>
                <w:sz w:val="20"/>
              </w:rPr>
              <w:t>Izvršenje 30.06.2019.</w:t>
            </w:r>
          </w:p>
        </w:tc>
        <w:tc>
          <w:tcPr>
            <w:tcW w:w="1130"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0" w:right="244" w:hanging="148"/>
              <w:rPr>
                <w:sz w:val="20"/>
              </w:rPr>
            </w:pPr>
            <w:r>
              <w:rPr>
                <w:sz w:val="20"/>
              </w:rPr>
              <w:t>Indeks 4/3</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381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Tekuće donacije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260.000,00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260.000,00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100,00%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3811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Tekuće donacije u novcu</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260.000,00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89"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32" w:val="left" w:leader="none"/>
              </w:tabs>
              <w:spacing w:before="10"/>
              <w:ind w:left="23" w:right="-15"/>
              <w:rPr>
                <w:b/>
                <w:sz w:val="16"/>
              </w:rPr>
            </w:pPr>
            <w:r>
              <w:rPr>
                <w:b/>
                <w:sz w:val="16"/>
              </w:rPr>
              <w:t>Akt.</w:t>
              <w:tab/>
              <w:t>K202014</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7"/>
              <w:rPr>
                <w:b/>
                <w:sz w:val="16"/>
              </w:rPr>
            </w:pPr>
            <w:r>
              <w:rPr>
                <w:b/>
                <w:sz w:val="16"/>
              </w:rPr>
              <w:t>VJEŽBALIŠTE NA</w:t>
            </w:r>
            <w:r>
              <w:rPr>
                <w:b/>
                <w:spacing w:val="9"/>
                <w:sz w:val="16"/>
              </w:rPr>
              <w:t> </w:t>
            </w:r>
            <w:r>
              <w:rPr>
                <w:b/>
                <w:sz w:val="16"/>
              </w:rPr>
              <w:t>OTVORENOM</w:t>
            </w:r>
          </w:p>
          <w:p>
            <w:pPr>
              <w:pStyle w:val="TableParagraph"/>
              <w:spacing w:before="90"/>
              <w:ind w:left="37"/>
              <w:rPr>
                <w:sz w:val="14"/>
              </w:rPr>
            </w:pPr>
            <w:r>
              <w:rPr>
                <w:sz w:val="14"/>
              </w:rPr>
              <w:t>Funkcija: 0810 Službe rekreacije i</w:t>
            </w:r>
            <w:r>
              <w:rPr>
                <w:spacing w:val="-24"/>
                <w:sz w:val="14"/>
              </w:rPr>
              <w:t> </w:t>
            </w:r>
            <w:r>
              <w:rPr>
                <w:sz w:val="14"/>
              </w:rPr>
              <w:t>sporta</w:t>
            </w:r>
          </w:p>
        </w:tc>
        <w:tc>
          <w:tcPr>
            <w:tcW w:w="170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7"/>
              <w:jc w:val="right"/>
              <w:rPr>
                <w:b/>
                <w:sz w:val="16"/>
              </w:rPr>
            </w:pPr>
            <w:r>
              <w:rPr>
                <w:b/>
                <w:sz w:val="16"/>
              </w:rPr>
              <w:t>140.000,00</w:t>
            </w:r>
          </w:p>
        </w:tc>
        <w:tc>
          <w:tcPr>
            <w:tcW w:w="170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9"/>
              <w:jc w:val="right"/>
              <w:rPr>
                <w:b/>
                <w:sz w:val="16"/>
              </w:rPr>
            </w:pPr>
            <w:r>
              <w:rPr>
                <w:b/>
                <w:sz w:val="16"/>
              </w:rPr>
              <w:t>20.000,00</w:t>
            </w:r>
          </w:p>
        </w:tc>
        <w:tc>
          <w:tcPr>
            <w:tcW w:w="1130"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5"/>
              <w:jc w:val="right"/>
              <w:rPr>
                <w:b/>
                <w:sz w:val="16"/>
              </w:rPr>
            </w:pPr>
            <w:r>
              <w:rPr>
                <w:b/>
                <w:sz w:val="16"/>
              </w:rPr>
              <w:t>14,29%</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Rashodi za nabavu proizvedene dugotrajne imovine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140.000,00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20.000,00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14,29%</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421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Građevinski objekti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140.000,00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20.000,00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14,29%</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4214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Ostali građevinski objekti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20.000,00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505"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5"/>
              <w:ind w:left="711"/>
              <w:rPr>
                <w:b/>
                <w:sz w:val="16"/>
              </w:rPr>
            </w:pPr>
            <w:r>
              <w:rPr>
                <w:b/>
                <w:sz w:val="16"/>
              </w:rPr>
              <w:t>3011</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40" w:lineRule="exact" w:before="13"/>
              <w:ind w:left="37" w:right="548"/>
              <w:rPr>
                <w:b/>
                <w:sz w:val="20"/>
              </w:rPr>
            </w:pPr>
            <w:r>
              <w:rPr>
                <w:b/>
                <w:sz w:val="20"/>
              </w:rPr>
              <w:t>PROGRAM POTICANJA POLJOPRIVREDNE PROIZVODNJE</w:t>
            </w:r>
          </w:p>
        </w:tc>
        <w:tc>
          <w:tcPr>
            <w:tcW w:w="170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
              <w:jc w:val="right"/>
              <w:rPr>
                <w:b/>
                <w:sz w:val="20"/>
              </w:rPr>
            </w:pPr>
            <w:r>
              <w:rPr>
                <w:b/>
                <w:sz w:val="20"/>
              </w:rPr>
              <w:t>755.000,00</w:t>
            </w:r>
          </w:p>
        </w:tc>
        <w:tc>
          <w:tcPr>
            <w:tcW w:w="170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6"/>
              <w:jc w:val="right"/>
              <w:rPr>
                <w:b/>
                <w:sz w:val="20"/>
              </w:rPr>
            </w:pPr>
            <w:r>
              <w:rPr>
                <w:b/>
                <w:sz w:val="20"/>
              </w:rPr>
              <w:t>330.566,29</w:t>
            </w:r>
          </w:p>
        </w:tc>
        <w:tc>
          <w:tcPr>
            <w:tcW w:w="1130"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4"/>
              <w:jc w:val="right"/>
              <w:rPr>
                <w:b/>
                <w:sz w:val="20"/>
              </w:rPr>
            </w:pPr>
            <w:r>
              <w:rPr>
                <w:b/>
                <w:sz w:val="20"/>
              </w:rPr>
              <w:t>43,78%</w:t>
            </w: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A301110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SUBVENCIJE POLJOPRIVREDNICIMA</w:t>
            </w:r>
          </w:p>
          <w:p>
            <w:pPr>
              <w:pStyle w:val="TableParagraph"/>
              <w:spacing w:before="90"/>
              <w:ind w:left="37"/>
              <w:rPr>
                <w:sz w:val="14"/>
              </w:rPr>
            </w:pPr>
            <w:r>
              <w:rPr>
                <w:sz w:val="14"/>
              </w:rPr>
              <w:t>Funkcija: 0421 Poljoprivreda</w:t>
            </w:r>
          </w:p>
        </w:tc>
        <w:tc>
          <w:tcPr>
            <w:tcW w:w="170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
              <w:jc w:val="right"/>
              <w:rPr>
                <w:b/>
                <w:sz w:val="16"/>
              </w:rPr>
            </w:pPr>
            <w:r>
              <w:rPr>
                <w:b/>
                <w:sz w:val="16"/>
              </w:rPr>
              <w:t>700.000,00</w:t>
            </w:r>
          </w:p>
        </w:tc>
        <w:tc>
          <w:tcPr>
            <w:tcW w:w="170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315.566,29</w:t>
            </w:r>
          </w:p>
        </w:tc>
        <w:tc>
          <w:tcPr>
            <w:tcW w:w="113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45,08%</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Subvencije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700.000,00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315.566,29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45,08%</w:t>
            </w:r>
          </w:p>
        </w:tc>
      </w:tr>
      <w:tr>
        <w:trPr>
          <w:trHeight w:val="404"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352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7" w:right="46"/>
              <w:rPr>
                <w:sz w:val="16"/>
              </w:rPr>
            </w:pPr>
            <w:r>
              <w:rPr>
                <w:sz w:val="16"/>
              </w:rPr>
              <w:t>Subvencije trgovačkim društvima, zadrugama, poljoprivrednicima i obrtnicima izvan javnog sektora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700.000,00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315.566,29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45,08%</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3523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Subvencije poljoprivrednicima i obrtnicima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315.566,29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876"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A301113</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37" w:right="338"/>
              <w:rPr>
                <w:b/>
                <w:sz w:val="16"/>
              </w:rPr>
            </w:pPr>
            <w:r>
              <w:rPr>
                <w:b/>
                <w:sz w:val="16"/>
              </w:rPr>
              <w:t>PROJEKT ZAŠTITE I REVITALIZACIJE AUTOHTONIH SORTA VINOVE LOZE OZALJSKO-VIVODINSKOG VINOGORJA</w:t>
            </w:r>
          </w:p>
          <w:p>
            <w:pPr>
              <w:pStyle w:val="TableParagraph"/>
              <w:spacing w:before="92"/>
              <w:ind w:left="37"/>
              <w:rPr>
                <w:sz w:val="14"/>
              </w:rPr>
            </w:pPr>
            <w:r>
              <w:rPr>
                <w:sz w:val="14"/>
              </w:rPr>
              <w:t>Funkcija: 0421 Poljoprivreda</w:t>
            </w:r>
          </w:p>
        </w:tc>
        <w:tc>
          <w:tcPr>
            <w:tcW w:w="170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
              <w:jc w:val="right"/>
              <w:rPr>
                <w:b/>
                <w:sz w:val="16"/>
              </w:rPr>
            </w:pPr>
            <w:r>
              <w:rPr>
                <w:b/>
                <w:sz w:val="16"/>
              </w:rPr>
              <w:t>35.000,00</w:t>
            </w:r>
          </w:p>
        </w:tc>
        <w:tc>
          <w:tcPr>
            <w:tcW w:w="170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9"/>
              <w:jc w:val="right"/>
              <w:rPr>
                <w:b/>
                <w:sz w:val="16"/>
              </w:rPr>
            </w:pPr>
            <w:r>
              <w:rPr>
                <w:b/>
                <w:sz w:val="16"/>
              </w:rPr>
              <w:t>15.000,00</w:t>
            </w:r>
          </w:p>
        </w:tc>
        <w:tc>
          <w:tcPr>
            <w:tcW w:w="11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5"/>
              <w:jc w:val="right"/>
              <w:rPr>
                <w:b/>
                <w:sz w:val="16"/>
              </w:rPr>
            </w:pPr>
            <w:r>
              <w:rPr>
                <w:b/>
                <w:sz w:val="16"/>
              </w:rPr>
              <w:t>42,86%</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b/>
                <w:sz w:val="16"/>
              </w:rPr>
            </w:pPr>
            <w:r>
              <w:rPr>
                <w:b/>
                <w:sz w:val="16"/>
              </w:rPr>
              <w:t>Pomoći dane u inozemstvo i unutar općeg proračuna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35.000,00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9"/>
              <w:jc w:val="right"/>
              <w:rPr>
                <w:b/>
                <w:sz w:val="16"/>
              </w:rPr>
            </w:pPr>
            <w:r>
              <w:rPr>
                <w:b/>
                <w:sz w:val="16"/>
              </w:rPr>
              <w:t>15.000,00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42,86%</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366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Pomoći proračunskim korisnicima drugih proračuna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35.000,00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15.000,00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42,86%</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3661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Tekuće pomoći proračunskim korisnicima drugih proračuna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15.000,00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86"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34" w:val="left" w:leader="none"/>
              </w:tabs>
              <w:spacing w:before="10"/>
              <w:ind w:left="23" w:right="-15"/>
              <w:rPr>
                <w:b/>
                <w:sz w:val="16"/>
              </w:rPr>
            </w:pPr>
            <w:r>
              <w:rPr>
                <w:b/>
                <w:sz w:val="16"/>
              </w:rPr>
              <w:t>Akt.</w:t>
              <w:tab/>
              <w:t>A301114</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7"/>
              <w:rPr>
                <w:b/>
                <w:sz w:val="16"/>
              </w:rPr>
            </w:pPr>
            <w:r>
              <w:rPr>
                <w:b/>
                <w:sz w:val="16"/>
              </w:rPr>
              <w:t>PROJEKT ODRŽAVANJE TRAVNJAKA NATURA 2000</w:t>
            </w:r>
          </w:p>
          <w:p>
            <w:pPr>
              <w:pStyle w:val="TableParagraph"/>
              <w:spacing w:before="90"/>
              <w:ind w:left="37"/>
              <w:rPr>
                <w:sz w:val="14"/>
              </w:rPr>
            </w:pPr>
            <w:r>
              <w:rPr>
                <w:sz w:val="14"/>
              </w:rPr>
              <w:t>Funkcija: 0421 Poljoprivreda</w:t>
            </w:r>
          </w:p>
        </w:tc>
        <w:tc>
          <w:tcPr>
            <w:tcW w:w="170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
              <w:jc w:val="right"/>
              <w:rPr>
                <w:b/>
                <w:sz w:val="16"/>
              </w:rPr>
            </w:pPr>
            <w:r>
              <w:rPr>
                <w:b/>
                <w:sz w:val="16"/>
              </w:rPr>
              <w:t>20.000,00</w:t>
            </w:r>
          </w:p>
        </w:tc>
        <w:tc>
          <w:tcPr>
            <w:tcW w:w="170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0"/>
              <w:jc w:val="right"/>
              <w:rPr>
                <w:b/>
                <w:sz w:val="16"/>
              </w:rPr>
            </w:pPr>
            <w:r>
              <w:rPr>
                <w:b/>
                <w:sz w:val="16"/>
              </w:rPr>
              <w:t>0,00</w:t>
            </w:r>
          </w:p>
        </w:tc>
        <w:tc>
          <w:tcPr>
            <w:tcW w:w="1130"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5"/>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Pomoći dane u inozemstvo i unutar općeg proračuna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20.000,00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366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Pomoći proračunskim korisnicima drugih proračuna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20.000,00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3661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Tekuće pomoći proračunskim korisnicima drugih proračuna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505"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5"/>
              <w:ind w:left="711"/>
              <w:rPr>
                <w:b/>
                <w:sz w:val="16"/>
              </w:rPr>
            </w:pPr>
            <w:r>
              <w:rPr>
                <w:b/>
                <w:sz w:val="16"/>
              </w:rPr>
              <w:t>3012</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40" w:lineRule="exact" w:before="13"/>
              <w:ind w:left="37"/>
              <w:rPr>
                <w:b/>
                <w:sz w:val="20"/>
              </w:rPr>
            </w:pPr>
            <w:r>
              <w:rPr>
                <w:b/>
                <w:sz w:val="20"/>
              </w:rPr>
              <w:t>PROGRAM ORGANIZIRANJA I PROVOĐENJA ZAŠTITE I SPAŠAVANJA</w:t>
            </w:r>
          </w:p>
        </w:tc>
        <w:tc>
          <w:tcPr>
            <w:tcW w:w="170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
              <w:jc w:val="right"/>
              <w:rPr>
                <w:b/>
                <w:sz w:val="20"/>
              </w:rPr>
            </w:pPr>
            <w:r>
              <w:rPr>
                <w:b/>
                <w:sz w:val="20"/>
              </w:rPr>
              <w:t>60.000,00</w:t>
            </w:r>
          </w:p>
        </w:tc>
        <w:tc>
          <w:tcPr>
            <w:tcW w:w="170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
              <w:jc w:val="right"/>
              <w:rPr>
                <w:b/>
                <w:sz w:val="20"/>
              </w:rPr>
            </w:pPr>
            <w:r>
              <w:rPr>
                <w:b/>
                <w:sz w:val="20"/>
              </w:rPr>
              <w:t>18.625,00</w:t>
            </w:r>
          </w:p>
        </w:tc>
        <w:tc>
          <w:tcPr>
            <w:tcW w:w="1130"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4"/>
              <w:jc w:val="right"/>
              <w:rPr>
                <w:b/>
                <w:sz w:val="20"/>
              </w:rPr>
            </w:pPr>
            <w:r>
              <w:rPr>
                <w:b/>
                <w:sz w:val="20"/>
              </w:rPr>
              <w:t>31,04%</w:t>
            </w: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A301210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CIVILNA ZAŠTITA</w:t>
            </w:r>
          </w:p>
          <w:p>
            <w:pPr>
              <w:pStyle w:val="TableParagraph"/>
              <w:spacing w:before="90"/>
              <w:ind w:left="37"/>
              <w:rPr>
                <w:sz w:val="14"/>
              </w:rPr>
            </w:pPr>
            <w:r>
              <w:rPr>
                <w:sz w:val="14"/>
              </w:rPr>
              <w:t>Funkcija: 0320 Usluge protupožarne zaštite</w:t>
            </w:r>
          </w:p>
        </w:tc>
        <w:tc>
          <w:tcPr>
            <w:tcW w:w="170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35.000,00</w:t>
            </w:r>
          </w:p>
        </w:tc>
        <w:tc>
          <w:tcPr>
            <w:tcW w:w="170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9"/>
              <w:jc w:val="right"/>
              <w:rPr>
                <w:b/>
                <w:sz w:val="16"/>
              </w:rPr>
            </w:pPr>
            <w:r>
              <w:rPr>
                <w:b/>
                <w:sz w:val="16"/>
              </w:rPr>
              <w:t>18.625,00</w:t>
            </w:r>
          </w:p>
        </w:tc>
        <w:tc>
          <w:tcPr>
            <w:tcW w:w="113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53,21%</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Materijalni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35.000,00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18.625,00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53,21%</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Rashodi za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35.000,00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18.625,00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53,21%</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Intelektualne i osobne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18.625,00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9"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A301211</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37"/>
              <w:rPr>
                <w:b/>
                <w:sz w:val="16"/>
              </w:rPr>
            </w:pPr>
            <w:r>
              <w:rPr>
                <w:b/>
                <w:sz w:val="16"/>
              </w:rPr>
              <w:t>GORSKA SLUŽBA SPAŠAVANJA</w:t>
            </w:r>
          </w:p>
          <w:p>
            <w:pPr>
              <w:pStyle w:val="TableParagraph"/>
              <w:spacing w:before="90"/>
              <w:ind w:left="37"/>
              <w:rPr>
                <w:sz w:val="14"/>
              </w:rPr>
            </w:pPr>
            <w:r>
              <w:rPr>
                <w:sz w:val="14"/>
              </w:rPr>
              <w:t>Funkcija: 0220 Civilna obrana</w:t>
            </w:r>
          </w:p>
        </w:tc>
        <w:tc>
          <w:tcPr>
            <w:tcW w:w="170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
              <w:jc w:val="right"/>
              <w:rPr>
                <w:b/>
                <w:sz w:val="16"/>
              </w:rPr>
            </w:pPr>
            <w:r>
              <w:rPr>
                <w:b/>
                <w:sz w:val="16"/>
              </w:rPr>
              <w:t>25.000,00</w:t>
            </w:r>
          </w:p>
        </w:tc>
        <w:tc>
          <w:tcPr>
            <w:tcW w:w="170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5"/>
              <w:jc w:val="right"/>
              <w:rPr>
                <w:b/>
                <w:sz w:val="16"/>
              </w:rPr>
            </w:pPr>
            <w:r>
              <w:rPr>
                <w:b/>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4"/>
              <w:jc w:val="right"/>
              <w:rPr>
                <w:b/>
                <w:sz w:val="16"/>
              </w:rPr>
            </w:pPr>
            <w:r>
              <w:rPr>
                <w:b/>
                <w:sz w:val="16"/>
              </w:rPr>
              <w:t>38</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7"/>
              <w:rPr>
                <w:b/>
                <w:sz w:val="16"/>
              </w:rPr>
            </w:pPr>
            <w:r>
              <w:rPr>
                <w:b/>
                <w:sz w:val="16"/>
              </w:rPr>
              <w:t>Ostali rashodi</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9"/>
              <w:ind w:right="7"/>
              <w:jc w:val="right"/>
              <w:rPr>
                <w:b/>
                <w:sz w:val="16"/>
              </w:rPr>
            </w:pPr>
            <w:r>
              <w:rPr>
                <w:b/>
                <w:sz w:val="16"/>
              </w:rPr>
              <w:t>25.000,00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9"/>
              <w:ind w:right="10"/>
              <w:jc w:val="right"/>
              <w:rPr>
                <w:b/>
                <w:sz w:val="16"/>
              </w:rPr>
            </w:pPr>
            <w:r>
              <w:rPr>
                <w:b/>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9"/>
              <w:ind w:right="5"/>
              <w:jc w:val="right"/>
              <w:rPr>
                <w:b/>
                <w:sz w:val="16"/>
              </w:rPr>
            </w:pPr>
            <w:r>
              <w:rPr>
                <w:b/>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381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Tekuće donacije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25.000,00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3811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Tekuće donacije u novcu</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506" w:hRule="atLeast"/>
        </w:trPr>
        <w:tc>
          <w:tcPr>
            <w:tcW w:w="1457" w:type="dxa"/>
            <w:gridSpan w:val="2"/>
            <w:tcBorders>
              <w:top w:val="single" w:sz="8" w:space="0" w:color="000000"/>
              <w:left w:val="nil"/>
              <w:bottom w:val="single" w:sz="8" w:space="0" w:color="000000"/>
              <w:right w:val="single" w:sz="2" w:space="0" w:color="000000"/>
            </w:tcBorders>
            <w:shd w:val="clear" w:color="auto" w:fill="959595"/>
          </w:tcPr>
          <w:p>
            <w:pPr>
              <w:pStyle w:val="TableParagraph"/>
              <w:spacing w:before="7"/>
              <w:ind w:left="23"/>
              <w:rPr>
                <w:b/>
                <w:sz w:val="16"/>
              </w:rPr>
            </w:pPr>
            <w:r>
              <w:rPr>
                <w:b/>
                <w:sz w:val="16"/>
              </w:rPr>
              <w:t>Program</w:t>
            </w:r>
          </w:p>
          <w:p>
            <w:pPr>
              <w:pStyle w:val="TableParagraph"/>
              <w:spacing w:before="36"/>
              <w:ind w:left="711"/>
              <w:rPr>
                <w:b/>
                <w:sz w:val="16"/>
              </w:rPr>
            </w:pPr>
            <w:r>
              <w:rPr>
                <w:b/>
                <w:sz w:val="16"/>
              </w:rPr>
              <w:t>3014</w:t>
            </w:r>
          </w:p>
        </w:tc>
        <w:tc>
          <w:tcPr>
            <w:tcW w:w="479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37"/>
              <w:rPr>
                <w:b/>
                <w:sz w:val="20"/>
              </w:rPr>
            </w:pPr>
            <w:r>
              <w:rPr>
                <w:b/>
                <w:sz w:val="20"/>
              </w:rPr>
              <w:t>PROGRAM POTICANJA RAZVOJA TURIZMA</w:t>
            </w:r>
          </w:p>
        </w:tc>
        <w:tc>
          <w:tcPr>
            <w:tcW w:w="1701"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3"/>
              <w:jc w:val="right"/>
              <w:rPr>
                <w:b/>
                <w:sz w:val="20"/>
              </w:rPr>
            </w:pPr>
            <w:r>
              <w:rPr>
                <w:b/>
                <w:sz w:val="20"/>
              </w:rPr>
              <w:t>1.606.878,72</w:t>
            </w:r>
          </w:p>
        </w:tc>
        <w:tc>
          <w:tcPr>
            <w:tcW w:w="170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
              <w:jc w:val="right"/>
              <w:rPr>
                <w:b/>
                <w:sz w:val="20"/>
              </w:rPr>
            </w:pPr>
            <w:r>
              <w:rPr>
                <w:b/>
                <w:sz w:val="20"/>
              </w:rPr>
              <w:t>106.755,63</w:t>
            </w:r>
          </w:p>
        </w:tc>
        <w:tc>
          <w:tcPr>
            <w:tcW w:w="1130"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
              <w:jc w:val="right"/>
              <w:rPr>
                <w:b/>
                <w:sz w:val="20"/>
              </w:rPr>
            </w:pPr>
            <w:r>
              <w:rPr>
                <w:b/>
                <w:sz w:val="20"/>
              </w:rPr>
              <w:t>6,64%</w:t>
            </w:r>
          </w:p>
        </w:tc>
      </w:tr>
      <w:tr>
        <w:trPr>
          <w:trHeight w:val="493"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4" w:val="left" w:leader="none"/>
              </w:tabs>
              <w:spacing w:before="10"/>
              <w:ind w:left="23" w:right="-15"/>
              <w:rPr>
                <w:b/>
                <w:sz w:val="16"/>
              </w:rPr>
            </w:pPr>
            <w:r>
              <w:rPr>
                <w:b/>
                <w:sz w:val="16"/>
              </w:rPr>
              <w:t>Akt.</w:t>
              <w:tab/>
              <w:t>A301410</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7"/>
              <w:rPr>
                <w:b/>
                <w:sz w:val="16"/>
              </w:rPr>
            </w:pPr>
            <w:r>
              <w:rPr>
                <w:b/>
                <w:sz w:val="16"/>
              </w:rPr>
              <w:t>FINANCIRANJE RADA TURISTIČKE ZAJEDNICE</w:t>
            </w:r>
          </w:p>
          <w:p>
            <w:pPr>
              <w:pStyle w:val="TableParagraph"/>
              <w:spacing w:before="90"/>
              <w:ind w:left="37"/>
              <w:rPr>
                <w:sz w:val="14"/>
              </w:rPr>
            </w:pPr>
            <w:r>
              <w:rPr>
                <w:sz w:val="14"/>
              </w:rPr>
              <w:t>Funkcija: 0473 Turizam</w:t>
            </w:r>
          </w:p>
        </w:tc>
        <w:tc>
          <w:tcPr>
            <w:tcW w:w="170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
              <w:jc w:val="right"/>
              <w:rPr>
                <w:b/>
                <w:sz w:val="16"/>
              </w:rPr>
            </w:pPr>
            <w:r>
              <w:rPr>
                <w:b/>
                <w:sz w:val="16"/>
              </w:rPr>
              <w:t>325.000,00</w:t>
            </w:r>
          </w:p>
        </w:tc>
        <w:tc>
          <w:tcPr>
            <w:tcW w:w="170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9"/>
              <w:jc w:val="right"/>
              <w:rPr>
                <w:b/>
                <w:sz w:val="16"/>
              </w:rPr>
            </w:pPr>
            <w:r>
              <w:rPr>
                <w:b/>
                <w:sz w:val="16"/>
              </w:rPr>
              <w:t>64.934,11</w:t>
            </w:r>
          </w:p>
        </w:tc>
        <w:tc>
          <w:tcPr>
            <w:tcW w:w="11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5"/>
              <w:jc w:val="right"/>
              <w:rPr>
                <w:b/>
                <w:sz w:val="16"/>
              </w:rPr>
            </w:pPr>
            <w:r>
              <w:rPr>
                <w:b/>
                <w:sz w:val="16"/>
              </w:rPr>
              <w:t>19,98%</w:t>
            </w: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4"/>
              <w:jc w:val="right"/>
              <w:rPr>
                <w:b/>
                <w:sz w:val="16"/>
              </w:rPr>
            </w:pPr>
            <w:r>
              <w:rPr>
                <w:b/>
                <w:sz w:val="16"/>
              </w:rPr>
              <w:t>38</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b/>
                <w:sz w:val="16"/>
              </w:rPr>
            </w:pPr>
            <w:r>
              <w:rPr>
                <w:b/>
                <w:sz w:val="16"/>
              </w:rPr>
              <w:t>Ostali rashodi</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
              <w:jc w:val="right"/>
              <w:rPr>
                <w:b/>
                <w:sz w:val="16"/>
              </w:rPr>
            </w:pPr>
            <w:r>
              <w:rPr>
                <w:b/>
                <w:sz w:val="16"/>
              </w:rPr>
              <w:t>325.000,00</w:t>
            </w: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9"/>
              <w:jc w:val="right"/>
              <w:rPr>
                <w:b/>
                <w:sz w:val="16"/>
              </w:rPr>
            </w:pPr>
            <w:r>
              <w:rPr>
                <w:b/>
                <w:sz w:val="16"/>
              </w:rPr>
              <w:t>64.934,11</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b/>
                <w:sz w:val="16"/>
              </w:rPr>
            </w:pPr>
            <w:r>
              <w:rPr>
                <w:b/>
                <w:sz w:val="16"/>
              </w:rPr>
              <w:t>19,98%</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381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Tekuće donacije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325.000,00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64.934,11</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19,98%</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3811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Tekuće donacije u novcu</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64.934,11</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500" w:hRule="atLeast"/>
        </w:trPr>
        <w:tc>
          <w:tcPr>
            <w:tcW w:w="1457" w:type="dxa"/>
            <w:gridSpan w:val="2"/>
            <w:tcBorders>
              <w:top w:val="single" w:sz="12" w:space="0" w:color="000000"/>
              <w:left w:val="nil"/>
              <w:bottom w:val="nil"/>
              <w:right w:val="single" w:sz="2" w:space="0" w:color="000000"/>
            </w:tcBorders>
            <w:shd w:val="clear" w:color="auto" w:fill="C0C0C0"/>
          </w:tcPr>
          <w:p>
            <w:pPr>
              <w:pStyle w:val="TableParagraph"/>
              <w:tabs>
                <w:tab w:pos="746" w:val="left" w:leader="none"/>
              </w:tabs>
              <w:spacing w:before="5"/>
              <w:ind w:left="23" w:right="-15"/>
              <w:rPr>
                <w:b/>
                <w:sz w:val="16"/>
              </w:rPr>
            </w:pPr>
            <w:r>
              <w:rPr>
                <w:b/>
                <w:sz w:val="16"/>
              </w:rPr>
              <w:t>Akt.</w:t>
              <w:tab/>
              <w:t>T301418</w:t>
            </w:r>
          </w:p>
        </w:tc>
        <w:tc>
          <w:tcPr>
            <w:tcW w:w="4793" w:type="dxa"/>
            <w:tcBorders>
              <w:top w:val="single" w:sz="12" w:space="0" w:color="000000"/>
              <w:left w:val="single" w:sz="2" w:space="0" w:color="000000"/>
              <w:bottom w:val="nil"/>
              <w:right w:val="single" w:sz="2" w:space="0" w:color="000000"/>
            </w:tcBorders>
            <w:shd w:val="clear" w:color="auto" w:fill="C0C0C0"/>
          </w:tcPr>
          <w:p>
            <w:pPr>
              <w:pStyle w:val="TableParagraph"/>
              <w:spacing w:before="5"/>
              <w:ind w:left="37"/>
              <w:rPr>
                <w:b/>
                <w:sz w:val="16"/>
              </w:rPr>
            </w:pPr>
            <w:r>
              <w:rPr>
                <w:b/>
                <w:sz w:val="16"/>
              </w:rPr>
              <w:t>SAJMOVI I MANIFESTACIJE</w:t>
            </w:r>
          </w:p>
          <w:p>
            <w:pPr>
              <w:pStyle w:val="TableParagraph"/>
              <w:spacing w:before="90"/>
              <w:ind w:left="37"/>
              <w:rPr>
                <w:sz w:val="14"/>
              </w:rPr>
            </w:pPr>
            <w:r>
              <w:rPr>
                <w:sz w:val="14"/>
              </w:rPr>
              <w:t>Funkcija: 0473 Turizam</w:t>
            </w:r>
          </w:p>
        </w:tc>
        <w:tc>
          <w:tcPr>
            <w:tcW w:w="1701" w:type="dxa"/>
            <w:tcBorders>
              <w:top w:val="single" w:sz="12" w:space="0" w:color="000000"/>
              <w:left w:val="single" w:sz="2" w:space="0" w:color="000000"/>
              <w:bottom w:val="nil"/>
              <w:right w:val="single" w:sz="2" w:space="0" w:color="000000"/>
            </w:tcBorders>
            <w:shd w:val="clear" w:color="auto" w:fill="C0C0C0"/>
          </w:tcPr>
          <w:p>
            <w:pPr>
              <w:pStyle w:val="TableParagraph"/>
              <w:spacing w:before="5"/>
              <w:ind w:right="8"/>
              <w:jc w:val="right"/>
              <w:rPr>
                <w:b/>
                <w:sz w:val="16"/>
              </w:rPr>
            </w:pPr>
            <w:r>
              <w:rPr>
                <w:b/>
                <w:sz w:val="16"/>
              </w:rPr>
              <w:t>0,00</w:t>
            </w:r>
          </w:p>
        </w:tc>
        <w:tc>
          <w:tcPr>
            <w:tcW w:w="1704" w:type="dxa"/>
            <w:tcBorders>
              <w:top w:val="single" w:sz="12" w:space="0" w:color="000000"/>
              <w:left w:val="single" w:sz="2" w:space="0" w:color="000000"/>
              <w:bottom w:val="nil"/>
              <w:right w:val="single" w:sz="2" w:space="0" w:color="000000"/>
            </w:tcBorders>
            <w:shd w:val="clear" w:color="auto" w:fill="C0C0C0"/>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nil"/>
              <w:right w:val="single" w:sz="2" w:space="0" w:color="000000"/>
            </w:tcBorders>
            <w:shd w:val="clear" w:color="auto" w:fill="C0C0C0"/>
          </w:tcPr>
          <w:p>
            <w:pPr>
              <w:pStyle w:val="TableParagraph"/>
              <w:rPr>
                <w:rFonts w:ascii="Times New Roman"/>
                <w:sz w:val="16"/>
              </w:rPr>
            </w:pPr>
          </w:p>
        </w:tc>
      </w:tr>
    </w:tbl>
    <w:p>
      <w:pPr>
        <w:spacing w:after="0"/>
        <w:rPr>
          <w:rFonts w:ascii="Times New Roman"/>
          <w:sz w:val="16"/>
        </w:rPr>
        <w:sectPr>
          <w:footerReference w:type="default" r:id="rId17"/>
          <w:pgSz w:w="11910" w:h="16840"/>
          <w:pgMar w:footer="827" w:header="0" w:top="1120" w:bottom="1020" w:left="160" w:right="0"/>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1"/>
        <w:gridCol w:w="1704"/>
        <w:gridCol w:w="1130"/>
      </w:tblGrid>
      <w:tr>
        <w:trPr>
          <w:trHeight w:val="1145" w:hRule="atLeast"/>
        </w:trPr>
        <w:tc>
          <w:tcPr>
            <w:tcW w:w="10785" w:type="dxa"/>
            <w:gridSpan w:val="6"/>
            <w:tcBorders>
              <w:left w:val="nil"/>
              <w:bottom w:val="single" w:sz="12" w:space="0" w:color="000000"/>
              <w:right w:val="nil"/>
            </w:tcBorders>
            <w:shd w:val="clear" w:color="auto" w:fill="C0C0C0"/>
          </w:tcPr>
          <w:p>
            <w:pPr>
              <w:pStyle w:val="TableParagraph"/>
              <w:spacing w:line="247" w:lineRule="auto" w:before="65"/>
              <w:ind w:left="317" w:right="376"/>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90"/>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3"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67"/>
              <w:jc w:val="center"/>
              <w:rPr>
                <w:sz w:val="20"/>
              </w:rPr>
            </w:pPr>
            <w:r>
              <w:rPr>
                <w:sz w:val="20"/>
              </w:rPr>
              <w:t>Opis</w:t>
            </w:r>
          </w:p>
        </w:tc>
        <w:tc>
          <w:tcPr>
            <w:tcW w:w="170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7" w:hanging="101"/>
              <w:rPr>
                <w:sz w:val="20"/>
              </w:rPr>
            </w:pPr>
            <w:r>
              <w:rPr>
                <w:sz w:val="20"/>
              </w:rPr>
              <w:t>Izvorni plan za 2019. godinu</w:t>
            </w:r>
          </w:p>
        </w:tc>
        <w:tc>
          <w:tcPr>
            <w:tcW w:w="170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9" w:firstLine="123"/>
              <w:rPr>
                <w:sz w:val="20"/>
              </w:rPr>
            </w:pPr>
            <w:r>
              <w:rPr>
                <w:sz w:val="20"/>
              </w:rPr>
              <w:t>Izvršenje 30.06.2019.</w:t>
            </w:r>
          </w:p>
        </w:tc>
        <w:tc>
          <w:tcPr>
            <w:tcW w:w="1130"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0" w:right="244" w:hanging="148"/>
              <w:rPr>
                <w:sz w:val="20"/>
              </w:rPr>
            </w:pPr>
            <w:r>
              <w:rPr>
                <w:sz w:val="20"/>
              </w:rPr>
              <w:t>Indeks 4/3</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b/>
                <w:sz w:val="16"/>
              </w:rPr>
            </w:pPr>
            <w:r>
              <w:rPr>
                <w:b/>
                <w:sz w:val="16"/>
              </w:rPr>
              <w:t>Pomoći dane u inozemstvo i unutar općeg proračuna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8"/>
              <w:jc w:val="right"/>
              <w:rPr>
                <w:b/>
                <w:sz w:val="16"/>
              </w:rPr>
            </w:pPr>
            <w:r>
              <w:rPr>
                <w:b/>
                <w:sz w:val="16"/>
              </w:rPr>
              <w:t>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b/>
                <w:sz w:val="16"/>
              </w:rPr>
            </w:pPr>
            <w:r>
              <w:rPr>
                <w:b/>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363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Pomoći unutar općeg proračuna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6"/>
              <w:jc w:val="right"/>
              <w:rPr>
                <w:sz w:val="16"/>
              </w:rPr>
            </w:pPr>
            <w:r>
              <w:rPr>
                <w:sz w:val="16"/>
              </w:rPr>
              <w:t>3631</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Tekuće pomoći unutar općeg proračuna</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3"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46" w:val="left" w:leader="none"/>
              </w:tabs>
              <w:spacing w:before="5"/>
              <w:ind w:left="23" w:right="-15"/>
              <w:rPr>
                <w:b/>
                <w:sz w:val="16"/>
              </w:rPr>
            </w:pPr>
            <w:r>
              <w:rPr>
                <w:b/>
                <w:sz w:val="16"/>
              </w:rPr>
              <w:t>Akt.</w:t>
              <w:tab/>
              <w:t>T301420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SUBVENCIJA SMJEŠTAJNIH KAPACITETA U TURIZMU</w:t>
            </w:r>
          </w:p>
          <w:p>
            <w:pPr>
              <w:pStyle w:val="TableParagraph"/>
              <w:spacing w:before="90"/>
              <w:ind w:left="37"/>
              <w:rPr>
                <w:sz w:val="14"/>
              </w:rPr>
            </w:pPr>
            <w:r>
              <w:rPr>
                <w:sz w:val="14"/>
              </w:rPr>
              <w:t>Funkcija: 0473 Turizam</w:t>
            </w:r>
          </w:p>
        </w:tc>
        <w:tc>
          <w:tcPr>
            <w:tcW w:w="170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50.000,00</w:t>
            </w:r>
          </w:p>
        </w:tc>
        <w:tc>
          <w:tcPr>
            <w:tcW w:w="170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9"/>
              <w:jc w:val="right"/>
              <w:rPr>
                <w:b/>
                <w:sz w:val="16"/>
              </w:rPr>
            </w:pPr>
            <w:r>
              <w:rPr>
                <w:b/>
                <w:sz w:val="16"/>
              </w:rPr>
              <w:t>821,98</w:t>
            </w:r>
          </w:p>
        </w:tc>
        <w:tc>
          <w:tcPr>
            <w:tcW w:w="113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1,64%</w:t>
            </w: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Subvencije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50.000,00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821,98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1,64%</w:t>
            </w:r>
          </w:p>
        </w:tc>
      </w:tr>
      <w:tr>
        <w:trPr>
          <w:trHeight w:val="404"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352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7" w:right="46"/>
              <w:rPr>
                <w:sz w:val="16"/>
              </w:rPr>
            </w:pPr>
            <w:r>
              <w:rPr>
                <w:sz w:val="16"/>
              </w:rPr>
              <w:t>Subvencije trgovačkim društvima, zadrugama, poljoprivrednicima i obrtnicima izvan javnog sektora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50.000,00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821,98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1,64%</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3523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Subvencije poljoprivrednicima i obrtnicima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821,98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1"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46" w:val="left" w:leader="none"/>
              </w:tabs>
              <w:spacing w:before="5"/>
              <w:ind w:left="23" w:right="-15"/>
              <w:rPr>
                <w:b/>
                <w:sz w:val="16"/>
              </w:rPr>
            </w:pPr>
            <w:r>
              <w:rPr>
                <w:b/>
                <w:sz w:val="16"/>
              </w:rPr>
              <w:t>Akt.</w:t>
              <w:tab/>
              <w:t>T301421</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PROJEKT ENJOYHERITAGE</w:t>
            </w:r>
          </w:p>
          <w:p>
            <w:pPr>
              <w:pStyle w:val="TableParagraph"/>
              <w:spacing w:before="90"/>
              <w:ind w:left="37"/>
              <w:rPr>
                <w:sz w:val="14"/>
              </w:rPr>
            </w:pPr>
            <w:r>
              <w:rPr>
                <w:sz w:val="14"/>
              </w:rPr>
              <w:t>Funkcija: 0473 Turizam</w:t>
            </w:r>
          </w:p>
        </w:tc>
        <w:tc>
          <w:tcPr>
            <w:tcW w:w="170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45.200,00</w:t>
            </w:r>
          </w:p>
        </w:tc>
        <w:tc>
          <w:tcPr>
            <w:tcW w:w="170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9"/>
              <w:jc w:val="right"/>
              <w:rPr>
                <w:b/>
                <w:sz w:val="16"/>
              </w:rPr>
            </w:pPr>
            <w:r>
              <w:rPr>
                <w:b/>
                <w:sz w:val="16"/>
              </w:rPr>
              <w:t>40.999,54</w:t>
            </w:r>
          </w:p>
        </w:tc>
        <w:tc>
          <w:tcPr>
            <w:tcW w:w="113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90,71%</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Rashodi za zaposlene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44.000,00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39.811,54</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90,48%</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Plaće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37.000,00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34.173,00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92,36%</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3111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Plaće za redovan rad</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34.173,00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313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Doprinosi na plaće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5.638,54</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80,55%</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sz w:val="16"/>
              </w:rPr>
            </w:pPr>
            <w:r>
              <w:rPr>
                <w:sz w:val="16"/>
              </w:rPr>
              <w:t>3132</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7"/>
              <w:rPr>
                <w:sz w:val="16"/>
              </w:rPr>
            </w:pPr>
            <w:r>
              <w:rPr>
                <w:sz w:val="16"/>
              </w:rPr>
              <w:t>Doprinosi za zdravstveno osiguranje</w:t>
            </w:r>
          </w:p>
        </w:tc>
        <w:tc>
          <w:tcPr>
            <w:tcW w:w="17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8" w:space="0" w:color="000000"/>
              <w:right w:val="single" w:sz="2" w:space="0" w:color="000000"/>
            </w:tcBorders>
          </w:tcPr>
          <w:p>
            <w:pPr>
              <w:pStyle w:val="TableParagraph"/>
              <w:spacing w:before="5"/>
              <w:ind w:right="11"/>
              <w:jc w:val="right"/>
              <w:rPr>
                <w:sz w:val="16"/>
              </w:rPr>
            </w:pPr>
            <w:r>
              <w:rPr>
                <w:sz w:val="16"/>
              </w:rPr>
              <w:t>5.638,54</w:t>
            </w:r>
          </w:p>
        </w:tc>
        <w:tc>
          <w:tcPr>
            <w:tcW w:w="11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3133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Doprinosi za obvezno osiguranje u slučaju nezaposlenosti</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4"/>
              <w:jc w:val="right"/>
              <w:rPr>
                <w:b/>
                <w:sz w:val="16"/>
              </w:rPr>
            </w:pPr>
            <w:r>
              <w:rPr>
                <w:b/>
                <w:sz w:val="16"/>
              </w:rPr>
              <w:t>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7"/>
              <w:rPr>
                <w:b/>
                <w:sz w:val="16"/>
              </w:rPr>
            </w:pPr>
            <w:r>
              <w:rPr>
                <w:b/>
                <w:sz w:val="16"/>
              </w:rPr>
              <w:t>Materijalni rashodi</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9"/>
              <w:ind w:right="7"/>
              <w:jc w:val="right"/>
              <w:rPr>
                <w:b/>
                <w:sz w:val="16"/>
              </w:rPr>
            </w:pPr>
            <w:r>
              <w:rPr>
                <w:b/>
                <w:sz w:val="16"/>
              </w:rPr>
              <w:t>1.200,00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9"/>
              <w:ind w:right="9"/>
              <w:jc w:val="right"/>
              <w:rPr>
                <w:b/>
                <w:sz w:val="16"/>
              </w:rPr>
            </w:pPr>
            <w:r>
              <w:rPr>
                <w:b/>
                <w:sz w:val="16"/>
              </w:rPr>
              <w:t>1.188,00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9"/>
              <w:ind w:right="5"/>
              <w:jc w:val="right"/>
              <w:rPr>
                <w:b/>
                <w:sz w:val="16"/>
              </w:rPr>
            </w:pPr>
            <w:r>
              <w:rPr>
                <w:b/>
                <w:sz w:val="16"/>
              </w:rPr>
              <w:t>99,00%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321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Naknade troškova zaposlenima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1.200,00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1.188,00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99,00%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3212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Naknade za prijevoz, za rad na terenu i odvojeni život</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1.188,00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4"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46" w:val="left" w:leader="none"/>
              </w:tabs>
              <w:spacing w:before="10"/>
              <w:ind w:left="23" w:right="-15"/>
              <w:rPr>
                <w:b/>
                <w:sz w:val="16"/>
              </w:rPr>
            </w:pPr>
            <w:r>
              <w:rPr>
                <w:b/>
                <w:sz w:val="16"/>
              </w:rPr>
              <w:t>Akt.</w:t>
              <w:tab/>
              <w:t>T301422</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7"/>
              <w:rPr>
                <w:b/>
                <w:sz w:val="16"/>
              </w:rPr>
            </w:pPr>
            <w:r>
              <w:rPr>
                <w:b/>
                <w:sz w:val="16"/>
              </w:rPr>
              <w:t>SUSRET S RIJEKOM</w:t>
            </w:r>
          </w:p>
          <w:p>
            <w:pPr>
              <w:pStyle w:val="TableParagraph"/>
              <w:spacing w:before="90"/>
              <w:ind w:left="37"/>
              <w:rPr>
                <w:sz w:val="14"/>
              </w:rPr>
            </w:pPr>
            <w:r>
              <w:rPr>
                <w:sz w:val="14"/>
              </w:rPr>
              <w:t>Funkcija: 0473 Turizam</w:t>
            </w:r>
          </w:p>
        </w:tc>
        <w:tc>
          <w:tcPr>
            <w:tcW w:w="170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
              <w:jc w:val="right"/>
              <w:rPr>
                <w:b/>
                <w:sz w:val="16"/>
              </w:rPr>
            </w:pPr>
            <w:r>
              <w:rPr>
                <w:b/>
                <w:sz w:val="16"/>
              </w:rPr>
              <w:t>1.186.678,72</w:t>
            </w:r>
          </w:p>
        </w:tc>
        <w:tc>
          <w:tcPr>
            <w:tcW w:w="170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0"/>
              <w:jc w:val="right"/>
              <w:rPr>
                <w:b/>
                <w:sz w:val="16"/>
              </w:rPr>
            </w:pPr>
            <w:r>
              <w:rPr>
                <w:b/>
                <w:sz w:val="16"/>
              </w:rPr>
              <w:t>0,00</w:t>
            </w:r>
          </w:p>
        </w:tc>
        <w:tc>
          <w:tcPr>
            <w:tcW w:w="11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5"/>
              <w:jc w:val="right"/>
              <w:rPr>
                <w:b/>
                <w:sz w:val="16"/>
              </w:rPr>
            </w:pPr>
            <w:r>
              <w:rPr>
                <w:b/>
                <w:sz w:val="16"/>
              </w:rPr>
              <w:t>0,00%</w:t>
            </w: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4"/>
              <w:jc w:val="right"/>
              <w:rPr>
                <w:b/>
                <w:sz w:val="16"/>
              </w:rPr>
            </w:pPr>
            <w:r>
              <w:rPr>
                <w:b/>
                <w:sz w:val="16"/>
              </w:rPr>
              <w:t>31</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b/>
                <w:sz w:val="16"/>
              </w:rPr>
            </w:pPr>
            <w:r>
              <w:rPr>
                <w:b/>
                <w:sz w:val="16"/>
              </w:rPr>
              <w:t>Rashodi za zaposlene</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spacing w:before="10"/>
              <w:ind w:right="8"/>
              <w:jc w:val="right"/>
              <w:rPr>
                <w:b/>
                <w:sz w:val="16"/>
              </w:rPr>
            </w:pPr>
            <w:r>
              <w:rPr>
                <w:b/>
                <w:sz w:val="16"/>
              </w:rPr>
              <w:t>78.628,72</w:t>
            </w: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0"/>
              <w:jc w:val="right"/>
              <w:rPr>
                <w:b/>
                <w:sz w:val="16"/>
              </w:rPr>
            </w:pPr>
            <w:r>
              <w:rPr>
                <w:b/>
                <w:sz w:val="16"/>
              </w:rPr>
              <w:t>0,00</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Plaće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3111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Plaće za redovan rad</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313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Doprinosi na plaće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8.628,72</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3132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Doprinosi za zdravstveno osiguranje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3133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Doprinosi za obvezno osiguranje u slučaju nezaposlenosti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Materijalni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11.000,00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Rashodi za materijal i energiju</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11.000,00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Uredski materijal i ostali materijalni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Materijal i dijelovi za tekuće i investicijsko održavanje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Rashodi za nabavu proizvedene dugotrajne imovine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1.097.050,00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421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Građevinski objekti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771.250,00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sz w:val="16"/>
              </w:rPr>
            </w:pPr>
            <w:r>
              <w:rPr>
                <w:sz w:val="16"/>
              </w:rPr>
              <w:t>4214</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7"/>
              <w:rPr>
                <w:sz w:val="16"/>
              </w:rPr>
            </w:pPr>
            <w:r>
              <w:rPr>
                <w:sz w:val="16"/>
              </w:rPr>
              <w:t>Ostali građevinski objekti</w:t>
            </w:r>
          </w:p>
        </w:tc>
        <w:tc>
          <w:tcPr>
            <w:tcW w:w="17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8"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3"/>
              <w:jc w:val="right"/>
              <w:rPr>
                <w:sz w:val="16"/>
              </w:rPr>
            </w:pPr>
            <w:r>
              <w:rPr>
                <w:sz w:val="16"/>
              </w:rPr>
              <w:t>422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7"/>
              <w:rPr>
                <w:sz w:val="16"/>
              </w:rPr>
            </w:pPr>
            <w:r>
              <w:rPr>
                <w:sz w:val="16"/>
              </w:rPr>
              <w:t>Postrojenja i oprema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9"/>
              <w:ind w:right="10"/>
              <w:jc w:val="right"/>
              <w:rPr>
                <w:sz w:val="16"/>
              </w:rPr>
            </w:pPr>
            <w:r>
              <w:rPr>
                <w:sz w:val="16"/>
              </w:rPr>
              <w:t>293.800,00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9"/>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9"/>
              <w:ind w:right="6"/>
              <w:jc w:val="right"/>
              <w:rPr>
                <w:sz w:val="16"/>
              </w:rPr>
            </w:pPr>
            <w:r>
              <w:rPr>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6"/>
              <w:jc w:val="right"/>
              <w:rPr>
                <w:sz w:val="16"/>
              </w:rPr>
            </w:pPr>
            <w:r>
              <w:rPr>
                <w:sz w:val="16"/>
              </w:rPr>
              <w:t>4223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7"/>
              <w:rPr>
                <w:sz w:val="16"/>
              </w:rPr>
            </w:pPr>
            <w:r>
              <w:rPr>
                <w:sz w:val="16"/>
              </w:rPr>
              <w:t>Oprema za održavanje i zaštitu</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9"/>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4225</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Instrumenti, uređaji i strojevi</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4227</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Uređaji, strojevi i oprema za ostale namjene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423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Prijevozna sredstva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32.000,00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4231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Prijevozna sredstva u cestovnom prometu</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89"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46" w:val="left" w:leader="none"/>
              </w:tabs>
              <w:spacing w:before="10"/>
              <w:ind w:left="23" w:right="-15"/>
              <w:rPr>
                <w:b/>
                <w:sz w:val="16"/>
              </w:rPr>
            </w:pPr>
            <w:r>
              <w:rPr>
                <w:b/>
                <w:sz w:val="16"/>
              </w:rPr>
              <w:t>Akt.</w:t>
              <w:tab/>
              <w:t>T301423</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7"/>
              <w:rPr>
                <w:b/>
                <w:sz w:val="16"/>
              </w:rPr>
            </w:pPr>
            <w:r>
              <w:rPr>
                <w:b/>
                <w:sz w:val="16"/>
              </w:rPr>
              <w:t>POUČNA STAZA - ŠUMSKA STAZA</w:t>
            </w:r>
          </w:p>
          <w:p>
            <w:pPr>
              <w:pStyle w:val="TableParagraph"/>
              <w:spacing w:before="90"/>
              <w:ind w:left="37"/>
              <w:rPr>
                <w:sz w:val="14"/>
              </w:rPr>
            </w:pPr>
            <w:r>
              <w:rPr>
                <w:sz w:val="14"/>
              </w:rPr>
              <w:t>Funkcija: 0473 Turizam</w:t>
            </w:r>
          </w:p>
        </w:tc>
        <w:tc>
          <w:tcPr>
            <w:tcW w:w="170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
              <w:jc w:val="right"/>
              <w:rPr>
                <w:b/>
                <w:sz w:val="16"/>
              </w:rPr>
            </w:pPr>
            <w:r>
              <w:rPr>
                <w:b/>
                <w:sz w:val="16"/>
              </w:rPr>
              <w:t>0,00</w:t>
            </w:r>
          </w:p>
        </w:tc>
        <w:tc>
          <w:tcPr>
            <w:tcW w:w="170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0"/>
              <w:jc w:val="right"/>
              <w:rPr>
                <w:b/>
                <w:sz w:val="16"/>
              </w:rPr>
            </w:pPr>
            <w:r>
              <w:rPr>
                <w:b/>
                <w:sz w:val="16"/>
              </w:rPr>
              <w:t>0,00</w:t>
            </w:r>
          </w:p>
        </w:tc>
        <w:tc>
          <w:tcPr>
            <w:tcW w:w="1130"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Rashodi za nabavu proizvedene dugotrajne imovine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421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Građevinski objekti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6"/>
              <w:jc w:val="right"/>
              <w:rPr>
                <w:sz w:val="16"/>
              </w:rPr>
            </w:pPr>
            <w:r>
              <w:rPr>
                <w:sz w:val="16"/>
              </w:rPr>
              <w:t>4214</w:t>
            </w:r>
          </w:p>
        </w:tc>
        <w:tc>
          <w:tcPr>
            <w:tcW w:w="72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nil"/>
              <w:right w:val="single" w:sz="2" w:space="0" w:color="000000"/>
            </w:tcBorders>
          </w:tcPr>
          <w:p>
            <w:pPr>
              <w:pStyle w:val="TableParagraph"/>
              <w:spacing w:before="5"/>
              <w:ind w:left="37"/>
              <w:rPr>
                <w:sz w:val="16"/>
              </w:rPr>
            </w:pPr>
            <w:r>
              <w:rPr>
                <w:sz w:val="16"/>
              </w:rPr>
              <w:t>Ostali građevinski objekti</w:t>
            </w:r>
          </w:p>
        </w:tc>
        <w:tc>
          <w:tcPr>
            <w:tcW w:w="170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nil"/>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r>
    </w:tbl>
    <w:p>
      <w:pPr>
        <w:pStyle w:val="BodyText"/>
        <w:spacing w:before="11"/>
        <w:rPr>
          <w:rFonts w:ascii="Tahoma"/>
          <w:b/>
          <w:sz w:val="3"/>
        </w:rPr>
      </w:pPr>
    </w:p>
    <w:p>
      <w:pPr>
        <w:pStyle w:val="BodyText"/>
        <w:spacing w:line="20" w:lineRule="exact"/>
        <w:ind w:left="406"/>
        <w:rPr>
          <w:rFonts w:ascii="Tahoma"/>
          <w:sz w:val="2"/>
        </w:rPr>
      </w:pPr>
      <w:r>
        <w:rPr>
          <w:rFonts w:ascii="Tahoma"/>
          <w:sz w:val="2"/>
        </w:rPr>
        <w:pict>
          <v:group style="width:539.2pt;height:.7pt;mso-position-horizontal-relative:char;mso-position-vertical-relative:line" coordorigin="0,0" coordsize="10784,14">
            <v:rect style="position:absolute;left:0;top:0;width:10784;height:14" filled="true" fillcolor="#000000" stroked="false">
              <v:fill type="solid"/>
            </v:rect>
          </v:group>
        </w:pict>
      </w:r>
      <w:r>
        <w:rPr>
          <w:rFonts w:ascii="Tahoma"/>
          <w:sz w:val="2"/>
        </w:rPr>
      </w:r>
    </w:p>
    <w:p>
      <w:pPr>
        <w:spacing w:after="0" w:line="20" w:lineRule="exact"/>
        <w:rPr>
          <w:rFonts w:ascii="Tahoma"/>
          <w:sz w:val="2"/>
        </w:rPr>
        <w:sectPr>
          <w:pgSz w:w="11910" w:h="16840"/>
          <w:pgMar w:header="0" w:footer="827" w:top="1120" w:bottom="1020" w:left="160" w:right="0"/>
        </w:sectPr>
      </w:pPr>
    </w:p>
    <w:tbl>
      <w:tblPr>
        <w:tblW w:w="0" w:type="auto"/>
        <w:jc w:val="left"/>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2"/>
        <w:gridCol w:w="1703"/>
        <w:gridCol w:w="1131"/>
      </w:tblGrid>
      <w:tr>
        <w:trPr>
          <w:trHeight w:val="1145" w:hRule="atLeast"/>
        </w:trPr>
        <w:tc>
          <w:tcPr>
            <w:tcW w:w="10786" w:type="dxa"/>
            <w:gridSpan w:val="6"/>
            <w:tcBorders>
              <w:left w:val="nil"/>
              <w:bottom w:val="single" w:sz="12" w:space="0" w:color="000000"/>
              <w:right w:val="nil"/>
            </w:tcBorders>
            <w:shd w:val="clear" w:color="auto" w:fill="C0C0C0"/>
          </w:tcPr>
          <w:p>
            <w:pPr>
              <w:pStyle w:val="TableParagraph"/>
              <w:spacing w:line="247" w:lineRule="auto" w:before="65"/>
              <w:ind w:left="311" w:right="370"/>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1" w:right="283"/>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9" w:right="362"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65"/>
              <w:jc w:val="center"/>
              <w:rPr>
                <w:sz w:val="20"/>
              </w:rPr>
            </w:pPr>
            <w:r>
              <w:rPr>
                <w:sz w:val="20"/>
              </w:rPr>
              <w:t>Opis</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8"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9" w:firstLine="123"/>
              <w:rPr>
                <w:sz w:val="20"/>
              </w:rPr>
            </w:pPr>
            <w:r>
              <w:rPr>
                <w:sz w:val="20"/>
              </w:rPr>
              <w:t>Izvršenje 30.06.2019.</w:t>
            </w:r>
          </w:p>
        </w:tc>
        <w:tc>
          <w:tcPr>
            <w:tcW w:w="1131"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1" w:right="244" w:hanging="148"/>
              <w:rPr>
                <w:sz w:val="20"/>
              </w:rPr>
            </w:pPr>
            <w:r>
              <w:rPr>
                <w:sz w:val="20"/>
              </w:rPr>
              <w:t>Indeks 4/3</w:t>
            </w:r>
          </w:p>
        </w:tc>
      </w:tr>
      <w:tr>
        <w:trPr>
          <w:trHeight w:val="506" w:hRule="atLeast"/>
        </w:trPr>
        <w:tc>
          <w:tcPr>
            <w:tcW w:w="1457" w:type="dxa"/>
            <w:gridSpan w:val="2"/>
            <w:tcBorders>
              <w:top w:val="single" w:sz="8" w:space="0" w:color="000000"/>
              <w:left w:val="nil"/>
              <w:bottom w:val="single" w:sz="8" w:space="0" w:color="000000"/>
              <w:right w:val="single" w:sz="2" w:space="0" w:color="000000"/>
            </w:tcBorders>
            <w:shd w:val="clear" w:color="auto" w:fill="959595"/>
          </w:tcPr>
          <w:p>
            <w:pPr>
              <w:pStyle w:val="TableParagraph"/>
              <w:spacing w:before="8"/>
              <w:ind w:left="24"/>
              <w:rPr>
                <w:b/>
                <w:sz w:val="16"/>
              </w:rPr>
            </w:pPr>
            <w:r>
              <w:rPr>
                <w:b/>
                <w:sz w:val="16"/>
              </w:rPr>
              <w:t>Program</w:t>
            </w:r>
          </w:p>
          <w:p>
            <w:pPr>
              <w:pStyle w:val="TableParagraph"/>
              <w:spacing w:before="35"/>
              <w:ind w:left="711"/>
              <w:rPr>
                <w:b/>
                <w:sz w:val="16"/>
              </w:rPr>
            </w:pPr>
            <w:r>
              <w:rPr>
                <w:b/>
                <w:sz w:val="16"/>
              </w:rPr>
              <w:t>3015</w:t>
            </w:r>
          </w:p>
        </w:tc>
        <w:tc>
          <w:tcPr>
            <w:tcW w:w="479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38"/>
              <w:rPr>
                <w:b/>
                <w:sz w:val="20"/>
              </w:rPr>
            </w:pPr>
            <w:r>
              <w:rPr>
                <w:b/>
                <w:sz w:val="20"/>
              </w:rPr>
              <w:t>PROGRAM KREDITNOG ZADUŽENJA</w:t>
            </w:r>
          </w:p>
        </w:tc>
        <w:tc>
          <w:tcPr>
            <w:tcW w:w="170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5"/>
              <w:jc w:val="right"/>
              <w:rPr>
                <w:b/>
                <w:sz w:val="20"/>
              </w:rPr>
            </w:pPr>
            <w:r>
              <w:rPr>
                <w:b/>
                <w:sz w:val="20"/>
              </w:rPr>
              <w:t>176.000,00</w:t>
            </w:r>
          </w:p>
        </w:tc>
        <w:tc>
          <w:tcPr>
            <w:tcW w:w="170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
              <w:jc w:val="right"/>
              <w:rPr>
                <w:b/>
                <w:sz w:val="20"/>
              </w:rPr>
            </w:pPr>
            <w:r>
              <w:rPr>
                <w:b/>
                <w:sz w:val="20"/>
              </w:rPr>
              <w:t>92.393,10</w:t>
            </w:r>
          </w:p>
        </w:tc>
        <w:tc>
          <w:tcPr>
            <w:tcW w:w="1131"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
              <w:jc w:val="right"/>
              <w:rPr>
                <w:b/>
                <w:sz w:val="20"/>
              </w:rPr>
            </w:pPr>
            <w:r>
              <w:rPr>
                <w:b/>
                <w:sz w:val="20"/>
              </w:rPr>
              <w:t>52,50%</w:t>
            </w:r>
          </w:p>
        </w:tc>
      </w:tr>
      <w:tr>
        <w:trPr>
          <w:trHeight w:val="489"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35" w:val="left" w:leader="none"/>
              </w:tabs>
              <w:spacing w:before="10"/>
              <w:ind w:left="24" w:right="-15"/>
              <w:rPr>
                <w:b/>
                <w:sz w:val="16"/>
              </w:rPr>
            </w:pPr>
            <w:r>
              <w:rPr>
                <w:b/>
                <w:sz w:val="16"/>
              </w:rPr>
              <w:t>Akt.</w:t>
              <w:tab/>
              <w:t>A301510</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8"/>
              <w:rPr>
                <w:b/>
                <w:sz w:val="16"/>
              </w:rPr>
            </w:pPr>
            <w:r>
              <w:rPr>
                <w:b/>
                <w:sz w:val="16"/>
              </w:rPr>
              <w:t>OTPLATA KREDITA</w:t>
            </w:r>
          </w:p>
          <w:p>
            <w:pPr>
              <w:pStyle w:val="TableParagraph"/>
              <w:spacing w:before="90"/>
              <w:ind w:left="38"/>
              <w:rPr>
                <w:sz w:val="14"/>
              </w:rPr>
            </w:pPr>
            <w:r>
              <w:rPr>
                <w:sz w:val="14"/>
              </w:rPr>
              <w:t>Funkcija: 0620 Razvoj zajednice</w:t>
            </w:r>
          </w:p>
        </w:tc>
        <w:tc>
          <w:tcPr>
            <w:tcW w:w="170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
              <w:jc w:val="right"/>
              <w:rPr>
                <w:b/>
                <w:sz w:val="16"/>
              </w:rPr>
            </w:pPr>
            <w:r>
              <w:rPr>
                <w:b/>
                <w:sz w:val="16"/>
              </w:rPr>
              <w:t>176.000,00</w:t>
            </w:r>
          </w:p>
        </w:tc>
        <w:tc>
          <w:tcPr>
            <w:tcW w:w="170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
              <w:jc w:val="right"/>
              <w:rPr>
                <w:b/>
                <w:sz w:val="16"/>
              </w:rPr>
            </w:pPr>
            <w:r>
              <w:rPr>
                <w:b/>
                <w:sz w:val="16"/>
              </w:rPr>
              <w:t>92.393,10</w:t>
            </w:r>
          </w:p>
        </w:tc>
        <w:tc>
          <w:tcPr>
            <w:tcW w:w="11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6"/>
              <w:jc w:val="right"/>
              <w:rPr>
                <w:b/>
                <w:sz w:val="16"/>
              </w:rPr>
            </w:pPr>
            <w:r>
              <w:rPr>
                <w:b/>
                <w:sz w:val="16"/>
              </w:rPr>
              <w:t>52,50%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34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b/>
                <w:sz w:val="16"/>
              </w:rPr>
            </w:pPr>
            <w:r>
              <w:rPr>
                <w:b/>
                <w:sz w:val="16"/>
              </w:rPr>
              <w:t>Financijski rashodi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26.000,00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18.879,52</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72,61%</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342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Kamate za primljene zajmove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26.000,00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18.879,52</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72,61%</w:t>
            </w: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3422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8" w:right="437"/>
              <w:rPr>
                <w:sz w:val="16"/>
              </w:rPr>
            </w:pPr>
            <w:r>
              <w:rPr>
                <w:sz w:val="16"/>
              </w:rPr>
              <w:t>Kamate za primljene zajmove od banaka i ostalih financijskih institucija u javnom sektoru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18.879,52</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54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b/>
                <w:sz w:val="16"/>
              </w:rPr>
            </w:pPr>
            <w:r>
              <w:rPr>
                <w:b/>
                <w:sz w:val="16"/>
              </w:rPr>
              <w:t>Izdaci za otplatu glavnice primljenih zajmova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150.000,00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73.513,58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49,01%</w:t>
            </w: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542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8" w:right="832"/>
              <w:rPr>
                <w:sz w:val="16"/>
              </w:rPr>
            </w:pPr>
            <w:r>
              <w:rPr>
                <w:sz w:val="16"/>
              </w:rPr>
              <w:t>Otplata glavnice primljenih zajmova od banaka i ostalih financijskih institucija u javnom sektoru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150.000,00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73.513,58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49,01%</w:t>
            </w: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5422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8"/>
              <w:rPr>
                <w:sz w:val="16"/>
              </w:rPr>
            </w:pPr>
            <w:r>
              <w:rPr>
                <w:sz w:val="16"/>
              </w:rPr>
              <w:t>Otplata glavnice primljenih kredita i zajmova od kreditnih i ostalih financijskih institucija u javnom sektoru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73.513,58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95"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24"/>
              <w:rPr>
                <w:b/>
                <w:sz w:val="16"/>
              </w:rPr>
            </w:pPr>
            <w:r>
              <w:rPr>
                <w:b/>
                <w:sz w:val="16"/>
              </w:rPr>
              <w:t>Program</w:t>
            </w:r>
          </w:p>
          <w:p>
            <w:pPr>
              <w:pStyle w:val="TableParagraph"/>
              <w:spacing w:before="35"/>
              <w:ind w:left="711"/>
              <w:rPr>
                <w:b/>
                <w:sz w:val="16"/>
              </w:rPr>
            </w:pPr>
            <w:r>
              <w:rPr>
                <w:b/>
                <w:sz w:val="16"/>
              </w:rPr>
              <w:t>3016</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38"/>
              <w:rPr>
                <w:b/>
                <w:sz w:val="20"/>
              </w:rPr>
            </w:pPr>
            <w:r>
              <w:rPr>
                <w:b/>
                <w:sz w:val="20"/>
              </w:rPr>
              <w:t>PROGRAM JAVNIH POTREBA U VATROGASTVU</w:t>
            </w:r>
          </w:p>
        </w:tc>
        <w:tc>
          <w:tcPr>
            <w:tcW w:w="170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
              <w:jc w:val="right"/>
              <w:rPr>
                <w:b/>
                <w:sz w:val="20"/>
              </w:rPr>
            </w:pPr>
            <w:r>
              <w:rPr>
                <w:b/>
                <w:sz w:val="20"/>
              </w:rPr>
              <w:t>737.128,93</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
              <w:jc w:val="right"/>
              <w:rPr>
                <w:b/>
                <w:sz w:val="20"/>
              </w:rPr>
            </w:pPr>
            <w:r>
              <w:rPr>
                <w:b/>
                <w:sz w:val="20"/>
              </w:rPr>
              <w:t>259.799,47</w:t>
            </w:r>
          </w:p>
        </w:tc>
        <w:tc>
          <w:tcPr>
            <w:tcW w:w="11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4"/>
              <w:jc w:val="right"/>
              <w:rPr>
                <w:b/>
                <w:sz w:val="20"/>
              </w:rPr>
            </w:pPr>
            <w:r>
              <w:rPr>
                <w:b/>
                <w:sz w:val="20"/>
              </w:rPr>
              <w:t>35,24%</w:t>
            </w:r>
          </w:p>
        </w:tc>
      </w:tr>
      <w:tr>
        <w:trPr>
          <w:trHeight w:val="489"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tabs>
                <w:tab w:pos="735" w:val="left" w:leader="none"/>
              </w:tabs>
              <w:spacing w:before="5"/>
              <w:ind w:left="24" w:right="-15"/>
              <w:rPr>
                <w:b/>
                <w:sz w:val="16"/>
              </w:rPr>
            </w:pPr>
            <w:r>
              <w:rPr>
                <w:b/>
                <w:sz w:val="16"/>
              </w:rPr>
              <w:t>Akt.</w:t>
              <w:tab/>
            </w:r>
            <w:r>
              <w:rPr>
                <w:b/>
                <w:spacing w:val="-3"/>
                <w:sz w:val="16"/>
              </w:rPr>
              <w:t>A301610</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38"/>
              <w:rPr>
                <w:b/>
                <w:sz w:val="16"/>
              </w:rPr>
            </w:pPr>
            <w:r>
              <w:rPr>
                <w:b/>
                <w:sz w:val="16"/>
              </w:rPr>
              <w:t>PREVENTIVNO DJELOVANJE NA ZAŠTITU OD POŽARA</w:t>
            </w:r>
          </w:p>
          <w:p>
            <w:pPr>
              <w:pStyle w:val="TableParagraph"/>
              <w:spacing w:before="90"/>
              <w:ind w:left="38"/>
              <w:rPr>
                <w:sz w:val="14"/>
              </w:rPr>
            </w:pPr>
            <w:r>
              <w:rPr>
                <w:sz w:val="14"/>
              </w:rPr>
              <w:t>Funkcija: 0320 Usluge protupožarne zaštite</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
              <w:jc w:val="right"/>
              <w:rPr>
                <w:b/>
                <w:sz w:val="16"/>
              </w:rPr>
            </w:pPr>
            <w:r>
              <w:rPr>
                <w:b/>
                <w:sz w:val="16"/>
              </w:rPr>
              <w:t>737.128,93</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
              <w:jc w:val="right"/>
              <w:rPr>
                <w:b/>
                <w:sz w:val="16"/>
              </w:rPr>
            </w:pPr>
            <w:r>
              <w:rPr>
                <w:b/>
                <w:sz w:val="16"/>
              </w:rPr>
              <w:t>259.799,47</w:t>
            </w:r>
          </w:p>
        </w:tc>
        <w:tc>
          <w:tcPr>
            <w:tcW w:w="11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5"/>
              <w:jc w:val="right"/>
              <w:rPr>
                <w:b/>
                <w:sz w:val="16"/>
              </w:rPr>
            </w:pPr>
            <w:r>
              <w:rPr>
                <w:b/>
                <w:sz w:val="16"/>
              </w:rPr>
              <w:t>35,24%</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3"/>
              <w:jc w:val="right"/>
              <w:rPr>
                <w:b/>
                <w:sz w:val="16"/>
              </w:rPr>
            </w:pPr>
            <w:r>
              <w:rPr>
                <w:b/>
                <w:sz w:val="16"/>
              </w:rPr>
              <w:t>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8"/>
              <w:rPr>
                <w:b/>
                <w:sz w:val="16"/>
              </w:rPr>
            </w:pPr>
            <w:r>
              <w:rPr>
                <w:b/>
                <w:sz w:val="16"/>
              </w:rPr>
              <w:t>Materijalni rashodi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9"/>
              <w:ind w:right="8"/>
              <w:jc w:val="right"/>
              <w:rPr>
                <w:b/>
                <w:sz w:val="16"/>
              </w:rPr>
            </w:pPr>
            <w:r>
              <w:rPr>
                <w:b/>
                <w:sz w:val="16"/>
              </w:rPr>
              <w:t>49.500,00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8"/>
              <w:jc w:val="right"/>
              <w:rPr>
                <w:b/>
                <w:sz w:val="16"/>
              </w:rPr>
            </w:pPr>
            <w:r>
              <w:rPr>
                <w:b/>
                <w:sz w:val="16"/>
              </w:rPr>
              <w:t>20.625,00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9"/>
              <w:ind w:right="5"/>
              <w:jc w:val="right"/>
              <w:rPr>
                <w:b/>
                <w:sz w:val="16"/>
              </w:rPr>
            </w:pPr>
            <w:r>
              <w:rPr>
                <w:b/>
                <w:sz w:val="16"/>
              </w:rPr>
              <w:t>41,67%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2"/>
              <w:jc w:val="right"/>
              <w:rPr>
                <w:sz w:val="16"/>
              </w:rPr>
            </w:pPr>
            <w:r>
              <w:rPr>
                <w:sz w:val="16"/>
              </w:rPr>
              <w:t>323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Rashodi za usluge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49.500,00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20.625,00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41,67%</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3239</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Ostale usluge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20.625,00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b/>
                <w:sz w:val="16"/>
              </w:rPr>
            </w:pPr>
            <w:r>
              <w:rPr>
                <w:b/>
                <w:sz w:val="16"/>
              </w:rPr>
              <w:t>38</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b/>
                <w:sz w:val="16"/>
              </w:rPr>
            </w:pPr>
            <w:r>
              <w:rPr>
                <w:b/>
                <w:sz w:val="16"/>
              </w:rPr>
              <w:t>Ostali rashodi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8"/>
              <w:jc w:val="right"/>
              <w:rPr>
                <w:b/>
                <w:sz w:val="16"/>
              </w:rPr>
            </w:pPr>
            <w:r>
              <w:rPr>
                <w:b/>
                <w:sz w:val="16"/>
              </w:rPr>
              <w:t>687.628,93</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239.174,47</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b/>
                <w:sz w:val="16"/>
              </w:rPr>
            </w:pPr>
            <w:r>
              <w:rPr>
                <w:b/>
                <w:sz w:val="16"/>
              </w:rPr>
              <w:t>34,78%</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2"/>
              <w:jc w:val="right"/>
              <w:rPr>
                <w:sz w:val="16"/>
              </w:rPr>
            </w:pPr>
            <w:r>
              <w:rPr>
                <w:sz w:val="16"/>
              </w:rPr>
              <w:t>381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Tekuće donacije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478.348,93</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239.174,47</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50,00%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3811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Tekuće donacije u novcu</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239.174,47</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2"/>
              <w:jc w:val="right"/>
              <w:rPr>
                <w:sz w:val="16"/>
              </w:rPr>
            </w:pPr>
            <w:r>
              <w:rPr>
                <w:sz w:val="16"/>
              </w:rPr>
              <w:t>382</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8"/>
              <w:rPr>
                <w:sz w:val="16"/>
              </w:rPr>
            </w:pPr>
            <w:r>
              <w:rPr>
                <w:sz w:val="16"/>
              </w:rPr>
              <w:t>Kapitalne donacije</w:t>
            </w:r>
          </w:p>
        </w:tc>
        <w:tc>
          <w:tcPr>
            <w:tcW w:w="1702" w:type="dxa"/>
            <w:tcBorders>
              <w:top w:val="single" w:sz="8" w:space="0" w:color="000000"/>
              <w:left w:val="single" w:sz="2" w:space="0" w:color="000000"/>
              <w:bottom w:val="single" w:sz="12" w:space="0" w:color="000000"/>
              <w:right w:val="single" w:sz="2" w:space="0" w:color="000000"/>
            </w:tcBorders>
          </w:tcPr>
          <w:p>
            <w:pPr>
              <w:pStyle w:val="TableParagraph"/>
              <w:spacing w:before="10"/>
              <w:ind w:right="10"/>
              <w:jc w:val="right"/>
              <w:rPr>
                <w:sz w:val="16"/>
              </w:rPr>
            </w:pPr>
            <w:r>
              <w:rPr>
                <w:sz w:val="16"/>
              </w:rPr>
              <w:t>209.280,00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10"/>
              <w:jc w:val="right"/>
              <w:rPr>
                <w:sz w:val="16"/>
              </w:rPr>
            </w:pPr>
            <w:r>
              <w:rPr>
                <w:sz w:val="16"/>
              </w:rPr>
              <w:t>0,00</w:t>
            </w:r>
          </w:p>
        </w:tc>
        <w:tc>
          <w:tcPr>
            <w:tcW w:w="11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3821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Kapitalne donacije neprofitnim organizacijama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507"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24"/>
              <w:rPr>
                <w:b/>
                <w:sz w:val="16"/>
              </w:rPr>
            </w:pPr>
            <w:r>
              <w:rPr>
                <w:b/>
                <w:sz w:val="16"/>
              </w:rPr>
              <w:t>Program</w:t>
            </w:r>
          </w:p>
          <w:p>
            <w:pPr>
              <w:pStyle w:val="TableParagraph"/>
              <w:spacing w:before="35"/>
              <w:ind w:left="711"/>
              <w:rPr>
                <w:b/>
                <w:sz w:val="16"/>
              </w:rPr>
            </w:pPr>
            <w:r>
              <w:rPr>
                <w:b/>
                <w:sz w:val="16"/>
              </w:rPr>
              <w:t>3017</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38"/>
              <w:rPr>
                <w:b/>
                <w:sz w:val="20"/>
              </w:rPr>
            </w:pPr>
            <w:r>
              <w:rPr>
                <w:b/>
                <w:sz w:val="20"/>
              </w:rPr>
              <w:t>PROGRAM RAZVOJA MALOG I SREDNJEG PODUZETNIŠTVA</w:t>
            </w:r>
          </w:p>
        </w:tc>
        <w:tc>
          <w:tcPr>
            <w:tcW w:w="170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6"/>
              <w:jc w:val="right"/>
              <w:rPr>
                <w:b/>
                <w:sz w:val="20"/>
              </w:rPr>
            </w:pPr>
            <w:r>
              <w:rPr>
                <w:b/>
                <w:sz w:val="20"/>
              </w:rPr>
              <w:t>50.000,00</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6"/>
              <w:jc w:val="right"/>
              <w:rPr>
                <w:b/>
                <w:sz w:val="20"/>
              </w:rPr>
            </w:pPr>
            <w:r>
              <w:rPr>
                <w:b/>
                <w:sz w:val="20"/>
              </w:rPr>
              <w:t>3.263,90</w:t>
            </w:r>
          </w:p>
        </w:tc>
        <w:tc>
          <w:tcPr>
            <w:tcW w:w="11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6"/>
              <w:jc w:val="right"/>
              <w:rPr>
                <w:b/>
                <w:sz w:val="20"/>
              </w:rPr>
            </w:pPr>
            <w:r>
              <w:rPr>
                <w:b/>
                <w:sz w:val="20"/>
              </w:rPr>
              <w:t>6,53%</w:t>
            </w:r>
          </w:p>
        </w:tc>
      </w:tr>
      <w:tr>
        <w:trPr>
          <w:trHeight w:val="676"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35" w:val="left" w:leader="none"/>
              </w:tabs>
              <w:spacing w:before="5"/>
              <w:ind w:left="24" w:right="-15"/>
              <w:rPr>
                <w:b/>
                <w:sz w:val="16"/>
              </w:rPr>
            </w:pPr>
            <w:r>
              <w:rPr>
                <w:b/>
                <w:sz w:val="16"/>
              </w:rPr>
              <w:t>Akt.</w:t>
              <w:tab/>
              <w:t>A301711</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8"/>
              <w:rPr>
                <w:b/>
                <w:sz w:val="16"/>
              </w:rPr>
            </w:pPr>
            <w:r>
              <w:rPr>
                <w:b/>
                <w:sz w:val="16"/>
              </w:rPr>
              <w:t>POMOĆ OBRTNICIMA, MALIM I SREDNJIM PODUZETNICIMA</w:t>
            </w:r>
          </w:p>
          <w:p>
            <w:pPr>
              <w:pStyle w:val="TableParagraph"/>
              <w:spacing w:before="91"/>
              <w:ind w:left="38"/>
              <w:rPr>
                <w:sz w:val="14"/>
              </w:rPr>
            </w:pPr>
            <w:r>
              <w:rPr>
                <w:sz w:val="14"/>
              </w:rPr>
              <w:t>Funkcija: 0620 Razvoj zajednice</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50.000,00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3.263,90</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
              <w:jc w:val="right"/>
              <w:rPr>
                <w:b/>
                <w:sz w:val="16"/>
              </w:rPr>
            </w:pPr>
            <w:r>
              <w:rPr>
                <w:b/>
                <w:sz w:val="16"/>
              </w:rPr>
              <w:t>6,53%</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35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b/>
                <w:sz w:val="16"/>
              </w:rPr>
            </w:pPr>
            <w:r>
              <w:rPr>
                <w:b/>
                <w:sz w:val="16"/>
              </w:rPr>
              <w:t>Subvencije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50.000,00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3.263,90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6,53%</w:t>
            </w: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352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8" w:right="45"/>
              <w:rPr>
                <w:sz w:val="16"/>
              </w:rPr>
            </w:pPr>
            <w:r>
              <w:rPr>
                <w:sz w:val="16"/>
              </w:rPr>
              <w:t>Subvencije trgovačkim društvima, zadrugama, poljoprivrednicima i obrtnicima izvan javnog sektora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50.000,00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3.263,90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6,53%</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3523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Subvencije poljoprivrednicima i obrtnicima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3.263,90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95"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24"/>
              <w:rPr>
                <w:b/>
                <w:sz w:val="16"/>
              </w:rPr>
            </w:pPr>
            <w:r>
              <w:rPr>
                <w:b/>
                <w:sz w:val="16"/>
              </w:rPr>
              <w:t>Program</w:t>
            </w:r>
          </w:p>
          <w:p>
            <w:pPr>
              <w:pStyle w:val="TableParagraph"/>
              <w:spacing w:before="35"/>
              <w:ind w:left="711"/>
              <w:rPr>
                <w:b/>
                <w:sz w:val="16"/>
              </w:rPr>
            </w:pPr>
            <w:r>
              <w:rPr>
                <w:b/>
                <w:sz w:val="16"/>
              </w:rPr>
              <w:t>3018</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38"/>
              <w:rPr>
                <w:b/>
                <w:sz w:val="20"/>
              </w:rPr>
            </w:pPr>
            <w:r>
              <w:rPr>
                <w:b/>
                <w:sz w:val="20"/>
              </w:rPr>
              <w:t>PROGRAM UPRAVLJANJA IMOVINOM</w:t>
            </w:r>
          </w:p>
        </w:tc>
        <w:tc>
          <w:tcPr>
            <w:tcW w:w="170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3"/>
              <w:jc w:val="right"/>
              <w:rPr>
                <w:b/>
                <w:sz w:val="20"/>
              </w:rPr>
            </w:pPr>
            <w:r>
              <w:rPr>
                <w:b/>
                <w:sz w:val="20"/>
              </w:rPr>
              <w:t>11.530.539,70</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
              <w:jc w:val="right"/>
              <w:rPr>
                <w:b/>
                <w:sz w:val="20"/>
              </w:rPr>
            </w:pPr>
            <w:r>
              <w:rPr>
                <w:b/>
                <w:sz w:val="20"/>
              </w:rPr>
              <w:t>217.139,88</w:t>
            </w:r>
          </w:p>
        </w:tc>
        <w:tc>
          <w:tcPr>
            <w:tcW w:w="11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
              <w:jc w:val="right"/>
              <w:rPr>
                <w:b/>
                <w:sz w:val="20"/>
              </w:rPr>
            </w:pPr>
            <w:r>
              <w:rPr>
                <w:b/>
                <w:sz w:val="20"/>
              </w:rPr>
              <w:t>1,88%</w:t>
            </w:r>
          </w:p>
        </w:tc>
      </w:tr>
      <w:tr>
        <w:trPr>
          <w:trHeight w:val="68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tabs>
                <w:tab w:pos="735" w:val="left" w:leader="none"/>
              </w:tabs>
              <w:spacing w:before="5"/>
              <w:ind w:left="24" w:right="-15"/>
              <w:rPr>
                <w:b/>
                <w:sz w:val="16"/>
              </w:rPr>
            </w:pPr>
            <w:r>
              <w:rPr>
                <w:b/>
                <w:sz w:val="16"/>
              </w:rPr>
              <w:t>Akt.</w:t>
              <w:tab/>
            </w:r>
            <w:r>
              <w:rPr>
                <w:b/>
                <w:spacing w:val="-3"/>
                <w:sz w:val="16"/>
              </w:rPr>
              <w:t>A301813</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38" w:right="338"/>
              <w:rPr>
                <w:b/>
                <w:sz w:val="16"/>
              </w:rPr>
            </w:pPr>
            <w:r>
              <w:rPr>
                <w:b/>
                <w:sz w:val="16"/>
              </w:rPr>
              <w:t>ULAGANJE U UDJELE U GLAVNICI TRGOVAČKIH DRUŠTAVA</w:t>
            </w:r>
          </w:p>
          <w:p>
            <w:pPr>
              <w:pStyle w:val="TableParagraph"/>
              <w:spacing w:before="91"/>
              <w:ind w:left="38"/>
              <w:rPr>
                <w:sz w:val="14"/>
              </w:rPr>
            </w:pPr>
            <w:r>
              <w:rPr>
                <w:sz w:val="14"/>
              </w:rPr>
              <w:t>Funkcija: 0 (ništa)</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8"/>
              <w:jc w:val="right"/>
              <w:rPr>
                <w:b/>
                <w:sz w:val="16"/>
              </w:rPr>
            </w:pPr>
            <w:r>
              <w:rPr>
                <w:b/>
                <w:sz w:val="16"/>
              </w:rPr>
              <w:t>0,00</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9"/>
              <w:jc w:val="right"/>
              <w:rPr>
                <w:b/>
                <w:sz w:val="16"/>
              </w:rPr>
            </w:pPr>
            <w:r>
              <w:rPr>
                <w:b/>
                <w:sz w:val="16"/>
              </w:rPr>
              <w:t>0,00</w:t>
            </w:r>
          </w:p>
        </w:tc>
        <w:tc>
          <w:tcPr>
            <w:tcW w:w="11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3"/>
              <w:jc w:val="right"/>
              <w:rPr>
                <w:b/>
                <w:sz w:val="16"/>
              </w:rPr>
            </w:pPr>
            <w:r>
              <w:rPr>
                <w:b/>
                <w:sz w:val="16"/>
              </w:rPr>
              <w:t>53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8"/>
              <w:rPr>
                <w:b/>
                <w:sz w:val="16"/>
              </w:rPr>
            </w:pPr>
            <w:r>
              <w:rPr>
                <w:b/>
                <w:sz w:val="16"/>
              </w:rPr>
              <w:t>Izdaci za dionice i udjele u glavnici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9"/>
              <w:ind w:right="8"/>
              <w:jc w:val="right"/>
              <w:rPr>
                <w:b/>
                <w:sz w:val="16"/>
              </w:rPr>
            </w:pPr>
            <w:r>
              <w:rPr>
                <w:b/>
                <w:sz w:val="16"/>
              </w:rPr>
              <w:t>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9"/>
              <w:jc w:val="right"/>
              <w:rPr>
                <w:b/>
                <w:sz w:val="16"/>
              </w:rPr>
            </w:pPr>
            <w:r>
              <w:rPr>
                <w:b/>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2"/>
              <w:jc w:val="right"/>
              <w:rPr>
                <w:sz w:val="16"/>
              </w:rPr>
            </w:pPr>
            <w:r>
              <w:rPr>
                <w:sz w:val="16"/>
              </w:rPr>
              <w:t>532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Dionice i udjeli u glavnici trgovačkih društava u javnom sektoru</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6"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5321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Dionice i udjeli u glavnici trgovačkih društava u javnom sektoru</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3"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2" w:val="left" w:leader="none"/>
              </w:tabs>
              <w:spacing w:before="10"/>
              <w:ind w:left="24" w:right="-15"/>
              <w:rPr>
                <w:b/>
                <w:sz w:val="16"/>
              </w:rPr>
            </w:pPr>
            <w:r>
              <w:rPr>
                <w:b/>
                <w:sz w:val="16"/>
              </w:rPr>
              <w:t>Akt.</w:t>
              <w:tab/>
              <w:t>K301812</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8"/>
              <w:rPr>
                <w:b/>
                <w:sz w:val="16"/>
              </w:rPr>
            </w:pPr>
            <w:r>
              <w:rPr>
                <w:b/>
                <w:sz w:val="16"/>
              </w:rPr>
              <w:t>PROŠIRENJE DJEČJEG VRTIĆA ZVONČIĆ</w:t>
            </w:r>
          </w:p>
          <w:p>
            <w:pPr>
              <w:pStyle w:val="TableParagraph"/>
              <w:spacing w:before="90"/>
              <w:ind w:left="38"/>
              <w:rPr>
                <w:sz w:val="14"/>
              </w:rPr>
            </w:pPr>
            <w:r>
              <w:rPr>
                <w:sz w:val="14"/>
              </w:rPr>
              <w:t>Funkcija: 0911 Predškolsko obrazovanje</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
              <w:jc w:val="right"/>
              <w:rPr>
                <w:b/>
                <w:sz w:val="16"/>
              </w:rPr>
            </w:pPr>
            <w:r>
              <w:rPr>
                <w:b/>
                <w:sz w:val="16"/>
              </w:rPr>
              <w:t>11.253.444,87</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8"/>
              <w:jc w:val="right"/>
              <w:rPr>
                <w:b/>
                <w:sz w:val="16"/>
              </w:rPr>
            </w:pPr>
            <w:r>
              <w:rPr>
                <w:b/>
                <w:sz w:val="16"/>
              </w:rPr>
              <w:t>30.000,00</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
              <w:jc w:val="right"/>
              <w:rPr>
                <w:b/>
                <w:sz w:val="16"/>
              </w:rPr>
            </w:pPr>
            <w:r>
              <w:rPr>
                <w:b/>
                <w:sz w:val="16"/>
              </w:rPr>
              <w:t>0,27%</w:t>
            </w: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3"/>
              <w:jc w:val="right"/>
              <w:rPr>
                <w:b/>
                <w:sz w:val="16"/>
              </w:rPr>
            </w:pPr>
            <w:r>
              <w:rPr>
                <w:b/>
                <w:sz w:val="16"/>
              </w:rPr>
              <w:t>42</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8"/>
              <w:rPr>
                <w:b/>
                <w:sz w:val="16"/>
              </w:rPr>
            </w:pPr>
            <w:r>
              <w:rPr>
                <w:b/>
                <w:sz w:val="16"/>
              </w:rPr>
              <w:t>Rashodi za nabavu proizvedene dugotrajne imovine</w:t>
            </w:r>
          </w:p>
        </w:tc>
        <w:tc>
          <w:tcPr>
            <w:tcW w:w="170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
              <w:jc w:val="right"/>
              <w:rPr>
                <w:b/>
                <w:sz w:val="16"/>
              </w:rPr>
            </w:pPr>
            <w:r>
              <w:rPr>
                <w:b/>
                <w:sz w:val="16"/>
              </w:rPr>
              <w:t>256.000,00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9"/>
              <w:jc w:val="right"/>
              <w:rPr>
                <w:b/>
                <w:sz w:val="16"/>
              </w:rPr>
            </w:pPr>
            <w:r>
              <w:rPr>
                <w:b/>
                <w:sz w:val="16"/>
              </w:rPr>
              <w:t>0,00</w:t>
            </w:r>
          </w:p>
        </w:tc>
        <w:tc>
          <w:tcPr>
            <w:tcW w:w="11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422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Postrojenja i oprema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256.000,00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4227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Uređaji, strojevi i oprema za ostale namjene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45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b/>
                <w:sz w:val="16"/>
              </w:rPr>
            </w:pPr>
            <w:r>
              <w:rPr>
                <w:b/>
                <w:sz w:val="16"/>
              </w:rPr>
              <w:t>Rashodi za dodatna ulaganja na nefinancijskoj imovini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10.997.444,87</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30.000,00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0,27%</w:t>
            </w:r>
          </w:p>
        </w:tc>
      </w:tr>
      <w:tr>
        <w:trPr>
          <w:trHeight w:val="316" w:hRule="atLeast"/>
        </w:trPr>
        <w:tc>
          <w:tcPr>
            <w:tcW w:w="736" w:type="dxa"/>
            <w:tcBorders>
              <w:top w:val="single" w:sz="12" w:space="0" w:color="000000"/>
              <w:left w:val="nil"/>
              <w:right w:val="single" w:sz="2" w:space="0" w:color="000000"/>
            </w:tcBorders>
          </w:tcPr>
          <w:p>
            <w:pPr>
              <w:pStyle w:val="TableParagraph"/>
              <w:spacing w:before="5"/>
              <w:ind w:right="2"/>
              <w:jc w:val="right"/>
              <w:rPr>
                <w:sz w:val="16"/>
              </w:rPr>
            </w:pPr>
            <w:r>
              <w:rPr>
                <w:sz w:val="16"/>
              </w:rPr>
              <w:t>451</w:t>
            </w:r>
          </w:p>
        </w:tc>
        <w:tc>
          <w:tcPr>
            <w:tcW w:w="721" w:type="dxa"/>
            <w:tcBorders>
              <w:top w:val="single" w:sz="12" w:space="0" w:color="000000"/>
              <w:left w:val="single" w:sz="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right w:val="single" w:sz="2" w:space="0" w:color="000000"/>
            </w:tcBorders>
          </w:tcPr>
          <w:p>
            <w:pPr>
              <w:pStyle w:val="TableParagraph"/>
              <w:spacing w:before="5"/>
              <w:ind w:left="38"/>
              <w:rPr>
                <w:sz w:val="16"/>
              </w:rPr>
            </w:pPr>
            <w:r>
              <w:rPr>
                <w:sz w:val="16"/>
              </w:rPr>
              <w:t>Dodatna ulaganja na građevinskim objektima</w:t>
            </w:r>
          </w:p>
        </w:tc>
        <w:tc>
          <w:tcPr>
            <w:tcW w:w="1702" w:type="dxa"/>
            <w:tcBorders>
              <w:top w:val="single" w:sz="12" w:space="0" w:color="000000"/>
              <w:left w:val="single" w:sz="2" w:space="0" w:color="000000"/>
              <w:right w:val="single" w:sz="2" w:space="0" w:color="000000"/>
            </w:tcBorders>
          </w:tcPr>
          <w:p>
            <w:pPr>
              <w:pStyle w:val="TableParagraph"/>
              <w:spacing w:before="5"/>
              <w:ind w:right="11"/>
              <w:jc w:val="right"/>
              <w:rPr>
                <w:sz w:val="16"/>
              </w:rPr>
            </w:pPr>
            <w:r>
              <w:rPr>
                <w:sz w:val="16"/>
              </w:rPr>
              <w:t>10.997.444,87</w:t>
            </w:r>
          </w:p>
        </w:tc>
        <w:tc>
          <w:tcPr>
            <w:tcW w:w="1703" w:type="dxa"/>
            <w:tcBorders>
              <w:top w:val="single" w:sz="12" w:space="0" w:color="000000"/>
              <w:left w:val="single" w:sz="2" w:space="0" w:color="000000"/>
              <w:right w:val="single" w:sz="2" w:space="0" w:color="000000"/>
            </w:tcBorders>
          </w:tcPr>
          <w:p>
            <w:pPr>
              <w:pStyle w:val="TableParagraph"/>
              <w:spacing w:before="5"/>
              <w:ind w:right="10"/>
              <w:jc w:val="right"/>
              <w:rPr>
                <w:sz w:val="16"/>
              </w:rPr>
            </w:pPr>
            <w:r>
              <w:rPr>
                <w:sz w:val="16"/>
              </w:rPr>
              <w:t>30.000,00</w:t>
            </w:r>
          </w:p>
        </w:tc>
        <w:tc>
          <w:tcPr>
            <w:tcW w:w="1131" w:type="dxa"/>
            <w:tcBorders>
              <w:top w:val="single" w:sz="12" w:space="0" w:color="000000"/>
              <w:left w:val="single" w:sz="2" w:space="0" w:color="000000"/>
              <w:right w:val="single" w:sz="2" w:space="0" w:color="000000"/>
            </w:tcBorders>
          </w:tcPr>
          <w:p>
            <w:pPr>
              <w:pStyle w:val="TableParagraph"/>
              <w:spacing w:before="5"/>
              <w:ind w:right="7"/>
              <w:jc w:val="right"/>
              <w:rPr>
                <w:sz w:val="16"/>
              </w:rPr>
            </w:pPr>
            <w:r>
              <w:rPr>
                <w:sz w:val="16"/>
              </w:rPr>
              <w:t>0,27%</w:t>
            </w:r>
          </w:p>
        </w:tc>
      </w:tr>
    </w:tbl>
    <w:p>
      <w:pPr>
        <w:spacing w:after="0"/>
        <w:jc w:val="right"/>
        <w:rPr>
          <w:sz w:val="16"/>
        </w:rPr>
        <w:sectPr>
          <w:pgSz w:w="11910" w:h="16840"/>
          <w:pgMar w:header="0" w:footer="827" w:top="1120" w:bottom="1020" w:left="160" w:right="0"/>
        </w:sectPr>
      </w:pPr>
    </w:p>
    <w:tbl>
      <w:tblPr>
        <w:tblW w:w="0" w:type="auto"/>
        <w:jc w:val="left"/>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2"/>
        <w:gridCol w:w="1703"/>
        <w:gridCol w:w="1131"/>
      </w:tblGrid>
      <w:tr>
        <w:trPr>
          <w:trHeight w:val="1145" w:hRule="atLeast"/>
        </w:trPr>
        <w:tc>
          <w:tcPr>
            <w:tcW w:w="10786" w:type="dxa"/>
            <w:gridSpan w:val="6"/>
            <w:tcBorders>
              <w:left w:val="nil"/>
              <w:bottom w:val="single" w:sz="12" w:space="0" w:color="000000"/>
              <w:right w:val="nil"/>
            </w:tcBorders>
            <w:shd w:val="clear" w:color="auto" w:fill="C0C0C0"/>
          </w:tcPr>
          <w:p>
            <w:pPr>
              <w:pStyle w:val="TableParagraph"/>
              <w:spacing w:line="247" w:lineRule="auto" w:before="65"/>
              <w:ind w:left="311" w:right="370"/>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1" w:right="283"/>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9" w:right="362"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65"/>
              <w:jc w:val="center"/>
              <w:rPr>
                <w:sz w:val="20"/>
              </w:rPr>
            </w:pPr>
            <w:r>
              <w:rPr>
                <w:sz w:val="20"/>
              </w:rPr>
              <w:t>Opis</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8"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9" w:firstLine="123"/>
              <w:rPr>
                <w:sz w:val="20"/>
              </w:rPr>
            </w:pPr>
            <w:r>
              <w:rPr>
                <w:sz w:val="20"/>
              </w:rPr>
              <w:t>Izvršenje 30.06.2019.</w:t>
            </w:r>
          </w:p>
        </w:tc>
        <w:tc>
          <w:tcPr>
            <w:tcW w:w="1131"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1" w:right="244" w:hanging="148"/>
              <w:rPr>
                <w:sz w:val="20"/>
              </w:rPr>
            </w:pPr>
            <w:r>
              <w:rPr>
                <w:sz w:val="20"/>
              </w:rPr>
              <w:t>Indeks 4/3</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4511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Dodatna ulaganja na građevinskim objektima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30.000,00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683"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47" w:val="left" w:leader="none"/>
              </w:tabs>
              <w:spacing w:before="10"/>
              <w:ind w:left="24" w:right="-15"/>
              <w:rPr>
                <w:b/>
                <w:sz w:val="16"/>
              </w:rPr>
            </w:pPr>
            <w:r>
              <w:rPr>
                <w:b/>
                <w:sz w:val="16"/>
              </w:rPr>
              <w:t>Akt.</w:t>
              <w:tab/>
              <w:t>T301810</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8"/>
              <w:rPr>
                <w:b/>
                <w:sz w:val="16"/>
              </w:rPr>
            </w:pPr>
            <w:r>
              <w:rPr>
                <w:b/>
                <w:sz w:val="16"/>
              </w:rPr>
              <w:t>INVESTICIJSKO ODRŽAVANJE STAMBENIH I POSLOVNIH OBJEKATA</w:t>
            </w:r>
          </w:p>
          <w:p>
            <w:pPr>
              <w:pStyle w:val="TableParagraph"/>
              <w:spacing w:before="91"/>
              <w:ind w:left="38"/>
              <w:rPr>
                <w:sz w:val="14"/>
              </w:rPr>
            </w:pPr>
            <w:r>
              <w:rPr>
                <w:sz w:val="14"/>
              </w:rPr>
              <w:t>Funkcija: 0620 Razvoj zajednice</w:t>
            </w:r>
          </w:p>
        </w:tc>
        <w:tc>
          <w:tcPr>
            <w:tcW w:w="170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
              <w:jc w:val="right"/>
              <w:rPr>
                <w:b/>
                <w:sz w:val="16"/>
              </w:rPr>
            </w:pPr>
            <w:r>
              <w:rPr>
                <w:b/>
                <w:sz w:val="16"/>
              </w:rPr>
              <w:t>207.094,83</w:t>
            </w:r>
          </w:p>
        </w:tc>
        <w:tc>
          <w:tcPr>
            <w:tcW w:w="170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7"/>
              <w:jc w:val="right"/>
              <w:rPr>
                <w:b/>
                <w:sz w:val="16"/>
              </w:rPr>
            </w:pPr>
            <w:r>
              <w:rPr>
                <w:b/>
                <w:sz w:val="16"/>
              </w:rPr>
              <w:t>117.139,88</w:t>
            </w:r>
          </w:p>
        </w:tc>
        <w:tc>
          <w:tcPr>
            <w:tcW w:w="11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6"/>
              <w:jc w:val="right"/>
              <w:rPr>
                <w:b/>
                <w:sz w:val="16"/>
              </w:rPr>
            </w:pPr>
            <w:r>
              <w:rPr>
                <w:b/>
                <w:sz w:val="16"/>
              </w:rPr>
              <w:t>56,56%</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b/>
                <w:sz w:val="16"/>
              </w:rPr>
            </w:pPr>
            <w:r>
              <w:rPr>
                <w:b/>
                <w:sz w:val="16"/>
              </w:rPr>
              <w:t>Materijalni rashodi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207.094,83</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117.139,88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56,56%</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323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Rashodi za usluge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207.094,83</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117.139,88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56,56%</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3232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Usluge tekućeg i investicijskog održavanja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117.139,88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47" w:val="left" w:leader="none"/>
              </w:tabs>
              <w:spacing w:before="5"/>
              <w:ind w:left="24" w:right="-15"/>
              <w:rPr>
                <w:b/>
                <w:sz w:val="16"/>
              </w:rPr>
            </w:pPr>
            <w:r>
              <w:rPr>
                <w:b/>
                <w:sz w:val="16"/>
              </w:rPr>
              <w:t>Akt.</w:t>
              <w:tab/>
              <w:t>T301812</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8"/>
              <w:rPr>
                <w:b/>
                <w:sz w:val="16"/>
              </w:rPr>
            </w:pPr>
            <w:r>
              <w:rPr>
                <w:b/>
                <w:sz w:val="16"/>
              </w:rPr>
              <w:t>ULAGANJE U TUĐU IMOVINU</w:t>
            </w:r>
          </w:p>
          <w:p>
            <w:pPr>
              <w:pStyle w:val="TableParagraph"/>
              <w:spacing w:before="90"/>
              <w:ind w:left="38"/>
              <w:rPr>
                <w:sz w:val="14"/>
              </w:rPr>
            </w:pPr>
            <w:r>
              <w:rPr>
                <w:sz w:val="14"/>
              </w:rPr>
              <w:t>Funkcija: 0620 Razvoj zajednice</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70.000,00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70.000,00</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
              <w:jc w:val="right"/>
              <w:rPr>
                <w:b/>
                <w:sz w:val="16"/>
              </w:rPr>
            </w:pPr>
            <w:r>
              <w:rPr>
                <w:b/>
                <w:sz w:val="16"/>
              </w:rPr>
              <w:t>100,00%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41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b/>
                <w:sz w:val="16"/>
              </w:rPr>
            </w:pPr>
            <w:r>
              <w:rPr>
                <w:b/>
                <w:sz w:val="16"/>
              </w:rPr>
              <w:t>Rashodi za nabavu neproizvedene imovine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70.000,00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70.000,00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100,00%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412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Nematerijalna imovina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70.000,00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100,00%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4124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Ostala prava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70.000,00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505"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24"/>
              <w:rPr>
                <w:b/>
                <w:sz w:val="16"/>
              </w:rPr>
            </w:pPr>
            <w:r>
              <w:rPr>
                <w:b/>
                <w:sz w:val="16"/>
              </w:rPr>
              <w:t>Program</w:t>
            </w:r>
          </w:p>
          <w:p>
            <w:pPr>
              <w:pStyle w:val="TableParagraph"/>
              <w:spacing w:before="35"/>
              <w:ind w:left="711"/>
              <w:rPr>
                <w:b/>
                <w:sz w:val="16"/>
              </w:rPr>
            </w:pPr>
            <w:r>
              <w:rPr>
                <w:b/>
                <w:sz w:val="16"/>
              </w:rPr>
              <w:t>4011</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37" w:lineRule="auto" w:before="7"/>
              <w:ind w:left="38" w:right="832"/>
              <w:rPr>
                <w:b/>
                <w:sz w:val="20"/>
              </w:rPr>
            </w:pPr>
            <w:r>
              <w:rPr>
                <w:b/>
                <w:sz w:val="20"/>
              </w:rPr>
              <w:t>PROGRAM IZGRADNJE KOMUNALNE INFRASTRUKTURE</w:t>
            </w:r>
          </w:p>
        </w:tc>
        <w:tc>
          <w:tcPr>
            <w:tcW w:w="170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3"/>
              <w:jc w:val="right"/>
              <w:rPr>
                <w:b/>
                <w:sz w:val="20"/>
              </w:rPr>
            </w:pPr>
            <w:r>
              <w:rPr>
                <w:b/>
                <w:sz w:val="20"/>
              </w:rPr>
              <w:t>12.575.265,94</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4"/>
              <w:jc w:val="right"/>
              <w:rPr>
                <w:b/>
                <w:sz w:val="20"/>
              </w:rPr>
            </w:pPr>
            <w:r>
              <w:rPr>
                <w:b/>
                <w:sz w:val="20"/>
              </w:rPr>
              <w:t>4.592.479,39</w:t>
            </w:r>
          </w:p>
        </w:tc>
        <w:tc>
          <w:tcPr>
            <w:tcW w:w="11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4"/>
              <w:jc w:val="right"/>
              <w:rPr>
                <w:b/>
                <w:sz w:val="20"/>
              </w:rPr>
            </w:pPr>
            <w:r>
              <w:rPr>
                <w:b/>
                <w:sz w:val="20"/>
              </w:rPr>
              <w:t>36,52%</w:t>
            </w:r>
          </w:p>
        </w:tc>
      </w:tr>
      <w:tr>
        <w:trPr>
          <w:trHeight w:val="489"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tabs>
                <w:tab w:pos="732" w:val="left" w:leader="none"/>
              </w:tabs>
              <w:spacing w:before="5"/>
              <w:ind w:left="24" w:right="-15"/>
              <w:rPr>
                <w:b/>
                <w:sz w:val="16"/>
              </w:rPr>
            </w:pPr>
            <w:r>
              <w:rPr>
                <w:b/>
                <w:sz w:val="16"/>
              </w:rPr>
              <w:t>Akt.</w:t>
              <w:tab/>
              <w:t>K401111</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38"/>
              <w:rPr>
                <w:b/>
                <w:sz w:val="16"/>
              </w:rPr>
            </w:pPr>
            <w:r>
              <w:rPr>
                <w:b/>
                <w:sz w:val="16"/>
              </w:rPr>
              <w:t>PROJEKT IZGRADNJE PODUZETNIČKE ZONE LUG</w:t>
            </w:r>
          </w:p>
          <w:p>
            <w:pPr>
              <w:pStyle w:val="TableParagraph"/>
              <w:spacing w:before="90"/>
              <w:ind w:left="38"/>
              <w:rPr>
                <w:sz w:val="14"/>
              </w:rPr>
            </w:pPr>
            <w:r>
              <w:rPr>
                <w:sz w:val="14"/>
              </w:rPr>
              <w:t>Funkcija: 0620 Razvoj zajednice</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
              <w:jc w:val="right"/>
              <w:rPr>
                <w:b/>
                <w:sz w:val="16"/>
              </w:rPr>
            </w:pPr>
            <w:r>
              <w:rPr>
                <w:b/>
                <w:sz w:val="16"/>
              </w:rPr>
              <w:t>6.300.000,00</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9"/>
              <w:jc w:val="right"/>
              <w:rPr>
                <w:b/>
                <w:sz w:val="16"/>
              </w:rPr>
            </w:pPr>
            <w:r>
              <w:rPr>
                <w:b/>
                <w:sz w:val="16"/>
              </w:rPr>
              <w:t>0,00</w:t>
            </w:r>
          </w:p>
        </w:tc>
        <w:tc>
          <w:tcPr>
            <w:tcW w:w="11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5"/>
              <w:jc w:val="right"/>
              <w:rPr>
                <w:b/>
                <w:sz w:val="16"/>
              </w:rPr>
            </w:pPr>
            <w:r>
              <w:rPr>
                <w:b/>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b/>
                <w:sz w:val="16"/>
              </w:rPr>
            </w:pPr>
            <w:r>
              <w:rPr>
                <w:b/>
                <w:sz w:val="16"/>
              </w:rPr>
              <w:t>42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b/>
                <w:sz w:val="16"/>
              </w:rPr>
            </w:pPr>
            <w:r>
              <w:rPr>
                <w:b/>
                <w:sz w:val="16"/>
              </w:rPr>
              <w:t>Rashodi za nabavu proizvedene dugotrajne imovine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6.300.000,00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9"/>
              <w:jc w:val="right"/>
              <w:rPr>
                <w:b/>
                <w:sz w:val="16"/>
              </w:rPr>
            </w:pPr>
            <w:r>
              <w:rPr>
                <w:b/>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2"/>
              <w:jc w:val="right"/>
              <w:rPr>
                <w:sz w:val="16"/>
              </w:rPr>
            </w:pPr>
            <w:r>
              <w:rPr>
                <w:sz w:val="16"/>
              </w:rPr>
              <w:t>421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Građevinski objekti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6.300.000,00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4213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Ceste, željeznice i slični građevinski objekti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688"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2" w:val="left" w:leader="none"/>
              </w:tabs>
              <w:spacing w:before="10"/>
              <w:ind w:left="24" w:right="-15"/>
              <w:rPr>
                <w:b/>
                <w:sz w:val="16"/>
              </w:rPr>
            </w:pPr>
            <w:r>
              <w:rPr>
                <w:b/>
                <w:sz w:val="16"/>
              </w:rPr>
              <w:t>Akt.</w:t>
              <w:tab/>
              <w:t>K401112</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8"/>
              <w:rPr>
                <w:b/>
                <w:sz w:val="16"/>
              </w:rPr>
            </w:pPr>
            <w:r>
              <w:rPr>
                <w:b/>
                <w:sz w:val="16"/>
              </w:rPr>
              <w:t>IZGRADNJA KANALIZACIJSKOG SUSTAVA (PROČISTAČA OTPADNIH VODA)</w:t>
            </w:r>
          </w:p>
          <w:p>
            <w:pPr>
              <w:pStyle w:val="TableParagraph"/>
              <w:spacing w:before="91"/>
              <w:ind w:left="38"/>
              <w:rPr>
                <w:sz w:val="14"/>
              </w:rPr>
            </w:pPr>
            <w:r>
              <w:rPr>
                <w:sz w:val="14"/>
              </w:rPr>
              <w:t>Funkcija: 0520 Gospodarenje otpadnim vodama</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
              <w:jc w:val="right"/>
              <w:rPr>
                <w:b/>
                <w:sz w:val="16"/>
              </w:rPr>
            </w:pPr>
            <w:r>
              <w:rPr>
                <w:b/>
                <w:sz w:val="16"/>
              </w:rPr>
              <w:t>4.414.265,94</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
              <w:jc w:val="right"/>
              <w:rPr>
                <w:b/>
                <w:sz w:val="16"/>
              </w:rPr>
            </w:pPr>
            <w:r>
              <w:rPr>
                <w:b/>
                <w:sz w:val="16"/>
              </w:rPr>
              <w:t>4.414.265,94</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
              <w:jc w:val="right"/>
              <w:rPr>
                <w:b/>
                <w:sz w:val="16"/>
              </w:rPr>
            </w:pPr>
            <w:r>
              <w:rPr>
                <w:b/>
                <w:sz w:val="16"/>
              </w:rPr>
              <w:t>100,00%</w:t>
            </w: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3"/>
              <w:jc w:val="right"/>
              <w:rPr>
                <w:b/>
                <w:sz w:val="16"/>
              </w:rPr>
            </w:pPr>
            <w:r>
              <w:rPr>
                <w:b/>
                <w:sz w:val="16"/>
              </w:rPr>
              <w:t>38</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8"/>
              <w:rPr>
                <w:b/>
                <w:sz w:val="16"/>
              </w:rPr>
            </w:pPr>
            <w:r>
              <w:rPr>
                <w:b/>
                <w:sz w:val="16"/>
              </w:rPr>
              <w:t>Ostali rashodi</w:t>
            </w:r>
          </w:p>
        </w:tc>
        <w:tc>
          <w:tcPr>
            <w:tcW w:w="1702" w:type="dxa"/>
            <w:tcBorders>
              <w:top w:val="single" w:sz="8" w:space="0" w:color="000000"/>
              <w:left w:val="single" w:sz="2" w:space="0" w:color="000000"/>
              <w:bottom w:val="single" w:sz="12" w:space="0" w:color="000000"/>
              <w:right w:val="single" w:sz="2" w:space="0" w:color="000000"/>
            </w:tcBorders>
          </w:tcPr>
          <w:p>
            <w:pPr>
              <w:pStyle w:val="TableParagraph"/>
              <w:spacing w:before="10"/>
              <w:ind w:right="7"/>
              <w:jc w:val="right"/>
              <w:rPr>
                <w:b/>
                <w:sz w:val="16"/>
              </w:rPr>
            </w:pPr>
            <w:r>
              <w:rPr>
                <w:b/>
                <w:sz w:val="16"/>
              </w:rPr>
              <w:t>4.414.265,94</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
              <w:jc w:val="right"/>
              <w:rPr>
                <w:b/>
                <w:sz w:val="16"/>
              </w:rPr>
            </w:pPr>
            <w:r>
              <w:rPr>
                <w:b/>
                <w:sz w:val="16"/>
              </w:rPr>
              <w:t>4.414.265,94</w:t>
            </w:r>
          </w:p>
        </w:tc>
        <w:tc>
          <w:tcPr>
            <w:tcW w:w="11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b/>
                <w:sz w:val="16"/>
              </w:rPr>
            </w:pPr>
            <w:r>
              <w:rPr>
                <w:b/>
                <w:sz w:val="16"/>
              </w:rPr>
              <w:t>100,00%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386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Kapitalne pomoći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4.414.265,94</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4.414.265,94</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100,00%</w:t>
            </w: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3861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8"/>
              <w:rPr>
                <w:sz w:val="16"/>
              </w:rPr>
            </w:pPr>
            <w:r>
              <w:rPr>
                <w:sz w:val="16"/>
              </w:rPr>
              <w:t>Kapitalne pomoći kreditnim i ostalim financijskim institucijama te trgovačkim društvima u javnom sektoru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4.414.265,94</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32" w:val="left" w:leader="none"/>
              </w:tabs>
              <w:spacing w:before="5"/>
              <w:ind w:left="24" w:right="-15"/>
              <w:rPr>
                <w:b/>
                <w:sz w:val="16"/>
              </w:rPr>
            </w:pPr>
            <w:r>
              <w:rPr>
                <w:b/>
                <w:sz w:val="16"/>
              </w:rPr>
              <w:t>Akt.</w:t>
              <w:tab/>
              <w:t>K401120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8"/>
              <w:rPr>
                <w:b/>
                <w:sz w:val="16"/>
              </w:rPr>
            </w:pPr>
            <w:r>
              <w:rPr>
                <w:b/>
                <w:sz w:val="16"/>
              </w:rPr>
              <w:t>IZGRADNJA OBJEKATA NA GROBLJIMA</w:t>
            </w:r>
          </w:p>
          <w:p>
            <w:pPr>
              <w:pStyle w:val="TableParagraph"/>
              <w:spacing w:before="90"/>
              <w:ind w:left="38"/>
              <w:rPr>
                <w:sz w:val="14"/>
              </w:rPr>
            </w:pPr>
            <w:r>
              <w:rPr>
                <w:sz w:val="14"/>
              </w:rPr>
              <w:t>Funkcija: 0620 Razvoj zajednice</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180.000,00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9"/>
              <w:jc w:val="right"/>
              <w:rPr>
                <w:b/>
                <w:sz w:val="16"/>
              </w:rPr>
            </w:pPr>
            <w:r>
              <w:rPr>
                <w:b/>
                <w:sz w:val="16"/>
              </w:rPr>
              <w:t>0,00</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
              <w:jc w:val="right"/>
              <w:rPr>
                <w:b/>
                <w:sz w:val="16"/>
              </w:rPr>
            </w:pPr>
            <w:r>
              <w:rPr>
                <w:b/>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45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b/>
                <w:sz w:val="16"/>
              </w:rPr>
            </w:pPr>
            <w:r>
              <w:rPr>
                <w:b/>
                <w:sz w:val="16"/>
              </w:rPr>
              <w:t>Rashodi za dodatna ulaganja na nefinancijskoj imovini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180.000,00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451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Dodatna ulaganja na građevinskim objektima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180.000,00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4511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Dodatna ulaganja na građevinskim objektima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3"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32" w:val="left" w:leader="none"/>
              </w:tabs>
              <w:spacing w:before="5"/>
              <w:ind w:left="24" w:right="-15"/>
              <w:rPr>
                <w:b/>
                <w:sz w:val="16"/>
              </w:rPr>
            </w:pPr>
            <w:r>
              <w:rPr>
                <w:b/>
                <w:sz w:val="16"/>
              </w:rPr>
              <w:t>Akt.</w:t>
              <w:tab/>
              <w:t>K401129</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8"/>
              <w:rPr>
                <w:b/>
                <w:sz w:val="16"/>
              </w:rPr>
            </w:pPr>
            <w:r>
              <w:rPr>
                <w:b/>
                <w:sz w:val="16"/>
              </w:rPr>
              <w:t>IZGRADNJA I REKONSTRUKCIJA JAVNE RASVJETE</w:t>
            </w:r>
          </w:p>
          <w:p>
            <w:pPr>
              <w:pStyle w:val="TableParagraph"/>
              <w:spacing w:before="90"/>
              <w:ind w:left="38"/>
              <w:rPr>
                <w:sz w:val="14"/>
              </w:rPr>
            </w:pPr>
            <w:r>
              <w:rPr>
                <w:sz w:val="14"/>
              </w:rPr>
              <w:t>Funkcija: 0640 Ulična rasvjeta</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288.000,00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11.043,75</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
              <w:jc w:val="right"/>
              <w:rPr>
                <w:b/>
                <w:sz w:val="16"/>
              </w:rPr>
            </w:pPr>
            <w:r>
              <w:rPr>
                <w:b/>
                <w:sz w:val="16"/>
              </w:rPr>
              <w:t>3,83%</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42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b/>
                <w:sz w:val="16"/>
              </w:rPr>
            </w:pPr>
            <w:r>
              <w:rPr>
                <w:b/>
                <w:sz w:val="16"/>
              </w:rPr>
              <w:t>Rashodi za nabavu proizvedene dugotrajne imovine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288.000,00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11.043,75</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3,83%</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421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Građevinski objekti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288.000,00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11.043,75</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3,83%</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5"/>
              <w:jc w:val="right"/>
              <w:rPr>
                <w:sz w:val="16"/>
              </w:rPr>
            </w:pPr>
            <w:r>
              <w:rPr>
                <w:sz w:val="16"/>
              </w:rPr>
              <w:t>4214</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8"/>
              <w:rPr>
                <w:sz w:val="16"/>
              </w:rPr>
            </w:pPr>
            <w:r>
              <w:rPr>
                <w:sz w:val="16"/>
              </w:rPr>
              <w:t>Ostali građevinski objekti</w:t>
            </w:r>
          </w:p>
        </w:tc>
        <w:tc>
          <w:tcPr>
            <w:tcW w:w="17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10"/>
              <w:jc w:val="right"/>
              <w:rPr>
                <w:sz w:val="16"/>
              </w:rPr>
            </w:pPr>
            <w:r>
              <w:rPr>
                <w:sz w:val="16"/>
              </w:rPr>
              <w:t>11.043,75</w:t>
            </w:r>
          </w:p>
        </w:tc>
        <w:tc>
          <w:tcPr>
            <w:tcW w:w="11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3"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2" w:val="left" w:leader="none"/>
              </w:tabs>
              <w:spacing w:before="10"/>
              <w:ind w:left="24" w:right="-15"/>
              <w:rPr>
                <w:b/>
                <w:sz w:val="16"/>
              </w:rPr>
            </w:pPr>
            <w:r>
              <w:rPr>
                <w:b/>
                <w:sz w:val="16"/>
              </w:rPr>
              <w:t>Akt.</w:t>
              <w:tab/>
              <w:t>K401134</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8"/>
              <w:rPr>
                <w:b/>
                <w:sz w:val="16"/>
              </w:rPr>
            </w:pPr>
            <w:r>
              <w:rPr>
                <w:b/>
                <w:sz w:val="16"/>
              </w:rPr>
              <w:t>IZGRADNJA NOGOSTUPA GORNJE POKUPJE</w:t>
            </w:r>
          </w:p>
          <w:p>
            <w:pPr>
              <w:pStyle w:val="TableParagraph"/>
              <w:spacing w:before="90"/>
              <w:ind w:left="38"/>
              <w:rPr>
                <w:sz w:val="14"/>
              </w:rPr>
            </w:pPr>
            <w:r>
              <w:rPr>
                <w:sz w:val="14"/>
              </w:rPr>
              <w:t>Funkcija: 0620 Razvoj zajednice</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
              <w:jc w:val="right"/>
              <w:rPr>
                <w:b/>
                <w:sz w:val="16"/>
              </w:rPr>
            </w:pPr>
            <w:r>
              <w:rPr>
                <w:b/>
                <w:sz w:val="16"/>
              </w:rPr>
              <w:t>300.000,00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9"/>
              <w:jc w:val="right"/>
              <w:rPr>
                <w:b/>
                <w:sz w:val="16"/>
              </w:rPr>
            </w:pPr>
            <w:r>
              <w:rPr>
                <w:b/>
                <w:sz w:val="16"/>
              </w:rPr>
              <w:t>0,00</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5"/>
              <w:jc w:val="right"/>
              <w:rPr>
                <w:b/>
                <w:sz w:val="16"/>
              </w:rPr>
            </w:pPr>
            <w:r>
              <w:rPr>
                <w:b/>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b/>
                <w:sz w:val="16"/>
              </w:rPr>
            </w:pPr>
            <w:r>
              <w:rPr>
                <w:b/>
                <w:sz w:val="16"/>
              </w:rPr>
              <w:t>36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b/>
                <w:sz w:val="16"/>
              </w:rPr>
            </w:pPr>
            <w:r>
              <w:rPr>
                <w:b/>
                <w:sz w:val="16"/>
              </w:rPr>
              <w:t>Pomoći dane u inozemstvo i unutar općeg proračuna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300.000,00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9"/>
              <w:jc w:val="right"/>
              <w:rPr>
                <w:b/>
                <w:sz w:val="16"/>
              </w:rPr>
            </w:pPr>
            <w:r>
              <w:rPr>
                <w:b/>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2"/>
              <w:jc w:val="right"/>
              <w:rPr>
                <w:sz w:val="16"/>
              </w:rPr>
            </w:pPr>
            <w:r>
              <w:rPr>
                <w:sz w:val="16"/>
              </w:rPr>
              <w:t>363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Pomoći unutar općeg proračuna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300.000,00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3632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8"/>
              <w:rPr>
                <w:sz w:val="16"/>
              </w:rPr>
            </w:pPr>
            <w:r>
              <w:rPr>
                <w:sz w:val="16"/>
              </w:rPr>
              <w:t>Kapitalne pomoći unutar općeg proračuna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89"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32" w:val="left" w:leader="none"/>
              </w:tabs>
              <w:spacing w:before="10"/>
              <w:ind w:left="24" w:right="-15"/>
              <w:rPr>
                <w:b/>
                <w:sz w:val="16"/>
              </w:rPr>
            </w:pPr>
            <w:r>
              <w:rPr>
                <w:b/>
                <w:sz w:val="16"/>
              </w:rPr>
              <w:t>Akt.</w:t>
              <w:tab/>
              <w:t>K401140</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8"/>
              <w:rPr>
                <w:b/>
                <w:sz w:val="16"/>
              </w:rPr>
            </w:pPr>
            <w:r>
              <w:rPr>
                <w:b/>
                <w:sz w:val="16"/>
              </w:rPr>
              <w:t>IZGRADNJA ŠUMSKE INFRASTRUKTURE</w:t>
            </w:r>
          </w:p>
          <w:p>
            <w:pPr>
              <w:pStyle w:val="TableParagraph"/>
              <w:spacing w:before="90"/>
              <w:ind w:left="38"/>
              <w:rPr>
                <w:sz w:val="14"/>
              </w:rPr>
            </w:pPr>
            <w:r>
              <w:rPr>
                <w:sz w:val="14"/>
              </w:rPr>
              <w:t>Funkcija: 0422 Šumarstvo</w:t>
            </w:r>
          </w:p>
        </w:tc>
        <w:tc>
          <w:tcPr>
            <w:tcW w:w="170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
              <w:jc w:val="right"/>
              <w:rPr>
                <w:b/>
                <w:sz w:val="16"/>
              </w:rPr>
            </w:pPr>
            <w:r>
              <w:rPr>
                <w:b/>
                <w:sz w:val="16"/>
              </w:rPr>
              <w:t>375.000,00</w:t>
            </w:r>
          </w:p>
        </w:tc>
        <w:tc>
          <w:tcPr>
            <w:tcW w:w="170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9"/>
              <w:jc w:val="right"/>
              <w:rPr>
                <w:b/>
                <w:sz w:val="16"/>
              </w:rPr>
            </w:pPr>
            <w:r>
              <w:rPr>
                <w:b/>
                <w:sz w:val="16"/>
              </w:rPr>
              <w:t>0,00</w:t>
            </w:r>
          </w:p>
        </w:tc>
        <w:tc>
          <w:tcPr>
            <w:tcW w:w="11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6"/>
              <w:jc w:val="right"/>
              <w:rPr>
                <w:b/>
                <w:sz w:val="16"/>
              </w:rPr>
            </w:pPr>
            <w:r>
              <w:rPr>
                <w:b/>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42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b/>
                <w:sz w:val="16"/>
              </w:rPr>
            </w:pPr>
            <w:r>
              <w:rPr>
                <w:b/>
                <w:sz w:val="16"/>
              </w:rPr>
              <w:t>Rashodi za nabavu proizvedene dugotrajne imovine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375.000,00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2"/>
              <w:jc w:val="right"/>
              <w:rPr>
                <w:sz w:val="16"/>
              </w:rPr>
            </w:pPr>
            <w:r>
              <w:rPr>
                <w:sz w:val="16"/>
              </w:rPr>
              <w:t>421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Građevinski objekti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375.000,00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4213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8"/>
              <w:rPr>
                <w:sz w:val="16"/>
              </w:rPr>
            </w:pPr>
            <w:r>
              <w:rPr>
                <w:sz w:val="16"/>
              </w:rPr>
              <w:t>Ceste, željeznice i slični građevinski objekti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504" w:hRule="atLeast"/>
        </w:trPr>
        <w:tc>
          <w:tcPr>
            <w:tcW w:w="1457" w:type="dxa"/>
            <w:gridSpan w:val="2"/>
            <w:tcBorders>
              <w:top w:val="single" w:sz="12" w:space="0" w:color="000000"/>
              <w:left w:val="nil"/>
              <w:right w:val="single" w:sz="2" w:space="0" w:color="000000"/>
            </w:tcBorders>
            <w:shd w:val="clear" w:color="auto" w:fill="C0C0C0"/>
          </w:tcPr>
          <w:p>
            <w:pPr>
              <w:pStyle w:val="TableParagraph"/>
              <w:tabs>
                <w:tab w:pos="732" w:val="left" w:leader="none"/>
              </w:tabs>
              <w:spacing w:before="5"/>
              <w:ind w:left="24" w:right="-15"/>
              <w:rPr>
                <w:b/>
                <w:sz w:val="16"/>
              </w:rPr>
            </w:pPr>
            <w:r>
              <w:rPr>
                <w:b/>
                <w:sz w:val="16"/>
              </w:rPr>
              <w:t>Akt.</w:t>
              <w:tab/>
              <w:t>K401142</w:t>
            </w:r>
          </w:p>
        </w:tc>
        <w:tc>
          <w:tcPr>
            <w:tcW w:w="4793" w:type="dxa"/>
            <w:tcBorders>
              <w:top w:val="single" w:sz="12" w:space="0" w:color="000000"/>
              <w:left w:val="single" w:sz="2" w:space="0" w:color="000000"/>
              <w:right w:val="single" w:sz="2" w:space="0" w:color="000000"/>
            </w:tcBorders>
            <w:shd w:val="clear" w:color="auto" w:fill="C0C0C0"/>
          </w:tcPr>
          <w:p>
            <w:pPr>
              <w:pStyle w:val="TableParagraph"/>
              <w:spacing w:before="5"/>
              <w:ind w:left="38"/>
              <w:rPr>
                <w:b/>
                <w:sz w:val="16"/>
              </w:rPr>
            </w:pPr>
            <w:r>
              <w:rPr>
                <w:b/>
                <w:sz w:val="16"/>
              </w:rPr>
              <w:t>PJEŠAČKA STAZA UZ KUPU</w:t>
            </w:r>
          </w:p>
          <w:p>
            <w:pPr>
              <w:pStyle w:val="TableParagraph"/>
              <w:spacing w:before="90"/>
              <w:ind w:left="38"/>
              <w:rPr>
                <w:sz w:val="14"/>
              </w:rPr>
            </w:pPr>
            <w:r>
              <w:rPr>
                <w:sz w:val="14"/>
              </w:rPr>
              <w:t>Funkcija: 0620 Razvoj zajednice</w:t>
            </w:r>
          </w:p>
        </w:tc>
        <w:tc>
          <w:tcPr>
            <w:tcW w:w="1702" w:type="dxa"/>
            <w:tcBorders>
              <w:top w:val="single" w:sz="12" w:space="0" w:color="000000"/>
              <w:left w:val="single" w:sz="2" w:space="0" w:color="000000"/>
              <w:right w:val="single" w:sz="2" w:space="0" w:color="000000"/>
            </w:tcBorders>
            <w:shd w:val="clear" w:color="auto" w:fill="C0C0C0"/>
          </w:tcPr>
          <w:p>
            <w:pPr>
              <w:pStyle w:val="TableParagraph"/>
              <w:spacing w:before="5"/>
              <w:ind w:right="8"/>
              <w:jc w:val="right"/>
              <w:rPr>
                <w:b/>
                <w:sz w:val="16"/>
              </w:rPr>
            </w:pPr>
            <w:r>
              <w:rPr>
                <w:b/>
                <w:sz w:val="16"/>
              </w:rPr>
              <w:t>353.000,00</w:t>
            </w:r>
          </w:p>
        </w:tc>
        <w:tc>
          <w:tcPr>
            <w:tcW w:w="1703" w:type="dxa"/>
            <w:tcBorders>
              <w:top w:val="single" w:sz="12" w:space="0" w:color="000000"/>
              <w:left w:val="single" w:sz="2" w:space="0" w:color="000000"/>
              <w:right w:val="single" w:sz="2" w:space="0" w:color="000000"/>
            </w:tcBorders>
            <w:shd w:val="clear" w:color="auto" w:fill="C0C0C0"/>
          </w:tcPr>
          <w:p>
            <w:pPr>
              <w:pStyle w:val="TableParagraph"/>
              <w:spacing w:before="5"/>
              <w:ind w:right="9"/>
              <w:jc w:val="right"/>
              <w:rPr>
                <w:b/>
                <w:sz w:val="16"/>
              </w:rPr>
            </w:pPr>
            <w:r>
              <w:rPr>
                <w:b/>
                <w:sz w:val="16"/>
              </w:rPr>
              <w:t>0,00</w:t>
            </w:r>
          </w:p>
        </w:tc>
        <w:tc>
          <w:tcPr>
            <w:tcW w:w="1131" w:type="dxa"/>
            <w:tcBorders>
              <w:top w:val="single" w:sz="12" w:space="0" w:color="000000"/>
              <w:left w:val="single" w:sz="2" w:space="0" w:color="000000"/>
              <w:right w:val="single" w:sz="2" w:space="0" w:color="000000"/>
            </w:tcBorders>
            <w:shd w:val="clear" w:color="auto" w:fill="C0C0C0"/>
          </w:tcPr>
          <w:p>
            <w:pPr>
              <w:pStyle w:val="TableParagraph"/>
              <w:spacing w:before="5"/>
              <w:ind w:right="6"/>
              <w:jc w:val="right"/>
              <w:rPr>
                <w:b/>
                <w:sz w:val="16"/>
              </w:rPr>
            </w:pPr>
            <w:r>
              <w:rPr>
                <w:b/>
                <w:sz w:val="16"/>
              </w:rPr>
              <w:t>0,00%</w:t>
            </w:r>
          </w:p>
        </w:tc>
      </w:tr>
    </w:tbl>
    <w:p>
      <w:pPr>
        <w:spacing w:after="0"/>
        <w:jc w:val="right"/>
        <w:rPr>
          <w:sz w:val="16"/>
        </w:rPr>
        <w:sectPr>
          <w:pgSz w:w="11910" w:h="16840"/>
          <w:pgMar w:header="0" w:footer="827" w:top="1120" w:bottom="1020" w:left="160" w:right="0"/>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1"/>
        <w:gridCol w:w="1704"/>
        <w:gridCol w:w="1130"/>
      </w:tblGrid>
      <w:tr>
        <w:trPr>
          <w:trHeight w:val="1145" w:hRule="atLeast"/>
        </w:trPr>
        <w:tc>
          <w:tcPr>
            <w:tcW w:w="10785" w:type="dxa"/>
            <w:gridSpan w:val="6"/>
            <w:tcBorders>
              <w:left w:val="nil"/>
              <w:bottom w:val="single" w:sz="12" w:space="0" w:color="000000"/>
              <w:right w:val="nil"/>
            </w:tcBorders>
            <w:shd w:val="clear" w:color="auto" w:fill="C0C0C0"/>
          </w:tcPr>
          <w:p>
            <w:pPr>
              <w:pStyle w:val="TableParagraph"/>
              <w:spacing w:line="247" w:lineRule="auto" w:before="65"/>
              <w:ind w:left="317" w:right="376"/>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90"/>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3"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67"/>
              <w:jc w:val="center"/>
              <w:rPr>
                <w:sz w:val="20"/>
              </w:rPr>
            </w:pPr>
            <w:r>
              <w:rPr>
                <w:sz w:val="20"/>
              </w:rPr>
              <w:t>Opis</w:t>
            </w:r>
          </w:p>
        </w:tc>
        <w:tc>
          <w:tcPr>
            <w:tcW w:w="170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7" w:hanging="101"/>
              <w:rPr>
                <w:sz w:val="20"/>
              </w:rPr>
            </w:pPr>
            <w:r>
              <w:rPr>
                <w:sz w:val="20"/>
              </w:rPr>
              <w:t>Izvorni plan za 2019. godinu</w:t>
            </w:r>
          </w:p>
        </w:tc>
        <w:tc>
          <w:tcPr>
            <w:tcW w:w="170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9" w:firstLine="123"/>
              <w:rPr>
                <w:sz w:val="20"/>
              </w:rPr>
            </w:pPr>
            <w:r>
              <w:rPr>
                <w:sz w:val="20"/>
              </w:rPr>
              <w:t>Izvršenje 30.06.2019.</w:t>
            </w:r>
          </w:p>
        </w:tc>
        <w:tc>
          <w:tcPr>
            <w:tcW w:w="1130"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0" w:right="244" w:hanging="148"/>
              <w:rPr>
                <w:sz w:val="20"/>
              </w:rPr>
            </w:pPr>
            <w:r>
              <w:rPr>
                <w:sz w:val="20"/>
              </w:rPr>
              <w:t>Indeks 4/3</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42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b/>
                <w:sz w:val="16"/>
              </w:rPr>
            </w:pPr>
            <w:r>
              <w:rPr>
                <w:b/>
                <w:sz w:val="16"/>
              </w:rPr>
              <w:t>Rashodi za nabavu proizvedene dugotrajne imovine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353.000,00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b/>
                <w:sz w:val="16"/>
              </w:rPr>
            </w:pPr>
            <w:r>
              <w:rPr>
                <w:b/>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421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Građevinski objekti</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353.000,00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0,00%</w:t>
            </w: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6"/>
              <w:jc w:val="right"/>
              <w:rPr>
                <w:sz w:val="16"/>
              </w:rPr>
            </w:pPr>
            <w:r>
              <w:rPr>
                <w:sz w:val="16"/>
              </w:rPr>
              <w:t>4214</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Ostali građevinski objekti</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3"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46" w:val="left" w:leader="none"/>
              </w:tabs>
              <w:spacing w:before="5"/>
              <w:ind w:left="23" w:right="-15"/>
              <w:rPr>
                <w:b/>
                <w:sz w:val="16"/>
              </w:rPr>
            </w:pPr>
            <w:r>
              <w:rPr>
                <w:b/>
                <w:sz w:val="16"/>
              </w:rPr>
              <w:t>Akt.</w:t>
              <w:tab/>
              <w:t>T401112</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IZGRADNJA KANALIZACIJSKOG SUSTAVA</w:t>
            </w:r>
          </w:p>
          <w:p>
            <w:pPr>
              <w:pStyle w:val="TableParagraph"/>
              <w:spacing w:before="90"/>
              <w:ind w:left="37"/>
              <w:rPr>
                <w:sz w:val="14"/>
              </w:rPr>
            </w:pPr>
            <w:r>
              <w:rPr>
                <w:sz w:val="14"/>
              </w:rPr>
              <w:t>Funkcija: 0520 Gospodarenje otpadnim vodama</w:t>
            </w:r>
          </w:p>
        </w:tc>
        <w:tc>
          <w:tcPr>
            <w:tcW w:w="170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
              <w:jc w:val="right"/>
              <w:rPr>
                <w:b/>
                <w:sz w:val="16"/>
              </w:rPr>
            </w:pPr>
            <w:r>
              <w:rPr>
                <w:b/>
                <w:sz w:val="16"/>
              </w:rPr>
              <w:t>205.000,00</w:t>
            </w:r>
          </w:p>
        </w:tc>
        <w:tc>
          <w:tcPr>
            <w:tcW w:w="170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167.169,70</w:t>
            </w:r>
          </w:p>
        </w:tc>
        <w:tc>
          <w:tcPr>
            <w:tcW w:w="113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81,55%</w:t>
            </w: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38</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Ostali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205.000,00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8"/>
              <w:jc w:val="right"/>
              <w:rPr>
                <w:b/>
                <w:sz w:val="16"/>
              </w:rPr>
            </w:pPr>
            <w:r>
              <w:rPr>
                <w:b/>
                <w:sz w:val="16"/>
              </w:rPr>
              <w:t>167.169,70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81,55%</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386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Kapitalne pomoći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205.000,00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167.169,70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81,55%</w:t>
            </w: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3861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7"/>
              <w:rPr>
                <w:sz w:val="16"/>
              </w:rPr>
            </w:pPr>
            <w:r>
              <w:rPr>
                <w:sz w:val="16"/>
              </w:rPr>
              <w:t>Kapitalne pomoći kreditnim i ostalim financijskim institucijama te trgovačkim društvima u javnom sektoru</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167.169,70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1"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46" w:val="left" w:leader="none"/>
              </w:tabs>
              <w:spacing w:before="5"/>
              <w:ind w:left="23" w:right="-15"/>
              <w:rPr>
                <w:b/>
                <w:sz w:val="16"/>
              </w:rPr>
            </w:pPr>
            <w:r>
              <w:rPr>
                <w:b/>
                <w:sz w:val="16"/>
              </w:rPr>
              <w:t>Akt.</w:t>
              <w:tab/>
              <w:t>T401113</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IZGRADNJA VODOVODNOG SUSTAVA</w:t>
            </w:r>
          </w:p>
          <w:p>
            <w:pPr>
              <w:pStyle w:val="TableParagraph"/>
              <w:spacing w:before="90"/>
              <w:ind w:left="37"/>
              <w:rPr>
                <w:sz w:val="14"/>
              </w:rPr>
            </w:pPr>
            <w:r>
              <w:rPr>
                <w:sz w:val="14"/>
              </w:rPr>
              <w:t>Funkcija: 0630 Opskrba vodom</w:t>
            </w:r>
          </w:p>
        </w:tc>
        <w:tc>
          <w:tcPr>
            <w:tcW w:w="170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
              <w:jc w:val="right"/>
              <w:rPr>
                <w:b/>
                <w:sz w:val="16"/>
              </w:rPr>
            </w:pPr>
            <w:r>
              <w:rPr>
                <w:b/>
                <w:sz w:val="16"/>
              </w:rPr>
              <w:t>160.000,00</w:t>
            </w:r>
          </w:p>
        </w:tc>
        <w:tc>
          <w:tcPr>
            <w:tcW w:w="170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38</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Ostali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160.000,00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386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Kapitalne pomoći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160.000,00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r>
      <w:tr>
        <w:trPr>
          <w:trHeight w:val="400"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3861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7"/>
              <w:rPr>
                <w:sz w:val="16"/>
              </w:rPr>
            </w:pPr>
            <w:r>
              <w:rPr>
                <w:sz w:val="16"/>
              </w:rPr>
              <w:t>Kapitalne pomoći kreditnim i ostalim financijskim institucijama te trgovačkim društvima u javnom sektoru</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513" w:hRule="atLeast"/>
        </w:trPr>
        <w:tc>
          <w:tcPr>
            <w:tcW w:w="1457" w:type="dxa"/>
            <w:gridSpan w:val="2"/>
            <w:tcBorders>
              <w:top w:val="single" w:sz="12" w:space="0" w:color="000000"/>
              <w:left w:val="nil"/>
              <w:bottom w:val="single" w:sz="8"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5"/>
              <w:ind w:left="711"/>
              <w:rPr>
                <w:b/>
                <w:sz w:val="16"/>
              </w:rPr>
            </w:pPr>
            <w:r>
              <w:rPr>
                <w:b/>
                <w:sz w:val="16"/>
              </w:rPr>
              <w:t>4012</w:t>
            </w:r>
          </w:p>
        </w:tc>
        <w:tc>
          <w:tcPr>
            <w:tcW w:w="479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37" w:right="675"/>
              <w:rPr>
                <w:b/>
                <w:sz w:val="20"/>
              </w:rPr>
            </w:pPr>
            <w:r>
              <w:rPr>
                <w:b/>
                <w:sz w:val="20"/>
              </w:rPr>
              <w:t>PROGRAM PROSTORNOG PLANIRANJA I UREĐENJA GRADA</w:t>
            </w:r>
          </w:p>
        </w:tc>
        <w:tc>
          <w:tcPr>
            <w:tcW w:w="1701"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3"/>
              <w:jc w:val="right"/>
              <w:rPr>
                <w:b/>
                <w:sz w:val="20"/>
              </w:rPr>
            </w:pPr>
            <w:r>
              <w:rPr>
                <w:b/>
                <w:sz w:val="20"/>
              </w:rPr>
              <w:t>1.350.176,51</w:t>
            </w:r>
          </w:p>
        </w:tc>
        <w:tc>
          <w:tcPr>
            <w:tcW w:w="1704"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6"/>
              <w:jc w:val="right"/>
              <w:rPr>
                <w:b/>
                <w:sz w:val="20"/>
              </w:rPr>
            </w:pPr>
            <w:r>
              <w:rPr>
                <w:b/>
                <w:sz w:val="20"/>
              </w:rPr>
              <w:t>181.779,66</w:t>
            </w:r>
          </w:p>
        </w:tc>
        <w:tc>
          <w:tcPr>
            <w:tcW w:w="1130"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4"/>
              <w:jc w:val="right"/>
              <w:rPr>
                <w:b/>
                <w:sz w:val="20"/>
              </w:rPr>
            </w:pPr>
            <w:r>
              <w:rPr>
                <w:b/>
                <w:sz w:val="20"/>
              </w:rPr>
              <w:t>13,46%</w:t>
            </w:r>
          </w:p>
        </w:tc>
      </w:tr>
      <w:tr>
        <w:trPr>
          <w:trHeight w:val="491"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4" w:val="left" w:leader="none"/>
              </w:tabs>
              <w:spacing w:before="9"/>
              <w:ind w:left="23" w:right="-15"/>
              <w:rPr>
                <w:b/>
                <w:sz w:val="16"/>
              </w:rPr>
            </w:pPr>
            <w:r>
              <w:rPr>
                <w:b/>
                <w:sz w:val="16"/>
              </w:rPr>
              <w:t>Akt.</w:t>
              <w:tab/>
              <w:t>A401210</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37"/>
              <w:rPr>
                <w:b/>
                <w:sz w:val="16"/>
              </w:rPr>
            </w:pPr>
            <w:r>
              <w:rPr>
                <w:b/>
                <w:sz w:val="16"/>
              </w:rPr>
              <w:t>PRIPREMA I PROVOĐENJE PROJEKATA</w:t>
            </w:r>
          </w:p>
          <w:p>
            <w:pPr>
              <w:pStyle w:val="TableParagraph"/>
              <w:spacing w:before="91"/>
              <w:ind w:left="37"/>
              <w:rPr>
                <w:sz w:val="14"/>
              </w:rPr>
            </w:pPr>
            <w:r>
              <w:rPr>
                <w:sz w:val="14"/>
              </w:rPr>
              <w:t>Funkcija: 0620 Razvoj zajednice</w:t>
            </w:r>
          </w:p>
        </w:tc>
        <w:tc>
          <w:tcPr>
            <w:tcW w:w="170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7"/>
              <w:jc w:val="right"/>
              <w:rPr>
                <w:b/>
                <w:sz w:val="16"/>
              </w:rPr>
            </w:pPr>
            <w:r>
              <w:rPr>
                <w:b/>
                <w:sz w:val="16"/>
              </w:rPr>
              <w:t>326.483,36</w:t>
            </w:r>
          </w:p>
        </w:tc>
        <w:tc>
          <w:tcPr>
            <w:tcW w:w="170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9"/>
              <w:jc w:val="right"/>
              <w:rPr>
                <w:b/>
                <w:sz w:val="16"/>
              </w:rPr>
            </w:pPr>
            <w:r>
              <w:rPr>
                <w:b/>
                <w:sz w:val="16"/>
              </w:rPr>
              <w:t>82.730,00</w:t>
            </w:r>
          </w:p>
        </w:tc>
        <w:tc>
          <w:tcPr>
            <w:tcW w:w="11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5"/>
              <w:jc w:val="right"/>
              <w:rPr>
                <w:b/>
                <w:sz w:val="16"/>
              </w:rPr>
            </w:pPr>
            <w:r>
              <w:rPr>
                <w:b/>
                <w:sz w:val="16"/>
              </w:rPr>
              <w:t>25,34%</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b/>
                <w:sz w:val="16"/>
              </w:rPr>
            </w:pPr>
            <w:r>
              <w:rPr>
                <w:b/>
                <w:sz w:val="16"/>
              </w:rPr>
              <w:t>Materijalni rashodi</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326.483,36</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9"/>
              <w:jc w:val="right"/>
              <w:rPr>
                <w:b/>
                <w:sz w:val="16"/>
              </w:rPr>
            </w:pPr>
            <w:r>
              <w:rPr>
                <w:b/>
                <w:sz w:val="16"/>
              </w:rPr>
              <w:t>82.730,00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25,34%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Rashodi za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326.483,36</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82.730,00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25,34%</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3237</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Intelektualne i osobne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82.730,00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681"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32" w:val="left" w:leader="none"/>
              </w:tabs>
              <w:spacing w:before="10"/>
              <w:ind w:left="23" w:right="-15"/>
              <w:rPr>
                <w:b/>
                <w:sz w:val="16"/>
              </w:rPr>
            </w:pPr>
            <w:r>
              <w:rPr>
                <w:b/>
                <w:sz w:val="16"/>
              </w:rPr>
              <w:t>Akt.</w:t>
              <w:tab/>
              <w:t>K401211</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7" w:right="338"/>
              <w:rPr>
                <w:b/>
                <w:sz w:val="16"/>
              </w:rPr>
            </w:pPr>
            <w:r>
              <w:rPr>
                <w:b/>
                <w:sz w:val="16"/>
              </w:rPr>
              <w:t>NABAVA IMOVINE I IZRADA PROJEKTNE DOKUMENTACIJE</w:t>
            </w:r>
          </w:p>
          <w:p>
            <w:pPr>
              <w:pStyle w:val="TableParagraph"/>
              <w:spacing w:before="91"/>
              <w:ind w:left="37"/>
              <w:rPr>
                <w:sz w:val="14"/>
              </w:rPr>
            </w:pPr>
            <w:r>
              <w:rPr>
                <w:sz w:val="14"/>
              </w:rPr>
              <w:t>Funkcija: 0620 Razvoj zajednice</w:t>
            </w:r>
          </w:p>
        </w:tc>
        <w:tc>
          <w:tcPr>
            <w:tcW w:w="170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7"/>
              <w:jc w:val="right"/>
              <w:rPr>
                <w:b/>
                <w:sz w:val="16"/>
              </w:rPr>
            </w:pPr>
            <w:r>
              <w:rPr>
                <w:b/>
                <w:sz w:val="16"/>
              </w:rPr>
              <w:t>1.023.693,15</w:t>
            </w:r>
          </w:p>
        </w:tc>
        <w:tc>
          <w:tcPr>
            <w:tcW w:w="170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9"/>
              <w:jc w:val="right"/>
              <w:rPr>
                <w:b/>
                <w:sz w:val="16"/>
              </w:rPr>
            </w:pPr>
            <w:r>
              <w:rPr>
                <w:b/>
                <w:sz w:val="16"/>
              </w:rPr>
              <w:t>99.049,66</w:t>
            </w:r>
          </w:p>
        </w:tc>
        <w:tc>
          <w:tcPr>
            <w:tcW w:w="1130"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5"/>
              <w:jc w:val="right"/>
              <w:rPr>
                <w:b/>
                <w:sz w:val="16"/>
              </w:rPr>
            </w:pPr>
            <w:r>
              <w:rPr>
                <w:b/>
                <w:sz w:val="16"/>
              </w:rPr>
              <w:t>9,68%</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Rashodi za nabavu neproizvedene imovine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523.693,15</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72.549,66</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13,85%</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411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Materijalna imovina - prirodna bogatstva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523.693,15</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72.549,66</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13,85%</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4111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Zemljište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72.549,66</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Rashodi za nabavu proizvedene dugotrajne imovine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500.000,00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26.500,00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5,30%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426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Nematerijalna proizvedena imovina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500.000,00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26.500,00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5,30%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4264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Ostala nematerijalna proizvedena imovina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26.500,00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505"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5"/>
              <w:ind w:left="711"/>
              <w:rPr>
                <w:b/>
                <w:sz w:val="16"/>
              </w:rPr>
            </w:pPr>
            <w:r>
              <w:rPr>
                <w:b/>
                <w:sz w:val="16"/>
              </w:rPr>
              <w:t>4013</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240" w:lineRule="exact" w:before="13"/>
              <w:ind w:left="37" w:right="896"/>
              <w:rPr>
                <w:b/>
                <w:sz w:val="20"/>
              </w:rPr>
            </w:pPr>
            <w:r>
              <w:rPr>
                <w:b/>
                <w:sz w:val="20"/>
              </w:rPr>
              <w:t>PROGRAM ODRŽAVANJA KOMUNALNE INFRASTRUKTURE</w:t>
            </w:r>
          </w:p>
        </w:tc>
        <w:tc>
          <w:tcPr>
            <w:tcW w:w="170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3"/>
              <w:jc w:val="right"/>
              <w:rPr>
                <w:b/>
                <w:sz w:val="20"/>
              </w:rPr>
            </w:pPr>
            <w:r>
              <w:rPr>
                <w:b/>
                <w:sz w:val="20"/>
              </w:rPr>
              <w:t>4.210.776,56</w:t>
            </w:r>
          </w:p>
        </w:tc>
        <w:tc>
          <w:tcPr>
            <w:tcW w:w="170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4"/>
              <w:jc w:val="right"/>
              <w:rPr>
                <w:b/>
                <w:sz w:val="20"/>
              </w:rPr>
            </w:pPr>
            <w:r>
              <w:rPr>
                <w:b/>
                <w:sz w:val="20"/>
              </w:rPr>
              <w:t>1.377.321,27</w:t>
            </w:r>
          </w:p>
        </w:tc>
        <w:tc>
          <w:tcPr>
            <w:tcW w:w="1130"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4"/>
              <w:jc w:val="right"/>
              <w:rPr>
                <w:b/>
                <w:sz w:val="20"/>
              </w:rPr>
            </w:pPr>
            <w:r>
              <w:rPr>
                <w:b/>
                <w:sz w:val="20"/>
              </w:rPr>
              <w:t>32,71%</w:t>
            </w:r>
          </w:p>
        </w:tc>
      </w:tr>
      <w:tr>
        <w:trPr>
          <w:trHeight w:val="483"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A401310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ODRŽAVANJE JAVNE RASVJETE</w:t>
            </w:r>
          </w:p>
          <w:p>
            <w:pPr>
              <w:pStyle w:val="TableParagraph"/>
              <w:spacing w:before="90"/>
              <w:ind w:left="37"/>
              <w:rPr>
                <w:sz w:val="14"/>
              </w:rPr>
            </w:pPr>
            <w:r>
              <w:rPr>
                <w:sz w:val="14"/>
              </w:rPr>
              <w:t>Funkcija: 0640 Ulična rasvjeta</w:t>
            </w:r>
          </w:p>
        </w:tc>
        <w:tc>
          <w:tcPr>
            <w:tcW w:w="170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
              <w:jc w:val="right"/>
              <w:rPr>
                <w:b/>
                <w:sz w:val="16"/>
              </w:rPr>
            </w:pPr>
            <w:r>
              <w:rPr>
                <w:b/>
                <w:sz w:val="16"/>
              </w:rPr>
              <w:t>909.000,00</w:t>
            </w:r>
          </w:p>
        </w:tc>
        <w:tc>
          <w:tcPr>
            <w:tcW w:w="170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364.978,18</w:t>
            </w:r>
          </w:p>
        </w:tc>
        <w:tc>
          <w:tcPr>
            <w:tcW w:w="113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40,15%</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4"/>
              <w:jc w:val="right"/>
              <w:rPr>
                <w:b/>
                <w:sz w:val="16"/>
              </w:rPr>
            </w:pPr>
            <w:r>
              <w:rPr>
                <w:b/>
                <w:sz w:val="16"/>
              </w:rPr>
              <w:t>32</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7"/>
              <w:rPr>
                <w:b/>
                <w:sz w:val="16"/>
              </w:rPr>
            </w:pPr>
            <w:r>
              <w:rPr>
                <w:b/>
                <w:sz w:val="16"/>
              </w:rPr>
              <w:t>Materijalni rashodi</w:t>
            </w:r>
          </w:p>
        </w:tc>
        <w:tc>
          <w:tcPr>
            <w:tcW w:w="1701" w:type="dxa"/>
            <w:tcBorders>
              <w:top w:val="single" w:sz="12" w:space="0" w:color="000000"/>
              <w:left w:val="single" w:sz="2" w:space="0" w:color="000000"/>
              <w:bottom w:val="single" w:sz="8" w:space="0" w:color="000000"/>
              <w:right w:val="single" w:sz="2" w:space="0" w:color="000000"/>
            </w:tcBorders>
          </w:tcPr>
          <w:p>
            <w:pPr>
              <w:pStyle w:val="TableParagraph"/>
              <w:spacing w:before="5"/>
              <w:ind w:right="7"/>
              <w:jc w:val="right"/>
              <w:rPr>
                <w:b/>
                <w:sz w:val="16"/>
              </w:rPr>
            </w:pPr>
            <w:r>
              <w:rPr>
                <w:b/>
                <w:sz w:val="16"/>
              </w:rPr>
              <w:t>909.000,00</w:t>
            </w:r>
          </w:p>
        </w:tc>
        <w:tc>
          <w:tcPr>
            <w:tcW w:w="1704" w:type="dxa"/>
            <w:tcBorders>
              <w:top w:val="single" w:sz="12" w:space="0" w:color="000000"/>
              <w:left w:val="single" w:sz="2" w:space="0" w:color="000000"/>
              <w:bottom w:val="single" w:sz="8" w:space="0" w:color="000000"/>
              <w:right w:val="single" w:sz="2" w:space="0" w:color="000000"/>
            </w:tcBorders>
          </w:tcPr>
          <w:p>
            <w:pPr>
              <w:pStyle w:val="TableParagraph"/>
              <w:spacing w:before="5"/>
              <w:ind w:right="8"/>
              <w:jc w:val="right"/>
              <w:rPr>
                <w:b/>
                <w:sz w:val="16"/>
              </w:rPr>
            </w:pPr>
            <w:r>
              <w:rPr>
                <w:b/>
                <w:sz w:val="16"/>
              </w:rPr>
              <w:t>364.978,18</w:t>
            </w:r>
          </w:p>
        </w:tc>
        <w:tc>
          <w:tcPr>
            <w:tcW w:w="11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
              <w:jc w:val="right"/>
              <w:rPr>
                <w:b/>
                <w:sz w:val="16"/>
              </w:rPr>
            </w:pPr>
            <w:r>
              <w:rPr>
                <w:b/>
                <w:sz w:val="16"/>
              </w:rPr>
              <w:t>40,15%</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3"/>
              <w:jc w:val="right"/>
              <w:rPr>
                <w:sz w:val="16"/>
              </w:rPr>
            </w:pPr>
            <w:r>
              <w:rPr>
                <w:sz w:val="16"/>
              </w:rPr>
              <w:t>322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7"/>
              <w:rPr>
                <w:sz w:val="16"/>
              </w:rPr>
            </w:pPr>
            <w:r>
              <w:rPr>
                <w:sz w:val="16"/>
              </w:rPr>
              <w:t>Rashodi za materijal i energiju</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9"/>
              <w:ind w:right="10"/>
              <w:jc w:val="right"/>
              <w:rPr>
                <w:sz w:val="16"/>
              </w:rPr>
            </w:pPr>
            <w:r>
              <w:rPr>
                <w:sz w:val="16"/>
              </w:rPr>
              <w:t>740.000,00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9"/>
              <w:ind w:right="11"/>
              <w:jc w:val="right"/>
              <w:rPr>
                <w:sz w:val="16"/>
              </w:rPr>
            </w:pPr>
            <w:r>
              <w:rPr>
                <w:sz w:val="16"/>
              </w:rPr>
              <w:t>276.003,54</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9"/>
              <w:ind w:right="6"/>
              <w:jc w:val="right"/>
              <w:rPr>
                <w:sz w:val="16"/>
              </w:rPr>
            </w:pPr>
            <w:r>
              <w:rPr>
                <w:sz w:val="16"/>
              </w:rPr>
              <w:t>37,30%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Energija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276.003,54</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Rashodi za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169.000,00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88.974,64</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52,65%</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Usluge tekućeg i investicijskog održavanja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88.974,64</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3"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4" w:val="left" w:leader="none"/>
              </w:tabs>
              <w:spacing w:before="10"/>
              <w:ind w:left="23" w:right="-15"/>
              <w:rPr>
                <w:b/>
                <w:sz w:val="16"/>
              </w:rPr>
            </w:pPr>
            <w:r>
              <w:rPr>
                <w:b/>
                <w:sz w:val="16"/>
              </w:rPr>
              <w:t>Akt.</w:t>
              <w:tab/>
              <w:t>A401311</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7"/>
              <w:rPr>
                <w:b/>
                <w:sz w:val="16"/>
              </w:rPr>
            </w:pPr>
            <w:r>
              <w:rPr>
                <w:b/>
                <w:sz w:val="16"/>
              </w:rPr>
              <w:t>ODRŽAVANJE NERAZVRSTANIH CESTA</w:t>
            </w:r>
          </w:p>
          <w:p>
            <w:pPr>
              <w:pStyle w:val="TableParagraph"/>
              <w:spacing w:before="90"/>
              <w:ind w:left="37"/>
              <w:rPr>
                <w:sz w:val="14"/>
              </w:rPr>
            </w:pPr>
            <w:r>
              <w:rPr>
                <w:sz w:val="14"/>
              </w:rPr>
              <w:t>Funkcija: 0451 Cestovni promet</w:t>
            </w:r>
          </w:p>
        </w:tc>
        <w:tc>
          <w:tcPr>
            <w:tcW w:w="170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
              <w:jc w:val="right"/>
              <w:rPr>
                <w:b/>
                <w:sz w:val="16"/>
              </w:rPr>
            </w:pPr>
            <w:r>
              <w:rPr>
                <w:b/>
                <w:sz w:val="16"/>
              </w:rPr>
              <w:t>1.886.197,65</w:t>
            </w:r>
          </w:p>
        </w:tc>
        <w:tc>
          <w:tcPr>
            <w:tcW w:w="170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8"/>
              <w:jc w:val="right"/>
              <w:rPr>
                <w:b/>
                <w:sz w:val="16"/>
              </w:rPr>
            </w:pPr>
            <w:r>
              <w:rPr>
                <w:b/>
                <w:sz w:val="16"/>
              </w:rPr>
              <w:t>573.276,96</w:t>
            </w:r>
          </w:p>
        </w:tc>
        <w:tc>
          <w:tcPr>
            <w:tcW w:w="11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5"/>
              <w:jc w:val="right"/>
              <w:rPr>
                <w:b/>
                <w:sz w:val="16"/>
              </w:rPr>
            </w:pPr>
            <w:r>
              <w:rPr>
                <w:b/>
                <w:sz w:val="16"/>
              </w:rPr>
              <w:t>30,39%</w:t>
            </w: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4"/>
              <w:jc w:val="right"/>
              <w:rPr>
                <w:b/>
                <w:sz w:val="16"/>
              </w:rPr>
            </w:pPr>
            <w:r>
              <w:rPr>
                <w:b/>
                <w:sz w:val="16"/>
              </w:rPr>
              <w:t>32</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b/>
                <w:sz w:val="16"/>
              </w:rPr>
            </w:pPr>
            <w:r>
              <w:rPr>
                <w:b/>
                <w:sz w:val="16"/>
              </w:rPr>
              <w:t>Materijalni rashodi</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
              <w:jc w:val="right"/>
              <w:rPr>
                <w:b/>
                <w:sz w:val="16"/>
              </w:rPr>
            </w:pPr>
            <w:r>
              <w:rPr>
                <w:b/>
                <w:sz w:val="16"/>
              </w:rPr>
              <w:t>1.886.197,65</w:t>
            </w: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8"/>
              <w:jc w:val="right"/>
              <w:rPr>
                <w:b/>
                <w:sz w:val="16"/>
              </w:rPr>
            </w:pPr>
            <w:r>
              <w:rPr>
                <w:b/>
                <w:sz w:val="16"/>
              </w:rPr>
              <w:t>573.276,96</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b/>
                <w:sz w:val="16"/>
              </w:rPr>
            </w:pPr>
            <w:r>
              <w:rPr>
                <w:b/>
                <w:sz w:val="16"/>
              </w:rPr>
              <w:t>30,39%</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Rashodi za materijal i energiju</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50.000,00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sz w:val="16"/>
              </w:rPr>
            </w:pPr>
            <w:r>
              <w:rPr>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Materijal i dijelovi za tekuće i investicijsko održavanje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Rashodi za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1.836.197,65</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573.276,96</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31,22%</w:t>
            </w: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6"/>
              <w:jc w:val="right"/>
              <w:rPr>
                <w:sz w:val="16"/>
              </w:rPr>
            </w:pPr>
            <w:r>
              <w:rPr>
                <w:sz w:val="16"/>
              </w:rPr>
              <w:t>3232</w:t>
            </w:r>
          </w:p>
        </w:tc>
        <w:tc>
          <w:tcPr>
            <w:tcW w:w="72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nil"/>
              <w:right w:val="single" w:sz="2" w:space="0" w:color="000000"/>
            </w:tcBorders>
          </w:tcPr>
          <w:p>
            <w:pPr>
              <w:pStyle w:val="TableParagraph"/>
              <w:spacing w:before="5"/>
              <w:ind w:left="37"/>
              <w:rPr>
                <w:sz w:val="16"/>
              </w:rPr>
            </w:pPr>
            <w:r>
              <w:rPr>
                <w:sz w:val="16"/>
              </w:rPr>
              <w:t>Usluge tekućeg i investicijskog održavanja</w:t>
            </w:r>
          </w:p>
        </w:tc>
        <w:tc>
          <w:tcPr>
            <w:tcW w:w="170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nil"/>
              <w:right w:val="single" w:sz="2" w:space="0" w:color="000000"/>
            </w:tcBorders>
          </w:tcPr>
          <w:p>
            <w:pPr>
              <w:pStyle w:val="TableParagraph"/>
              <w:spacing w:before="5"/>
              <w:ind w:right="11"/>
              <w:jc w:val="right"/>
              <w:rPr>
                <w:sz w:val="16"/>
              </w:rPr>
            </w:pPr>
            <w:r>
              <w:rPr>
                <w:sz w:val="16"/>
              </w:rPr>
              <w:t>573.276,96</w:t>
            </w:r>
          </w:p>
        </w:tc>
        <w:tc>
          <w:tcPr>
            <w:tcW w:w="1130"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r>
    </w:tbl>
    <w:p>
      <w:pPr>
        <w:pStyle w:val="BodyText"/>
        <w:spacing w:before="2"/>
        <w:rPr>
          <w:rFonts w:ascii="Tahoma"/>
          <w:b/>
          <w:sz w:val="12"/>
        </w:rPr>
      </w:pPr>
      <w:r>
        <w:rPr/>
        <w:pict>
          <v:rect style="position:absolute;margin-left:28.346001pt;margin-top:9.338pt;width:539.180pt;height:.696pt;mso-position-horizontal-relative:page;mso-position-vertical-relative:paragraph;z-index:-15705088;mso-wrap-distance-left:0;mso-wrap-distance-right:0" filled="true" fillcolor="#000000" stroked="false">
            <v:fill type="solid"/>
            <w10:wrap type="topAndBottom"/>
          </v:rect>
        </w:pict>
      </w:r>
    </w:p>
    <w:p>
      <w:pPr>
        <w:spacing w:after="0"/>
        <w:rPr>
          <w:rFonts w:ascii="Tahoma"/>
          <w:sz w:val="12"/>
        </w:rPr>
        <w:sectPr>
          <w:pgSz w:w="11910" w:h="16840"/>
          <w:pgMar w:header="0" w:footer="827" w:top="1120" w:bottom="1020" w:left="160" w:right="0"/>
        </w:sectPr>
      </w:pPr>
    </w:p>
    <w:tbl>
      <w:tblPr>
        <w:tblW w:w="0" w:type="auto"/>
        <w:jc w:val="left"/>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2"/>
        <w:gridCol w:w="1703"/>
        <w:gridCol w:w="1131"/>
      </w:tblGrid>
      <w:tr>
        <w:trPr>
          <w:trHeight w:val="1145" w:hRule="atLeast"/>
        </w:trPr>
        <w:tc>
          <w:tcPr>
            <w:tcW w:w="10786" w:type="dxa"/>
            <w:gridSpan w:val="6"/>
            <w:tcBorders>
              <w:left w:val="nil"/>
              <w:bottom w:val="single" w:sz="12" w:space="0" w:color="000000"/>
              <w:right w:val="nil"/>
            </w:tcBorders>
            <w:shd w:val="clear" w:color="auto" w:fill="C0C0C0"/>
          </w:tcPr>
          <w:p>
            <w:pPr>
              <w:pStyle w:val="TableParagraph"/>
              <w:spacing w:line="247" w:lineRule="auto" w:before="65"/>
              <w:ind w:left="305" w:right="377"/>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1" w:right="297"/>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2" w:right="369"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75" w:right="2172"/>
              <w:jc w:val="center"/>
              <w:rPr>
                <w:sz w:val="20"/>
              </w:rPr>
            </w:pPr>
            <w:r>
              <w:rPr>
                <w:sz w:val="20"/>
              </w:rPr>
              <w:t>Opis</w:t>
            </w:r>
          </w:p>
        </w:tc>
        <w:tc>
          <w:tcPr>
            <w:tcW w:w="170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1"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2" w:firstLine="123"/>
              <w:rPr>
                <w:sz w:val="20"/>
              </w:rPr>
            </w:pPr>
            <w:r>
              <w:rPr>
                <w:sz w:val="20"/>
              </w:rPr>
              <w:t>Izvršenje 30.06.2019.</w:t>
            </w:r>
          </w:p>
        </w:tc>
        <w:tc>
          <w:tcPr>
            <w:tcW w:w="1131"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14" w:right="251" w:hanging="148"/>
              <w:rPr>
                <w:sz w:val="20"/>
              </w:rPr>
            </w:pPr>
            <w:r>
              <w:rPr>
                <w:sz w:val="20"/>
              </w:rPr>
              <w:t>Indeks 4/3</w:t>
            </w:r>
          </w:p>
        </w:tc>
      </w:tr>
      <w:tr>
        <w:trPr>
          <w:trHeight w:val="493"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28" w:val="left" w:leader="none"/>
              </w:tabs>
              <w:spacing w:before="10"/>
              <w:ind w:left="17" w:right="-15"/>
              <w:rPr>
                <w:b/>
                <w:sz w:val="16"/>
              </w:rPr>
            </w:pPr>
            <w:r>
              <w:rPr>
                <w:b/>
                <w:sz w:val="16"/>
              </w:rPr>
              <w:t>Akt.</w:t>
              <w:tab/>
              <w:t>A401312</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1"/>
              <w:rPr>
                <w:b/>
                <w:sz w:val="16"/>
              </w:rPr>
            </w:pPr>
            <w:r>
              <w:rPr>
                <w:b/>
                <w:sz w:val="16"/>
              </w:rPr>
              <w:t>ODRŽAVANJE JAVNIH POVRŠINA</w:t>
            </w:r>
          </w:p>
          <w:p>
            <w:pPr>
              <w:pStyle w:val="TableParagraph"/>
              <w:spacing w:before="90"/>
              <w:ind w:left="31"/>
              <w:rPr>
                <w:sz w:val="14"/>
              </w:rPr>
            </w:pPr>
            <w:r>
              <w:rPr>
                <w:sz w:val="14"/>
              </w:rPr>
              <w:t>Funkcija: 0620 Razvoj zajednice</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4"/>
              <w:jc w:val="right"/>
              <w:rPr>
                <w:b/>
                <w:sz w:val="16"/>
              </w:rPr>
            </w:pPr>
            <w:r>
              <w:rPr>
                <w:b/>
                <w:sz w:val="16"/>
              </w:rPr>
              <w:t>1.255.578,91</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4"/>
              <w:jc w:val="right"/>
              <w:rPr>
                <w:b/>
                <w:sz w:val="16"/>
              </w:rPr>
            </w:pPr>
            <w:r>
              <w:rPr>
                <w:b/>
                <w:sz w:val="16"/>
              </w:rPr>
              <w:t>438.932,79</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3"/>
              <w:jc w:val="right"/>
              <w:rPr>
                <w:b/>
                <w:sz w:val="16"/>
              </w:rPr>
            </w:pPr>
            <w:r>
              <w:rPr>
                <w:b/>
                <w:sz w:val="16"/>
              </w:rPr>
              <w:t>34,96%</w:t>
            </w: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10"/>
              <w:jc w:val="right"/>
              <w:rPr>
                <w:b/>
                <w:sz w:val="16"/>
              </w:rPr>
            </w:pPr>
            <w:r>
              <w:rPr>
                <w:b/>
                <w:sz w:val="16"/>
              </w:rPr>
              <w:t>31</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1"/>
              <w:rPr>
                <w:b/>
                <w:sz w:val="16"/>
              </w:rPr>
            </w:pPr>
            <w:r>
              <w:rPr>
                <w:b/>
                <w:sz w:val="16"/>
              </w:rPr>
              <w:t>Rashodi za zaposlene</w:t>
            </w:r>
          </w:p>
        </w:tc>
        <w:tc>
          <w:tcPr>
            <w:tcW w:w="1702" w:type="dxa"/>
            <w:tcBorders>
              <w:top w:val="single" w:sz="8" w:space="0" w:color="000000"/>
              <w:left w:val="single" w:sz="2" w:space="0" w:color="000000"/>
              <w:bottom w:val="single" w:sz="12" w:space="0" w:color="000000"/>
              <w:right w:val="single" w:sz="2" w:space="0" w:color="000000"/>
            </w:tcBorders>
          </w:tcPr>
          <w:p>
            <w:pPr>
              <w:pStyle w:val="TableParagraph"/>
              <w:spacing w:before="10"/>
              <w:ind w:right="15"/>
              <w:jc w:val="right"/>
              <w:rPr>
                <w:b/>
                <w:sz w:val="16"/>
              </w:rPr>
            </w:pPr>
            <w:r>
              <w:rPr>
                <w:b/>
                <w:sz w:val="16"/>
              </w:rPr>
              <w:t>37.500,78</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15"/>
              <w:jc w:val="right"/>
              <w:rPr>
                <w:b/>
                <w:sz w:val="16"/>
              </w:rPr>
            </w:pPr>
            <w:r>
              <w:rPr>
                <w:b/>
                <w:sz w:val="16"/>
              </w:rPr>
              <w:t>37.134,38</w:t>
            </w:r>
          </w:p>
        </w:tc>
        <w:tc>
          <w:tcPr>
            <w:tcW w:w="11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13"/>
              <w:jc w:val="right"/>
              <w:rPr>
                <w:b/>
                <w:sz w:val="16"/>
              </w:rPr>
            </w:pPr>
            <w:r>
              <w:rPr>
                <w:b/>
                <w:sz w:val="16"/>
              </w:rPr>
              <w:t>99,02%</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Plaće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32.000,78</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31.875,00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99,61%</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3111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Plaće za redovan rad</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31.875,00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313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Doprinosi na plaće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5.500,00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8"/>
              <w:jc w:val="right"/>
              <w:rPr>
                <w:sz w:val="16"/>
              </w:rPr>
            </w:pPr>
            <w:r>
              <w:rPr>
                <w:sz w:val="16"/>
              </w:rPr>
              <w:t>5.259,38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95,63%</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3132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Doprinosi za zdravstveno osiguranje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8"/>
              <w:jc w:val="right"/>
              <w:rPr>
                <w:sz w:val="16"/>
              </w:rPr>
            </w:pPr>
            <w:r>
              <w:rPr>
                <w:sz w:val="16"/>
              </w:rPr>
              <w:t>5.259,38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3133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Doprinosi za obvezno osiguranje u slučaju nezaposlenosti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0"/>
              <w:jc w:val="right"/>
              <w:rPr>
                <w:b/>
                <w:sz w:val="16"/>
              </w:rPr>
            </w:pPr>
            <w:r>
              <w:rPr>
                <w:b/>
                <w:sz w:val="16"/>
              </w:rPr>
              <w:t>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b/>
                <w:sz w:val="16"/>
              </w:rPr>
            </w:pPr>
            <w:r>
              <w:rPr>
                <w:b/>
                <w:sz w:val="16"/>
              </w:rPr>
              <w:t>Materijalni rashodi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6"/>
              </w:rPr>
            </w:pPr>
            <w:r>
              <w:rPr>
                <w:b/>
                <w:sz w:val="16"/>
              </w:rPr>
              <w:t>1.218.078,13</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6"/>
              </w:rPr>
            </w:pPr>
            <w:r>
              <w:rPr>
                <w:b/>
                <w:sz w:val="16"/>
              </w:rPr>
              <w:t>401.798,41</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b/>
                <w:sz w:val="16"/>
              </w:rPr>
            </w:pPr>
            <w:r>
              <w:rPr>
                <w:b/>
                <w:sz w:val="16"/>
              </w:rPr>
              <w:t>32,99%</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Naknade troškova zaposlenima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2.500,00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8"/>
              <w:jc w:val="right"/>
              <w:rPr>
                <w:sz w:val="16"/>
              </w:rPr>
            </w:pPr>
            <w:r>
              <w:rPr>
                <w:sz w:val="16"/>
              </w:rPr>
              <w:t>2.031,07</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81,24%</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3212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Naknade za prijevoz, za rad na terenu i odvojeni život</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8"/>
              <w:jc w:val="right"/>
              <w:rPr>
                <w:sz w:val="16"/>
              </w:rPr>
            </w:pPr>
            <w:r>
              <w:rPr>
                <w:sz w:val="16"/>
              </w:rPr>
              <w:t>2.031,07</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Rashodi za materijal i energiju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50.000,00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652,08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1,30%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3224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Materijal i dijelovi za tekuće i investicijsko održavanje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652,08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Rashodi za usluge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8"/>
              <w:jc w:val="right"/>
              <w:rPr>
                <w:sz w:val="16"/>
              </w:rPr>
            </w:pPr>
            <w:r>
              <w:rPr>
                <w:sz w:val="16"/>
              </w:rPr>
              <w:t>1.165.578,13</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399.115,26</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34,24%</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3232</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1"/>
              <w:rPr>
                <w:sz w:val="16"/>
              </w:rPr>
            </w:pPr>
            <w:r>
              <w:rPr>
                <w:sz w:val="16"/>
              </w:rPr>
              <w:t>Usluge tekućeg i investicijskog održavanja</w:t>
            </w:r>
          </w:p>
        </w:tc>
        <w:tc>
          <w:tcPr>
            <w:tcW w:w="17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17"/>
              <w:jc w:val="right"/>
              <w:rPr>
                <w:sz w:val="16"/>
              </w:rPr>
            </w:pPr>
            <w:r>
              <w:rPr>
                <w:sz w:val="16"/>
              </w:rPr>
              <w:t>399.115,26</w:t>
            </w:r>
          </w:p>
        </w:tc>
        <w:tc>
          <w:tcPr>
            <w:tcW w:w="11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4"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28" w:val="left" w:leader="none"/>
              </w:tabs>
              <w:spacing w:before="9"/>
              <w:ind w:left="17" w:right="-15"/>
              <w:rPr>
                <w:b/>
                <w:sz w:val="16"/>
              </w:rPr>
            </w:pPr>
            <w:r>
              <w:rPr>
                <w:b/>
                <w:sz w:val="16"/>
              </w:rPr>
              <w:t>Akt.</w:t>
              <w:tab/>
              <w:t>A401313</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31"/>
              <w:rPr>
                <w:b/>
                <w:sz w:val="16"/>
              </w:rPr>
            </w:pPr>
            <w:r>
              <w:rPr>
                <w:b/>
                <w:sz w:val="16"/>
              </w:rPr>
              <w:t>ODRŽAVANJE GROBLJA</w:t>
            </w:r>
          </w:p>
          <w:p>
            <w:pPr>
              <w:pStyle w:val="TableParagraph"/>
              <w:spacing w:before="91"/>
              <w:ind w:left="31"/>
              <w:rPr>
                <w:sz w:val="14"/>
              </w:rPr>
            </w:pPr>
            <w:r>
              <w:rPr>
                <w:sz w:val="14"/>
              </w:rPr>
              <w:t>Funkcija: 0620 Razvoj zajednice</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15"/>
              <w:jc w:val="right"/>
              <w:rPr>
                <w:b/>
                <w:sz w:val="16"/>
              </w:rPr>
            </w:pPr>
            <w:r>
              <w:rPr>
                <w:b/>
                <w:sz w:val="16"/>
              </w:rPr>
              <w:t>60.000,00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15"/>
              <w:jc w:val="right"/>
              <w:rPr>
                <w:b/>
                <w:sz w:val="16"/>
              </w:rPr>
            </w:pPr>
            <w:r>
              <w:rPr>
                <w:b/>
                <w:sz w:val="16"/>
              </w:rPr>
              <w:t>133,34</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12"/>
              <w:jc w:val="right"/>
              <w:rPr>
                <w:b/>
                <w:sz w:val="16"/>
              </w:rPr>
            </w:pPr>
            <w:r>
              <w:rPr>
                <w:b/>
                <w:sz w:val="16"/>
              </w:rPr>
              <w:t>0,22%</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0"/>
              <w:jc w:val="right"/>
              <w:rPr>
                <w:b/>
                <w:sz w:val="16"/>
              </w:rPr>
            </w:pPr>
            <w:r>
              <w:rPr>
                <w:b/>
                <w:sz w:val="16"/>
              </w:rPr>
              <w:t>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1"/>
              <w:rPr>
                <w:b/>
                <w:sz w:val="16"/>
              </w:rPr>
            </w:pPr>
            <w:r>
              <w:rPr>
                <w:b/>
                <w:sz w:val="16"/>
              </w:rPr>
              <w:t>Materijalni rashodi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5"/>
              <w:jc w:val="right"/>
              <w:rPr>
                <w:b/>
                <w:sz w:val="16"/>
              </w:rPr>
            </w:pPr>
            <w:r>
              <w:rPr>
                <w:b/>
                <w:sz w:val="16"/>
              </w:rPr>
              <w:t>60.000,00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5"/>
              <w:jc w:val="right"/>
              <w:rPr>
                <w:b/>
                <w:sz w:val="16"/>
              </w:rPr>
            </w:pPr>
            <w:r>
              <w:rPr>
                <w:b/>
                <w:sz w:val="16"/>
              </w:rPr>
              <w:t>133,34</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12"/>
              <w:jc w:val="right"/>
              <w:rPr>
                <w:b/>
                <w:sz w:val="16"/>
              </w:rPr>
            </w:pPr>
            <w:r>
              <w:rPr>
                <w:b/>
                <w:sz w:val="16"/>
              </w:rPr>
              <w:t>0,22%</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323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1"/>
              <w:rPr>
                <w:sz w:val="16"/>
              </w:rPr>
            </w:pPr>
            <w:r>
              <w:rPr>
                <w:sz w:val="16"/>
              </w:rPr>
              <w:t>Rashodi za usluge</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60.000,00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133,34</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sz w:val="16"/>
              </w:rPr>
            </w:pPr>
            <w:r>
              <w:rPr>
                <w:sz w:val="16"/>
              </w:rPr>
              <w:t>0,22%</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3231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1"/>
              <w:rPr>
                <w:sz w:val="16"/>
              </w:rPr>
            </w:pPr>
            <w:r>
              <w:rPr>
                <w:sz w:val="16"/>
              </w:rPr>
              <w:t>Usluge telefona, pošte i prijevoza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1"/>
              <w:rPr>
                <w:sz w:val="16"/>
              </w:rPr>
            </w:pPr>
            <w:r>
              <w:rPr>
                <w:sz w:val="16"/>
              </w:rPr>
              <w:t>Usluge tekućeg i investicijskog održavanja</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133,34</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89"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28" w:val="left" w:leader="none"/>
              </w:tabs>
              <w:spacing w:before="10"/>
              <w:ind w:left="17" w:right="-15"/>
              <w:rPr>
                <w:b/>
                <w:sz w:val="16"/>
              </w:rPr>
            </w:pPr>
            <w:r>
              <w:rPr>
                <w:b/>
                <w:sz w:val="16"/>
              </w:rPr>
              <w:t>Akt.</w:t>
              <w:tab/>
              <w:t>A401316</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1"/>
              <w:rPr>
                <w:b/>
                <w:sz w:val="16"/>
              </w:rPr>
            </w:pPr>
            <w:r>
              <w:rPr>
                <w:b/>
                <w:sz w:val="16"/>
              </w:rPr>
              <w:t>ODRŽAVANJE PROMETNICA-ŽUC</w:t>
            </w:r>
          </w:p>
          <w:p>
            <w:pPr>
              <w:pStyle w:val="TableParagraph"/>
              <w:spacing w:before="90"/>
              <w:ind w:left="31"/>
              <w:rPr>
                <w:sz w:val="14"/>
              </w:rPr>
            </w:pPr>
            <w:r>
              <w:rPr>
                <w:sz w:val="14"/>
              </w:rPr>
              <w:t>Funkcija: 0451 Cestovni promet</w:t>
            </w:r>
          </w:p>
        </w:tc>
        <w:tc>
          <w:tcPr>
            <w:tcW w:w="170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5"/>
              <w:jc w:val="right"/>
              <w:rPr>
                <w:b/>
                <w:sz w:val="16"/>
              </w:rPr>
            </w:pPr>
            <w:r>
              <w:rPr>
                <w:b/>
                <w:sz w:val="16"/>
              </w:rPr>
              <w:t>100.000,00</w:t>
            </w:r>
          </w:p>
        </w:tc>
        <w:tc>
          <w:tcPr>
            <w:tcW w:w="170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6"/>
              <w:jc w:val="right"/>
              <w:rPr>
                <w:b/>
                <w:sz w:val="16"/>
              </w:rPr>
            </w:pPr>
            <w:r>
              <w:rPr>
                <w:b/>
                <w:sz w:val="16"/>
              </w:rPr>
              <w:t>0,00</w:t>
            </w:r>
          </w:p>
        </w:tc>
        <w:tc>
          <w:tcPr>
            <w:tcW w:w="11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3"/>
              <w:jc w:val="right"/>
              <w:rPr>
                <w:b/>
                <w:sz w:val="16"/>
              </w:rPr>
            </w:pPr>
            <w:r>
              <w:rPr>
                <w:b/>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0"/>
              <w:jc w:val="right"/>
              <w:rPr>
                <w:b/>
                <w:sz w:val="16"/>
              </w:rPr>
            </w:pPr>
            <w:r>
              <w:rPr>
                <w:b/>
                <w:sz w:val="16"/>
              </w:rPr>
              <w:t>36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b/>
                <w:sz w:val="16"/>
              </w:rPr>
            </w:pPr>
            <w:r>
              <w:rPr>
                <w:b/>
                <w:sz w:val="16"/>
              </w:rPr>
              <w:t>Pomoći dane u inozemstvo i unutar općeg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b/>
                <w:sz w:val="16"/>
              </w:rPr>
            </w:pPr>
            <w:r>
              <w:rPr>
                <w:b/>
                <w:sz w:val="16"/>
              </w:rPr>
              <w:t>100.000,00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6"/>
              <w:jc w:val="right"/>
              <w:rPr>
                <w:b/>
                <w:sz w:val="16"/>
              </w:rPr>
            </w:pPr>
            <w:r>
              <w:rPr>
                <w:b/>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b/>
                <w:sz w:val="16"/>
              </w:rPr>
            </w:pPr>
            <w:r>
              <w:rPr>
                <w:b/>
                <w:sz w:val="16"/>
              </w:rPr>
              <w:t>0,00%</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363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Pomoći unutar općeg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100.000,00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3632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Kapitalne pomoći unutar općeg proračuna</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0,00</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95" w:hRule="atLeast"/>
        </w:trPr>
        <w:tc>
          <w:tcPr>
            <w:tcW w:w="1457" w:type="dxa"/>
            <w:gridSpan w:val="2"/>
            <w:tcBorders>
              <w:top w:val="single" w:sz="12" w:space="0" w:color="000000"/>
              <w:left w:val="nil"/>
              <w:bottom w:val="single" w:sz="12" w:space="0" w:color="000000"/>
              <w:right w:val="single" w:sz="2" w:space="0" w:color="000000"/>
            </w:tcBorders>
            <w:shd w:val="clear" w:color="auto" w:fill="959595"/>
          </w:tcPr>
          <w:p>
            <w:pPr>
              <w:pStyle w:val="TableParagraph"/>
              <w:spacing w:before="3"/>
              <w:ind w:left="17"/>
              <w:rPr>
                <w:b/>
                <w:sz w:val="16"/>
              </w:rPr>
            </w:pPr>
            <w:r>
              <w:rPr>
                <w:b/>
                <w:sz w:val="16"/>
              </w:rPr>
              <w:t>Program</w:t>
            </w:r>
          </w:p>
          <w:p>
            <w:pPr>
              <w:pStyle w:val="TableParagraph"/>
              <w:spacing w:before="35"/>
              <w:ind w:left="704"/>
              <w:rPr>
                <w:b/>
                <w:sz w:val="16"/>
              </w:rPr>
            </w:pPr>
            <w:r>
              <w:rPr>
                <w:b/>
                <w:sz w:val="16"/>
              </w:rPr>
              <w:t>4014</w:t>
            </w:r>
          </w:p>
        </w:tc>
        <w:tc>
          <w:tcPr>
            <w:tcW w:w="479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31"/>
              <w:rPr>
                <w:b/>
                <w:sz w:val="20"/>
              </w:rPr>
            </w:pPr>
            <w:r>
              <w:rPr>
                <w:b/>
                <w:sz w:val="20"/>
              </w:rPr>
              <w:t>PROGRAM ZAŠTITE OKOLIŠA</w:t>
            </w:r>
          </w:p>
        </w:tc>
        <w:tc>
          <w:tcPr>
            <w:tcW w:w="170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10"/>
              <w:jc w:val="right"/>
              <w:rPr>
                <w:b/>
                <w:sz w:val="20"/>
              </w:rPr>
            </w:pPr>
            <w:r>
              <w:rPr>
                <w:b/>
                <w:sz w:val="20"/>
              </w:rPr>
              <w:t>1.637.133,92</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12"/>
              <w:jc w:val="right"/>
              <w:rPr>
                <w:b/>
                <w:sz w:val="20"/>
              </w:rPr>
            </w:pPr>
            <w:r>
              <w:rPr>
                <w:b/>
                <w:sz w:val="20"/>
              </w:rPr>
              <w:t>260.600,72</w:t>
            </w:r>
          </w:p>
        </w:tc>
        <w:tc>
          <w:tcPr>
            <w:tcW w:w="11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11"/>
              <w:jc w:val="right"/>
              <w:rPr>
                <w:b/>
                <w:sz w:val="20"/>
              </w:rPr>
            </w:pPr>
            <w:r>
              <w:rPr>
                <w:b/>
                <w:sz w:val="20"/>
              </w:rPr>
              <w:t>15,92%</w:t>
            </w: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28" w:val="left" w:leader="none"/>
              </w:tabs>
              <w:spacing w:before="5"/>
              <w:ind w:left="17" w:right="-15"/>
              <w:rPr>
                <w:b/>
                <w:sz w:val="16"/>
              </w:rPr>
            </w:pPr>
            <w:r>
              <w:rPr>
                <w:b/>
                <w:sz w:val="16"/>
              </w:rPr>
              <w:t>Akt.</w:t>
              <w:tab/>
              <w:t>A401410</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1"/>
              <w:rPr>
                <w:b/>
                <w:sz w:val="16"/>
              </w:rPr>
            </w:pPr>
            <w:r>
              <w:rPr>
                <w:b/>
                <w:sz w:val="16"/>
              </w:rPr>
              <w:t>ZAŠTITA OKOLIŠA</w:t>
            </w:r>
          </w:p>
          <w:p>
            <w:pPr>
              <w:pStyle w:val="TableParagraph"/>
              <w:spacing w:before="90"/>
              <w:ind w:left="31"/>
              <w:rPr>
                <w:sz w:val="14"/>
              </w:rPr>
            </w:pPr>
            <w:r>
              <w:rPr>
                <w:sz w:val="14"/>
              </w:rPr>
              <w:t>Funkcija: 0510 Gospodarenje otpadom</w:t>
            </w:r>
          </w:p>
        </w:tc>
        <w:tc>
          <w:tcPr>
            <w:tcW w:w="170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5"/>
              <w:jc w:val="right"/>
              <w:rPr>
                <w:b/>
                <w:sz w:val="16"/>
              </w:rPr>
            </w:pPr>
            <w:r>
              <w:rPr>
                <w:b/>
                <w:sz w:val="16"/>
              </w:rPr>
              <w:t>280.000,00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4"/>
              <w:jc w:val="right"/>
              <w:rPr>
                <w:b/>
                <w:sz w:val="16"/>
              </w:rPr>
            </w:pPr>
            <w:r>
              <w:rPr>
                <w:b/>
                <w:sz w:val="16"/>
              </w:rPr>
              <w:t>131.970,28</w:t>
            </w:r>
          </w:p>
        </w:tc>
        <w:tc>
          <w:tcPr>
            <w:tcW w:w="113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3"/>
              <w:jc w:val="right"/>
              <w:rPr>
                <w:b/>
                <w:sz w:val="16"/>
              </w:rPr>
            </w:pPr>
            <w:r>
              <w:rPr>
                <w:b/>
                <w:sz w:val="16"/>
              </w:rPr>
              <w:t>47,13%</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0"/>
              <w:jc w:val="right"/>
              <w:rPr>
                <w:b/>
                <w:sz w:val="16"/>
              </w:rPr>
            </w:pPr>
            <w:r>
              <w:rPr>
                <w:b/>
                <w:sz w:val="16"/>
              </w:rPr>
              <w:t>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b/>
                <w:sz w:val="16"/>
              </w:rPr>
            </w:pPr>
            <w:r>
              <w:rPr>
                <w:b/>
                <w:sz w:val="16"/>
              </w:rPr>
              <w:t>Materijalni rashodi</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b/>
                <w:sz w:val="16"/>
              </w:rPr>
            </w:pPr>
            <w:r>
              <w:rPr>
                <w:b/>
                <w:sz w:val="16"/>
              </w:rPr>
              <w:t>280.000,00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6"/>
              </w:rPr>
            </w:pPr>
            <w:r>
              <w:rPr>
                <w:b/>
                <w:sz w:val="16"/>
              </w:rPr>
              <w:t>131.970,28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b/>
                <w:sz w:val="16"/>
              </w:rPr>
            </w:pPr>
            <w:r>
              <w:rPr>
                <w:b/>
                <w:sz w:val="16"/>
              </w:rPr>
              <w:t>47,13%</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Rashodi za usluge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280.000,00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131.970,28</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sz w:val="16"/>
              </w:rPr>
            </w:pPr>
            <w:r>
              <w:rPr>
                <w:sz w:val="16"/>
              </w:rPr>
              <w:t>47,13%</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3234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Komunalne usluge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61.396,53</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3236</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1"/>
              <w:rPr>
                <w:sz w:val="16"/>
              </w:rPr>
            </w:pPr>
            <w:r>
              <w:rPr>
                <w:sz w:val="16"/>
              </w:rPr>
              <w:t>Zdravstvene i veterinarske usluge</w:t>
            </w:r>
          </w:p>
        </w:tc>
        <w:tc>
          <w:tcPr>
            <w:tcW w:w="17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17"/>
              <w:jc w:val="right"/>
              <w:rPr>
                <w:sz w:val="16"/>
              </w:rPr>
            </w:pPr>
            <w:r>
              <w:rPr>
                <w:sz w:val="16"/>
              </w:rPr>
              <w:t>70.573,75</w:t>
            </w:r>
          </w:p>
        </w:tc>
        <w:tc>
          <w:tcPr>
            <w:tcW w:w="11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1"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28" w:val="left" w:leader="none"/>
              </w:tabs>
              <w:spacing w:before="9"/>
              <w:ind w:left="17" w:right="-15"/>
              <w:rPr>
                <w:b/>
                <w:sz w:val="16"/>
              </w:rPr>
            </w:pPr>
            <w:r>
              <w:rPr>
                <w:b/>
                <w:sz w:val="16"/>
              </w:rPr>
              <w:t>Akt.</w:t>
              <w:tab/>
              <w:t>A401411</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31"/>
              <w:rPr>
                <w:b/>
                <w:sz w:val="16"/>
              </w:rPr>
            </w:pPr>
            <w:r>
              <w:rPr>
                <w:b/>
                <w:sz w:val="16"/>
              </w:rPr>
              <w:t>GOSPODARENJE OTPADOM</w:t>
            </w:r>
          </w:p>
          <w:p>
            <w:pPr>
              <w:pStyle w:val="TableParagraph"/>
              <w:spacing w:before="91"/>
              <w:ind w:left="31"/>
              <w:rPr>
                <w:sz w:val="14"/>
              </w:rPr>
            </w:pPr>
            <w:r>
              <w:rPr>
                <w:sz w:val="14"/>
              </w:rPr>
              <w:t>Funkcija: 0510 Gospodarenje otpadom</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14"/>
              <w:jc w:val="right"/>
              <w:rPr>
                <w:b/>
                <w:sz w:val="16"/>
              </w:rPr>
            </w:pPr>
            <w:r>
              <w:rPr>
                <w:b/>
                <w:sz w:val="16"/>
              </w:rPr>
              <w:t>110.000,00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16"/>
              <w:jc w:val="right"/>
              <w:rPr>
                <w:b/>
                <w:sz w:val="16"/>
              </w:rPr>
            </w:pPr>
            <w:r>
              <w:rPr>
                <w:b/>
                <w:sz w:val="16"/>
              </w:rPr>
              <w:t>0,00</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12"/>
              <w:jc w:val="right"/>
              <w:rPr>
                <w:b/>
                <w:sz w:val="16"/>
              </w:rPr>
            </w:pPr>
            <w:r>
              <w:rPr>
                <w:b/>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10"/>
              <w:jc w:val="right"/>
              <w:rPr>
                <w:b/>
                <w:sz w:val="16"/>
              </w:rPr>
            </w:pPr>
            <w:r>
              <w:rPr>
                <w:b/>
                <w:sz w:val="16"/>
              </w:rPr>
              <w:t>38</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1"/>
              <w:rPr>
                <w:b/>
                <w:sz w:val="16"/>
              </w:rPr>
            </w:pPr>
            <w:r>
              <w:rPr>
                <w:b/>
                <w:sz w:val="16"/>
              </w:rPr>
              <w:t>Ostali rashodi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9"/>
              <w:ind w:right="14"/>
              <w:jc w:val="right"/>
              <w:rPr>
                <w:b/>
                <w:sz w:val="16"/>
              </w:rPr>
            </w:pPr>
            <w:r>
              <w:rPr>
                <w:b/>
                <w:sz w:val="16"/>
              </w:rPr>
              <w:t>110.000,00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16"/>
              <w:jc w:val="right"/>
              <w:rPr>
                <w:b/>
                <w:sz w:val="16"/>
              </w:rPr>
            </w:pPr>
            <w:r>
              <w:rPr>
                <w:b/>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9"/>
              <w:ind w:right="12"/>
              <w:jc w:val="right"/>
              <w:rPr>
                <w:b/>
                <w:sz w:val="16"/>
              </w:rPr>
            </w:pPr>
            <w:r>
              <w:rPr>
                <w:b/>
                <w:sz w:val="16"/>
              </w:rPr>
              <w:t>0,00%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386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1"/>
              <w:rPr>
                <w:sz w:val="16"/>
              </w:rPr>
            </w:pPr>
            <w:r>
              <w:rPr>
                <w:sz w:val="16"/>
              </w:rPr>
              <w:t>Kapitalne pomoći</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110.000,00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spacing w:before="10"/>
              <w:ind w:right="14"/>
              <w:jc w:val="right"/>
              <w:rPr>
                <w:sz w:val="16"/>
              </w:rPr>
            </w:pPr>
            <w:r>
              <w:rPr>
                <w:sz w:val="16"/>
              </w:rPr>
              <w:t>0,00%</w:t>
            </w:r>
          </w:p>
        </w:tc>
      </w:tr>
      <w:tr>
        <w:trPr>
          <w:trHeight w:val="410"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3861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line="190" w:lineRule="atLeast" w:before="10"/>
              <w:ind w:left="31"/>
              <w:rPr>
                <w:sz w:val="16"/>
              </w:rPr>
            </w:pPr>
            <w:r>
              <w:rPr>
                <w:sz w:val="16"/>
              </w:rPr>
              <w:t>Kapitalne pomoći kreditnim i ostalim financijskim institucijama te trgovačkim društvima u javnom sektoru</w:t>
            </w:r>
          </w:p>
        </w:tc>
        <w:tc>
          <w:tcPr>
            <w:tcW w:w="17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17"/>
              <w:jc w:val="right"/>
              <w:rPr>
                <w:sz w:val="16"/>
              </w:rPr>
            </w:pPr>
            <w:r>
              <w:rPr>
                <w:sz w:val="16"/>
              </w:rPr>
              <w:t>0,00</w:t>
            </w:r>
          </w:p>
        </w:tc>
        <w:tc>
          <w:tcPr>
            <w:tcW w:w="11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683" w:hRule="atLeast"/>
        </w:trPr>
        <w:tc>
          <w:tcPr>
            <w:tcW w:w="1457" w:type="dxa"/>
            <w:gridSpan w:val="2"/>
            <w:tcBorders>
              <w:top w:val="single" w:sz="8" w:space="0" w:color="000000"/>
              <w:left w:val="nil"/>
              <w:bottom w:val="single" w:sz="12" w:space="0" w:color="000000"/>
              <w:right w:val="single" w:sz="2" w:space="0" w:color="000000"/>
            </w:tcBorders>
            <w:shd w:val="clear" w:color="auto" w:fill="C0C0C0"/>
          </w:tcPr>
          <w:p>
            <w:pPr>
              <w:pStyle w:val="TableParagraph"/>
              <w:tabs>
                <w:tab w:pos="728" w:val="left" w:leader="none"/>
              </w:tabs>
              <w:spacing w:before="10"/>
              <w:ind w:left="17" w:right="-15"/>
              <w:rPr>
                <w:b/>
                <w:sz w:val="16"/>
              </w:rPr>
            </w:pPr>
            <w:r>
              <w:rPr>
                <w:b/>
                <w:sz w:val="16"/>
              </w:rPr>
              <w:t>Akt.</w:t>
              <w:tab/>
              <w:t>A401412</w:t>
            </w:r>
          </w:p>
        </w:tc>
        <w:tc>
          <w:tcPr>
            <w:tcW w:w="479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31"/>
              <w:rPr>
                <w:b/>
                <w:sz w:val="16"/>
              </w:rPr>
            </w:pPr>
            <w:r>
              <w:rPr>
                <w:b/>
                <w:sz w:val="16"/>
              </w:rPr>
              <w:t>UPRAVLJANJE CENTROM ZA GOSPODARENJE OTPADOM KARLOVAČKE ŽUPANIJE</w:t>
            </w:r>
          </w:p>
          <w:p>
            <w:pPr>
              <w:pStyle w:val="TableParagraph"/>
              <w:spacing w:before="91"/>
              <w:ind w:left="31"/>
              <w:rPr>
                <w:sz w:val="14"/>
              </w:rPr>
            </w:pPr>
            <w:r>
              <w:rPr>
                <w:sz w:val="14"/>
              </w:rPr>
              <w:t>Funkcija: 0510 Gospodarenje otpadom</w:t>
            </w:r>
          </w:p>
        </w:tc>
        <w:tc>
          <w:tcPr>
            <w:tcW w:w="170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5"/>
              <w:jc w:val="right"/>
              <w:rPr>
                <w:b/>
                <w:sz w:val="16"/>
              </w:rPr>
            </w:pPr>
            <w:r>
              <w:rPr>
                <w:b/>
                <w:sz w:val="16"/>
              </w:rPr>
              <w:t>202.500,00</w:t>
            </w:r>
          </w:p>
        </w:tc>
        <w:tc>
          <w:tcPr>
            <w:tcW w:w="170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4"/>
              <w:jc w:val="right"/>
              <w:rPr>
                <w:b/>
                <w:sz w:val="16"/>
              </w:rPr>
            </w:pPr>
            <w:r>
              <w:rPr>
                <w:b/>
                <w:sz w:val="16"/>
              </w:rPr>
              <w:t>128.630,44</w:t>
            </w:r>
          </w:p>
        </w:tc>
        <w:tc>
          <w:tcPr>
            <w:tcW w:w="11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13"/>
              <w:jc w:val="right"/>
              <w:rPr>
                <w:b/>
                <w:sz w:val="16"/>
              </w:rPr>
            </w:pPr>
            <w:r>
              <w:rPr>
                <w:b/>
                <w:sz w:val="16"/>
              </w:rPr>
              <w:t>63,52%</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0"/>
              <w:jc w:val="right"/>
              <w:rPr>
                <w:b/>
                <w:sz w:val="16"/>
              </w:rPr>
            </w:pPr>
            <w:r>
              <w:rPr>
                <w:b/>
                <w:sz w:val="16"/>
              </w:rPr>
              <w:t>35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b/>
                <w:sz w:val="16"/>
              </w:rPr>
            </w:pPr>
            <w:r>
              <w:rPr>
                <w:b/>
                <w:sz w:val="16"/>
              </w:rPr>
              <w:t>Subvencije</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5"/>
              <w:jc w:val="right"/>
              <w:rPr>
                <w:b/>
                <w:sz w:val="16"/>
              </w:rPr>
            </w:pPr>
            <w:r>
              <w:rPr>
                <w:b/>
                <w:sz w:val="16"/>
              </w:rPr>
              <w:t>120.000,00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b/>
                <w:sz w:val="16"/>
              </w:rPr>
            </w:pPr>
            <w:r>
              <w:rPr>
                <w:b/>
                <w:sz w:val="16"/>
              </w:rPr>
              <w:t>119.027,14</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3"/>
              <w:jc w:val="right"/>
              <w:rPr>
                <w:b/>
                <w:sz w:val="16"/>
              </w:rPr>
            </w:pPr>
            <w:r>
              <w:rPr>
                <w:b/>
                <w:sz w:val="16"/>
              </w:rPr>
              <w:t>99,19%</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351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Subvencije trgovačkim društvima u javnom sektoru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120.000,00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119.027,14</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4"/>
              <w:jc w:val="right"/>
              <w:rPr>
                <w:sz w:val="16"/>
              </w:rPr>
            </w:pPr>
            <w:r>
              <w:rPr>
                <w:sz w:val="16"/>
              </w:rPr>
              <w:t>99,19%</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3512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1"/>
              <w:rPr>
                <w:sz w:val="16"/>
              </w:rPr>
            </w:pPr>
            <w:r>
              <w:rPr>
                <w:sz w:val="16"/>
              </w:rPr>
              <w:t>Subvencije trgovačkim društvima u javnom sektoru</w:t>
            </w:r>
          </w:p>
        </w:tc>
        <w:tc>
          <w:tcPr>
            <w:tcW w:w="17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17"/>
              <w:jc w:val="right"/>
              <w:rPr>
                <w:sz w:val="16"/>
              </w:rPr>
            </w:pPr>
            <w:r>
              <w:rPr>
                <w:sz w:val="16"/>
              </w:rPr>
              <w:t>119.027,14</w:t>
            </w:r>
          </w:p>
        </w:tc>
        <w:tc>
          <w:tcPr>
            <w:tcW w:w="11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300" w:hRule="atLeast"/>
        </w:trPr>
        <w:tc>
          <w:tcPr>
            <w:tcW w:w="736" w:type="dxa"/>
            <w:tcBorders>
              <w:top w:val="single" w:sz="12" w:space="0" w:color="000000"/>
              <w:left w:val="nil"/>
              <w:right w:val="single" w:sz="2" w:space="0" w:color="000000"/>
            </w:tcBorders>
          </w:tcPr>
          <w:p>
            <w:pPr>
              <w:pStyle w:val="TableParagraph"/>
              <w:spacing w:before="5"/>
              <w:ind w:right="10"/>
              <w:jc w:val="right"/>
              <w:rPr>
                <w:b/>
                <w:sz w:val="16"/>
              </w:rPr>
            </w:pPr>
            <w:r>
              <w:rPr>
                <w:b/>
                <w:sz w:val="16"/>
              </w:rPr>
              <w:t>38</w:t>
            </w:r>
          </w:p>
        </w:tc>
        <w:tc>
          <w:tcPr>
            <w:tcW w:w="721" w:type="dxa"/>
            <w:tcBorders>
              <w:top w:val="single" w:sz="12" w:space="0" w:color="000000"/>
              <w:left w:val="single" w:sz="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right w:val="single" w:sz="2" w:space="0" w:color="000000"/>
            </w:tcBorders>
          </w:tcPr>
          <w:p>
            <w:pPr>
              <w:pStyle w:val="TableParagraph"/>
              <w:spacing w:before="5"/>
              <w:ind w:left="31"/>
              <w:rPr>
                <w:b/>
                <w:sz w:val="16"/>
              </w:rPr>
            </w:pPr>
            <w:r>
              <w:rPr>
                <w:b/>
                <w:sz w:val="16"/>
              </w:rPr>
              <w:t>Ostali rashodi</w:t>
            </w:r>
          </w:p>
        </w:tc>
        <w:tc>
          <w:tcPr>
            <w:tcW w:w="1702" w:type="dxa"/>
            <w:tcBorders>
              <w:top w:val="single" w:sz="12" w:space="0" w:color="000000"/>
              <w:left w:val="single" w:sz="2" w:space="0" w:color="000000"/>
              <w:right w:val="single" w:sz="2" w:space="0" w:color="000000"/>
            </w:tcBorders>
          </w:tcPr>
          <w:p>
            <w:pPr>
              <w:pStyle w:val="TableParagraph"/>
              <w:spacing w:before="5"/>
              <w:ind w:right="15"/>
              <w:jc w:val="right"/>
              <w:rPr>
                <w:b/>
                <w:sz w:val="16"/>
              </w:rPr>
            </w:pPr>
            <w:r>
              <w:rPr>
                <w:b/>
                <w:sz w:val="16"/>
              </w:rPr>
              <w:t>82.500,00</w:t>
            </w:r>
          </w:p>
        </w:tc>
        <w:tc>
          <w:tcPr>
            <w:tcW w:w="1703" w:type="dxa"/>
            <w:tcBorders>
              <w:top w:val="single" w:sz="12" w:space="0" w:color="000000"/>
              <w:left w:val="single" w:sz="2" w:space="0" w:color="000000"/>
              <w:right w:val="single" w:sz="2" w:space="0" w:color="000000"/>
            </w:tcBorders>
          </w:tcPr>
          <w:p>
            <w:pPr>
              <w:pStyle w:val="TableParagraph"/>
              <w:spacing w:before="5"/>
              <w:ind w:right="15"/>
              <w:jc w:val="right"/>
              <w:rPr>
                <w:b/>
                <w:sz w:val="16"/>
              </w:rPr>
            </w:pPr>
            <w:r>
              <w:rPr>
                <w:b/>
                <w:sz w:val="16"/>
              </w:rPr>
              <w:t>9.603,30</w:t>
            </w:r>
          </w:p>
        </w:tc>
        <w:tc>
          <w:tcPr>
            <w:tcW w:w="1131" w:type="dxa"/>
            <w:tcBorders>
              <w:top w:val="single" w:sz="12" w:space="0" w:color="000000"/>
              <w:left w:val="single" w:sz="2" w:space="0" w:color="000000"/>
              <w:right w:val="single" w:sz="2" w:space="0" w:color="000000"/>
            </w:tcBorders>
          </w:tcPr>
          <w:p>
            <w:pPr>
              <w:pStyle w:val="TableParagraph"/>
              <w:spacing w:before="5"/>
              <w:ind w:right="13"/>
              <w:jc w:val="right"/>
              <w:rPr>
                <w:b/>
                <w:sz w:val="16"/>
              </w:rPr>
            </w:pPr>
            <w:r>
              <w:rPr>
                <w:b/>
                <w:sz w:val="16"/>
              </w:rPr>
              <w:t>11,64%</w:t>
            </w:r>
          </w:p>
        </w:tc>
      </w:tr>
    </w:tbl>
    <w:p>
      <w:pPr>
        <w:spacing w:after="0"/>
        <w:jc w:val="right"/>
        <w:rPr>
          <w:sz w:val="16"/>
        </w:rPr>
        <w:sectPr>
          <w:pgSz w:w="11910" w:h="16840"/>
          <w:pgMar w:header="0" w:footer="827" w:top="1120" w:bottom="1020" w:left="160" w:right="0"/>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
        <w:gridCol w:w="113"/>
        <w:gridCol w:w="113"/>
        <w:gridCol w:w="112"/>
        <w:gridCol w:w="113"/>
        <w:gridCol w:w="115"/>
        <w:gridCol w:w="113"/>
        <w:gridCol w:w="115"/>
        <w:gridCol w:w="376"/>
        <w:gridCol w:w="4792"/>
        <w:gridCol w:w="1700"/>
        <w:gridCol w:w="1703"/>
        <w:gridCol w:w="1129"/>
      </w:tblGrid>
      <w:tr>
        <w:trPr>
          <w:trHeight w:val="1145" w:hRule="atLeast"/>
        </w:trPr>
        <w:tc>
          <w:tcPr>
            <w:tcW w:w="10779" w:type="dxa"/>
            <w:gridSpan w:val="13"/>
            <w:tcBorders>
              <w:left w:val="nil"/>
              <w:bottom w:val="single" w:sz="12" w:space="0" w:color="000000"/>
              <w:right w:val="nil"/>
            </w:tcBorders>
            <w:shd w:val="clear" w:color="auto" w:fill="C0C0C0"/>
          </w:tcPr>
          <w:p>
            <w:pPr>
              <w:pStyle w:val="TableParagraph"/>
              <w:spacing w:line="247" w:lineRule="auto" w:before="65"/>
              <w:ind w:left="317" w:right="370"/>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84"/>
              <w:jc w:val="center"/>
              <w:rPr>
                <w:rFonts w:ascii="Times New Roman"/>
                <w:sz w:val="22"/>
              </w:rPr>
            </w:pPr>
            <w:r>
              <w:rPr>
                <w:rFonts w:ascii="Times New Roman"/>
                <w:sz w:val="22"/>
              </w:rPr>
              <w:t>TABLICA 11. POSEBNI DIO PREMA PROGRAMSKOJ KLASIFIKACIJI</w:t>
            </w:r>
          </w:p>
        </w:tc>
      </w:tr>
      <w:tr>
        <w:trPr>
          <w:trHeight w:val="503" w:hRule="atLeast"/>
        </w:trPr>
        <w:tc>
          <w:tcPr>
            <w:tcW w:w="1455"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1" w:firstLine="15"/>
              <w:rPr>
                <w:sz w:val="20"/>
              </w:rPr>
            </w:pPr>
            <w:r>
              <w:rPr>
                <w:sz w:val="20"/>
              </w:rPr>
              <w:t>Račun/ Pozicija</w:t>
            </w:r>
          </w:p>
        </w:tc>
        <w:tc>
          <w:tcPr>
            <w:tcW w:w="479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9" w:right="2169"/>
              <w:jc w:val="center"/>
              <w:rPr>
                <w:sz w:val="20"/>
              </w:rPr>
            </w:pPr>
            <w:r>
              <w:rPr>
                <w:sz w:val="20"/>
              </w:rPr>
              <w:t>Opis</w:t>
            </w:r>
          </w:p>
        </w:tc>
        <w:tc>
          <w:tcPr>
            <w:tcW w:w="170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80"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303" w:firstLine="123"/>
              <w:rPr>
                <w:sz w:val="20"/>
              </w:rPr>
            </w:pPr>
            <w:r>
              <w:rPr>
                <w:sz w:val="20"/>
              </w:rPr>
              <w:t>Izvršenje 30.06.2019.</w:t>
            </w:r>
          </w:p>
        </w:tc>
        <w:tc>
          <w:tcPr>
            <w:tcW w:w="1129"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5" w:right="238" w:hanging="148"/>
              <w:rPr>
                <w:sz w:val="20"/>
              </w:rPr>
            </w:pPr>
            <w:r>
              <w:rPr>
                <w:sz w:val="20"/>
              </w:rPr>
              <w:t>Indeks 4/3</w:t>
            </w: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459"/>
              <w:rPr>
                <w:sz w:val="16"/>
              </w:rPr>
            </w:pPr>
            <w:r>
              <w:rPr>
                <w:sz w:val="16"/>
              </w:rPr>
              <w:t>386</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Kapitalne pomoći</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82.500,00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9.603,30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sz w:val="16"/>
              </w:rPr>
            </w:pPr>
            <w:r>
              <w:rPr>
                <w:sz w:val="16"/>
              </w:rPr>
              <w:t>11,64%</w:t>
            </w:r>
          </w:p>
        </w:tc>
      </w:tr>
      <w:tr>
        <w:trPr>
          <w:trHeight w:val="405"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370"/>
              <w:rPr>
                <w:sz w:val="16"/>
              </w:rPr>
            </w:pPr>
            <w:r>
              <w:rPr>
                <w:sz w:val="16"/>
              </w:rPr>
              <w:t>3861</w:t>
            </w:r>
          </w:p>
        </w:tc>
        <w:tc>
          <w:tcPr>
            <w:tcW w:w="71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line="190" w:lineRule="atLeast" w:before="10"/>
              <w:ind w:left="39"/>
              <w:rPr>
                <w:sz w:val="16"/>
              </w:rPr>
            </w:pPr>
            <w:r>
              <w:rPr>
                <w:sz w:val="16"/>
              </w:rPr>
              <w:t>Kapitalne pomoći kreditnim i ostalim financijskim institucijama te trgovačkim društvima u javnom sektoru</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9.603,30</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5"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A401416</w:t>
            </w:r>
          </w:p>
        </w:tc>
        <w:tc>
          <w:tcPr>
            <w:tcW w:w="479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9"/>
              <w:rPr>
                <w:b/>
                <w:sz w:val="16"/>
              </w:rPr>
            </w:pPr>
            <w:r>
              <w:rPr>
                <w:b/>
                <w:sz w:val="16"/>
              </w:rPr>
              <w:t>DERATIZACIJA</w:t>
            </w:r>
          </w:p>
          <w:p>
            <w:pPr>
              <w:pStyle w:val="TableParagraph"/>
              <w:spacing w:before="90"/>
              <w:ind w:left="39"/>
              <w:rPr>
                <w:sz w:val="14"/>
              </w:rPr>
            </w:pPr>
            <w:r>
              <w:rPr>
                <w:sz w:val="14"/>
              </w:rPr>
              <w:t>Funkcija: 0560 Poslovi i usluge zaštite okoliša koji nisu drugdje svrstani</w:t>
            </w:r>
          </w:p>
        </w:tc>
        <w:tc>
          <w:tcPr>
            <w:tcW w:w="170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3"/>
              <w:jc w:val="right"/>
              <w:rPr>
                <w:b/>
                <w:sz w:val="16"/>
              </w:rPr>
            </w:pPr>
            <w:r>
              <w:rPr>
                <w:b/>
                <w:sz w:val="16"/>
              </w:rPr>
              <w:t>110.000,00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
              <w:jc w:val="right"/>
              <w:rPr>
                <w:b/>
                <w:sz w:val="16"/>
              </w:rPr>
            </w:pPr>
            <w:r>
              <w:rPr>
                <w:b/>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b/>
                <w:sz w:val="16"/>
              </w:rPr>
            </w:pPr>
            <w:r>
              <w:rPr>
                <w:b/>
                <w:sz w:val="16"/>
              </w:rPr>
              <w:t>Materijalni rashodi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6"/>
              </w:rPr>
            </w:pPr>
            <w:r>
              <w:rPr>
                <w:b/>
                <w:sz w:val="16"/>
              </w:rPr>
              <w:t>110.000,00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323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Rashodi za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110.000,00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16"/>
              </w:rPr>
            </w:pPr>
            <w:r>
              <w:rPr>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3234</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Komunalne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3236</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Zdravstvene i veterinarske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1" w:hRule="atLeast"/>
        </w:trPr>
        <w:tc>
          <w:tcPr>
            <w:tcW w:w="1455"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A401417</w:t>
            </w:r>
          </w:p>
        </w:tc>
        <w:tc>
          <w:tcPr>
            <w:tcW w:w="479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9"/>
              <w:rPr>
                <w:b/>
                <w:sz w:val="16"/>
              </w:rPr>
            </w:pPr>
            <w:r>
              <w:rPr>
                <w:b/>
                <w:sz w:val="16"/>
              </w:rPr>
              <w:t>PROJEKT "PoKUPI, ISKORISTI, OČISTI"</w:t>
            </w:r>
          </w:p>
          <w:p>
            <w:pPr>
              <w:pStyle w:val="TableParagraph"/>
              <w:spacing w:before="90"/>
              <w:ind w:left="39"/>
              <w:rPr>
                <w:sz w:val="14"/>
              </w:rPr>
            </w:pPr>
            <w:r>
              <w:rPr>
                <w:sz w:val="14"/>
              </w:rPr>
              <w:t>Funkcija: 0510 Gospodarenje otpadom</w:t>
            </w:r>
          </w:p>
        </w:tc>
        <w:tc>
          <w:tcPr>
            <w:tcW w:w="170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3"/>
              <w:jc w:val="right"/>
              <w:rPr>
                <w:b/>
                <w:sz w:val="16"/>
              </w:rPr>
            </w:pPr>
            <w:r>
              <w:rPr>
                <w:b/>
                <w:sz w:val="16"/>
              </w:rPr>
              <w:t>443.508,92</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b/>
                <w:sz w:val="16"/>
              </w:rPr>
            </w:pPr>
            <w:r>
              <w:rPr>
                <w:b/>
                <w:sz w:val="16"/>
              </w:rPr>
              <w:t>Materijalni rashodi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6"/>
              </w:rPr>
            </w:pPr>
            <w:r>
              <w:rPr>
                <w:b/>
                <w:sz w:val="16"/>
              </w:rPr>
              <w:t>345.508,92</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322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Rashodi za materijal i energiju</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42.924,93</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3221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Uredski materijal i ostali materijalni rashodi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323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Rashodi za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296.583,99</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0,00%</w:t>
            </w:r>
          </w:p>
        </w:tc>
      </w:tr>
      <w:tr>
        <w:trPr>
          <w:trHeight w:val="261" w:hRule="atLeast"/>
        </w:trPr>
        <w:tc>
          <w:tcPr>
            <w:tcW w:w="736" w:type="dxa"/>
            <w:gridSpan w:val="5"/>
            <w:tcBorders>
              <w:top w:val="single" w:sz="12" w:space="0" w:color="000000"/>
              <w:left w:val="nil"/>
              <w:bottom w:val="single" w:sz="8" w:space="0" w:color="000000"/>
              <w:right w:val="single" w:sz="2" w:space="0" w:color="000000"/>
            </w:tcBorders>
          </w:tcPr>
          <w:p>
            <w:pPr>
              <w:pStyle w:val="TableParagraph"/>
              <w:spacing w:before="5"/>
              <w:ind w:left="370"/>
              <w:rPr>
                <w:sz w:val="16"/>
              </w:rPr>
            </w:pPr>
            <w:r>
              <w:rPr>
                <w:sz w:val="16"/>
              </w:rPr>
              <w:t>3233</w:t>
            </w:r>
          </w:p>
        </w:tc>
        <w:tc>
          <w:tcPr>
            <w:tcW w:w="719" w:type="dxa"/>
            <w:gridSpan w:val="4"/>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8" w:space="0" w:color="000000"/>
              <w:right w:val="single" w:sz="2" w:space="0" w:color="000000"/>
            </w:tcBorders>
          </w:tcPr>
          <w:p>
            <w:pPr>
              <w:pStyle w:val="TableParagraph"/>
              <w:spacing w:before="5"/>
              <w:ind w:left="39"/>
              <w:rPr>
                <w:sz w:val="16"/>
              </w:rPr>
            </w:pPr>
            <w:r>
              <w:rPr>
                <w:sz w:val="16"/>
              </w:rPr>
              <w:t>Usluge promidžbe i informiranja</w:t>
            </w:r>
          </w:p>
        </w:tc>
        <w:tc>
          <w:tcPr>
            <w:tcW w:w="17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3235</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Zakupnine i najamnine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9"/>
              <w:ind w:left="370"/>
              <w:rPr>
                <w:sz w:val="16"/>
              </w:rPr>
            </w:pPr>
            <w:r>
              <w:rPr>
                <w:sz w:val="16"/>
              </w:rPr>
              <w:t>3237</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9"/>
              <w:ind w:left="39"/>
              <w:rPr>
                <w:sz w:val="16"/>
              </w:rPr>
            </w:pPr>
            <w:r>
              <w:rPr>
                <w:sz w:val="16"/>
              </w:rPr>
              <w:t>Intelektualne i osobne usluge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3239</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Ostale usluge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459"/>
              <w:rPr>
                <w:sz w:val="16"/>
              </w:rPr>
            </w:pPr>
            <w:r>
              <w:rPr>
                <w:sz w:val="16"/>
              </w:rPr>
              <w:t>329</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Ostali nespomenuti rashodi poslovanja</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6.000,00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16"/>
              </w:rPr>
            </w:pPr>
            <w:r>
              <w:rPr>
                <w:sz w:val="16"/>
              </w:rPr>
              <w:t>0,00%</w:t>
            </w: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3293</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Reprezentacija</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42</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b/>
                <w:sz w:val="16"/>
              </w:rPr>
            </w:pPr>
            <w:r>
              <w:rPr>
                <w:b/>
                <w:sz w:val="16"/>
              </w:rPr>
              <w:t>Rashodi za nabavu proizvedene dugotrajne imovine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4"/>
              <w:jc w:val="right"/>
              <w:rPr>
                <w:b/>
                <w:sz w:val="16"/>
              </w:rPr>
            </w:pPr>
            <w:r>
              <w:rPr>
                <w:b/>
                <w:sz w:val="16"/>
              </w:rPr>
              <w:t>98.000,00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6"/>
              </w:rPr>
            </w:pPr>
            <w:r>
              <w:rPr>
                <w:b/>
                <w:sz w:val="16"/>
              </w:rPr>
              <w:t>0,00%</w:t>
            </w:r>
          </w:p>
        </w:tc>
      </w:tr>
      <w:tr>
        <w:trPr>
          <w:trHeight w:val="263"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459"/>
              <w:rPr>
                <w:sz w:val="16"/>
              </w:rPr>
            </w:pPr>
            <w:r>
              <w:rPr>
                <w:sz w:val="16"/>
              </w:rPr>
              <w:t>426</w:t>
            </w:r>
          </w:p>
        </w:tc>
        <w:tc>
          <w:tcPr>
            <w:tcW w:w="71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39"/>
              <w:rPr>
                <w:sz w:val="16"/>
              </w:rPr>
            </w:pPr>
            <w:r>
              <w:rPr>
                <w:sz w:val="16"/>
              </w:rPr>
              <w:t>Nematerijalna proizvedena imovina</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98.000,00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spacing w:before="10"/>
              <w:ind w:right="1"/>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4263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Umjetnička, literarna i znanstvena djela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678" w:hRule="atLeast"/>
        </w:trPr>
        <w:tc>
          <w:tcPr>
            <w:tcW w:w="1455"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2" w:val="left" w:leader="none"/>
              </w:tabs>
              <w:spacing w:before="5"/>
              <w:ind w:left="23" w:right="-15"/>
              <w:rPr>
                <w:b/>
                <w:sz w:val="16"/>
              </w:rPr>
            </w:pPr>
            <w:r>
              <w:rPr>
                <w:b/>
                <w:sz w:val="16"/>
              </w:rPr>
              <w:t>Akt.</w:t>
              <w:tab/>
              <w:t>K401416</w:t>
            </w:r>
          </w:p>
        </w:tc>
        <w:tc>
          <w:tcPr>
            <w:tcW w:w="479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9"/>
              <w:rPr>
                <w:b/>
                <w:sz w:val="16"/>
              </w:rPr>
            </w:pPr>
            <w:r>
              <w:rPr>
                <w:b/>
                <w:sz w:val="16"/>
              </w:rPr>
              <w:t>NABAVA SPREMNIKA ZA ODVOJENO PRIKUPLJANJE OTPADA</w:t>
            </w:r>
          </w:p>
          <w:p>
            <w:pPr>
              <w:pStyle w:val="TableParagraph"/>
              <w:spacing w:before="91"/>
              <w:ind w:left="39"/>
              <w:rPr>
                <w:sz w:val="14"/>
              </w:rPr>
            </w:pPr>
            <w:r>
              <w:rPr>
                <w:sz w:val="14"/>
              </w:rPr>
              <w:t>Funkcija: 0510 Gospodarenje otpadom</w:t>
            </w:r>
          </w:p>
        </w:tc>
        <w:tc>
          <w:tcPr>
            <w:tcW w:w="170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3"/>
              <w:jc w:val="right"/>
              <w:rPr>
                <w:b/>
                <w:sz w:val="16"/>
              </w:rPr>
            </w:pPr>
            <w:r>
              <w:rPr>
                <w:b/>
                <w:sz w:val="16"/>
              </w:rPr>
              <w:t>491.125,00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
              <w:jc w:val="right"/>
              <w:rPr>
                <w:b/>
                <w:sz w:val="16"/>
              </w:rPr>
            </w:pPr>
            <w:r>
              <w:rPr>
                <w:b/>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36</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b/>
                <w:sz w:val="16"/>
              </w:rPr>
            </w:pPr>
            <w:r>
              <w:rPr>
                <w:b/>
                <w:sz w:val="16"/>
              </w:rPr>
              <w:t>Pomoći dane u inozemstvo i unutar općeg proračuna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6"/>
              </w:rPr>
            </w:pPr>
            <w:r>
              <w:rPr>
                <w:b/>
                <w:sz w:val="16"/>
              </w:rPr>
              <w:t>193.000,00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363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Pomoći unutar općeg proračuna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193.000,00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3632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Kapitalne pomoći unutar općeg proračuna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38</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b/>
                <w:sz w:val="16"/>
              </w:rPr>
            </w:pPr>
            <w:r>
              <w:rPr>
                <w:b/>
                <w:sz w:val="16"/>
              </w:rPr>
              <w:t>Ostali rashodi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6"/>
              </w:rPr>
            </w:pPr>
            <w:r>
              <w:rPr>
                <w:b/>
                <w:sz w:val="16"/>
              </w:rPr>
              <w:t>298.125,00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386</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Kapitalne pomoći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298.125,00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0,00%</w:t>
            </w:r>
          </w:p>
        </w:tc>
      </w:tr>
      <w:tr>
        <w:trPr>
          <w:trHeight w:val="402"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3861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9"/>
              <w:rPr>
                <w:sz w:val="16"/>
              </w:rPr>
            </w:pPr>
            <w:r>
              <w:rPr>
                <w:sz w:val="16"/>
              </w:rPr>
              <w:t>Kapitalne pomoći kreditnim i ostalim financijskim institucijama te trgovačkim društvima u javnom sektoru</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4" w:hRule="atLeast"/>
        </w:trPr>
        <w:tc>
          <w:tcPr>
            <w:tcW w:w="1455" w:type="dxa"/>
            <w:gridSpan w:val="9"/>
            <w:tcBorders>
              <w:top w:val="single" w:sz="12" w:space="0" w:color="000000"/>
              <w:left w:val="nil"/>
              <w:bottom w:val="nil"/>
              <w:right w:val="single" w:sz="2" w:space="0" w:color="000000"/>
            </w:tcBorders>
            <w:shd w:val="clear" w:color="auto" w:fill="C4D5DF"/>
          </w:tcPr>
          <w:p>
            <w:pPr>
              <w:pStyle w:val="TableParagraph"/>
              <w:spacing w:before="5"/>
              <w:ind w:left="23"/>
              <w:rPr>
                <w:b/>
                <w:sz w:val="16"/>
              </w:rPr>
            </w:pPr>
            <w:r>
              <w:rPr>
                <w:b/>
                <w:sz w:val="16"/>
              </w:rPr>
              <w:t>GLAVA 00202</w:t>
            </w:r>
          </w:p>
        </w:tc>
        <w:tc>
          <w:tcPr>
            <w:tcW w:w="4792"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line="240" w:lineRule="exact" w:before="13"/>
              <w:ind w:left="39"/>
              <w:rPr>
                <w:b/>
                <w:sz w:val="20"/>
              </w:rPr>
            </w:pPr>
            <w:r>
              <w:rPr>
                <w:b/>
                <w:sz w:val="20"/>
              </w:rPr>
              <w:t>PRORAČUNSKI KORISNIK: 27476- PUČKO OTVORENO UČILIŠTE</w:t>
            </w:r>
          </w:p>
        </w:tc>
        <w:tc>
          <w:tcPr>
            <w:tcW w:w="1700"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546"/>
              <w:rPr>
                <w:b/>
                <w:sz w:val="20"/>
              </w:rPr>
            </w:pPr>
            <w:r>
              <w:rPr>
                <w:b/>
                <w:sz w:val="20"/>
              </w:rPr>
              <w:t>135.487,10</w:t>
            </w:r>
          </w:p>
        </w:tc>
        <w:tc>
          <w:tcPr>
            <w:tcW w:w="1703"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676"/>
              <w:rPr>
                <w:b/>
                <w:sz w:val="20"/>
              </w:rPr>
            </w:pPr>
            <w:r>
              <w:rPr>
                <w:b/>
                <w:sz w:val="20"/>
              </w:rPr>
              <w:t>34.266,48</w:t>
            </w:r>
          </w:p>
        </w:tc>
        <w:tc>
          <w:tcPr>
            <w:tcW w:w="1129"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310"/>
              <w:rPr>
                <w:b/>
                <w:sz w:val="20"/>
              </w:rPr>
            </w:pPr>
            <w:r>
              <w:rPr>
                <w:b/>
                <w:sz w:val="20"/>
              </w:rPr>
              <w:t>25,29%</w:t>
            </w:r>
          </w:p>
        </w:tc>
      </w:tr>
      <w:tr>
        <w:trPr>
          <w:trHeight w:val="191" w:hRule="atLeast"/>
        </w:trPr>
        <w:tc>
          <w:tcPr>
            <w:tcW w:w="285" w:type="dxa"/>
            <w:tcBorders>
              <w:top w:val="nil"/>
              <w:left w:val="nil"/>
              <w:bottom w:val="single" w:sz="8" w:space="0" w:color="000000"/>
              <w:right w:val="single" w:sz="12" w:space="0" w:color="000000"/>
            </w:tcBorders>
            <w:shd w:val="clear" w:color="auto" w:fill="C4D5DF"/>
          </w:tcPr>
          <w:p>
            <w:pPr>
              <w:pStyle w:val="TableParagraph"/>
              <w:spacing w:before="2"/>
              <w:ind w:left="23"/>
              <w:rPr>
                <w:sz w:val="14"/>
              </w:rPr>
            </w:pPr>
            <w:r>
              <w:rPr>
                <w:sz w:val="14"/>
              </w:rPr>
              <w:t>Izv.</w:t>
            </w:r>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pPr>
              <w:pStyle w:val="TableParagraph"/>
              <w:spacing w:line="163" w:lineRule="exact"/>
              <w:ind w:left="8"/>
              <w:rPr>
                <w:sz w:val="14"/>
              </w:rPr>
            </w:pPr>
            <w:r>
              <w:rPr>
                <w:w w:val="100"/>
                <w:sz w:val="14"/>
              </w:rPr>
              <w:t>1</w:t>
            </w:r>
          </w:p>
        </w:tc>
        <w:tc>
          <w:tcPr>
            <w:tcW w:w="113" w:type="dxa"/>
            <w:tcBorders>
              <w:top w:val="single" w:sz="12" w:space="0" w:color="000000"/>
              <w:left w:val="single" w:sz="8" w:space="0" w:color="000000"/>
              <w:bottom w:val="double" w:sz="4" w:space="0" w:color="000000"/>
              <w:right w:val="single" w:sz="12" w:space="0" w:color="000000"/>
            </w:tcBorders>
            <w:shd w:val="clear" w:color="auto" w:fill="C4D5DF"/>
          </w:tcPr>
          <w:p>
            <w:pPr>
              <w:pStyle w:val="TableParagraph"/>
              <w:rPr>
                <w:rFonts w:ascii="Times New Roman"/>
                <w:sz w:val="12"/>
              </w:rPr>
            </w:pPr>
          </w:p>
        </w:tc>
        <w:tc>
          <w:tcPr>
            <w:tcW w:w="112"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12" w:right="-15"/>
              <w:rPr>
                <w:sz w:val="14"/>
              </w:rPr>
            </w:pPr>
            <w:r>
              <w:rPr>
                <w:w w:val="100"/>
                <w:sz w:val="14"/>
              </w:rPr>
              <w:t>4</w:t>
            </w:r>
          </w:p>
        </w:tc>
        <w:tc>
          <w:tcPr>
            <w:tcW w:w="115"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rPr>
                <w:rFonts w:ascii="Times New Roman"/>
                <w:sz w:val="12"/>
              </w:rPr>
            </w:pPr>
          </w:p>
        </w:tc>
        <w:tc>
          <w:tcPr>
            <w:tcW w:w="115" w:type="dxa"/>
            <w:tcBorders>
              <w:top w:val="single" w:sz="12" w:space="0" w:color="000000"/>
              <w:left w:val="single" w:sz="12" w:space="0" w:color="000000"/>
              <w:bottom w:val="double" w:sz="4" w:space="0" w:color="000000"/>
              <w:right w:val="single" w:sz="8" w:space="0" w:color="000000"/>
            </w:tcBorders>
            <w:shd w:val="clear" w:color="auto" w:fill="C4D5DF"/>
          </w:tcPr>
          <w:p>
            <w:pPr>
              <w:pStyle w:val="TableParagraph"/>
              <w:rPr>
                <w:rFonts w:ascii="Times New Roman"/>
                <w:sz w:val="12"/>
              </w:rPr>
            </w:pPr>
          </w:p>
        </w:tc>
        <w:tc>
          <w:tcPr>
            <w:tcW w:w="376" w:type="dxa"/>
            <w:tcBorders>
              <w:top w:val="nil"/>
              <w:left w:val="single" w:sz="8" w:space="0" w:color="000000"/>
              <w:bottom w:val="single" w:sz="8" w:space="0" w:color="000000"/>
              <w:right w:val="single" w:sz="2" w:space="0" w:color="000000"/>
            </w:tcBorders>
            <w:shd w:val="clear" w:color="auto" w:fill="C4D5DF"/>
          </w:tcPr>
          <w:p>
            <w:pPr>
              <w:pStyle w:val="TableParagraph"/>
              <w:rPr>
                <w:rFonts w:ascii="Times New Roman"/>
                <w:sz w:val="12"/>
              </w:rPr>
            </w:pPr>
          </w:p>
        </w:tc>
        <w:tc>
          <w:tcPr>
            <w:tcW w:w="4792"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c>
          <w:tcPr>
            <w:tcW w:w="1700"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c>
          <w:tcPr>
            <w:tcW w:w="1703"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c>
          <w:tcPr>
            <w:tcW w:w="1129"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r>
      <w:tr>
        <w:trPr>
          <w:trHeight w:val="463" w:hRule="atLeast"/>
        </w:trPr>
        <w:tc>
          <w:tcPr>
            <w:tcW w:w="1455" w:type="dxa"/>
            <w:gridSpan w:val="9"/>
            <w:tcBorders>
              <w:top w:val="nil"/>
              <w:left w:val="nil"/>
              <w:bottom w:val="single" w:sz="8" w:space="0" w:color="000000"/>
              <w:right w:val="single" w:sz="2" w:space="0" w:color="000000"/>
            </w:tcBorders>
            <w:shd w:val="clear" w:color="auto" w:fill="959595"/>
          </w:tcPr>
          <w:p>
            <w:pPr>
              <w:pStyle w:val="TableParagraph"/>
              <w:spacing w:line="149" w:lineRule="exact"/>
              <w:ind w:left="23"/>
              <w:rPr>
                <w:b/>
                <w:sz w:val="16"/>
              </w:rPr>
            </w:pPr>
            <w:r>
              <w:rPr>
                <w:b/>
                <w:sz w:val="16"/>
              </w:rPr>
              <w:t>Program</w:t>
            </w:r>
          </w:p>
          <w:p>
            <w:pPr>
              <w:pStyle w:val="TableParagraph"/>
              <w:spacing w:before="35"/>
              <w:ind w:left="711"/>
              <w:rPr>
                <w:b/>
                <w:sz w:val="16"/>
              </w:rPr>
            </w:pPr>
            <w:r>
              <w:rPr>
                <w:b/>
                <w:sz w:val="16"/>
              </w:rPr>
              <w:t>2012</w:t>
            </w:r>
          </w:p>
        </w:tc>
        <w:tc>
          <w:tcPr>
            <w:tcW w:w="479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line="199" w:lineRule="exact"/>
              <w:ind w:left="39"/>
              <w:rPr>
                <w:b/>
                <w:sz w:val="20"/>
              </w:rPr>
            </w:pPr>
            <w:r>
              <w:rPr>
                <w:b/>
                <w:sz w:val="20"/>
              </w:rPr>
              <w:t>POSLOVANJE PUČKOG OTVORENOG UČILIŠTA</w:t>
            </w:r>
          </w:p>
          <w:p>
            <w:pPr>
              <w:pStyle w:val="TableParagraph"/>
              <w:spacing w:line="241" w:lineRule="exact"/>
              <w:ind w:left="39"/>
              <w:rPr>
                <w:b/>
                <w:sz w:val="20"/>
              </w:rPr>
            </w:pPr>
            <w:r>
              <w:rPr>
                <w:b/>
                <w:sz w:val="20"/>
              </w:rPr>
              <w:t>KATARINA ZRINSKA</w:t>
            </w:r>
          </w:p>
        </w:tc>
        <w:tc>
          <w:tcPr>
            <w:tcW w:w="1700"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line="199" w:lineRule="exact"/>
              <w:ind w:right="1"/>
              <w:jc w:val="right"/>
              <w:rPr>
                <w:b/>
                <w:sz w:val="20"/>
              </w:rPr>
            </w:pPr>
            <w:r>
              <w:rPr>
                <w:b/>
                <w:sz w:val="20"/>
              </w:rPr>
              <w:t>135.487,10</w:t>
            </w:r>
          </w:p>
        </w:tc>
        <w:tc>
          <w:tcPr>
            <w:tcW w:w="170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line="199" w:lineRule="exact"/>
              <w:ind w:right="1"/>
              <w:jc w:val="right"/>
              <w:rPr>
                <w:b/>
                <w:sz w:val="20"/>
              </w:rPr>
            </w:pPr>
            <w:r>
              <w:rPr>
                <w:b/>
                <w:sz w:val="20"/>
              </w:rPr>
              <w:t>34.266,48</w:t>
            </w:r>
          </w:p>
        </w:tc>
        <w:tc>
          <w:tcPr>
            <w:tcW w:w="1129"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line="199" w:lineRule="exact"/>
              <w:jc w:val="right"/>
              <w:rPr>
                <w:b/>
                <w:sz w:val="20"/>
              </w:rPr>
            </w:pPr>
            <w:r>
              <w:rPr>
                <w:b/>
                <w:sz w:val="20"/>
              </w:rPr>
              <w:t>25,29%</w:t>
            </w:r>
          </w:p>
        </w:tc>
      </w:tr>
      <w:tr>
        <w:trPr>
          <w:trHeight w:val="494" w:hRule="atLeast"/>
        </w:trPr>
        <w:tc>
          <w:tcPr>
            <w:tcW w:w="1455" w:type="dxa"/>
            <w:gridSpan w:val="9"/>
            <w:tcBorders>
              <w:top w:val="single" w:sz="8" w:space="0" w:color="000000"/>
              <w:left w:val="nil"/>
              <w:bottom w:val="single" w:sz="8" w:space="0" w:color="000000"/>
              <w:right w:val="single" w:sz="2" w:space="0" w:color="000000"/>
            </w:tcBorders>
            <w:shd w:val="clear" w:color="auto" w:fill="C0C0C0"/>
          </w:tcPr>
          <w:p>
            <w:pPr>
              <w:pStyle w:val="TableParagraph"/>
              <w:tabs>
                <w:tab w:pos="734" w:val="left" w:leader="none"/>
              </w:tabs>
              <w:spacing w:before="10"/>
              <w:ind w:left="23" w:right="-15"/>
              <w:rPr>
                <w:b/>
                <w:sz w:val="16"/>
              </w:rPr>
            </w:pPr>
            <w:r>
              <w:rPr>
                <w:b/>
                <w:sz w:val="16"/>
              </w:rPr>
              <w:t>Akt.</w:t>
              <w:tab/>
            </w:r>
            <w:r>
              <w:rPr>
                <w:b/>
                <w:spacing w:val="-3"/>
                <w:sz w:val="16"/>
              </w:rPr>
              <w:t>A201210</w:t>
            </w:r>
          </w:p>
        </w:tc>
        <w:tc>
          <w:tcPr>
            <w:tcW w:w="479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9"/>
              <w:rPr>
                <w:b/>
                <w:sz w:val="16"/>
              </w:rPr>
            </w:pPr>
            <w:r>
              <w:rPr>
                <w:b/>
                <w:sz w:val="16"/>
              </w:rPr>
              <w:t>OBAVLJANJE REDOVNE DJELATNOSTI POU</w:t>
            </w:r>
          </w:p>
          <w:p>
            <w:pPr>
              <w:pStyle w:val="TableParagraph"/>
              <w:spacing w:before="90"/>
              <w:ind w:left="39"/>
              <w:rPr>
                <w:sz w:val="14"/>
              </w:rPr>
            </w:pPr>
            <w:r>
              <w:rPr>
                <w:sz w:val="14"/>
              </w:rPr>
              <w:t>Funkcija: 0820 Službe kulture</w:t>
            </w:r>
          </w:p>
        </w:tc>
        <w:tc>
          <w:tcPr>
            <w:tcW w:w="170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3"/>
              <w:jc w:val="right"/>
              <w:rPr>
                <w:b/>
                <w:sz w:val="16"/>
              </w:rPr>
            </w:pPr>
            <w:r>
              <w:rPr>
                <w:b/>
                <w:sz w:val="16"/>
              </w:rPr>
              <w:t>130.000,00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4"/>
              <w:jc w:val="right"/>
              <w:rPr>
                <w:b/>
                <w:sz w:val="16"/>
              </w:rPr>
            </w:pPr>
            <w:r>
              <w:rPr>
                <w:b/>
                <w:sz w:val="16"/>
              </w:rPr>
              <w:t>34.266,48</w:t>
            </w:r>
          </w:p>
        </w:tc>
        <w:tc>
          <w:tcPr>
            <w:tcW w:w="1129"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
              <w:jc w:val="right"/>
              <w:rPr>
                <w:b/>
                <w:sz w:val="16"/>
              </w:rPr>
            </w:pPr>
            <w:r>
              <w:rPr>
                <w:b/>
                <w:sz w:val="16"/>
              </w:rPr>
              <w:t>26,36%</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b/>
                <w:sz w:val="16"/>
              </w:rPr>
            </w:pPr>
            <w:r>
              <w:rPr>
                <w:b/>
                <w:sz w:val="16"/>
              </w:rPr>
              <w:t>Rashodi za zaposlene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4"/>
              <w:jc w:val="right"/>
              <w:rPr>
                <w:b/>
                <w:sz w:val="16"/>
              </w:rPr>
            </w:pPr>
            <w:r>
              <w:rPr>
                <w:b/>
                <w:sz w:val="16"/>
              </w:rPr>
              <w:t>83.150,00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4"/>
              <w:jc w:val="right"/>
              <w:rPr>
                <w:b/>
                <w:sz w:val="16"/>
              </w:rPr>
            </w:pPr>
            <w:r>
              <w:rPr>
                <w:b/>
                <w:sz w:val="16"/>
              </w:rPr>
              <w:t>27.111,48</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6"/>
              </w:rPr>
            </w:pPr>
            <w:r>
              <w:rPr>
                <w:b/>
                <w:sz w:val="16"/>
              </w:rPr>
              <w:t>32,61%</w:t>
            </w: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459"/>
              <w:rPr>
                <w:sz w:val="16"/>
              </w:rPr>
            </w:pPr>
            <w:r>
              <w:rPr>
                <w:sz w:val="16"/>
              </w:rPr>
              <w:t>311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Plaće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68.400,00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22.782,38</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sz w:val="16"/>
              </w:rPr>
            </w:pPr>
            <w:r>
              <w:rPr>
                <w:sz w:val="16"/>
              </w:rPr>
              <w:t>33,31%</w:t>
            </w:r>
          </w:p>
        </w:tc>
      </w:tr>
      <w:tr>
        <w:trPr>
          <w:trHeight w:val="261"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370"/>
              <w:rPr>
                <w:sz w:val="16"/>
              </w:rPr>
            </w:pPr>
            <w:r>
              <w:rPr>
                <w:sz w:val="16"/>
              </w:rPr>
              <w:t>3111</w:t>
            </w:r>
          </w:p>
        </w:tc>
        <w:tc>
          <w:tcPr>
            <w:tcW w:w="71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39"/>
              <w:rPr>
                <w:sz w:val="16"/>
              </w:rPr>
            </w:pPr>
            <w:r>
              <w:rPr>
                <w:sz w:val="16"/>
              </w:rPr>
              <w:t>Plaće za redovan rad</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22.782,38</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312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Ostali rashodi za zaposlene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2.750,00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570,00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20,73%</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3121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Ostali rashodi za zaposlene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570,00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313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Doprinosi na plaće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12.000,00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3.759,10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31,33%</w:t>
            </w:r>
          </w:p>
        </w:tc>
      </w:tr>
      <w:tr>
        <w:trPr>
          <w:trHeight w:val="274" w:hRule="atLeast"/>
        </w:trPr>
        <w:tc>
          <w:tcPr>
            <w:tcW w:w="736" w:type="dxa"/>
            <w:gridSpan w:val="5"/>
            <w:tcBorders>
              <w:top w:val="single" w:sz="12" w:space="0" w:color="000000"/>
              <w:left w:val="nil"/>
              <w:bottom w:val="nil"/>
              <w:right w:val="single" w:sz="2" w:space="0" w:color="000000"/>
            </w:tcBorders>
          </w:tcPr>
          <w:p>
            <w:pPr>
              <w:pStyle w:val="TableParagraph"/>
              <w:spacing w:before="5"/>
              <w:ind w:left="370"/>
              <w:rPr>
                <w:sz w:val="16"/>
              </w:rPr>
            </w:pPr>
            <w:r>
              <w:rPr>
                <w:sz w:val="16"/>
              </w:rPr>
              <w:t>3132</w:t>
            </w:r>
          </w:p>
        </w:tc>
        <w:tc>
          <w:tcPr>
            <w:tcW w:w="719" w:type="dxa"/>
            <w:gridSpan w:val="4"/>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nil"/>
              <w:right w:val="single" w:sz="2" w:space="0" w:color="000000"/>
            </w:tcBorders>
          </w:tcPr>
          <w:p>
            <w:pPr>
              <w:pStyle w:val="TableParagraph"/>
              <w:spacing w:before="5"/>
              <w:ind w:left="39"/>
              <w:rPr>
                <w:sz w:val="16"/>
              </w:rPr>
            </w:pPr>
            <w:r>
              <w:rPr>
                <w:sz w:val="16"/>
              </w:rPr>
              <w:t>Doprinosi za zdravstveno osiguranje</w:t>
            </w:r>
          </w:p>
        </w:tc>
        <w:tc>
          <w:tcPr>
            <w:tcW w:w="1700"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nil"/>
              <w:right w:val="single" w:sz="2" w:space="0" w:color="000000"/>
            </w:tcBorders>
          </w:tcPr>
          <w:p>
            <w:pPr>
              <w:pStyle w:val="TableParagraph"/>
              <w:spacing w:before="5"/>
              <w:ind w:right="6"/>
              <w:jc w:val="right"/>
              <w:rPr>
                <w:sz w:val="16"/>
              </w:rPr>
            </w:pPr>
            <w:r>
              <w:rPr>
                <w:sz w:val="16"/>
              </w:rPr>
              <w:t>3.759,10</w:t>
            </w:r>
          </w:p>
        </w:tc>
        <w:tc>
          <w:tcPr>
            <w:tcW w:w="1129"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r>
    </w:tbl>
    <w:p>
      <w:pPr>
        <w:pStyle w:val="BodyText"/>
        <w:spacing w:before="11"/>
        <w:rPr>
          <w:rFonts w:ascii="Tahoma"/>
          <w:b/>
          <w:sz w:val="5"/>
        </w:rPr>
      </w:pPr>
    </w:p>
    <w:p>
      <w:pPr>
        <w:pStyle w:val="BodyText"/>
        <w:spacing w:line="20" w:lineRule="exact"/>
        <w:ind w:left="406"/>
        <w:rPr>
          <w:rFonts w:ascii="Tahoma"/>
          <w:sz w:val="2"/>
        </w:rPr>
      </w:pPr>
      <w:r>
        <w:rPr>
          <w:rFonts w:ascii="Tahoma"/>
          <w:sz w:val="2"/>
        </w:rPr>
        <w:pict>
          <v:group style="width:539.2pt;height:.7pt;mso-position-horizontal-relative:char;mso-position-vertical-relative:line" coordorigin="0,0" coordsize="10784,14">
            <v:rect style="position:absolute;left:0;top:0;width:10784;height:14" filled="true" fillcolor="#000000" stroked="false">
              <v:fill type="solid"/>
            </v:rect>
          </v:group>
        </w:pict>
      </w:r>
      <w:r>
        <w:rPr>
          <w:rFonts w:ascii="Tahoma"/>
          <w:sz w:val="2"/>
        </w:rPr>
      </w:r>
    </w:p>
    <w:p>
      <w:pPr>
        <w:spacing w:after="0" w:line="20" w:lineRule="exact"/>
        <w:rPr>
          <w:rFonts w:ascii="Tahoma"/>
          <w:sz w:val="2"/>
        </w:rPr>
        <w:sectPr>
          <w:pgSz w:w="11910" w:h="16840"/>
          <w:pgMar w:header="0" w:footer="827" w:top="1120" w:bottom="1020" w:left="160" w:right="0"/>
        </w:sectPr>
      </w:pPr>
    </w:p>
    <w:tbl>
      <w:tblPr>
        <w:tblW w:w="0" w:type="auto"/>
        <w:jc w:val="left"/>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
        <w:gridCol w:w="113"/>
        <w:gridCol w:w="113"/>
        <w:gridCol w:w="112"/>
        <w:gridCol w:w="113"/>
        <w:gridCol w:w="115"/>
        <w:gridCol w:w="113"/>
        <w:gridCol w:w="115"/>
        <w:gridCol w:w="376"/>
        <w:gridCol w:w="4792"/>
        <w:gridCol w:w="1700"/>
        <w:gridCol w:w="1703"/>
        <w:gridCol w:w="1129"/>
      </w:tblGrid>
      <w:tr>
        <w:trPr>
          <w:trHeight w:val="1145" w:hRule="atLeast"/>
        </w:trPr>
        <w:tc>
          <w:tcPr>
            <w:tcW w:w="10779" w:type="dxa"/>
            <w:gridSpan w:val="13"/>
            <w:tcBorders>
              <w:left w:val="nil"/>
              <w:bottom w:val="single" w:sz="12" w:space="0" w:color="000000"/>
              <w:right w:val="nil"/>
            </w:tcBorders>
            <w:shd w:val="clear" w:color="auto" w:fill="C0C0C0"/>
          </w:tcPr>
          <w:p>
            <w:pPr>
              <w:pStyle w:val="TableParagraph"/>
              <w:spacing w:line="247" w:lineRule="auto" w:before="65"/>
              <w:ind w:left="317" w:right="369"/>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82"/>
              <w:jc w:val="center"/>
              <w:rPr>
                <w:rFonts w:ascii="Times New Roman"/>
                <w:sz w:val="22"/>
              </w:rPr>
            </w:pPr>
            <w:r>
              <w:rPr>
                <w:rFonts w:ascii="Times New Roman"/>
                <w:sz w:val="22"/>
              </w:rPr>
              <w:t>TABLICA 11. POSEBNI DIO PREMA PROGRAMSKOJ KLASIFIKACIJI</w:t>
            </w:r>
          </w:p>
        </w:tc>
      </w:tr>
      <w:tr>
        <w:trPr>
          <w:trHeight w:val="503" w:hRule="atLeast"/>
        </w:trPr>
        <w:tc>
          <w:tcPr>
            <w:tcW w:w="1455"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before="2"/>
              <w:ind w:left="419" w:right="360" w:firstLine="15"/>
              <w:rPr>
                <w:sz w:val="20"/>
              </w:rPr>
            </w:pPr>
            <w:r>
              <w:rPr>
                <w:sz w:val="20"/>
              </w:rPr>
              <w:t>Račun/ Pozicija</w:t>
            </w:r>
          </w:p>
        </w:tc>
        <w:tc>
          <w:tcPr>
            <w:tcW w:w="479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90" w:right="2168"/>
              <w:jc w:val="center"/>
              <w:rPr>
                <w:sz w:val="20"/>
              </w:rPr>
            </w:pPr>
            <w:r>
              <w:rPr>
                <w:sz w:val="20"/>
              </w:rPr>
              <w:t>Opis</w:t>
            </w:r>
          </w:p>
        </w:tc>
        <w:tc>
          <w:tcPr>
            <w:tcW w:w="170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81"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304" w:firstLine="123"/>
              <w:rPr>
                <w:sz w:val="20"/>
              </w:rPr>
            </w:pPr>
            <w:r>
              <w:rPr>
                <w:sz w:val="20"/>
              </w:rPr>
              <w:t>Izvršenje 30.06.2019.</w:t>
            </w:r>
          </w:p>
        </w:tc>
        <w:tc>
          <w:tcPr>
            <w:tcW w:w="1129"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6" w:right="237" w:hanging="148"/>
              <w:rPr>
                <w:sz w:val="20"/>
              </w:rPr>
            </w:pPr>
            <w:r>
              <w:rPr>
                <w:sz w:val="20"/>
              </w:rPr>
              <w:t>Indeks 4/3</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1"/>
              <w:rPr>
                <w:sz w:val="16"/>
              </w:rPr>
            </w:pPr>
            <w:r>
              <w:rPr>
                <w:sz w:val="16"/>
              </w:rPr>
              <w:t>3133</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Doprinosi za obvezno osiguranje u slučaju nezaposlenosti</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right="3"/>
              <w:jc w:val="right"/>
              <w:rPr>
                <w:b/>
                <w:sz w:val="16"/>
              </w:rPr>
            </w:pPr>
            <w:r>
              <w:rPr>
                <w:b/>
                <w:sz w:val="16"/>
              </w:rPr>
              <w:t>32</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b/>
                <w:sz w:val="16"/>
              </w:rPr>
            </w:pPr>
            <w:r>
              <w:rPr>
                <w:b/>
                <w:sz w:val="16"/>
              </w:rPr>
              <w:t>Materijalni rashodi</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3"/>
              <w:jc w:val="right"/>
              <w:rPr>
                <w:b/>
                <w:sz w:val="16"/>
              </w:rPr>
            </w:pPr>
            <w:r>
              <w:rPr>
                <w:b/>
                <w:sz w:val="16"/>
              </w:rPr>
              <w:t>46.850,00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3"/>
              <w:jc w:val="right"/>
              <w:rPr>
                <w:b/>
                <w:sz w:val="16"/>
              </w:rPr>
            </w:pPr>
            <w:r>
              <w:rPr>
                <w:b/>
                <w:sz w:val="16"/>
              </w:rPr>
              <w:t>7.155,00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6"/>
              </w:rPr>
            </w:pPr>
            <w:r>
              <w:rPr>
                <w:b/>
                <w:sz w:val="16"/>
              </w:rPr>
              <w:t>15,27%</w:t>
            </w:r>
          </w:p>
        </w:tc>
      </w:tr>
      <w:tr>
        <w:trPr>
          <w:trHeight w:val="263"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460"/>
              <w:rPr>
                <w:sz w:val="16"/>
              </w:rPr>
            </w:pPr>
            <w:r>
              <w:rPr>
                <w:sz w:val="16"/>
              </w:rPr>
              <w:t>321</w:t>
            </w:r>
          </w:p>
        </w:tc>
        <w:tc>
          <w:tcPr>
            <w:tcW w:w="71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40"/>
              <w:rPr>
                <w:sz w:val="16"/>
              </w:rPr>
            </w:pPr>
            <w:r>
              <w:rPr>
                <w:sz w:val="16"/>
              </w:rPr>
              <w:t>Naknade troškova zaposlenima</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3.510,00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0,00</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spacing w:before="10"/>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3211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Službena putovanja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3213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Stručno usavršavanje zaposlenika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60"/>
              <w:rPr>
                <w:sz w:val="16"/>
              </w:rPr>
            </w:pPr>
            <w:r>
              <w:rPr>
                <w:sz w:val="16"/>
              </w:rPr>
              <w:t>322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Rashodi za materijal i energiju</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4.000,00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3221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Uredski materijal i ostali materijalni rashodi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3224</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Materijal i dijelovi za tekuće i investicijsko održavanje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60"/>
              <w:rPr>
                <w:sz w:val="16"/>
              </w:rPr>
            </w:pPr>
            <w:r>
              <w:rPr>
                <w:sz w:val="16"/>
              </w:rPr>
              <w:t>323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Rashodi za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30.640,00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5.355,00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17,48%</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3231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Usluge telefona, pošte i prijevoza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42,50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3232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Usluge tekućeg i investicijskog održavanja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3233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Usluge promidžbe i informiranja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3237</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Intelektualne i osobne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5.312,50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3239</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Ostale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63" w:hRule="atLeast"/>
        </w:trPr>
        <w:tc>
          <w:tcPr>
            <w:tcW w:w="736" w:type="dxa"/>
            <w:gridSpan w:val="5"/>
            <w:tcBorders>
              <w:top w:val="single" w:sz="12" w:space="0" w:color="000000"/>
              <w:left w:val="nil"/>
              <w:bottom w:val="single" w:sz="8" w:space="0" w:color="000000"/>
              <w:right w:val="single" w:sz="2" w:space="0" w:color="000000"/>
            </w:tcBorders>
          </w:tcPr>
          <w:p>
            <w:pPr>
              <w:pStyle w:val="TableParagraph"/>
              <w:spacing w:before="5"/>
              <w:ind w:left="460"/>
              <w:rPr>
                <w:sz w:val="16"/>
              </w:rPr>
            </w:pPr>
            <w:r>
              <w:rPr>
                <w:sz w:val="16"/>
              </w:rPr>
              <w:t>329</w:t>
            </w:r>
          </w:p>
        </w:tc>
        <w:tc>
          <w:tcPr>
            <w:tcW w:w="719" w:type="dxa"/>
            <w:gridSpan w:val="4"/>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8" w:space="0" w:color="000000"/>
              <w:right w:val="single" w:sz="2" w:space="0" w:color="000000"/>
            </w:tcBorders>
          </w:tcPr>
          <w:p>
            <w:pPr>
              <w:pStyle w:val="TableParagraph"/>
              <w:spacing w:before="5"/>
              <w:ind w:left="40"/>
              <w:rPr>
                <w:sz w:val="16"/>
              </w:rPr>
            </w:pPr>
            <w:r>
              <w:rPr>
                <w:sz w:val="16"/>
              </w:rPr>
              <w:t>Ostali nespomenuti rashodi poslovanja</w:t>
            </w:r>
          </w:p>
        </w:tc>
        <w:tc>
          <w:tcPr>
            <w:tcW w:w="1700" w:type="dxa"/>
            <w:tcBorders>
              <w:top w:val="single" w:sz="12" w:space="0" w:color="000000"/>
              <w:left w:val="single" w:sz="2" w:space="0" w:color="000000"/>
              <w:bottom w:val="single" w:sz="8" w:space="0" w:color="000000"/>
              <w:right w:val="single" w:sz="2" w:space="0" w:color="000000"/>
            </w:tcBorders>
          </w:tcPr>
          <w:p>
            <w:pPr>
              <w:pStyle w:val="TableParagraph"/>
              <w:spacing w:before="5"/>
              <w:ind w:right="7"/>
              <w:jc w:val="right"/>
              <w:rPr>
                <w:sz w:val="16"/>
              </w:rPr>
            </w:pPr>
            <w:r>
              <w:rPr>
                <w:sz w:val="16"/>
              </w:rPr>
              <w:t>8.700,00</w:t>
            </w: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6"/>
              <w:jc w:val="right"/>
              <w:rPr>
                <w:sz w:val="16"/>
              </w:rPr>
            </w:pPr>
            <w:r>
              <w:rPr>
                <w:sz w:val="16"/>
              </w:rPr>
              <w:t>1.800,00</w:t>
            </w:r>
          </w:p>
        </w:tc>
        <w:tc>
          <w:tcPr>
            <w:tcW w:w="1129" w:type="dxa"/>
            <w:tcBorders>
              <w:top w:val="single" w:sz="12" w:space="0" w:color="000000"/>
              <w:left w:val="single" w:sz="2" w:space="0" w:color="000000"/>
              <w:bottom w:val="single" w:sz="8" w:space="0" w:color="000000"/>
              <w:right w:val="single" w:sz="2" w:space="0" w:color="000000"/>
            </w:tcBorders>
          </w:tcPr>
          <w:p>
            <w:pPr>
              <w:pStyle w:val="TableParagraph"/>
              <w:spacing w:before="5"/>
              <w:ind w:right="1"/>
              <w:jc w:val="right"/>
              <w:rPr>
                <w:sz w:val="16"/>
              </w:rPr>
            </w:pPr>
            <w:r>
              <w:rPr>
                <w:sz w:val="16"/>
              </w:rPr>
              <w:t>20,69%</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1"/>
              <w:rPr>
                <w:sz w:val="16"/>
              </w:rPr>
            </w:pPr>
            <w:r>
              <w:rPr>
                <w:sz w:val="16"/>
              </w:rPr>
              <w:t>3293</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Reprezentacija</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1"/>
              <w:rPr>
                <w:sz w:val="16"/>
              </w:rPr>
            </w:pPr>
            <w:r>
              <w:rPr>
                <w:sz w:val="16"/>
              </w:rPr>
              <w:t>3294</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Članarine i norme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1.800,00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1"/>
              <w:rPr>
                <w:sz w:val="16"/>
              </w:rPr>
            </w:pPr>
            <w:r>
              <w:rPr>
                <w:sz w:val="16"/>
              </w:rPr>
              <w:t>3295</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Pristojbe i naknade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4" w:hRule="atLeast"/>
        </w:trPr>
        <w:tc>
          <w:tcPr>
            <w:tcW w:w="1455" w:type="dxa"/>
            <w:gridSpan w:val="9"/>
            <w:tcBorders>
              <w:top w:val="single" w:sz="8" w:space="0" w:color="000000"/>
              <w:left w:val="nil"/>
              <w:bottom w:val="single" w:sz="8" w:space="0" w:color="000000"/>
              <w:right w:val="single" w:sz="2" w:space="0" w:color="000000"/>
            </w:tcBorders>
            <w:shd w:val="clear" w:color="auto" w:fill="C0C0C0"/>
          </w:tcPr>
          <w:p>
            <w:pPr>
              <w:pStyle w:val="TableParagraph"/>
              <w:tabs>
                <w:tab w:pos="735" w:val="left" w:leader="none"/>
              </w:tabs>
              <w:spacing w:before="10"/>
              <w:ind w:left="24" w:right="-15"/>
              <w:rPr>
                <w:b/>
                <w:sz w:val="16"/>
              </w:rPr>
            </w:pPr>
            <w:r>
              <w:rPr>
                <w:b/>
                <w:sz w:val="16"/>
              </w:rPr>
              <w:t>Akt.</w:t>
              <w:tab/>
            </w:r>
            <w:r>
              <w:rPr>
                <w:b/>
                <w:spacing w:val="-3"/>
                <w:sz w:val="16"/>
              </w:rPr>
              <w:t>A201215</w:t>
            </w:r>
          </w:p>
        </w:tc>
        <w:tc>
          <w:tcPr>
            <w:tcW w:w="479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40"/>
              <w:rPr>
                <w:b/>
                <w:sz w:val="16"/>
              </w:rPr>
            </w:pPr>
            <w:r>
              <w:rPr>
                <w:b/>
                <w:sz w:val="16"/>
              </w:rPr>
              <w:t>DVORSKI BALOVI</w:t>
            </w:r>
          </w:p>
          <w:p>
            <w:pPr>
              <w:pStyle w:val="TableParagraph"/>
              <w:spacing w:before="90"/>
              <w:ind w:left="40"/>
              <w:rPr>
                <w:sz w:val="14"/>
              </w:rPr>
            </w:pPr>
            <w:r>
              <w:rPr>
                <w:sz w:val="14"/>
              </w:rPr>
              <w:t>Funkcija: 0820 Službe kulture</w:t>
            </w:r>
          </w:p>
        </w:tc>
        <w:tc>
          <w:tcPr>
            <w:tcW w:w="170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3"/>
              <w:jc w:val="right"/>
              <w:rPr>
                <w:b/>
                <w:sz w:val="16"/>
              </w:rPr>
            </w:pPr>
            <w:r>
              <w:rPr>
                <w:b/>
                <w:sz w:val="16"/>
              </w:rPr>
              <w:t>2.000,00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4"/>
              <w:jc w:val="right"/>
              <w:rPr>
                <w:b/>
                <w:sz w:val="16"/>
              </w:rPr>
            </w:pPr>
            <w:r>
              <w:rPr>
                <w:b/>
                <w:sz w:val="16"/>
              </w:rPr>
              <w:t>0,00</w:t>
            </w:r>
          </w:p>
        </w:tc>
        <w:tc>
          <w:tcPr>
            <w:tcW w:w="1129"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1"/>
              <w:jc w:val="right"/>
              <w:rPr>
                <w:b/>
                <w:sz w:val="16"/>
              </w:rPr>
            </w:pPr>
            <w:r>
              <w:rPr>
                <w:b/>
                <w:sz w:val="16"/>
              </w:rPr>
              <w:t>0,00%</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right="3"/>
              <w:jc w:val="right"/>
              <w:rPr>
                <w:b/>
                <w:sz w:val="16"/>
              </w:rPr>
            </w:pPr>
            <w:r>
              <w:rPr>
                <w:b/>
                <w:sz w:val="16"/>
              </w:rPr>
              <w:t>32</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b/>
                <w:sz w:val="16"/>
              </w:rPr>
            </w:pPr>
            <w:r>
              <w:rPr>
                <w:b/>
                <w:sz w:val="16"/>
              </w:rPr>
              <w:t>Materijalni rashodi</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3"/>
              <w:jc w:val="right"/>
              <w:rPr>
                <w:b/>
                <w:sz w:val="16"/>
              </w:rPr>
            </w:pPr>
            <w:r>
              <w:rPr>
                <w:b/>
                <w:sz w:val="16"/>
              </w:rPr>
              <w:t>2.000,00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4"/>
              <w:jc w:val="right"/>
              <w:rPr>
                <w:b/>
                <w:sz w:val="16"/>
              </w:rPr>
            </w:pPr>
            <w:r>
              <w:rPr>
                <w:b/>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6"/>
              </w:rPr>
            </w:pPr>
            <w:r>
              <w:rPr>
                <w:b/>
                <w:sz w:val="16"/>
              </w:rPr>
              <w:t>0,00%</w:t>
            </w:r>
          </w:p>
        </w:tc>
      </w:tr>
      <w:tr>
        <w:trPr>
          <w:trHeight w:val="263"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460"/>
              <w:rPr>
                <w:sz w:val="16"/>
              </w:rPr>
            </w:pPr>
            <w:r>
              <w:rPr>
                <w:sz w:val="16"/>
              </w:rPr>
              <w:t>323</w:t>
            </w:r>
          </w:p>
        </w:tc>
        <w:tc>
          <w:tcPr>
            <w:tcW w:w="71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40"/>
              <w:rPr>
                <w:sz w:val="16"/>
              </w:rPr>
            </w:pPr>
            <w:r>
              <w:rPr>
                <w:sz w:val="16"/>
              </w:rPr>
              <w:t>Rashodi za usluge</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2.000,00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0,00</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spacing w:before="10"/>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3239</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Ostale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3" w:hRule="atLeast"/>
        </w:trPr>
        <w:tc>
          <w:tcPr>
            <w:tcW w:w="1455"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2" w:val="left" w:leader="none"/>
              </w:tabs>
              <w:spacing w:before="5"/>
              <w:ind w:left="24" w:right="-15"/>
              <w:rPr>
                <w:b/>
                <w:sz w:val="16"/>
              </w:rPr>
            </w:pPr>
            <w:r>
              <w:rPr>
                <w:b/>
                <w:sz w:val="16"/>
              </w:rPr>
              <w:t>Akt.</w:t>
              <w:tab/>
              <w:t>K201211</w:t>
            </w:r>
          </w:p>
        </w:tc>
        <w:tc>
          <w:tcPr>
            <w:tcW w:w="479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40"/>
              <w:rPr>
                <w:b/>
                <w:sz w:val="16"/>
              </w:rPr>
            </w:pPr>
            <w:r>
              <w:rPr>
                <w:b/>
                <w:sz w:val="16"/>
              </w:rPr>
              <w:t>OPREMANJE PUČKOG OTVORENOG UČILIŠTA</w:t>
            </w:r>
          </w:p>
          <w:p>
            <w:pPr>
              <w:pStyle w:val="TableParagraph"/>
              <w:spacing w:before="90"/>
              <w:ind w:left="40"/>
              <w:rPr>
                <w:sz w:val="14"/>
              </w:rPr>
            </w:pPr>
            <w:r>
              <w:rPr>
                <w:sz w:val="14"/>
              </w:rPr>
              <w:t>Funkcija: 0820 Službe kulture</w:t>
            </w:r>
          </w:p>
        </w:tc>
        <w:tc>
          <w:tcPr>
            <w:tcW w:w="170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3"/>
              <w:jc w:val="right"/>
              <w:rPr>
                <w:b/>
                <w:sz w:val="16"/>
              </w:rPr>
            </w:pPr>
            <w:r>
              <w:rPr>
                <w:b/>
                <w:sz w:val="16"/>
              </w:rPr>
              <w:t>3.487,10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4"/>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
              <w:jc w:val="right"/>
              <w:rPr>
                <w:b/>
                <w:sz w:val="16"/>
              </w:rPr>
            </w:pPr>
            <w:r>
              <w:rPr>
                <w:b/>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42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b/>
                <w:sz w:val="16"/>
              </w:rPr>
            </w:pPr>
            <w:r>
              <w:rPr>
                <w:b/>
                <w:sz w:val="16"/>
              </w:rPr>
              <w:t>Rashodi za nabavu proizvedene dugotrajne imovine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6"/>
              </w:rPr>
            </w:pPr>
            <w:r>
              <w:rPr>
                <w:b/>
                <w:sz w:val="16"/>
              </w:rPr>
              <w:t>3.487,10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4"/>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60"/>
              <w:rPr>
                <w:sz w:val="16"/>
              </w:rPr>
            </w:pPr>
            <w:r>
              <w:rPr>
                <w:sz w:val="16"/>
              </w:rPr>
              <w:t>422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Postrojenja i oprema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3.487,10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4221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Uredska oprema i namještaj</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4" w:hRule="atLeast"/>
        </w:trPr>
        <w:tc>
          <w:tcPr>
            <w:tcW w:w="1455" w:type="dxa"/>
            <w:gridSpan w:val="9"/>
            <w:tcBorders>
              <w:top w:val="single" w:sz="12" w:space="0" w:color="000000"/>
              <w:left w:val="nil"/>
              <w:bottom w:val="nil"/>
              <w:right w:val="single" w:sz="2" w:space="0" w:color="000000"/>
            </w:tcBorders>
            <w:shd w:val="clear" w:color="auto" w:fill="C4D5DF"/>
          </w:tcPr>
          <w:p>
            <w:pPr>
              <w:pStyle w:val="TableParagraph"/>
              <w:spacing w:before="5"/>
              <w:ind w:left="24"/>
              <w:rPr>
                <w:b/>
                <w:sz w:val="16"/>
              </w:rPr>
            </w:pPr>
            <w:r>
              <w:rPr>
                <w:b/>
                <w:sz w:val="16"/>
              </w:rPr>
              <w:t>GLAVA 00203</w:t>
            </w:r>
          </w:p>
        </w:tc>
        <w:tc>
          <w:tcPr>
            <w:tcW w:w="4792"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line="240" w:lineRule="exact" w:before="13"/>
              <w:ind w:left="40"/>
              <w:rPr>
                <w:b/>
                <w:sz w:val="20"/>
              </w:rPr>
            </w:pPr>
            <w:r>
              <w:rPr>
                <w:b/>
                <w:sz w:val="20"/>
              </w:rPr>
              <w:t>PRORAČUNSKI KORISNIK: 42694-GRADSKA KNJIŽNICA I ČITAONICA I.BELOSTENAC</w:t>
            </w:r>
          </w:p>
        </w:tc>
        <w:tc>
          <w:tcPr>
            <w:tcW w:w="1700"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358"/>
              <w:rPr>
                <w:b/>
                <w:sz w:val="20"/>
              </w:rPr>
            </w:pPr>
            <w:r>
              <w:rPr>
                <w:b/>
                <w:sz w:val="20"/>
              </w:rPr>
              <w:t>1.257.266,44</w:t>
            </w:r>
          </w:p>
        </w:tc>
        <w:tc>
          <w:tcPr>
            <w:tcW w:w="1703"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550"/>
              <w:rPr>
                <w:b/>
                <w:sz w:val="20"/>
              </w:rPr>
            </w:pPr>
            <w:r>
              <w:rPr>
                <w:b/>
                <w:sz w:val="20"/>
              </w:rPr>
              <w:t>147.359,53</w:t>
            </w:r>
          </w:p>
        </w:tc>
        <w:tc>
          <w:tcPr>
            <w:tcW w:w="1129"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311" w:right="-15"/>
              <w:rPr>
                <w:b/>
                <w:sz w:val="20"/>
              </w:rPr>
            </w:pPr>
            <w:r>
              <w:rPr>
                <w:b/>
                <w:sz w:val="20"/>
              </w:rPr>
              <w:t>11,72%</w:t>
            </w:r>
          </w:p>
        </w:tc>
      </w:tr>
      <w:tr>
        <w:trPr>
          <w:trHeight w:val="191" w:hRule="atLeast"/>
        </w:trPr>
        <w:tc>
          <w:tcPr>
            <w:tcW w:w="285" w:type="dxa"/>
            <w:tcBorders>
              <w:top w:val="nil"/>
              <w:left w:val="nil"/>
              <w:bottom w:val="single" w:sz="12" w:space="0" w:color="000000"/>
              <w:right w:val="single" w:sz="12" w:space="0" w:color="000000"/>
            </w:tcBorders>
            <w:shd w:val="clear" w:color="auto" w:fill="C4D5DF"/>
          </w:tcPr>
          <w:p>
            <w:pPr>
              <w:pStyle w:val="TableParagraph"/>
              <w:spacing w:before="2"/>
              <w:ind w:left="24"/>
              <w:rPr>
                <w:sz w:val="14"/>
              </w:rPr>
            </w:pPr>
            <w:r>
              <w:rPr>
                <w:sz w:val="14"/>
              </w:rPr>
              <w:t>Izv.</w:t>
            </w:r>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pPr>
              <w:pStyle w:val="TableParagraph"/>
              <w:spacing w:line="163" w:lineRule="exact"/>
              <w:ind w:left="9"/>
              <w:rPr>
                <w:sz w:val="14"/>
              </w:rPr>
            </w:pPr>
            <w:r>
              <w:rPr>
                <w:w w:val="100"/>
                <w:sz w:val="14"/>
              </w:rPr>
              <w:t>1</w:t>
            </w:r>
          </w:p>
        </w:tc>
        <w:tc>
          <w:tcPr>
            <w:tcW w:w="113" w:type="dxa"/>
            <w:tcBorders>
              <w:top w:val="single" w:sz="12" w:space="0" w:color="000000"/>
              <w:left w:val="single" w:sz="8" w:space="0" w:color="000000"/>
              <w:bottom w:val="double" w:sz="4" w:space="0" w:color="000000"/>
              <w:right w:val="single" w:sz="12" w:space="0" w:color="000000"/>
            </w:tcBorders>
            <w:shd w:val="clear" w:color="auto" w:fill="C4D5DF"/>
          </w:tcPr>
          <w:p>
            <w:pPr>
              <w:pStyle w:val="TableParagraph"/>
              <w:rPr>
                <w:rFonts w:ascii="Times New Roman"/>
                <w:sz w:val="12"/>
              </w:rPr>
            </w:pPr>
          </w:p>
        </w:tc>
        <w:tc>
          <w:tcPr>
            <w:tcW w:w="112"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10" w:right="-15"/>
              <w:rPr>
                <w:sz w:val="14"/>
              </w:rPr>
            </w:pPr>
            <w:r>
              <w:rPr>
                <w:w w:val="100"/>
                <w:sz w:val="14"/>
              </w:rPr>
              <w:t>3</w:t>
            </w: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12" w:right="-15"/>
              <w:rPr>
                <w:sz w:val="14"/>
              </w:rPr>
            </w:pPr>
            <w:r>
              <w:rPr>
                <w:w w:val="100"/>
                <w:sz w:val="14"/>
              </w:rPr>
              <w:t>4</w:t>
            </w:r>
          </w:p>
        </w:tc>
        <w:tc>
          <w:tcPr>
            <w:tcW w:w="115"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12" w:right="-15"/>
              <w:rPr>
                <w:sz w:val="14"/>
              </w:rPr>
            </w:pPr>
            <w:r>
              <w:rPr>
                <w:w w:val="100"/>
                <w:sz w:val="14"/>
              </w:rPr>
              <w:t>5</w:t>
            </w: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rPr>
                <w:rFonts w:ascii="Times New Roman"/>
                <w:sz w:val="12"/>
              </w:rPr>
            </w:pPr>
          </w:p>
        </w:tc>
        <w:tc>
          <w:tcPr>
            <w:tcW w:w="115" w:type="dxa"/>
            <w:tcBorders>
              <w:top w:val="single" w:sz="12" w:space="0" w:color="000000"/>
              <w:left w:val="single" w:sz="12" w:space="0" w:color="000000"/>
              <w:bottom w:val="double" w:sz="4" w:space="0" w:color="000000"/>
              <w:right w:val="single" w:sz="8" w:space="0" w:color="000000"/>
            </w:tcBorders>
            <w:shd w:val="clear" w:color="auto" w:fill="C4D5DF"/>
          </w:tcPr>
          <w:p>
            <w:pPr>
              <w:pStyle w:val="TableParagraph"/>
              <w:rPr>
                <w:rFonts w:ascii="Times New Roman"/>
                <w:sz w:val="12"/>
              </w:rPr>
            </w:pPr>
          </w:p>
        </w:tc>
        <w:tc>
          <w:tcPr>
            <w:tcW w:w="376" w:type="dxa"/>
            <w:tcBorders>
              <w:top w:val="nil"/>
              <w:left w:val="single" w:sz="8" w:space="0" w:color="000000"/>
              <w:bottom w:val="single" w:sz="12" w:space="0" w:color="000000"/>
              <w:right w:val="single" w:sz="2" w:space="0" w:color="000000"/>
            </w:tcBorders>
            <w:shd w:val="clear" w:color="auto" w:fill="C4D5DF"/>
          </w:tcPr>
          <w:p>
            <w:pPr>
              <w:pStyle w:val="TableParagraph"/>
              <w:rPr>
                <w:rFonts w:ascii="Times New Roman"/>
                <w:sz w:val="12"/>
              </w:rPr>
            </w:pPr>
          </w:p>
        </w:tc>
        <w:tc>
          <w:tcPr>
            <w:tcW w:w="4792"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700"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70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129"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r>
      <w:tr>
        <w:trPr>
          <w:trHeight w:val="461" w:hRule="atLeast"/>
        </w:trPr>
        <w:tc>
          <w:tcPr>
            <w:tcW w:w="1455" w:type="dxa"/>
            <w:gridSpan w:val="9"/>
            <w:tcBorders>
              <w:top w:val="nil"/>
              <w:left w:val="nil"/>
              <w:bottom w:val="single" w:sz="12" w:space="0" w:color="000000"/>
              <w:right w:val="single" w:sz="2" w:space="0" w:color="000000"/>
            </w:tcBorders>
            <w:shd w:val="clear" w:color="auto" w:fill="959595"/>
          </w:tcPr>
          <w:p>
            <w:pPr>
              <w:pStyle w:val="TableParagraph"/>
              <w:spacing w:line="149" w:lineRule="exact"/>
              <w:ind w:left="24"/>
              <w:rPr>
                <w:b/>
                <w:sz w:val="16"/>
              </w:rPr>
            </w:pPr>
            <w:r>
              <w:rPr>
                <w:b/>
                <w:sz w:val="16"/>
              </w:rPr>
              <w:t>Program</w:t>
            </w:r>
          </w:p>
          <w:p>
            <w:pPr>
              <w:pStyle w:val="TableParagraph"/>
              <w:spacing w:before="35"/>
              <w:ind w:left="711"/>
              <w:rPr>
                <w:b/>
                <w:sz w:val="16"/>
              </w:rPr>
            </w:pPr>
            <w:r>
              <w:rPr>
                <w:b/>
                <w:sz w:val="16"/>
              </w:rPr>
              <w:t>2013</w:t>
            </w:r>
          </w:p>
        </w:tc>
        <w:tc>
          <w:tcPr>
            <w:tcW w:w="479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199" w:lineRule="exact"/>
              <w:ind w:left="40"/>
              <w:rPr>
                <w:b/>
                <w:sz w:val="20"/>
              </w:rPr>
            </w:pPr>
            <w:r>
              <w:rPr>
                <w:b/>
                <w:sz w:val="20"/>
              </w:rPr>
              <w:t>POSLOVANJE GRADSKE KNJIŽNICE I</w:t>
            </w:r>
          </w:p>
          <w:p>
            <w:pPr>
              <w:pStyle w:val="TableParagraph"/>
              <w:spacing w:line="241" w:lineRule="exact"/>
              <w:ind w:left="40"/>
              <w:rPr>
                <w:b/>
                <w:sz w:val="20"/>
              </w:rPr>
            </w:pPr>
            <w:r>
              <w:rPr>
                <w:b/>
                <w:sz w:val="20"/>
              </w:rPr>
              <w:t>ČITAONICE IVAN BELOSTENAC</w:t>
            </w:r>
          </w:p>
        </w:tc>
        <w:tc>
          <w:tcPr>
            <w:tcW w:w="1700"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199" w:lineRule="exact"/>
              <w:jc w:val="right"/>
              <w:rPr>
                <w:b/>
                <w:sz w:val="20"/>
              </w:rPr>
            </w:pPr>
            <w:r>
              <w:rPr>
                <w:b/>
                <w:sz w:val="20"/>
              </w:rPr>
              <w:t>1.257.266,44</w:t>
            </w:r>
          </w:p>
        </w:tc>
        <w:tc>
          <w:tcPr>
            <w:tcW w:w="170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199" w:lineRule="exact"/>
              <w:jc w:val="right"/>
              <w:rPr>
                <w:b/>
                <w:sz w:val="20"/>
              </w:rPr>
            </w:pPr>
            <w:r>
              <w:rPr>
                <w:b/>
                <w:sz w:val="20"/>
              </w:rPr>
              <w:t>147.359,53</w:t>
            </w:r>
          </w:p>
        </w:tc>
        <w:tc>
          <w:tcPr>
            <w:tcW w:w="1129"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line="199" w:lineRule="exact"/>
              <w:ind w:right="-15"/>
              <w:jc w:val="right"/>
              <w:rPr>
                <w:b/>
                <w:sz w:val="20"/>
              </w:rPr>
            </w:pPr>
            <w:r>
              <w:rPr>
                <w:b/>
                <w:sz w:val="20"/>
              </w:rPr>
              <w:t>11,72%</w:t>
            </w:r>
          </w:p>
        </w:tc>
      </w:tr>
      <w:tr>
        <w:trPr>
          <w:trHeight w:val="681" w:hRule="atLeast"/>
        </w:trPr>
        <w:tc>
          <w:tcPr>
            <w:tcW w:w="1455" w:type="dxa"/>
            <w:gridSpan w:val="9"/>
            <w:tcBorders>
              <w:top w:val="single" w:sz="12" w:space="0" w:color="000000"/>
              <w:left w:val="nil"/>
              <w:bottom w:val="single" w:sz="8" w:space="0" w:color="000000"/>
              <w:right w:val="single" w:sz="2" w:space="0" w:color="000000"/>
            </w:tcBorders>
            <w:shd w:val="clear" w:color="auto" w:fill="C0C0C0"/>
          </w:tcPr>
          <w:p>
            <w:pPr>
              <w:pStyle w:val="TableParagraph"/>
              <w:tabs>
                <w:tab w:pos="735" w:val="left" w:leader="none"/>
              </w:tabs>
              <w:spacing w:before="5"/>
              <w:ind w:left="24" w:right="-15"/>
              <w:rPr>
                <w:b/>
                <w:sz w:val="16"/>
              </w:rPr>
            </w:pPr>
            <w:r>
              <w:rPr>
                <w:b/>
                <w:sz w:val="16"/>
              </w:rPr>
              <w:t>Akt.</w:t>
              <w:tab/>
            </w:r>
            <w:r>
              <w:rPr>
                <w:b/>
                <w:spacing w:val="-3"/>
                <w:sz w:val="16"/>
              </w:rPr>
              <w:t>A201310</w:t>
            </w:r>
          </w:p>
        </w:tc>
        <w:tc>
          <w:tcPr>
            <w:tcW w:w="479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40" w:right="7"/>
              <w:rPr>
                <w:b/>
                <w:sz w:val="16"/>
              </w:rPr>
            </w:pPr>
            <w:r>
              <w:rPr>
                <w:b/>
                <w:sz w:val="16"/>
              </w:rPr>
              <w:t>OBAVLJANJE REDOVNE DJELATNOSTI GRADSKE KNJIŽNICE I ČITAONICE</w:t>
            </w:r>
          </w:p>
          <w:p>
            <w:pPr>
              <w:pStyle w:val="TableParagraph"/>
              <w:spacing w:before="91"/>
              <w:ind w:left="40"/>
              <w:rPr>
                <w:sz w:val="14"/>
              </w:rPr>
            </w:pPr>
            <w:r>
              <w:rPr>
                <w:sz w:val="14"/>
              </w:rPr>
              <w:t>Funkcija: 0820 Službe kulture</w:t>
            </w:r>
          </w:p>
        </w:tc>
        <w:tc>
          <w:tcPr>
            <w:tcW w:w="170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2"/>
              <w:jc w:val="right"/>
              <w:rPr>
                <w:b/>
                <w:sz w:val="16"/>
              </w:rPr>
            </w:pPr>
            <w:r>
              <w:rPr>
                <w:b/>
                <w:sz w:val="16"/>
              </w:rPr>
              <w:t>325.266,44</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2"/>
              <w:jc w:val="right"/>
              <w:rPr>
                <w:b/>
                <w:sz w:val="16"/>
              </w:rPr>
            </w:pPr>
            <w:r>
              <w:rPr>
                <w:b/>
                <w:sz w:val="16"/>
              </w:rPr>
              <w:t>147.231,53</w:t>
            </w:r>
          </w:p>
        </w:tc>
        <w:tc>
          <w:tcPr>
            <w:tcW w:w="1129"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jc w:val="right"/>
              <w:rPr>
                <w:b/>
                <w:sz w:val="16"/>
              </w:rPr>
            </w:pPr>
            <w:r>
              <w:rPr>
                <w:b/>
                <w:sz w:val="16"/>
              </w:rPr>
              <w:t>45,26%</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9"/>
              <w:ind w:right="3"/>
              <w:jc w:val="right"/>
              <w:rPr>
                <w:b/>
                <w:sz w:val="16"/>
              </w:rPr>
            </w:pPr>
            <w:r>
              <w:rPr>
                <w:b/>
                <w:sz w:val="16"/>
              </w:rPr>
              <w:t>31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9"/>
              <w:ind w:left="40"/>
              <w:rPr>
                <w:b/>
                <w:sz w:val="16"/>
              </w:rPr>
            </w:pPr>
            <w:r>
              <w:rPr>
                <w:b/>
                <w:sz w:val="16"/>
              </w:rPr>
              <w:t>Rashodi za zaposlene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9"/>
              <w:ind w:right="2"/>
              <w:jc w:val="right"/>
              <w:rPr>
                <w:b/>
                <w:sz w:val="16"/>
              </w:rPr>
            </w:pPr>
            <w:r>
              <w:rPr>
                <w:b/>
                <w:sz w:val="16"/>
              </w:rPr>
              <w:t>136.500,00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3"/>
              <w:jc w:val="right"/>
              <w:rPr>
                <w:b/>
                <w:sz w:val="16"/>
              </w:rPr>
            </w:pPr>
            <w:r>
              <w:rPr>
                <w:b/>
                <w:sz w:val="16"/>
              </w:rPr>
              <w:t>63.576,84</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9"/>
              <w:jc w:val="right"/>
              <w:rPr>
                <w:b/>
                <w:sz w:val="16"/>
              </w:rPr>
            </w:pPr>
            <w:r>
              <w:rPr>
                <w:b/>
                <w:sz w:val="16"/>
              </w:rPr>
              <w:t>46,58%</w:t>
            </w: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9"/>
              <w:ind w:left="460"/>
              <w:rPr>
                <w:sz w:val="16"/>
              </w:rPr>
            </w:pPr>
            <w:r>
              <w:rPr>
                <w:sz w:val="16"/>
              </w:rPr>
              <w:t>311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9"/>
              <w:ind w:left="40"/>
              <w:rPr>
                <w:sz w:val="16"/>
              </w:rPr>
            </w:pPr>
            <w:r>
              <w:rPr>
                <w:sz w:val="16"/>
              </w:rPr>
              <w:t>Plaće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9"/>
              <w:ind w:right="5"/>
              <w:jc w:val="right"/>
              <w:rPr>
                <w:sz w:val="16"/>
              </w:rPr>
            </w:pPr>
            <w:r>
              <w:rPr>
                <w:sz w:val="16"/>
              </w:rPr>
              <w:t>112.000,00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5"/>
              <w:jc w:val="right"/>
              <w:rPr>
                <w:sz w:val="16"/>
              </w:rPr>
            </w:pPr>
            <w:r>
              <w:rPr>
                <w:sz w:val="16"/>
              </w:rPr>
              <w:t>54.083,10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9"/>
              <w:ind w:right="1"/>
              <w:jc w:val="right"/>
              <w:rPr>
                <w:sz w:val="16"/>
              </w:rPr>
            </w:pPr>
            <w:r>
              <w:rPr>
                <w:sz w:val="16"/>
              </w:rPr>
              <w:t>48,29%</w:t>
            </w: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1"/>
              <w:rPr>
                <w:sz w:val="16"/>
              </w:rPr>
            </w:pPr>
            <w:r>
              <w:rPr>
                <w:sz w:val="16"/>
              </w:rPr>
              <w:t>3111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Plaće za redovan rad</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54.083,10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460"/>
              <w:rPr>
                <w:sz w:val="16"/>
              </w:rPr>
            </w:pPr>
            <w:r>
              <w:rPr>
                <w:sz w:val="16"/>
              </w:rPr>
              <w:t>312</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Ostali rashodi za zaposlene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4.500,00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570,00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sz w:val="16"/>
              </w:rPr>
            </w:pPr>
            <w:r>
              <w:rPr>
                <w:sz w:val="16"/>
              </w:rPr>
              <w:t>12,67%</w:t>
            </w:r>
          </w:p>
        </w:tc>
      </w:tr>
      <w:tr>
        <w:trPr>
          <w:trHeight w:val="266"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1"/>
              <w:rPr>
                <w:sz w:val="16"/>
              </w:rPr>
            </w:pPr>
            <w:r>
              <w:rPr>
                <w:sz w:val="16"/>
              </w:rPr>
              <w:t>3121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Ostali rashodi za zaposlene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570,00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460"/>
              <w:rPr>
                <w:sz w:val="16"/>
              </w:rPr>
            </w:pPr>
            <w:r>
              <w:rPr>
                <w:sz w:val="16"/>
              </w:rPr>
              <w:t>313</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Doprinosi na plaće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20.000,00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8.923,74</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sz w:val="16"/>
              </w:rPr>
            </w:pPr>
            <w:r>
              <w:rPr>
                <w:sz w:val="16"/>
              </w:rPr>
              <w:t>44,62%</w:t>
            </w:r>
          </w:p>
        </w:tc>
      </w:tr>
      <w:tr>
        <w:trPr>
          <w:trHeight w:val="260"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371"/>
              <w:rPr>
                <w:sz w:val="16"/>
              </w:rPr>
            </w:pPr>
            <w:r>
              <w:rPr>
                <w:sz w:val="16"/>
              </w:rPr>
              <w:t>3132</w:t>
            </w:r>
          </w:p>
        </w:tc>
        <w:tc>
          <w:tcPr>
            <w:tcW w:w="71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40"/>
              <w:rPr>
                <w:sz w:val="16"/>
              </w:rPr>
            </w:pPr>
            <w:r>
              <w:rPr>
                <w:sz w:val="16"/>
              </w:rPr>
              <w:t>Doprinosi za zdravstveno osiguranje</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8.923,74</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1"/>
              <w:rPr>
                <w:sz w:val="16"/>
              </w:rPr>
            </w:pPr>
            <w:r>
              <w:rPr>
                <w:sz w:val="16"/>
              </w:rPr>
              <w:t>3133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Doprinosi za obvezno osiguranje u slučaju nezaposlenosti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32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b/>
                <w:sz w:val="16"/>
              </w:rPr>
            </w:pPr>
            <w:r>
              <w:rPr>
                <w:b/>
                <w:sz w:val="16"/>
              </w:rPr>
              <w:t>Materijalni rashodi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6"/>
              </w:rPr>
            </w:pPr>
            <w:r>
              <w:rPr>
                <w:b/>
                <w:sz w:val="16"/>
              </w:rPr>
              <w:t>187.766,44</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6"/>
              </w:rPr>
            </w:pPr>
            <w:r>
              <w:rPr>
                <w:b/>
                <w:sz w:val="16"/>
              </w:rPr>
              <w:t>83.654,09</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44,55%</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60"/>
              <w:rPr>
                <w:sz w:val="16"/>
              </w:rPr>
            </w:pPr>
            <w:r>
              <w:rPr>
                <w:sz w:val="16"/>
              </w:rPr>
              <w:t>321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Naknade troškova zaposlenima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22.680,00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8.142,00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35,90%</w:t>
            </w:r>
          </w:p>
        </w:tc>
      </w:tr>
      <w:tr>
        <w:trPr>
          <w:trHeight w:val="295" w:hRule="atLeast"/>
        </w:trPr>
        <w:tc>
          <w:tcPr>
            <w:tcW w:w="736" w:type="dxa"/>
            <w:gridSpan w:val="5"/>
            <w:tcBorders>
              <w:top w:val="single" w:sz="12" w:space="0" w:color="000000"/>
              <w:left w:val="nil"/>
              <w:right w:val="single" w:sz="2" w:space="0" w:color="000000"/>
            </w:tcBorders>
          </w:tcPr>
          <w:p>
            <w:pPr>
              <w:pStyle w:val="TableParagraph"/>
              <w:spacing w:before="5"/>
              <w:ind w:left="371"/>
              <w:rPr>
                <w:sz w:val="16"/>
              </w:rPr>
            </w:pPr>
            <w:r>
              <w:rPr>
                <w:sz w:val="16"/>
              </w:rPr>
              <w:t>3211</w:t>
            </w:r>
          </w:p>
        </w:tc>
        <w:tc>
          <w:tcPr>
            <w:tcW w:w="719" w:type="dxa"/>
            <w:gridSpan w:val="4"/>
            <w:tcBorders>
              <w:top w:val="single" w:sz="12" w:space="0" w:color="000000"/>
              <w:left w:val="single" w:sz="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right w:val="single" w:sz="2" w:space="0" w:color="000000"/>
            </w:tcBorders>
          </w:tcPr>
          <w:p>
            <w:pPr>
              <w:pStyle w:val="TableParagraph"/>
              <w:spacing w:before="5"/>
              <w:ind w:left="40"/>
              <w:rPr>
                <w:sz w:val="16"/>
              </w:rPr>
            </w:pPr>
            <w:r>
              <w:rPr>
                <w:sz w:val="16"/>
              </w:rPr>
              <w:t>Službena putovanja</w:t>
            </w:r>
          </w:p>
        </w:tc>
        <w:tc>
          <w:tcPr>
            <w:tcW w:w="1700" w:type="dxa"/>
            <w:tcBorders>
              <w:top w:val="single" w:sz="12" w:space="0" w:color="000000"/>
              <w:left w:val="single" w:sz="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right w:val="single" w:sz="2" w:space="0" w:color="000000"/>
            </w:tcBorders>
          </w:tcPr>
          <w:p>
            <w:pPr>
              <w:pStyle w:val="TableParagraph"/>
              <w:rPr>
                <w:rFonts w:ascii="Times New Roman"/>
                <w:sz w:val="16"/>
              </w:rPr>
            </w:pPr>
          </w:p>
        </w:tc>
      </w:tr>
    </w:tbl>
    <w:p>
      <w:pPr>
        <w:spacing w:after="0"/>
        <w:rPr>
          <w:rFonts w:ascii="Times New Roman"/>
          <w:sz w:val="16"/>
        </w:rPr>
        <w:sectPr>
          <w:pgSz w:w="11910" w:h="16840"/>
          <w:pgMar w:header="0" w:footer="827" w:top="1120" w:bottom="1020" w:left="160" w:right="0"/>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
        <w:gridCol w:w="113"/>
        <w:gridCol w:w="113"/>
        <w:gridCol w:w="112"/>
        <w:gridCol w:w="113"/>
        <w:gridCol w:w="114"/>
        <w:gridCol w:w="113"/>
        <w:gridCol w:w="115"/>
        <w:gridCol w:w="376"/>
        <w:gridCol w:w="4792"/>
        <w:gridCol w:w="1700"/>
        <w:gridCol w:w="1703"/>
        <w:gridCol w:w="1129"/>
      </w:tblGrid>
      <w:tr>
        <w:trPr>
          <w:trHeight w:val="1145" w:hRule="atLeast"/>
        </w:trPr>
        <w:tc>
          <w:tcPr>
            <w:tcW w:w="10778" w:type="dxa"/>
            <w:gridSpan w:val="13"/>
            <w:tcBorders>
              <w:left w:val="nil"/>
              <w:bottom w:val="single" w:sz="12" w:space="0" w:color="000000"/>
              <w:right w:val="nil"/>
            </w:tcBorders>
            <w:shd w:val="clear" w:color="auto" w:fill="C0C0C0"/>
          </w:tcPr>
          <w:p>
            <w:pPr>
              <w:pStyle w:val="TableParagraph"/>
              <w:spacing w:line="247" w:lineRule="auto" w:before="65"/>
              <w:ind w:left="317" w:right="369"/>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83"/>
              <w:jc w:val="center"/>
              <w:rPr>
                <w:rFonts w:ascii="Times New Roman"/>
                <w:sz w:val="22"/>
              </w:rPr>
            </w:pPr>
            <w:r>
              <w:rPr>
                <w:rFonts w:ascii="Times New Roman"/>
                <w:sz w:val="22"/>
              </w:rPr>
              <w:t>TABLICA 11. POSEBNI DIO PREMA PROGRAMSKOJ KLASIFIKACIJI</w:t>
            </w:r>
          </w:p>
        </w:tc>
      </w:tr>
      <w:tr>
        <w:trPr>
          <w:trHeight w:val="503" w:hRule="atLeast"/>
        </w:trPr>
        <w:tc>
          <w:tcPr>
            <w:tcW w:w="1454"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0" w:firstLine="15"/>
              <w:rPr>
                <w:sz w:val="20"/>
              </w:rPr>
            </w:pPr>
            <w:r>
              <w:rPr>
                <w:sz w:val="20"/>
              </w:rPr>
              <w:t>Račun/ Pozicija</w:t>
            </w:r>
          </w:p>
        </w:tc>
        <w:tc>
          <w:tcPr>
            <w:tcW w:w="479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90" w:right="2168"/>
              <w:jc w:val="center"/>
              <w:rPr>
                <w:sz w:val="20"/>
              </w:rPr>
            </w:pPr>
            <w:r>
              <w:rPr>
                <w:sz w:val="20"/>
              </w:rPr>
              <w:t>Opis</w:t>
            </w:r>
          </w:p>
        </w:tc>
        <w:tc>
          <w:tcPr>
            <w:tcW w:w="170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81"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304" w:firstLine="123"/>
              <w:rPr>
                <w:sz w:val="20"/>
              </w:rPr>
            </w:pPr>
            <w:r>
              <w:rPr>
                <w:sz w:val="20"/>
              </w:rPr>
              <w:t>Izvršenje 30.06.2019.</w:t>
            </w:r>
          </w:p>
        </w:tc>
        <w:tc>
          <w:tcPr>
            <w:tcW w:w="1129"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6" w:right="237" w:hanging="148"/>
              <w:rPr>
                <w:sz w:val="20"/>
              </w:rPr>
            </w:pPr>
            <w:r>
              <w:rPr>
                <w:sz w:val="20"/>
              </w:rPr>
              <w:t>Indeks 4/3</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3212</w:t>
            </w:r>
          </w:p>
        </w:tc>
        <w:tc>
          <w:tcPr>
            <w:tcW w:w="718"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Naknade za prijevoz, za rad na terenu i odvojeni život</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8.142,00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3213</w:t>
            </w:r>
          </w:p>
        </w:tc>
        <w:tc>
          <w:tcPr>
            <w:tcW w:w="718"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Stručno usavršavanje zaposlenika</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3"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459"/>
              <w:rPr>
                <w:sz w:val="16"/>
              </w:rPr>
            </w:pPr>
            <w:r>
              <w:rPr>
                <w:sz w:val="16"/>
              </w:rPr>
              <w:t>322</w:t>
            </w:r>
          </w:p>
        </w:tc>
        <w:tc>
          <w:tcPr>
            <w:tcW w:w="718"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40"/>
              <w:rPr>
                <w:sz w:val="16"/>
              </w:rPr>
            </w:pPr>
            <w:r>
              <w:rPr>
                <w:sz w:val="16"/>
              </w:rPr>
              <w:t>Rashodi za materijal i energiju</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22.542,62</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5.261,70</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spacing w:before="10"/>
              <w:ind w:right="1"/>
              <w:jc w:val="right"/>
              <w:rPr>
                <w:sz w:val="16"/>
              </w:rPr>
            </w:pPr>
            <w:r>
              <w:rPr>
                <w:sz w:val="16"/>
              </w:rPr>
              <w:t>23,34%</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3221</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Uredski materijal i ostali materijalni rashodi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2.633,79</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3223</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Energija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2.613,96</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3224</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Materijal i dijelovi za tekuće i investicijsko održavanje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13,95</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3225</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Sitni inventar i auto gume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323</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Rashodi za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130.830,00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66.768,83</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16"/>
              </w:rPr>
            </w:pPr>
            <w:r>
              <w:rPr>
                <w:sz w:val="16"/>
              </w:rPr>
              <w:t>51,03%</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3231</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Usluge telefona, pošte i prijevoza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2.068,60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3232</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Usluge tekućeg i investicijskog održavanja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3.125,00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6"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3233</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Usluge promidžbe i informiranja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3234</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Komunalne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15.537,27</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3235</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Zakupnine i najamnine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246,89</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3237</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Intelektualne i osobne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42.062,53</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61" w:hRule="atLeast"/>
        </w:trPr>
        <w:tc>
          <w:tcPr>
            <w:tcW w:w="736" w:type="dxa"/>
            <w:gridSpan w:val="5"/>
            <w:tcBorders>
              <w:top w:val="single" w:sz="12" w:space="0" w:color="000000"/>
              <w:left w:val="nil"/>
              <w:bottom w:val="single" w:sz="8" w:space="0" w:color="000000"/>
              <w:right w:val="single" w:sz="2" w:space="0" w:color="000000"/>
            </w:tcBorders>
          </w:tcPr>
          <w:p>
            <w:pPr>
              <w:pStyle w:val="TableParagraph"/>
              <w:spacing w:before="5"/>
              <w:ind w:left="370"/>
              <w:rPr>
                <w:sz w:val="16"/>
              </w:rPr>
            </w:pPr>
            <w:r>
              <w:rPr>
                <w:sz w:val="16"/>
              </w:rPr>
              <w:t>3238</w:t>
            </w:r>
          </w:p>
        </w:tc>
        <w:tc>
          <w:tcPr>
            <w:tcW w:w="718" w:type="dxa"/>
            <w:gridSpan w:val="4"/>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8" w:space="0" w:color="000000"/>
              <w:right w:val="single" w:sz="2" w:space="0" w:color="000000"/>
            </w:tcBorders>
          </w:tcPr>
          <w:p>
            <w:pPr>
              <w:pStyle w:val="TableParagraph"/>
              <w:spacing w:before="5"/>
              <w:ind w:left="40"/>
              <w:rPr>
                <w:sz w:val="16"/>
              </w:rPr>
            </w:pPr>
            <w:r>
              <w:rPr>
                <w:sz w:val="16"/>
              </w:rPr>
              <w:t>Računalne usluge</w:t>
            </w:r>
          </w:p>
        </w:tc>
        <w:tc>
          <w:tcPr>
            <w:tcW w:w="170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8" w:space="0" w:color="000000"/>
              <w:right w:val="single" w:sz="2" w:space="0" w:color="000000"/>
            </w:tcBorders>
          </w:tcPr>
          <w:p>
            <w:pPr>
              <w:pStyle w:val="TableParagraph"/>
              <w:spacing w:before="5"/>
              <w:ind w:right="5"/>
              <w:jc w:val="right"/>
              <w:rPr>
                <w:sz w:val="16"/>
              </w:rPr>
            </w:pPr>
            <w:r>
              <w:rPr>
                <w:sz w:val="16"/>
              </w:rPr>
              <w:t>2.066,04</w:t>
            </w:r>
          </w:p>
        </w:tc>
        <w:tc>
          <w:tcPr>
            <w:tcW w:w="112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3239</w:t>
            </w:r>
          </w:p>
        </w:tc>
        <w:tc>
          <w:tcPr>
            <w:tcW w:w="718"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Ostale usluge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1.662,50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459"/>
              <w:rPr>
                <w:sz w:val="16"/>
              </w:rPr>
            </w:pPr>
            <w:r>
              <w:rPr>
                <w:sz w:val="16"/>
              </w:rPr>
              <w:t>329</w:t>
            </w:r>
          </w:p>
        </w:tc>
        <w:tc>
          <w:tcPr>
            <w:tcW w:w="718"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Ostali nespomenuti rashodi poslovanja</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11.713,82</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3.481,56</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16"/>
              </w:rPr>
            </w:pPr>
            <w:r>
              <w:rPr>
                <w:sz w:val="16"/>
              </w:rPr>
              <w:t>29,72%</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3292</w:t>
            </w:r>
          </w:p>
        </w:tc>
        <w:tc>
          <w:tcPr>
            <w:tcW w:w="718"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Premije osiguranja</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3293</w:t>
            </w:r>
          </w:p>
        </w:tc>
        <w:tc>
          <w:tcPr>
            <w:tcW w:w="718"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Reprezentacija</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2.816,56</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3295</w:t>
            </w:r>
          </w:p>
        </w:tc>
        <w:tc>
          <w:tcPr>
            <w:tcW w:w="718"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sz w:val="16"/>
              </w:rPr>
            </w:pPr>
            <w:r>
              <w:rPr>
                <w:sz w:val="16"/>
              </w:rPr>
              <w:t>Pristojbe i naknade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sz w:val="16"/>
              </w:rPr>
            </w:pPr>
            <w:r>
              <w:rPr>
                <w:sz w:val="16"/>
              </w:rPr>
              <w:t>665,00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34</w:t>
            </w:r>
          </w:p>
        </w:tc>
        <w:tc>
          <w:tcPr>
            <w:tcW w:w="718"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b/>
                <w:sz w:val="16"/>
              </w:rPr>
            </w:pPr>
            <w:r>
              <w:rPr>
                <w:b/>
                <w:sz w:val="16"/>
              </w:rPr>
              <w:t>Financijski rashodi</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2"/>
              <w:jc w:val="right"/>
              <w:rPr>
                <w:b/>
                <w:sz w:val="16"/>
              </w:rPr>
            </w:pPr>
            <w:r>
              <w:rPr>
                <w:b/>
                <w:sz w:val="16"/>
              </w:rPr>
              <w:t>1.000,00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4"/>
              <w:jc w:val="right"/>
              <w:rPr>
                <w:b/>
                <w:sz w:val="16"/>
              </w:rPr>
            </w:pPr>
            <w:r>
              <w:rPr>
                <w:b/>
                <w:sz w:val="16"/>
              </w:rPr>
              <w:t>0,60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b/>
                <w:sz w:val="16"/>
              </w:rPr>
            </w:pPr>
            <w:r>
              <w:rPr>
                <w:b/>
                <w:sz w:val="16"/>
              </w:rPr>
              <w:t>0,06%</w:t>
            </w:r>
          </w:p>
        </w:tc>
      </w:tr>
      <w:tr>
        <w:trPr>
          <w:trHeight w:val="263"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459"/>
              <w:rPr>
                <w:sz w:val="16"/>
              </w:rPr>
            </w:pPr>
            <w:r>
              <w:rPr>
                <w:sz w:val="16"/>
              </w:rPr>
              <w:t>343</w:t>
            </w:r>
          </w:p>
        </w:tc>
        <w:tc>
          <w:tcPr>
            <w:tcW w:w="718"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40"/>
              <w:rPr>
                <w:sz w:val="16"/>
              </w:rPr>
            </w:pPr>
            <w:r>
              <w:rPr>
                <w:sz w:val="16"/>
              </w:rPr>
              <w:t>Ostali financijski rashodi</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1.000,00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0,60</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spacing w:before="10"/>
              <w:jc w:val="right"/>
              <w:rPr>
                <w:sz w:val="16"/>
              </w:rPr>
            </w:pPr>
            <w:r>
              <w:rPr>
                <w:sz w:val="16"/>
              </w:rPr>
              <w:t>0,06%</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3433</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Zatezne kamate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0,60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3" w:hRule="atLeast"/>
        </w:trPr>
        <w:tc>
          <w:tcPr>
            <w:tcW w:w="1454"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2" w:val="left" w:leader="none"/>
              </w:tabs>
              <w:spacing w:before="5"/>
              <w:ind w:left="23" w:right="-15"/>
              <w:rPr>
                <w:b/>
                <w:sz w:val="16"/>
              </w:rPr>
            </w:pPr>
            <w:r>
              <w:rPr>
                <w:b/>
                <w:sz w:val="16"/>
              </w:rPr>
              <w:t>Akt.</w:t>
              <w:tab/>
              <w:t>K201311</w:t>
            </w:r>
          </w:p>
        </w:tc>
        <w:tc>
          <w:tcPr>
            <w:tcW w:w="479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40"/>
              <w:rPr>
                <w:b/>
                <w:sz w:val="16"/>
              </w:rPr>
            </w:pPr>
            <w:r>
              <w:rPr>
                <w:b/>
                <w:sz w:val="16"/>
              </w:rPr>
              <w:t>OPREMANJE KNJIŽNICE I ČITAONICE</w:t>
            </w:r>
          </w:p>
          <w:p>
            <w:pPr>
              <w:pStyle w:val="TableParagraph"/>
              <w:spacing w:before="90"/>
              <w:ind w:left="40"/>
              <w:rPr>
                <w:sz w:val="14"/>
              </w:rPr>
            </w:pPr>
            <w:r>
              <w:rPr>
                <w:sz w:val="14"/>
              </w:rPr>
              <w:t>Funkcija: 0820 Službe kulture</w:t>
            </w:r>
          </w:p>
        </w:tc>
        <w:tc>
          <w:tcPr>
            <w:tcW w:w="170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2"/>
              <w:jc w:val="right"/>
              <w:rPr>
                <w:b/>
                <w:sz w:val="16"/>
              </w:rPr>
            </w:pPr>
            <w:r>
              <w:rPr>
                <w:b/>
                <w:sz w:val="16"/>
              </w:rPr>
              <w:t>932.000,00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3"/>
              <w:jc w:val="right"/>
              <w:rPr>
                <w:b/>
                <w:sz w:val="16"/>
              </w:rPr>
            </w:pPr>
            <w:r>
              <w:rPr>
                <w:b/>
                <w:sz w:val="16"/>
              </w:rPr>
              <w:t>128,00</w:t>
            </w:r>
          </w:p>
        </w:tc>
        <w:tc>
          <w:tcPr>
            <w:tcW w:w="112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jc w:val="right"/>
              <w:rPr>
                <w:b/>
                <w:sz w:val="16"/>
              </w:rPr>
            </w:pPr>
            <w:r>
              <w:rPr>
                <w:b/>
                <w:sz w:val="16"/>
              </w:rPr>
              <w:t>0,01%</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42</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b/>
                <w:sz w:val="16"/>
              </w:rPr>
            </w:pPr>
            <w:r>
              <w:rPr>
                <w:b/>
                <w:sz w:val="16"/>
              </w:rPr>
              <w:t>Rashodi za nabavu proizvedene dugotrajne imovine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6"/>
              </w:rPr>
            </w:pPr>
            <w:r>
              <w:rPr>
                <w:b/>
                <w:sz w:val="16"/>
              </w:rPr>
              <w:t>32.000,00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3"/>
              <w:jc w:val="right"/>
              <w:rPr>
                <w:b/>
                <w:sz w:val="16"/>
              </w:rPr>
            </w:pPr>
            <w:r>
              <w:rPr>
                <w:b/>
                <w:sz w:val="16"/>
              </w:rPr>
              <w:t>128,00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6"/>
              </w:rPr>
            </w:pPr>
            <w:r>
              <w:rPr>
                <w:b/>
                <w:sz w:val="16"/>
              </w:rPr>
              <w:t>0,40%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422</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Postrojenja i oprema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1.000,00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0,00%</w:t>
            </w:r>
          </w:p>
        </w:tc>
      </w:tr>
      <w:tr>
        <w:trPr>
          <w:trHeight w:val="256"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4221</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Uredska oprema i namještaj</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424</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Knjige, umjetnička djela i ostale izložbene vrijednosti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31.000,00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128,00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0,41%</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4241</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Knjige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128,00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45</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b/>
                <w:sz w:val="16"/>
              </w:rPr>
            </w:pPr>
            <w:r>
              <w:rPr>
                <w:b/>
                <w:sz w:val="16"/>
              </w:rPr>
              <w:t>Rashodi za dodatna ulaganja na nefinancijskoj imovini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2"/>
              <w:jc w:val="right"/>
              <w:rPr>
                <w:b/>
                <w:sz w:val="16"/>
              </w:rPr>
            </w:pPr>
            <w:r>
              <w:rPr>
                <w:b/>
                <w:sz w:val="16"/>
              </w:rPr>
              <w:t>900.000,00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4"/>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451</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Dodatna ulaganja na građevinskim objektima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900.000,00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16"/>
              </w:rPr>
            </w:pPr>
            <w:r>
              <w:rPr>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4511</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Dodatna ulaganja na građevinskim objektima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4" w:hRule="atLeast"/>
        </w:trPr>
        <w:tc>
          <w:tcPr>
            <w:tcW w:w="1454" w:type="dxa"/>
            <w:gridSpan w:val="9"/>
            <w:tcBorders>
              <w:top w:val="single" w:sz="12" w:space="0" w:color="000000"/>
              <w:left w:val="nil"/>
              <w:bottom w:val="nil"/>
              <w:right w:val="single" w:sz="2" w:space="0" w:color="000000"/>
            </w:tcBorders>
            <w:shd w:val="clear" w:color="auto" w:fill="C4D5DF"/>
          </w:tcPr>
          <w:p>
            <w:pPr>
              <w:pStyle w:val="TableParagraph"/>
              <w:spacing w:before="5"/>
              <w:ind w:left="23"/>
              <w:rPr>
                <w:b/>
                <w:sz w:val="16"/>
              </w:rPr>
            </w:pPr>
            <w:r>
              <w:rPr>
                <w:b/>
                <w:sz w:val="16"/>
              </w:rPr>
              <w:t>GLAVA 00204</w:t>
            </w:r>
          </w:p>
        </w:tc>
        <w:tc>
          <w:tcPr>
            <w:tcW w:w="4792"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line="240" w:lineRule="exact" w:before="13"/>
              <w:ind w:left="40"/>
              <w:rPr>
                <w:b/>
                <w:sz w:val="20"/>
              </w:rPr>
            </w:pPr>
            <w:r>
              <w:rPr>
                <w:b/>
                <w:sz w:val="20"/>
              </w:rPr>
              <w:t>PRORAČUNSKI KORISNIK: 42686- ZAVIČAJNI MUZEJ OZALJ</w:t>
            </w:r>
          </w:p>
        </w:tc>
        <w:tc>
          <w:tcPr>
            <w:tcW w:w="1700"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547"/>
              <w:rPr>
                <w:b/>
                <w:sz w:val="20"/>
              </w:rPr>
            </w:pPr>
            <w:r>
              <w:rPr>
                <w:b/>
                <w:sz w:val="20"/>
              </w:rPr>
              <w:t>984.134,38</w:t>
            </w:r>
          </w:p>
        </w:tc>
        <w:tc>
          <w:tcPr>
            <w:tcW w:w="1703"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551"/>
              <w:rPr>
                <w:b/>
                <w:sz w:val="20"/>
              </w:rPr>
            </w:pPr>
            <w:r>
              <w:rPr>
                <w:b/>
                <w:sz w:val="20"/>
              </w:rPr>
              <w:t>345.467,39</w:t>
            </w:r>
          </w:p>
        </w:tc>
        <w:tc>
          <w:tcPr>
            <w:tcW w:w="1129" w:type="dxa"/>
            <w:vMerge w:val="restart"/>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311" w:right="-15"/>
              <w:rPr>
                <w:b/>
                <w:sz w:val="20"/>
              </w:rPr>
            </w:pPr>
            <w:r>
              <w:rPr>
                <w:b/>
                <w:sz w:val="20"/>
              </w:rPr>
              <w:t>35,10%</w:t>
            </w:r>
          </w:p>
        </w:tc>
      </w:tr>
      <w:tr>
        <w:trPr>
          <w:trHeight w:val="191" w:hRule="atLeast"/>
        </w:trPr>
        <w:tc>
          <w:tcPr>
            <w:tcW w:w="285" w:type="dxa"/>
            <w:tcBorders>
              <w:top w:val="nil"/>
              <w:left w:val="nil"/>
              <w:bottom w:val="single" w:sz="8" w:space="0" w:color="000000"/>
              <w:right w:val="single" w:sz="12" w:space="0" w:color="000000"/>
            </w:tcBorders>
            <w:shd w:val="clear" w:color="auto" w:fill="C4D5DF"/>
          </w:tcPr>
          <w:p>
            <w:pPr>
              <w:pStyle w:val="TableParagraph"/>
              <w:spacing w:before="2"/>
              <w:ind w:left="23"/>
              <w:rPr>
                <w:sz w:val="14"/>
              </w:rPr>
            </w:pPr>
            <w:r>
              <w:rPr>
                <w:sz w:val="14"/>
              </w:rPr>
              <w:t>Izv.</w:t>
            </w:r>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pPr>
              <w:pStyle w:val="TableParagraph"/>
              <w:spacing w:line="163" w:lineRule="exact"/>
              <w:ind w:left="8"/>
              <w:rPr>
                <w:sz w:val="14"/>
              </w:rPr>
            </w:pPr>
            <w:r>
              <w:rPr>
                <w:w w:val="100"/>
                <w:sz w:val="14"/>
              </w:rPr>
              <w:t>1</w:t>
            </w:r>
          </w:p>
        </w:tc>
        <w:tc>
          <w:tcPr>
            <w:tcW w:w="113" w:type="dxa"/>
            <w:tcBorders>
              <w:top w:val="single" w:sz="12" w:space="0" w:color="000000"/>
              <w:left w:val="single" w:sz="8" w:space="0" w:color="000000"/>
              <w:bottom w:val="double" w:sz="4" w:space="0" w:color="000000"/>
              <w:right w:val="single" w:sz="12" w:space="0" w:color="000000"/>
            </w:tcBorders>
            <w:shd w:val="clear" w:color="auto" w:fill="C4D5DF"/>
          </w:tcPr>
          <w:p>
            <w:pPr>
              <w:pStyle w:val="TableParagraph"/>
              <w:spacing w:line="163" w:lineRule="exact"/>
              <w:ind w:left="14" w:right="-15"/>
              <w:rPr>
                <w:sz w:val="14"/>
              </w:rPr>
            </w:pPr>
            <w:r>
              <w:rPr>
                <w:w w:val="100"/>
                <w:sz w:val="14"/>
              </w:rPr>
              <w:t>2</w:t>
            </w:r>
          </w:p>
        </w:tc>
        <w:tc>
          <w:tcPr>
            <w:tcW w:w="112"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9" w:right="-15"/>
              <w:rPr>
                <w:sz w:val="14"/>
              </w:rPr>
            </w:pPr>
            <w:r>
              <w:rPr>
                <w:w w:val="100"/>
                <w:sz w:val="14"/>
              </w:rPr>
              <w:t>3</w:t>
            </w: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12" w:right="-15"/>
              <w:rPr>
                <w:sz w:val="14"/>
              </w:rPr>
            </w:pPr>
            <w:r>
              <w:rPr>
                <w:w w:val="100"/>
                <w:sz w:val="14"/>
              </w:rPr>
              <w:t>4</w:t>
            </w:r>
          </w:p>
        </w:tc>
        <w:tc>
          <w:tcPr>
            <w:tcW w:w="114"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11" w:right="-15"/>
              <w:rPr>
                <w:sz w:val="14"/>
              </w:rPr>
            </w:pPr>
            <w:r>
              <w:rPr>
                <w:w w:val="100"/>
                <w:sz w:val="14"/>
              </w:rPr>
              <w:t>5</w:t>
            </w: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rPr>
                <w:rFonts w:ascii="Times New Roman"/>
                <w:sz w:val="12"/>
              </w:rPr>
            </w:pPr>
          </w:p>
        </w:tc>
        <w:tc>
          <w:tcPr>
            <w:tcW w:w="115" w:type="dxa"/>
            <w:tcBorders>
              <w:top w:val="single" w:sz="12" w:space="0" w:color="000000"/>
              <w:left w:val="single" w:sz="12" w:space="0" w:color="000000"/>
              <w:bottom w:val="double" w:sz="4" w:space="0" w:color="000000"/>
              <w:right w:val="single" w:sz="8" w:space="0" w:color="000000"/>
            </w:tcBorders>
            <w:shd w:val="clear" w:color="auto" w:fill="C4D5DF"/>
          </w:tcPr>
          <w:p>
            <w:pPr>
              <w:pStyle w:val="TableParagraph"/>
              <w:rPr>
                <w:rFonts w:ascii="Times New Roman"/>
                <w:sz w:val="12"/>
              </w:rPr>
            </w:pPr>
          </w:p>
        </w:tc>
        <w:tc>
          <w:tcPr>
            <w:tcW w:w="376" w:type="dxa"/>
            <w:tcBorders>
              <w:top w:val="nil"/>
              <w:left w:val="single" w:sz="8" w:space="0" w:color="000000"/>
              <w:bottom w:val="single" w:sz="8" w:space="0" w:color="000000"/>
              <w:right w:val="single" w:sz="2" w:space="0" w:color="000000"/>
            </w:tcBorders>
            <w:shd w:val="clear" w:color="auto" w:fill="C4D5DF"/>
          </w:tcPr>
          <w:p>
            <w:pPr>
              <w:pStyle w:val="TableParagraph"/>
              <w:rPr>
                <w:rFonts w:ascii="Times New Roman"/>
                <w:sz w:val="12"/>
              </w:rPr>
            </w:pPr>
          </w:p>
        </w:tc>
        <w:tc>
          <w:tcPr>
            <w:tcW w:w="4792"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c>
          <w:tcPr>
            <w:tcW w:w="1700"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c>
          <w:tcPr>
            <w:tcW w:w="1703"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c>
          <w:tcPr>
            <w:tcW w:w="1129" w:type="dxa"/>
            <w:vMerge/>
            <w:tcBorders>
              <w:top w:val="nil"/>
              <w:left w:val="single" w:sz="2" w:space="0" w:color="000000"/>
              <w:bottom w:val="single" w:sz="8" w:space="0" w:color="000000"/>
              <w:right w:val="single" w:sz="2" w:space="0" w:color="000000"/>
            </w:tcBorders>
            <w:shd w:val="clear" w:color="auto" w:fill="C4D5DF"/>
          </w:tcPr>
          <w:p>
            <w:pPr>
              <w:rPr>
                <w:sz w:val="2"/>
                <w:szCs w:val="2"/>
              </w:rPr>
            </w:pPr>
          </w:p>
        </w:tc>
      </w:tr>
      <w:tr>
        <w:trPr>
          <w:trHeight w:val="454" w:hRule="atLeast"/>
        </w:trPr>
        <w:tc>
          <w:tcPr>
            <w:tcW w:w="1454" w:type="dxa"/>
            <w:gridSpan w:val="9"/>
            <w:tcBorders>
              <w:top w:val="nil"/>
              <w:left w:val="nil"/>
              <w:bottom w:val="single" w:sz="8" w:space="0" w:color="000000"/>
              <w:right w:val="single" w:sz="2" w:space="0" w:color="000000"/>
            </w:tcBorders>
            <w:shd w:val="clear" w:color="auto" w:fill="959595"/>
          </w:tcPr>
          <w:p>
            <w:pPr>
              <w:pStyle w:val="TableParagraph"/>
              <w:spacing w:line="149" w:lineRule="exact"/>
              <w:ind w:left="23"/>
              <w:rPr>
                <w:b/>
                <w:sz w:val="16"/>
              </w:rPr>
            </w:pPr>
            <w:r>
              <w:rPr>
                <w:b/>
                <w:sz w:val="16"/>
              </w:rPr>
              <w:t>Program</w:t>
            </w:r>
          </w:p>
          <w:p>
            <w:pPr>
              <w:pStyle w:val="TableParagraph"/>
              <w:spacing w:before="35"/>
              <w:ind w:left="711"/>
              <w:rPr>
                <w:b/>
                <w:sz w:val="16"/>
              </w:rPr>
            </w:pPr>
            <w:r>
              <w:rPr>
                <w:b/>
                <w:sz w:val="16"/>
              </w:rPr>
              <w:t>2014</w:t>
            </w:r>
          </w:p>
        </w:tc>
        <w:tc>
          <w:tcPr>
            <w:tcW w:w="4792"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line="200" w:lineRule="exact"/>
              <w:ind w:left="40"/>
              <w:rPr>
                <w:b/>
                <w:sz w:val="20"/>
              </w:rPr>
            </w:pPr>
            <w:r>
              <w:rPr>
                <w:b/>
                <w:sz w:val="20"/>
              </w:rPr>
              <w:t>POSLOVANJE ZAVIČAJNOG MUZEJA OZALJ</w:t>
            </w:r>
          </w:p>
        </w:tc>
        <w:tc>
          <w:tcPr>
            <w:tcW w:w="1700"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line="200" w:lineRule="exact"/>
              <w:jc w:val="right"/>
              <w:rPr>
                <w:b/>
                <w:sz w:val="20"/>
              </w:rPr>
            </w:pPr>
            <w:r>
              <w:rPr>
                <w:b/>
                <w:sz w:val="20"/>
              </w:rPr>
              <w:t>984.134,38</w:t>
            </w:r>
          </w:p>
        </w:tc>
        <w:tc>
          <w:tcPr>
            <w:tcW w:w="170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line="200" w:lineRule="exact"/>
              <w:jc w:val="right"/>
              <w:rPr>
                <w:b/>
                <w:sz w:val="20"/>
              </w:rPr>
            </w:pPr>
            <w:r>
              <w:rPr>
                <w:b/>
                <w:sz w:val="20"/>
              </w:rPr>
              <w:t>345.467,39</w:t>
            </w:r>
          </w:p>
        </w:tc>
        <w:tc>
          <w:tcPr>
            <w:tcW w:w="1129"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line="200" w:lineRule="exact"/>
              <w:ind w:right="-15"/>
              <w:jc w:val="right"/>
              <w:rPr>
                <w:b/>
                <w:sz w:val="20"/>
              </w:rPr>
            </w:pPr>
            <w:r>
              <w:rPr>
                <w:b/>
                <w:sz w:val="20"/>
              </w:rPr>
              <w:t>35,10%</w:t>
            </w:r>
          </w:p>
        </w:tc>
      </w:tr>
      <w:tr>
        <w:trPr>
          <w:trHeight w:val="686" w:hRule="atLeast"/>
        </w:trPr>
        <w:tc>
          <w:tcPr>
            <w:tcW w:w="1454" w:type="dxa"/>
            <w:gridSpan w:val="9"/>
            <w:tcBorders>
              <w:top w:val="single" w:sz="8" w:space="0" w:color="000000"/>
              <w:left w:val="nil"/>
              <w:bottom w:val="single" w:sz="8" w:space="0" w:color="000000"/>
              <w:right w:val="single" w:sz="2" w:space="0" w:color="000000"/>
            </w:tcBorders>
            <w:shd w:val="clear" w:color="auto" w:fill="C0C0C0"/>
          </w:tcPr>
          <w:p>
            <w:pPr>
              <w:pStyle w:val="TableParagraph"/>
              <w:tabs>
                <w:tab w:pos="734" w:val="left" w:leader="none"/>
              </w:tabs>
              <w:spacing w:before="10"/>
              <w:ind w:left="23" w:right="-15"/>
              <w:rPr>
                <w:b/>
                <w:sz w:val="16"/>
              </w:rPr>
            </w:pPr>
            <w:r>
              <w:rPr>
                <w:b/>
                <w:sz w:val="16"/>
              </w:rPr>
              <w:t>Akt.</w:t>
              <w:tab/>
            </w:r>
            <w:r>
              <w:rPr>
                <w:b/>
                <w:spacing w:val="-3"/>
                <w:sz w:val="16"/>
              </w:rPr>
              <w:t>A201410</w:t>
            </w:r>
          </w:p>
        </w:tc>
        <w:tc>
          <w:tcPr>
            <w:tcW w:w="479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40"/>
              <w:rPr>
                <w:b/>
                <w:sz w:val="16"/>
              </w:rPr>
            </w:pPr>
            <w:r>
              <w:rPr>
                <w:b/>
                <w:sz w:val="16"/>
              </w:rPr>
              <w:t>OBAVLJANJE REDOVNE DJELATNOSTI ZAVIČAJNOG MUZEJA</w:t>
            </w:r>
          </w:p>
          <w:p>
            <w:pPr>
              <w:pStyle w:val="TableParagraph"/>
              <w:spacing w:before="91"/>
              <w:ind w:left="40"/>
              <w:rPr>
                <w:sz w:val="14"/>
              </w:rPr>
            </w:pPr>
            <w:r>
              <w:rPr>
                <w:sz w:val="14"/>
              </w:rPr>
              <w:t>Funkcija: 0820 Službe kulture</w:t>
            </w:r>
          </w:p>
        </w:tc>
        <w:tc>
          <w:tcPr>
            <w:tcW w:w="170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2"/>
              <w:jc w:val="right"/>
              <w:rPr>
                <w:b/>
                <w:sz w:val="16"/>
              </w:rPr>
            </w:pPr>
            <w:r>
              <w:rPr>
                <w:b/>
                <w:sz w:val="16"/>
              </w:rPr>
              <w:t>756.025,00</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2"/>
              <w:jc w:val="right"/>
              <w:rPr>
                <w:b/>
                <w:sz w:val="16"/>
              </w:rPr>
            </w:pPr>
            <w:r>
              <w:rPr>
                <w:b/>
                <w:sz w:val="16"/>
              </w:rPr>
              <w:t>282.871,39</w:t>
            </w:r>
          </w:p>
        </w:tc>
        <w:tc>
          <w:tcPr>
            <w:tcW w:w="1129"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jc w:val="right"/>
              <w:rPr>
                <w:b/>
                <w:sz w:val="16"/>
              </w:rPr>
            </w:pPr>
            <w:r>
              <w:rPr>
                <w:b/>
                <w:sz w:val="16"/>
              </w:rPr>
              <w:t>37,42%</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31</w:t>
            </w:r>
          </w:p>
        </w:tc>
        <w:tc>
          <w:tcPr>
            <w:tcW w:w="718"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40"/>
              <w:rPr>
                <w:b/>
                <w:sz w:val="16"/>
              </w:rPr>
            </w:pPr>
            <w:r>
              <w:rPr>
                <w:b/>
                <w:sz w:val="16"/>
              </w:rPr>
              <w:t>Rashodi za zaposlene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2"/>
              <w:jc w:val="right"/>
              <w:rPr>
                <w:b/>
                <w:sz w:val="16"/>
              </w:rPr>
            </w:pPr>
            <w:r>
              <w:rPr>
                <w:b/>
                <w:sz w:val="16"/>
              </w:rPr>
              <w:t>469.200,00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2"/>
              <w:jc w:val="right"/>
              <w:rPr>
                <w:b/>
                <w:sz w:val="16"/>
              </w:rPr>
            </w:pPr>
            <w:r>
              <w:rPr>
                <w:b/>
                <w:sz w:val="16"/>
              </w:rPr>
              <w:t>194.445,25</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b/>
                <w:sz w:val="16"/>
              </w:rPr>
            </w:pPr>
            <w:r>
              <w:rPr>
                <w:b/>
                <w:sz w:val="16"/>
              </w:rPr>
              <w:t>41,44%</w:t>
            </w:r>
          </w:p>
        </w:tc>
      </w:tr>
      <w:tr>
        <w:trPr>
          <w:trHeight w:val="263"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459"/>
              <w:rPr>
                <w:sz w:val="16"/>
              </w:rPr>
            </w:pPr>
            <w:r>
              <w:rPr>
                <w:sz w:val="16"/>
              </w:rPr>
              <w:t>311</w:t>
            </w:r>
          </w:p>
        </w:tc>
        <w:tc>
          <w:tcPr>
            <w:tcW w:w="718"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40"/>
              <w:rPr>
                <w:sz w:val="16"/>
              </w:rPr>
            </w:pPr>
            <w:r>
              <w:rPr>
                <w:sz w:val="16"/>
              </w:rPr>
              <w:t>Plaće</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385.000,00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
              <w:jc w:val="right"/>
              <w:rPr>
                <w:sz w:val="16"/>
              </w:rPr>
            </w:pPr>
            <w:r>
              <w:rPr>
                <w:sz w:val="16"/>
              </w:rPr>
              <w:t>164.948,71</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spacing w:before="10"/>
              <w:ind w:right="1"/>
              <w:jc w:val="right"/>
              <w:rPr>
                <w:sz w:val="16"/>
              </w:rPr>
            </w:pPr>
            <w:r>
              <w:rPr>
                <w:sz w:val="16"/>
              </w:rPr>
              <w:t>42,84%</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3111</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Plaće za redovan rad</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164.948,71</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312</w:t>
            </w:r>
          </w:p>
        </w:tc>
        <w:tc>
          <w:tcPr>
            <w:tcW w:w="718"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40"/>
              <w:rPr>
                <w:sz w:val="16"/>
              </w:rPr>
            </w:pPr>
            <w:r>
              <w:rPr>
                <w:sz w:val="16"/>
              </w:rPr>
              <w:t>Ostali rashodi za zaposlene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21.700,00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sz w:val="16"/>
              </w:rPr>
            </w:pPr>
            <w:r>
              <w:rPr>
                <w:sz w:val="16"/>
              </w:rPr>
              <w:t>2.280,00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16"/>
              </w:rPr>
            </w:pPr>
            <w:r>
              <w:rPr>
                <w:sz w:val="16"/>
              </w:rPr>
              <w:t>10,51%</w:t>
            </w:r>
          </w:p>
        </w:tc>
      </w:tr>
      <w:tr>
        <w:trPr>
          <w:trHeight w:val="274" w:hRule="atLeast"/>
        </w:trPr>
        <w:tc>
          <w:tcPr>
            <w:tcW w:w="736" w:type="dxa"/>
            <w:gridSpan w:val="5"/>
            <w:tcBorders>
              <w:top w:val="single" w:sz="12" w:space="0" w:color="000000"/>
              <w:left w:val="nil"/>
              <w:bottom w:val="nil"/>
              <w:right w:val="single" w:sz="2" w:space="0" w:color="000000"/>
            </w:tcBorders>
          </w:tcPr>
          <w:p>
            <w:pPr>
              <w:pStyle w:val="TableParagraph"/>
              <w:spacing w:before="5"/>
              <w:ind w:left="370"/>
              <w:rPr>
                <w:sz w:val="16"/>
              </w:rPr>
            </w:pPr>
            <w:r>
              <w:rPr>
                <w:sz w:val="16"/>
              </w:rPr>
              <w:t>3121</w:t>
            </w:r>
          </w:p>
        </w:tc>
        <w:tc>
          <w:tcPr>
            <w:tcW w:w="718" w:type="dxa"/>
            <w:gridSpan w:val="4"/>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nil"/>
              <w:right w:val="single" w:sz="2" w:space="0" w:color="000000"/>
            </w:tcBorders>
          </w:tcPr>
          <w:p>
            <w:pPr>
              <w:pStyle w:val="TableParagraph"/>
              <w:spacing w:before="5"/>
              <w:ind w:left="40"/>
              <w:rPr>
                <w:sz w:val="16"/>
              </w:rPr>
            </w:pPr>
            <w:r>
              <w:rPr>
                <w:sz w:val="16"/>
              </w:rPr>
              <w:t>Ostali rashodi za zaposlene</w:t>
            </w:r>
          </w:p>
        </w:tc>
        <w:tc>
          <w:tcPr>
            <w:tcW w:w="1700"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nil"/>
              <w:right w:val="single" w:sz="2" w:space="0" w:color="000000"/>
            </w:tcBorders>
          </w:tcPr>
          <w:p>
            <w:pPr>
              <w:pStyle w:val="TableParagraph"/>
              <w:spacing w:before="5"/>
              <w:ind w:right="5"/>
              <w:jc w:val="right"/>
              <w:rPr>
                <w:sz w:val="16"/>
              </w:rPr>
            </w:pPr>
            <w:r>
              <w:rPr>
                <w:sz w:val="16"/>
              </w:rPr>
              <w:t>2.280,00</w:t>
            </w:r>
          </w:p>
        </w:tc>
        <w:tc>
          <w:tcPr>
            <w:tcW w:w="1129"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r>
    </w:tbl>
    <w:p>
      <w:pPr>
        <w:pStyle w:val="BodyText"/>
        <w:rPr>
          <w:rFonts w:ascii="Tahoma"/>
          <w:b/>
          <w:sz w:val="18"/>
        </w:rPr>
      </w:pPr>
      <w:r>
        <w:rPr/>
        <w:pict>
          <v:rect style="position:absolute;margin-left:28.346001pt;margin-top:12.821pt;width:539.180pt;height:.696pt;mso-position-horizontal-relative:page;mso-position-vertical-relative:paragraph;z-index:-15704064;mso-wrap-distance-left:0;mso-wrap-distance-right:0" filled="true" fillcolor="#000000" stroked="false">
            <v:fill type="solid"/>
            <w10:wrap type="topAndBottom"/>
          </v:rect>
        </w:pict>
      </w:r>
    </w:p>
    <w:p>
      <w:pPr>
        <w:spacing w:after="0"/>
        <w:rPr>
          <w:rFonts w:ascii="Tahoma"/>
          <w:sz w:val="18"/>
        </w:rPr>
        <w:sectPr>
          <w:pgSz w:w="11910" w:h="16840"/>
          <w:pgMar w:header="0" w:footer="827" w:top="1120" w:bottom="1020" w:left="160" w:right="0"/>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1"/>
        <w:gridCol w:w="1704"/>
        <w:gridCol w:w="1130"/>
      </w:tblGrid>
      <w:tr>
        <w:trPr>
          <w:trHeight w:val="1145" w:hRule="atLeast"/>
        </w:trPr>
        <w:tc>
          <w:tcPr>
            <w:tcW w:w="10785" w:type="dxa"/>
            <w:gridSpan w:val="6"/>
            <w:tcBorders>
              <w:left w:val="nil"/>
              <w:bottom w:val="single" w:sz="12" w:space="0" w:color="000000"/>
              <w:right w:val="nil"/>
            </w:tcBorders>
            <w:shd w:val="clear" w:color="auto" w:fill="C0C0C0"/>
          </w:tcPr>
          <w:p>
            <w:pPr>
              <w:pStyle w:val="TableParagraph"/>
              <w:spacing w:line="247" w:lineRule="auto" w:before="65"/>
              <w:ind w:left="317" w:right="376"/>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90"/>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3"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67"/>
              <w:jc w:val="center"/>
              <w:rPr>
                <w:sz w:val="20"/>
              </w:rPr>
            </w:pPr>
            <w:r>
              <w:rPr>
                <w:sz w:val="20"/>
              </w:rPr>
              <w:t>Opis</w:t>
            </w:r>
          </w:p>
        </w:tc>
        <w:tc>
          <w:tcPr>
            <w:tcW w:w="170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7" w:hanging="101"/>
              <w:rPr>
                <w:sz w:val="20"/>
              </w:rPr>
            </w:pPr>
            <w:r>
              <w:rPr>
                <w:sz w:val="20"/>
              </w:rPr>
              <w:t>Izvorni plan za 2019. godinu</w:t>
            </w:r>
          </w:p>
        </w:tc>
        <w:tc>
          <w:tcPr>
            <w:tcW w:w="170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9" w:firstLine="123"/>
              <w:rPr>
                <w:sz w:val="20"/>
              </w:rPr>
            </w:pPr>
            <w:r>
              <w:rPr>
                <w:sz w:val="20"/>
              </w:rPr>
              <w:t>Izvršenje 30.06.2019.</w:t>
            </w:r>
          </w:p>
        </w:tc>
        <w:tc>
          <w:tcPr>
            <w:tcW w:w="1130"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0" w:right="244" w:hanging="148"/>
              <w:rPr>
                <w:sz w:val="20"/>
              </w:rPr>
            </w:pPr>
            <w:r>
              <w:rPr>
                <w:sz w:val="20"/>
              </w:rPr>
              <w:t>Indeks 4/3</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313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Doprinosi na plaće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62.500,00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27.216,54</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43,55%</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3132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Doprinosi za zdravstveno osiguranje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27.216,54</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6"/>
              <w:jc w:val="right"/>
              <w:rPr>
                <w:sz w:val="16"/>
              </w:rPr>
            </w:pPr>
            <w:r>
              <w:rPr>
                <w:sz w:val="16"/>
              </w:rPr>
              <w:t>3133</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Doprinosi za obvezno osiguranje u slučaju nezaposlenosti</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Materijalni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285.825,00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9"/>
              <w:jc w:val="right"/>
              <w:rPr>
                <w:b/>
                <w:sz w:val="16"/>
              </w:rPr>
            </w:pPr>
            <w:r>
              <w:rPr>
                <w:b/>
                <w:sz w:val="16"/>
              </w:rPr>
              <w:t>88.420,69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30,94%</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Naknade troškova zaposlenima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40.000,00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14.190,94</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35,48%</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3211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Službena putovanja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1.393,00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3212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Naknade za prijevoz, za rad na terenu i odvojeni život</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12.002,94</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3213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Stručno usavršavanje zaposlenika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795,00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Rashodi za materijal i energiju</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95.500,00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32.822,15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34,37%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Uredski materijal i ostali materijalni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3.151,97</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Materijal i sirovine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Energija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28.102,80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Materijal i dijelovi za tekuće i investicijsko održavanje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2"/>
              <w:jc w:val="right"/>
              <w:rPr>
                <w:sz w:val="16"/>
              </w:rPr>
            </w:pPr>
            <w:r>
              <w:rPr>
                <w:sz w:val="16"/>
              </w:rPr>
              <w:t>34,88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Sitni inventar i auto gume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1.532,50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sz w:val="16"/>
              </w:rPr>
            </w:pPr>
            <w:r>
              <w:rPr>
                <w:sz w:val="16"/>
              </w:rPr>
              <w:t>3227</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7"/>
              <w:rPr>
                <w:sz w:val="16"/>
              </w:rPr>
            </w:pPr>
            <w:r>
              <w:rPr>
                <w:sz w:val="16"/>
              </w:rPr>
              <w:t>Službena, radna i zaštitna odjeća i obuća</w:t>
            </w:r>
          </w:p>
        </w:tc>
        <w:tc>
          <w:tcPr>
            <w:tcW w:w="17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8"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Rashodi za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128.500,00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30.742,72</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23,92%</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Usluge telefona, pošte i prijevoza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2.597,61</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Usluge tekućeg i investicijskog održavanja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2.091,00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Usluge promidžbe i informiranja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7.737,50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3234</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Komunalne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2.841,10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Zdravstvene i veterinarske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1.361,24</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6"/>
              <w:jc w:val="right"/>
              <w:rPr>
                <w:sz w:val="16"/>
              </w:rPr>
            </w:pPr>
            <w:r>
              <w:rPr>
                <w:sz w:val="16"/>
              </w:rPr>
              <w:t>3237</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Intelektualne i osobne usluge</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451,76</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3238</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Računalne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3.625,00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3239</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Ostale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10.037,51</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329</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Ostali nespomenuti rashodi poslovanja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21.825,00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10.664,88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48,87%</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Premije osiguranja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9.497,88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Reprezentacija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1.167,00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Članarine i norme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Pristojbe i naknade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Financijski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1.000,00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5,45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0,55%</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343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Ostali financijski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5,45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0,55%</w:t>
            </w: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3433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Zatezne kamate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5,45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9"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A201421</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37"/>
              <w:rPr>
                <w:b/>
                <w:sz w:val="16"/>
              </w:rPr>
            </w:pPr>
            <w:r>
              <w:rPr>
                <w:b/>
                <w:sz w:val="16"/>
              </w:rPr>
              <w:t>VRLOVKA NAKON 7000 GODINA</w:t>
            </w:r>
          </w:p>
          <w:p>
            <w:pPr>
              <w:pStyle w:val="TableParagraph"/>
              <w:spacing w:before="90"/>
              <w:ind w:left="37"/>
              <w:rPr>
                <w:sz w:val="14"/>
              </w:rPr>
            </w:pPr>
            <w:r>
              <w:rPr>
                <w:sz w:val="14"/>
              </w:rPr>
              <w:t>Funkcija: 0820 Službe kulture</w:t>
            </w:r>
          </w:p>
        </w:tc>
        <w:tc>
          <w:tcPr>
            <w:tcW w:w="170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
              <w:jc w:val="right"/>
              <w:rPr>
                <w:b/>
                <w:sz w:val="16"/>
              </w:rPr>
            </w:pPr>
            <w:r>
              <w:rPr>
                <w:b/>
                <w:sz w:val="16"/>
              </w:rPr>
              <w:t>55.096,00</w:t>
            </w:r>
          </w:p>
        </w:tc>
        <w:tc>
          <w:tcPr>
            <w:tcW w:w="170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9"/>
              <w:jc w:val="right"/>
              <w:rPr>
                <w:b/>
                <w:sz w:val="16"/>
              </w:rPr>
            </w:pPr>
            <w:r>
              <w:rPr>
                <w:b/>
                <w:sz w:val="16"/>
              </w:rPr>
              <w:t>53.096,00</w:t>
            </w:r>
          </w:p>
        </w:tc>
        <w:tc>
          <w:tcPr>
            <w:tcW w:w="11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5"/>
              <w:jc w:val="right"/>
              <w:rPr>
                <w:b/>
                <w:sz w:val="16"/>
              </w:rPr>
            </w:pPr>
            <w:r>
              <w:rPr>
                <w:b/>
                <w:sz w:val="16"/>
              </w:rPr>
              <w:t>96,37%</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4"/>
              <w:jc w:val="right"/>
              <w:rPr>
                <w:b/>
                <w:sz w:val="16"/>
              </w:rPr>
            </w:pPr>
            <w:r>
              <w:rPr>
                <w:b/>
                <w:sz w:val="16"/>
              </w:rPr>
              <w:t>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7"/>
              <w:rPr>
                <w:b/>
                <w:sz w:val="16"/>
              </w:rPr>
            </w:pPr>
            <w:r>
              <w:rPr>
                <w:b/>
                <w:sz w:val="16"/>
              </w:rPr>
              <w:t>Materijalni rashodi</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9"/>
              <w:ind w:right="7"/>
              <w:jc w:val="right"/>
              <w:rPr>
                <w:b/>
                <w:sz w:val="16"/>
              </w:rPr>
            </w:pPr>
            <w:r>
              <w:rPr>
                <w:b/>
                <w:sz w:val="16"/>
              </w:rPr>
              <w:t>13.218,75</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9"/>
              <w:ind w:right="9"/>
              <w:jc w:val="right"/>
              <w:rPr>
                <w:b/>
                <w:sz w:val="16"/>
              </w:rPr>
            </w:pPr>
            <w:r>
              <w:rPr>
                <w:b/>
                <w:sz w:val="16"/>
              </w:rPr>
              <w:t>11.218,75</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9"/>
              <w:ind w:right="5"/>
              <w:jc w:val="right"/>
              <w:rPr>
                <w:b/>
                <w:sz w:val="16"/>
              </w:rPr>
            </w:pPr>
            <w:r>
              <w:rPr>
                <w:b/>
                <w:sz w:val="16"/>
              </w:rPr>
              <w:t>84,87%</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3"/>
              <w:jc w:val="right"/>
              <w:rPr>
                <w:sz w:val="16"/>
              </w:rPr>
            </w:pPr>
            <w:r>
              <w:rPr>
                <w:sz w:val="16"/>
              </w:rPr>
              <w:t>323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9"/>
              <w:ind w:left="37"/>
              <w:rPr>
                <w:sz w:val="16"/>
              </w:rPr>
            </w:pPr>
            <w:r>
              <w:rPr>
                <w:sz w:val="16"/>
              </w:rPr>
              <w:t>Rashodi za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9"/>
              <w:ind w:right="10"/>
              <w:jc w:val="right"/>
              <w:rPr>
                <w:sz w:val="16"/>
              </w:rPr>
            </w:pPr>
            <w:r>
              <w:rPr>
                <w:sz w:val="16"/>
              </w:rPr>
              <w:t>11.218,75</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9"/>
              <w:ind w:right="11"/>
              <w:jc w:val="right"/>
              <w:rPr>
                <w:sz w:val="16"/>
              </w:rPr>
            </w:pPr>
            <w:r>
              <w:rPr>
                <w:sz w:val="16"/>
              </w:rPr>
              <w:t>11.218,75</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9"/>
              <w:ind w:right="6"/>
              <w:jc w:val="right"/>
              <w:rPr>
                <w:sz w:val="16"/>
              </w:rPr>
            </w:pPr>
            <w:r>
              <w:rPr>
                <w:sz w:val="16"/>
              </w:rPr>
              <w:t>100,00%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3239</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Ostale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11.218,75</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329</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Ostali nespomenuti rashodi poslovanja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2.000,00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0,00%</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3292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Premije osiguranja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42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b/>
                <w:sz w:val="16"/>
              </w:rPr>
            </w:pPr>
            <w:r>
              <w:rPr>
                <w:b/>
                <w:sz w:val="16"/>
              </w:rPr>
              <w:t>Rashodi za nabavu proizvedene dugotrajne imovine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8"/>
              <w:jc w:val="right"/>
              <w:rPr>
                <w:b/>
                <w:sz w:val="16"/>
              </w:rPr>
            </w:pPr>
            <w:r>
              <w:rPr>
                <w:b/>
                <w:sz w:val="16"/>
              </w:rPr>
              <w:t>41.877,25</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9"/>
              <w:jc w:val="right"/>
              <w:rPr>
                <w:b/>
                <w:sz w:val="16"/>
              </w:rPr>
            </w:pPr>
            <w:r>
              <w:rPr>
                <w:b/>
                <w:sz w:val="16"/>
              </w:rPr>
              <w:t>41.877,25</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100,00%</w:t>
            </w: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3"/>
              <w:jc w:val="right"/>
              <w:rPr>
                <w:sz w:val="16"/>
              </w:rPr>
            </w:pPr>
            <w:r>
              <w:rPr>
                <w:sz w:val="16"/>
              </w:rPr>
              <w:t>422</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Postrojenja i oprema</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spacing w:before="10"/>
              <w:ind w:right="10"/>
              <w:jc w:val="right"/>
              <w:rPr>
                <w:sz w:val="16"/>
              </w:rPr>
            </w:pPr>
            <w:r>
              <w:rPr>
                <w:sz w:val="16"/>
              </w:rPr>
              <w:t>41.877,25</w:t>
            </w: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41.877,25</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100,00%</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4221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Uredska oprema i namještaj</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41.877,25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7" w:type="dxa"/>
            <w:gridSpan w:val="2"/>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A201422</w:t>
            </w:r>
          </w:p>
        </w:tc>
        <w:tc>
          <w:tcPr>
            <w:tcW w:w="479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7"/>
              <w:rPr>
                <w:b/>
                <w:sz w:val="16"/>
              </w:rPr>
            </w:pPr>
            <w:r>
              <w:rPr>
                <w:b/>
                <w:sz w:val="16"/>
              </w:rPr>
              <w:t>KAKO SU ŽIVJELI NAŠI STARI</w:t>
            </w:r>
          </w:p>
          <w:p>
            <w:pPr>
              <w:pStyle w:val="TableParagraph"/>
              <w:spacing w:before="90"/>
              <w:ind w:left="37"/>
              <w:rPr>
                <w:sz w:val="14"/>
              </w:rPr>
            </w:pPr>
            <w:r>
              <w:rPr>
                <w:sz w:val="14"/>
              </w:rPr>
              <w:t>Funkcija: 0820 Službe kulture</w:t>
            </w:r>
          </w:p>
        </w:tc>
        <w:tc>
          <w:tcPr>
            <w:tcW w:w="1701"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8"/>
              <w:jc w:val="right"/>
              <w:rPr>
                <w:b/>
                <w:sz w:val="16"/>
              </w:rPr>
            </w:pPr>
            <w:r>
              <w:rPr>
                <w:b/>
                <w:sz w:val="16"/>
              </w:rPr>
              <w:t>35.827,00</w:t>
            </w:r>
          </w:p>
        </w:tc>
        <w:tc>
          <w:tcPr>
            <w:tcW w:w="1704"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0,00%</w:t>
            </w: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4"/>
              <w:jc w:val="right"/>
              <w:rPr>
                <w:b/>
                <w:sz w:val="16"/>
              </w:rPr>
            </w:pPr>
            <w:r>
              <w:rPr>
                <w:b/>
                <w:sz w:val="16"/>
              </w:rPr>
              <w:t>32</w:t>
            </w:r>
          </w:p>
        </w:tc>
        <w:tc>
          <w:tcPr>
            <w:tcW w:w="72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nil"/>
              <w:right w:val="single" w:sz="2" w:space="0" w:color="000000"/>
            </w:tcBorders>
          </w:tcPr>
          <w:p>
            <w:pPr>
              <w:pStyle w:val="TableParagraph"/>
              <w:spacing w:before="5"/>
              <w:ind w:left="37"/>
              <w:rPr>
                <w:b/>
                <w:sz w:val="16"/>
              </w:rPr>
            </w:pPr>
            <w:r>
              <w:rPr>
                <w:b/>
                <w:sz w:val="16"/>
              </w:rPr>
              <w:t>Materijalni rashodi</w:t>
            </w:r>
          </w:p>
        </w:tc>
        <w:tc>
          <w:tcPr>
            <w:tcW w:w="1701" w:type="dxa"/>
            <w:tcBorders>
              <w:top w:val="single" w:sz="12" w:space="0" w:color="000000"/>
              <w:left w:val="single" w:sz="2" w:space="0" w:color="000000"/>
              <w:bottom w:val="nil"/>
              <w:right w:val="single" w:sz="2" w:space="0" w:color="000000"/>
            </w:tcBorders>
          </w:tcPr>
          <w:p>
            <w:pPr>
              <w:pStyle w:val="TableParagraph"/>
              <w:spacing w:before="5"/>
              <w:ind w:right="8"/>
              <w:jc w:val="right"/>
              <w:rPr>
                <w:b/>
                <w:sz w:val="16"/>
              </w:rPr>
            </w:pPr>
            <w:r>
              <w:rPr>
                <w:b/>
                <w:sz w:val="16"/>
              </w:rPr>
              <w:t>35.827,00</w:t>
            </w:r>
          </w:p>
        </w:tc>
        <w:tc>
          <w:tcPr>
            <w:tcW w:w="1704" w:type="dxa"/>
            <w:tcBorders>
              <w:top w:val="single" w:sz="12" w:space="0" w:color="000000"/>
              <w:left w:val="single" w:sz="2" w:space="0" w:color="000000"/>
              <w:bottom w:val="nil"/>
              <w:right w:val="single" w:sz="2" w:space="0" w:color="000000"/>
            </w:tcBorders>
          </w:tcPr>
          <w:p>
            <w:pPr>
              <w:pStyle w:val="TableParagraph"/>
              <w:spacing w:before="5"/>
              <w:ind w:right="10"/>
              <w:jc w:val="right"/>
              <w:rPr>
                <w:b/>
                <w:sz w:val="16"/>
              </w:rPr>
            </w:pPr>
            <w:r>
              <w:rPr>
                <w:b/>
                <w:sz w:val="16"/>
              </w:rPr>
              <w:t>0,00</w:t>
            </w:r>
          </w:p>
        </w:tc>
        <w:tc>
          <w:tcPr>
            <w:tcW w:w="1130" w:type="dxa"/>
            <w:tcBorders>
              <w:top w:val="single" w:sz="12" w:space="0" w:color="000000"/>
              <w:left w:val="single" w:sz="2" w:space="0" w:color="000000"/>
              <w:bottom w:val="nil"/>
              <w:right w:val="single" w:sz="2" w:space="0" w:color="000000"/>
            </w:tcBorders>
          </w:tcPr>
          <w:p>
            <w:pPr>
              <w:pStyle w:val="TableParagraph"/>
              <w:spacing w:before="5"/>
              <w:ind w:right="5"/>
              <w:jc w:val="right"/>
              <w:rPr>
                <w:b/>
                <w:sz w:val="16"/>
              </w:rPr>
            </w:pPr>
            <w:r>
              <w:rPr>
                <w:b/>
                <w:sz w:val="16"/>
              </w:rPr>
              <w:t>0,00%</w:t>
            </w:r>
          </w:p>
        </w:tc>
      </w:tr>
    </w:tbl>
    <w:p>
      <w:pPr>
        <w:spacing w:after="0"/>
        <w:jc w:val="right"/>
        <w:rPr>
          <w:sz w:val="16"/>
        </w:rPr>
        <w:sectPr>
          <w:footerReference w:type="default" r:id="rId18"/>
          <w:pgSz w:w="11910" w:h="16840"/>
          <w:pgMar w:footer="827" w:header="0" w:top="1120" w:bottom="1020" w:left="160" w:right="0"/>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
        <w:gridCol w:w="113"/>
        <w:gridCol w:w="113"/>
        <w:gridCol w:w="112"/>
        <w:gridCol w:w="113"/>
        <w:gridCol w:w="115"/>
        <w:gridCol w:w="113"/>
        <w:gridCol w:w="115"/>
        <w:gridCol w:w="376"/>
        <w:gridCol w:w="4792"/>
        <w:gridCol w:w="1700"/>
        <w:gridCol w:w="1703"/>
        <w:gridCol w:w="1129"/>
      </w:tblGrid>
      <w:tr>
        <w:trPr>
          <w:trHeight w:val="1145" w:hRule="atLeast"/>
        </w:trPr>
        <w:tc>
          <w:tcPr>
            <w:tcW w:w="10779" w:type="dxa"/>
            <w:gridSpan w:val="13"/>
            <w:tcBorders>
              <w:left w:val="nil"/>
              <w:bottom w:val="single" w:sz="12" w:space="0" w:color="000000"/>
              <w:right w:val="nil"/>
            </w:tcBorders>
            <w:shd w:val="clear" w:color="auto" w:fill="C0C0C0"/>
          </w:tcPr>
          <w:p>
            <w:pPr>
              <w:pStyle w:val="TableParagraph"/>
              <w:spacing w:line="247" w:lineRule="auto" w:before="65"/>
              <w:ind w:left="317" w:right="370"/>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84"/>
              <w:jc w:val="center"/>
              <w:rPr>
                <w:rFonts w:ascii="Times New Roman"/>
                <w:sz w:val="22"/>
              </w:rPr>
            </w:pPr>
            <w:r>
              <w:rPr>
                <w:rFonts w:ascii="Times New Roman"/>
                <w:sz w:val="22"/>
              </w:rPr>
              <w:t>TABLICA 11. POSEBNI DIO PREMA PROGRAMSKOJ KLASIFIKACIJI</w:t>
            </w:r>
          </w:p>
        </w:tc>
      </w:tr>
      <w:tr>
        <w:trPr>
          <w:trHeight w:val="503" w:hRule="atLeast"/>
        </w:trPr>
        <w:tc>
          <w:tcPr>
            <w:tcW w:w="1455" w:type="dxa"/>
            <w:gridSpan w:val="9"/>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1" w:firstLine="15"/>
              <w:rPr>
                <w:sz w:val="20"/>
              </w:rPr>
            </w:pPr>
            <w:r>
              <w:rPr>
                <w:sz w:val="20"/>
              </w:rPr>
              <w:t>Račun/ Pozicija</w:t>
            </w:r>
          </w:p>
        </w:tc>
        <w:tc>
          <w:tcPr>
            <w:tcW w:w="479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9" w:right="2169"/>
              <w:jc w:val="center"/>
              <w:rPr>
                <w:sz w:val="20"/>
              </w:rPr>
            </w:pPr>
            <w:r>
              <w:rPr>
                <w:sz w:val="20"/>
              </w:rPr>
              <w:t>Opis</w:t>
            </w:r>
          </w:p>
        </w:tc>
        <w:tc>
          <w:tcPr>
            <w:tcW w:w="170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80" w:hanging="101"/>
              <w:rPr>
                <w:sz w:val="20"/>
              </w:rPr>
            </w:pPr>
            <w:r>
              <w:rPr>
                <w:sz w:val="20"/>
              </w:rPr>
              <w:t>Izvorni plan za 2019. godinu</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303" w:firstLine="123"/>
              <w:rPr>
                <w:sz w:val="20"/>
              </w:rPr>
            </w:pPr>
            <w:r>
              <w:rPr>
                <w:sz w:val="20"/>
              </w:rPr>
              <w:t>Izvršenje 30.06.2019.</w:t>
            </w:r>
          </w:p>
        </w:tc>
        <w:tc>
          <w:tcPr>
            <w:tcW w:w="1129"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5" w:right="238" w:hanging="148"/>
              <w:rPr>
                <w:sz w:val="20"/>
              </w:rPr>
            </w:pPr>
            <w:r>
              <w:rPr>
                <w:sz w:val="20"/>
              </w:rPr>
              <w:t>Indeks 4/3</w:t>
            </w: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459"/>
              <w:rPr>
                <w:sz w:val="16"/>
              </w:rPr>
            </w:pPr>
            <w:r>
              <w:rPr>
                <w:sz w:val="16"/>
              </w:rPr>
              <w:t>322</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Rashodi za materijal i energiju</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7.500,00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16"/>
              </w:rPr>
            </w:pPr>
            <w:r>
              <w:rPr>
                <w:sz w:val="16"/>
              </w:rPr>
              <w:t>0,00%</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3221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Uredski materijal i ostali materijalni rashodi</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3"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459"/>
              <w:rPr>
                <w:sz w:val="16"/>
              </w:rPr>
            </w:pPr>
            <w:r>
              <w:rPr>
                <w:sz w:val="16"/>
              </w:rPr>
              <w:t>323</w:t>
            </w:r>
          </w:p>
        </w:tc>
        <w:tc>
          <w:tcPr>
            <w:tcW w:w="71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39"/>
              <w:rPr>
                <w:sz w:val="16"/>
              </w:rPr>
            </w:pPr>
            <w:r>
              <w:rPr>
                <w:sz w:val="16"/>
              </w:rPr>
              <w:t>Rashodi za usluge</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28.327,00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spacing w:before="10"/>
              <w:ind w:right="1"/>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Usluge promidžbe i informiranja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5"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A201423</w:t>
            </w:r>
          </w:p>
        </w:tc>
        <w:tc>
          <w:tcPr>
            <w:tcW w:w="479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9"/>
              <w:rPr>
                <w:b/>
                <w:sz w:val="16"/>
              </w:rPr>
            </w:pPr>
            <w:r>
              <w:rPr>
                <w:b/>
                <w:sz w:val="16"/>
              </w:rPr>
              <w:t>OZALJSKA ŠPILJA</w:t>
            </w:r>
          </w:p>
          <w:p>
            <w:pPr>
              <w:pStyle w:val="TableParagraph"/>
              <w:spacing w:before="90"/>
              <w:ind w:left="39"/>
              <w:rPr>
                <w:sz w:val="14"/>
              </w:rPr>
            </w:pPr>
            <w:r>
              <w:rPr>
                <w:sz w:val="14"/>
              </w:rPr>
              <w:t>Funkcija: 0820 Službe kulture</w:t>
            </w:r>
          </w:p>
        </w:tc>
        <w:tc>
          <w:tcPr>
            <w:tcW w:w="170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4"/>
              <w:jc w:val="right"/>
              <w:rPr>
                <w:b/>
                <w:sz w:val="16"/>
              </w:rPr>
            </w:pPr>
            <w:r>
              <w:rPr>
                <w:b/>
                <w:sz w:val="16"/>
              </w:rPr>
              <w:t>20.000,00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
              <w:jc w:val="right"/>
              <w:rPr>
                <w:b/>
                <w:sz w:val="16"/>
              </w:rPr>
            </w:pPr>
            <w:r>
              <w:rPr>
                <w:b/>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b/>
                <w:sz w:val="16"/>
              </w:rPr>
            </w:pPr>
            <w:r>
              <w:rPr>
                <w:b/>
                <w:sz w:val="16"/>
              </w:rPr>
              <w:t>Materijalni rashodi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
              <w:jc w:val="right"/>
              <w:rPr>
                <w:b/>
                <w:sz w:val="16"/>
              </w:rPr>
            </w:pPr>
            <w:r>
              <w:rPr>
                <w:b/>
                <w:sz w:val="16"/>
              </w:rPr>
              <w:t>20.000,00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323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Rashodi za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20.000,00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3237</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Intelektualne i osobne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5"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4" w:val="left" w:leader="none"/>
              </w:tabs>
              <w:spacing w:before="5"/>
              <w:ind w:left="23" w:right="-15"/>
              <w:rPr>
                <w:b/>
                <w:sz w:val="16"/>
              </w:rPr>
            </w:pPr>
            <w:r>
              <w:rPr>
                <w:b/>
                <w:sz w:val="16"/>
              </w:rPr>
              <w:t>Akt.</w:t>
              <w:tab/>
              <w:t>A201424</w:t>
            </w:r>
          </w:p>
        </w:tc>
        <w:tc>
          <w:tcPr>
            <w:tcW w:w="479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9"/>
              <w:rPr>
                <w:b/>
                <w:sz w:val="16"/>
              </w:rPr>
            </w:pPr>
            <w:r>
              <w:rPr>
                <w:b/>
                <w:sz w:val="16"/>
              </w:rPr>
              <w:t>REKOGNOSCIRANJE</w:t>
            </w:r>
          </w:p>
          <w:p>
            <w:pPr>
              <w:pStyle w:val="TableParagraph"/>
              <w:spacing w:before="90"/>
              <w:ind w:left="39"/>
              <w:rPr>
                <w:sz w:val="14"/>
              </w:rPr>
            </w:pPr>
            <w:r>
              <w:rPr>
                <w:sz w:val="14"/>
              </w:rPr>
              <w:t>Funkcija: 0820 Službe kulture</w:t>
            </w:r>
          </w:p>
        </w:tc>
        <w:tc>
          <w:tcPr>
            <w:tcW w:w="170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4"/>
              <w:jc w:val="right"/>
              <w:rPr>
                <w:b/>
                <w:sz w:val="16"/>
              </w:rPr>
            </w:pPr>
            <w:r>
              <w:rPr>
                <w:b/>
                <w:sz w:val="16"/>
              </w:rPr>
              <w:t>12.500,00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
              <w:jc w:val="right"/>
              <w:rPr>
                <w:b/>
                <w:sz w:val="16"/>
              </w:rPr>
            </w:pPr>
            <w:r>
              <w:rPr>
                <w:b/>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b/>
                <w:sz w:val="16"/>
              </w:rPr>
            </w:pPr>
            <w:r>
              <w:rPr>
                <w:b/>
                <w:sz w:val="16"/>
              </w:rPr>
              <w:t>Materijalni rashodi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
              <w:jc w:val="right"/>
              <w:rPr>
                <w:b/>
                <w:sz w:val="16"/>
              </w:rPr>
            </w:pPr>
            <w:r>
              <w:rPr>
                <w:b/>
                <w:sz w:val="16"/>
              </w:rPr>
              <w:t>12.500,00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323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Rashodi za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12.500,00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3237</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Intelektualne i osobne usluge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9" w:hRule="atLeast"/>
        </w:trPr>
        <w:tc>
          <w:tcPr>
            <w:tcW w:w="1455" w:type="dxa"/>
            <w:gridSpan w:val="9"/>
            <w:tcBorders>
              <w:top w:val="single" w:sz="12" w:space="0" w:color="000000"/>
              <w:left w:val="nil"/>
              <w:bottom w:val="single" w:sz="8" w:space="0" w:color="000000"/>
              <w:right w:val="single" w:sz="2" w:space="0" w:color="000000"/>
            </w:tcBorders>
            <w:shd w:val="clear" w:color="auto" w:fill="C0C0C0"/>
          </w:tcPr>
          <w:p>
            <w:pPr>
              <w:pStyle w:val="TableParagraph"/>
              <w:tabs>
                <w:tab w:pos="732" w:val="left" w:leader="none"/>
              </w:tabs>
              <w:spacing w:before="5"/>
              <w:ind w:left="23" w:right="-15"/>
              <w:rPr>
                <w:b/>
                <w:sz w:val="16"/>
              </w:rPr>
            </w:pPr>
            <w:r>
              <w:rPr>
                <w:b/>
                <w:sz w:val="16"/>
              </w:rPr>
              <w:t>Akt.</w:t>
              <w:tab/>
            </w:r>
            <w:r>
              <w:rPr>
                <w:b/>
                <w:spacing w:val="-3"/>
                <w:sz w:val="16"/>
              </w:rPr>
              <w:t>K201411</w:t>
            </w:r>
          </w:p>
        </w:tc>
        <w:tc>
          <w:tcPr>
            <w:tcW w:w="479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39"/>
              <w:rPr>
                <w:b/>
                <w:sz w:val="16"/>
              </w:rPr>
            </w:pPr>
            <w:r>
              <w:rPr>
                <w:b/>
                <w:sz w:val="16"/>
              </w:rPr>
              <w:t>PROVOĐENJE PROJEKATA ZAVIČAJNOG MUZEJA OZALJ</w:t>
            </w:r>
          </w:p>
          <w:p>
            <w:pPr>
              <w:pStyle w:val="TableParagraph"/>
              <w:spacing w:before="90"/>
              <w:ind w:left="39"/>
              <w:rPr>
                <w:sz w:val="14"/>
              </w:rPr>
            </w:pPr>
            <w:r>
              <w:rPr>
                <w:sz w:val="14"/>
              </w:rPr>
              <w:t>Funkcija: 0820 Službe kulture</w:t>
            </w:r>
          </w:p>
        </w:tc>
        <w:tc>
          <w:tcPr>
            <w:tcW w:w="170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3"/>
              <w:jc w:val="right"/>
              <w:rPr>
                <w:b/>
                <w:sz w:val="16"/>
              </w:rPr>
            </w:pPr>
            <w:r>
              <w:rPr>
                <w:b/>
                <w:sz w:val="16"/>
              </w:rPr>
              <w:t>70.000,00</w:t>
            </w:r>
          </w:p>
        </w:tc>
        <w:tc>
          <w:tcPr>
            <w:tcW w:w="170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1"/>
              <w:jc w:val="right"/>
              <w:rPr>
                <w:b/>
                <w:sz w:val="16"/>
              </w:rPr>
            </w:pPr>
            <w:r>
              <w:rPr>
                <w:b/>
                <w:sz w:val="16"/>
              </w:rPr>
              <w:t>0,00%</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9"/>
              <w:ind w:right="4"/>
              <w:jc w:val="right"/>
              <w:rPr>
                <w:b/>
                <w:sz w:val="16"/>
              </w:rPr>
            </w:pPr>
            <w:r>
              <w:rPr>
                <w:b/>
                <w:sz w:val="16"/>
              </w:rPr>
              <w:t>42</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9"/>
              <w:ind w:left="39"/>
              <w:rPr>
                <w:b/>
                <w:sz w:val="16"/>
              </w:rPr>
            </w:pPr>
            <w:r>
              <w:rPr>
                <w:b/>
                <w:sz w:val="16"/>
              </w:rPr>
              <w:t>Rashodi za nabavu proizvedene dugotrajne imovine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9"/>
              <w:ind w:right="3"/>
              <w:jc w:val="right"/>
              <w:rPr>
                <w:b/>
                <w:sz w:val="16"/>
              </w:rPr>
            </w:pPr>
            <w:r>
              <w:rPr>
                <w:b/>
                <w:sz w:val="16"/>
              </w:rPr>
              <w:t>60.000,00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5"/>
              <w:jc w:val="right"/>
              <w:rPr>
                <w:b/>
                <w:sz w:val="16"/>
              </w:rPr>
            </w:pPr>
            <w:r>
              <w:rPr>
                <w:b/>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9"/>
              <w:ind w:right="1"/>
              <w:jc w:val="right"/>
              <w:rPr>
                <w:b/>
                <w:sz w:val="16"/>
              </w:rPr>
            </w:pPr>
            <w:r>
              <w:rPr>
                <w:b/>
                <w:sz w:val="16"/>
              </w:rPr>
              <w:t>0,00%</w:t>
            </w: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9"/>
              <w:ind w:left="459"/>
              <w:rPr>
                <w:sz w:val="16"/>
              </w:rPr>
            </w:pPr>
            <w:r>
              <w:rPr>
                <w:sz w:val="16"/>
              </w:rPr>
              <w:t>424</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9"/>
              <w:ind w:left="39"/>
              <w:rPr>
                <w:sz w:val="16"/>
              </w:rPr>
            </w:pPr>
            <w:r>
              <w:rPr>
                <w:sz w:val="16"/>
              </w:rPr>
              <w:t>Knjige, umjetnička djela i ostale izložbene vrijednosti</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9"/>
              <w:ind w:right="6"/>
              <w:jc w:val="right"/>
              <w:rPr>
                <w:sz w:val="16"/>
              </w:rPr>
            </w:pPr>
            <w:r>
              <w:rPr>
                <w:sz w:val="16"/>
              </w:rPr>
              <w:t>60.000,00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9"/>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9"/>
              <w:jc w:val="right"/>
              <w:rPr>
                <w:sz w:val="16"/>
              </w:rPr>
            </w:pPr>
            <w:r>
              <w:rPr>
                <w:sz w:val="16"/>
              </w:rPr>
              <w:t>0,00%</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4243</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Muzejski izlošci i predmeti prirodnih rijetkosti</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45</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b/>
                <w:sz w:val="16"/>
              </w:rPr>
            </w:pPr>
            <w:r>
              <w:rPr>
                <w:b/>
                <w:sz w:val="16"/>
              </w:rPr>
              <w:t>Rashodi za dodatna ulaganja na nefinancijskoj imovini</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4"/>
              <w:jc w:val="right"/>
              <w:rPr>
                <w:b/>
                <w:sz w:val="16"/>
              </w:rPr>
            </w:pPr>
            <w:r>
              <w:rPr>
                <w:b/>
                <w:sz w:val="16"/>
              </w:rPr>
              <w:t>10.000,00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6"/>
              </w:rPr>
            </w:pPr>
            <w:r>
              <w:rPr>
                <w:b/>
                <w:sz w:val="16"/>
              </w:rPr>
              <w:t>0,00%</w:t>
            </w: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459"/>
              <w:rPr>
                <w:sz w:val="16"/>
              </w:rPr>
            </w:pPr>
            <w:r>
              <w:rPr>
                <w:sz w:val="16"/>
              </w:rPr>
              <w:t>451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Dodatna ulaganja na građevinskim objektima</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10.000,00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sz w:val="16"/>
              </w:rPr>
            </w:pPr>
            <w:r>
              <w:rPr>
                <w:sz w:val="16"/>
              </w:rPr>
              <w:t>0,00%</w:t>
            </w:r>
          </w:p>
        </w:tc>
      </w:tr>
      <w:tr>
        <w:trPr>
          <w:trHeight w:val="260"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370"/>
              <w:rPr>
                <w:sz w:val="16"/>
              </w:rPr>
            </w:pPr>
            <w:r>
              <w:rPr>
                <w:sz w:val="16"/>
              </w:rPr>
              <w:t>4511</w:t>
            </w:r>
          </w:p>
        </w:tc>
        <w:tc>
          <w:tcPr>
            <w:tcW w:w="71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39"/>
              <w:rPr>
                <w:sz w:val="16"/>
              </w:rPr>
            </w:pPr>
            <w:r>
              <w:rPr>
                <w:sz w:val="16"/>
              </w:rPr>
              <w:t>Dodatna ulaganja na građevinskim objektima</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0,00</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5"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2" w:val="left" w:leader="none"/>
              </w:tabs>
              <w:spacing w:before="5"/>
              <w:ind w:left="23" w:right="-15"/>
              <w:rPr>
                <w:b/>
                <w:sz w:val="16"/>
              </w:rPr>
            </w:pPr>
            <w:r>
              <w:rPr>
                <w:b/>
                <w:sz w:val="16"/>
              </w:rPr>
              <w:t>Akt.</w:t>
              <w:tab/>
              <w:t>K201412</w:t>
            </w:r>
          </w:p>
        </w:tc>
        <w:tc>
          <w:tcPr>
            <w:tcW w:w="479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9"/>
              <w:rPr>
                <w:b/>
                <w:sz w:val="16"/>
              </w:rPr>
            </w:pPr>
            <w:r>
              <w:rPr>
                <w:b/>
                <w:sz w:val="16"/>
              </w:rPr>
              <w:t>OPREMANJE ZAVIČAJNOG MUZEJA OZALJ</w:t>
            </w:r>
          </w:p>
          <w:p>
            <w:pPr>
              <w:pStyle w:val="TableParagraph"/>
              <w:spacing w:before="90"/>
              <w:ind w:left="39"/>
              <w:rPr>
                <w:sz w:val="14"/>
              </w:rPr>
            </w:pPr>
            <w:r>
              <w:rPr>
                <w:sz w:val="14"/>
              </w:rPr>
              <w:t>Funkcija: 0820 Službe kulture</w:t>
            </w:r>
          </w:p>
        </w:tc>
        <w:tc>
          <w:tcPr>
            <w:tcW w:w="170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4"/>
              <w:jc w:val="right"/>
              <w:rPr>
                <w:b/>
                <w:sz w:val="16"/>
              </w:rPr>
            </w:pPr>
            <w:r>
              <w:rPr>
                <w:b/>
                <w:sz w:val="16"/>
              </w:rPr>
              <w:t>20.000,00</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
              <w:jc w:val="right"/>
              <w:rPr>
                <w:b/>
                <w:sz w:val="16"/>
              </w:rPr>
            </w:pPr>
            <w:r>
              <w:rPr>
                <w:b/>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b/>
                <w:sz w:val="16"/>
              </w:rPr>
            </w:pPr>
            <w:r>
              <w:rPr>
                <w:b/>
                <w:sz w:val="16"/>
              </w:rPr>
              <w:t>Rashodi za nabavu proizvedene dugotrajne imovine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
              <w:jc w:val="right"/>
              <w:rPr>
                <w:b/>
                <w:sz w:val="16"/>
              </w:rPr>
            </w:pPr>
            <w:r>
              <w:rPr>
                <w:b/>
                <w:sz w:val="16"/>
              </w:rPr>
              <w:t>20.000,00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0,00%</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422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Postrojenja i oprema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20.000,00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sz w:val="16"/>
              </w:rPr>
            </w:pPr>
            <w:r>
              <w:rPr>
                <w:sz w:val="16"/>
              </w:rPr>
              <w:t>0,00%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4226</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Sportska i glazbena oprema</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484" w:hRule="atLeast"/>
        </w:trPr>
        <w:tc>
          <w:tcPr>
            <w:tcW w:w="1455" w:type="dxa"/>
            <w:gridSpan w:val="9"/>
            <w:tcBorders>
              <w:top w:val="single" w:sz="12" w:space="0" w:color="000000"/>
              <w:left w:val="nil"/>
              <w:bottom w:val="single" w:sz="12" w:space="0" w:color="000000"/>
              <w:right w:val="single" w:sz="2" w:space="0" w:color="000000"/>
            </w:tcBorders>
            <w:shd w:val="clear" w:color="auto" w:fill="C0C0C0"/>
          </w:tcPr>
          <w:p>
            <w:pPr>
              <w:pStyle w:val="TableParagraph"/>
              <w:tabs>
                <w:tab w:pos="732" w:val="left" w:leader="none"/>
              </w:tabs>
              <w:spacing w:before="5"/>
              <w:ind w:left="23" w:right="-15"/>
              <w:rPr>
                <w:b/>
                <w:sz w:val="16"/>
              </w:rPr>
            </w:pPr>
            <w:r>
              <w:rPr>
                <w:b/>
                <w:sz w:val="16"/>
              </w:rPr>
              <w:t>Akt.</w:t>
              <w:tab/>
              <w:t>K201418</w:t>
            </w:r>
          </w:p>
        </w:tc>
        <w:tc>
          <w:tcPr>
            <w:tcW w:w="479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39"/>
              <w:rPr>
                <w:b/>
                <w:sz w:val="16"/>
              </w:rPr>
            </w:pPr>
            <w:r>
              <w:rPr>
                <w:b/>
                <w:sz w:val="16"/>
              </w:rPr>
              <w:t>RESTAURACIJA</w:t>
            </w:r>
          </w:p>
          <w:p>
            <w:pPr>
              <w:pStyle w:val="TableParagraph"/>
              <w:spacing w:before="90"/>
              <w:ind w:left="39"/>
              <w:rPr>
                <w:sz w:val="14"/>
              </w:rPr>
            </w:pPr>
            <w:r>
              <w:rPr>
                <w:sz w:val="14"/>
              </w:rPr>
              <w:t>Funkcija: 0820 Službe kulture</w:t>
            </w:r>
          </w:p>
        </w:tc>
        <w:tc>
          <w:tcPr>
            <w:tcW w:w="1700"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4"/>
              <w:jc w:val="right"/>
              <w:rPr>
                <w:b/>
                <w:sz w:val="16"/>
              </w:rPr>
            </w:pPr>
            <w:r>
              <w:rPr>
                <w:b/>
                <w:sz w:val="16"/>
              </w:rPr>
              <w:t>14.686,38</w:t>
            </w:r>
          </w:p>
        </w:tc>
        <w:tc>
          <w:tcPr>
            <w:tcW w:w="170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4"/>
              <w:jc w:val="right"/>
              <w:rPr>
                <w:b/>
                <w:sz w:val="16"/>
              </w:rPr>
            </w:pPr>
            <w:r>
              <w:rPr>
                <w:b/>
                <w:sz w:val="16"/>
              </w:rPr>
              <w:t>9.500,00</w:t>
            </w:r>
          </w:p>
        </w:tc>
        <w:tc>
          <w:tcPr>
            <w:tcW w:w="1129"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1"/>
              <w:jc w:val="right"/>
              <w:rPr>
                <w:b/>
                <w:sz w:val="16"/>
              </w:rPr>
            </w:pPr>
            <w:r>
              <w:rPr>
                <w:b/>
                <w:sz w:val="16"/>
              </w:rPr>
              <w:t>64,69%</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45</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b/>
                <w:sz w:val="16"/>
              </w:rPr>
            </w:pPr>
            <w:r>
              <w:rPr>
                <w:b/>
                <w:sz w:val="16"/>
              </w:rPr>
              <w:t>Rashodi za dodatna ulaganja na nefinancijskoj imovini</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
              <w:jc w:val="right"/>
              <w:rPr>
                <w:b/>
                <w:sz w:val="16"/>
              </w:rPr>
            </w:pPr>
            <w:r>
              <w:rPr>
                <w:b/>
                <w:sz w:val="16"/>
              </w:rPr>
              <w:t>14.686,38</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4"/>
              <w:jc w:val="right"/>
              <w:rPr>
                <w:b/>
                <w:sz w:val="16"/>
              </w:rPr>
            </w:pPr>
            <w:r>
              <w:rPr>
                <w:b/>
                <w:sz w:val="16"/>
              </w:rPr>
              <w:t>9.500,00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ind w:right="1"/>
              <w:jc w:val="right"/>
              <w:rPr>
                <w:b/>
                <w:sz w:val="16"/>
              </w:rPr>
            </w:pPr>
            <w:r>
              <w:rPr>
                <w:b/>
                <w:sz w:val="16"/>
              </w:rPr>
              <w:t>64,69%</w:t>
            </w: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454</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Dodatna ulaganja za ostalu nefinancijsku imovinu</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14.686,38</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9.500,00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64,69%</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4541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Dodatna ulaganja za ostalu nefinancijsku imovinu</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9.500,00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4" w:hRule="atLeast"/>
        </w:trPr>
        <w:tc>
          <w:tcPr>
            <w:tcW w:w="1455" w:type="dxa"/>
            <w:gridSpan w:val="9"/>
            <w:tcBorders>
              <w:top w:val="single" w:sz="12" w:space="0" w:color="000000"/>
              <w:left w:val="nil"/>
              <w:bottom w:val="nil"/>
              <w:right w:val="single" w:sz="2" w:space="0" w:color="000000"/>
            </w:tcBorders>
            <w:shd w:val="clear" w:color="auto" w:fill="C4D5DF"/>
          </w:tcPr>
          <w:p>
            <w:pPr>
              <w:pStyle w:val="TableParagraph"/>
              <w:spacing w:before="5"/>
              <w:ind w:left="23"/>
              <w:rPr>
                <w:b/>
                <w:sz w:val="16"/>
              </w:rPr>
            </w:pPr>
            <w:r>
              <w:rPr>
                <w:b/>
                <w:sz w:val="16"/>
              </w:rPr>
              <w:t>GLAVA 00205</w:t>
            </w:r>
          </w:p>
        </w:tc>
        <w:tc>
          <w:tcPr>
            <w:tcW w:w="4792"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line="240" w:lineRule="exact" w:before="13"/>
              <w:ind w:left="39"/>
              <w:rPr>
                <w:b/>
                <w:sz w:val="20"/>
              </w:rPr>
            </w:pPr>
            <w:r>
              <w:rPr>
                <w:b/>
                <w:sz w:val="20"/>
              </w:rPr>
              <w:t>PRORAČUNSKI KORISNIK: 27484-DJEČJI VRTIĆ ZVONČIĆ</w:t>
            </w:r>
          </w:p>
        </w:tc>
        <w:tc>
          <w:tcPr>
            <w:tcW w:w="1700"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358"/>
              <w:rPr>
                <w:b/>
                <w:sz w:val="20"/>
              </w:rPr>
            </w:pPr>
            <w:r>
              <w:rPr>
                <w:b/>
                <w:sz w:val="20"/>
              </w:rPr>
              <w:t>4.050.966,67</w:t>
            </w:r>
          </w:p>
        </w:tc>
        <w:tc>
          <w:tcPr>
            <w:tcW w:w="1703"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360"/>
              <w:rPr>
                <w:b/>
                <w:sz w:val="20"/>
              </w:rPr>
            </w:pPr>
            <w:r>
              <w:rPr>
                <w:b/>
                <w:sz w:val="20"/>
              </w:rPr>
              <w:t>1.675.134,95</w:t>
            </w:r>
          </w:p>
        </w:tc>
        <w:tc>
          <w:tcPr>
            <w:tcW w:w="1129" w:type="dxa"/>
            <w:vMerge w:val="restart"/>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310"/>
              <w:rPr>
                <w:b/>
                <w:sz w:val="20"/>
              </w:rPr>
            </w:pPr>
            <w:r>
              <w:rPr>
                <w:b/>
                <w:sz w:val="20"/>
              </w:rPr>
              <w:t>41,35%</w:t>
            </w:r>
          </w:p>
        </w:tc>
      </w:tr>
      <w:tr>
        <w:trPr>
          <w:trHeight w:val="191" w:hRule="atLeast"/>
        </w:trPr>
        <w:tc>
          <w:tcPr>
            <w:tcW w:w="285" w:type="dxa"/>
            <w:tcBorders>
              <w:top w:val="nil"/>
              <w:left w:val="nil"/>
              <w:bottom w:val="single" w:sz="12" w:space="0" w:color="000000"/>
              <w:right w:val="single" w:sz="12" w:space="0" w:color="000000"/>
            </w:tcBorders>
            <w:shd w:val="clear" w:color="auto" w:fill="C4D5DF"/>
          </w:tcPr>
          <w:p>
            <w:pPr>
              <w:pStyle w:val="TableParagraph"/>
              <w:spacing w:before="2"/>
              <w:ind w:left="23"/>
              <w:rPr>
                <w:sz w:val="14"/>
              </w:rPr>
            </w:pPr>
            <w:r>
              <w:rPr>
                <w:sz w:val="14"/>
              </w:rPr>
              <w:t>Izv.</w:t>
            </w:r>
          </w:p>
        </w:tc>
        <w:tc>
          <w:tcPr>
            <w:tcW w:w="113" w:type="dxa"/>
            <w:tcBorders>
              <w:top w:val="single" w:sz="12" w:space="0" w:color="000000"/>
              <w:left w:val="single" w:sz="12" w:space="0" w:color="000000"/>
              <w:bottom w:val="double" w:sz="4" w:space="0" w:color="000000"/>
              <w:right w:val="single" w:sz="8" w:space="0" w:color="000000"/>
            </w:tcBorders>
            <w:shd w:val="clear" w:color="auto" w:fill="C4D5DF"/>
          </w:tcPr>
          <w:p>
            <w:pPr>
              <w:pStyle w:val="TableParagraph"/>
              <w:spacing w:line="163" w:lineRule="exact"/>
              <w:ind w:left="8"/>
              <w:rPr>
                <w:sz w:val="14"/>
              </w:rPr>
            </w:pPr>
            <w:r>
              <w:rPr>
                <w:w w:val="100"/>
                <w:sz w:val="14"/>
              </w:rPr>
              <w:t>1</w:t>
            </w:r>
          </w:p>
        </w:tc>
        <w:tc>
          <w:tcPr>
            <w:tcW w:w="113" w:type="dxa"/>
            <w:tcBorders>
              <w:top w:val="single" w:sz="12" w:space="0" w:color="000000"/>
              <w:left w:val="single" w:sz="8" w:space="0" w:color="000000"/>
              <w:bottom w:val="double" w:sz="4" w:space="0" w:color="000000"/>
              <w:right w:val="single" w:sz="12" w:space="0" w:color="000000"/>
            </w:tcBorders>
            <w:shd w:val="clear" w:color="auto" w:fill="C4D5DF"/>
          </w:tcPr>
          <w:p>
            <w:pPr>
              <w:pStyle w:val="TableParagraph"/>
              <w:spacing w:line="163" w:lineRule="exact"/>
              <w:ind w:left="14" w:right="-15"/>
              <w:rPr>
                <w:sz w:val="14"/>
              </w:rPr>
            </w:pPr>
            <w:r>
              <w:rPr>
                <w:w w:val="100"/>
                <w:sz w:val="14"/>
              </w:rPr>
              <w:t>2</w:t>
            </w:r>
          </w:p>
        </w:tc>
        <w:tc>
          <w:tcPr>
            <w:tcW w:w="112"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9" w:right="-15"/>
              <w:rPr>
                <w:sz w:val="14"/>
              </w:rPr>
            </w:pPr>
            <w:r>
              <w:rPr>
                <w:w w:val="100"/>
                <w:sz w:val="14"/>
              </w:rPr>
              <w:t>3</w:t>
            </w: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12" w:right="-15"/>
              <w:rPr>
                <w:sz w:val="14"/>
              </w:rPr>
            </w:pPr>
            <w:r>
              <w:rPr>
                <w:w w:val="100"/>
                <w:sz w:val="14"/>
              </w:rPr>
              <w:t>4</w:t>
            </w:r>
          </w:p>
        </w:tc>
        <w:tc>
          <w:tcPr>
            <w:tcW w:w="115"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spacing w:line="163" w:lineRule="exact"/>
              <w:ind w:left="11" w:right="-15"/>
              <w:rPr>
                <w:sz w:val="14"/>
              </w:rPr>
            </w:pPr>
            <w:r>
              <w:rPr>
                <w:w w:val="100"/>
                <w:sz w:val="14"/>
              </w:rPr>
              <w:t>5</w:t>
            </w:r>
          </w:p>
        </w:tc>
        <w:tc>
          <w:tcPr>
            <w:tcW w:w="113" w:type="dxa"/>
            <w:tcBorders>
              <w:top w:val="single" w:sz="12" w:space="0" w:color="000000"/>
              <w:left w:val="single" w:sz="12" w:space="0" w:color="000000"/>
              <w:bottom w:val="double" w:sz="4" w:space="0" w:color="000000"/>
              <w:right w:val="single" w:sz="12" w:space="0" w:color="000000"/>
            </w:tcBorders>
            <w:shd w:val="clear" w:color="auto" w:fill="C4D5DF"/>
          </w:tcPr>
          <w:p>
            <w:pPr>
              <w:pStyle w:val="TableParagraph"/>
              <w:rPr>
                <w:rFonts w:ascii="Times New Roman"/>
                <w:sz w:val="12"/>
              </w:rPr>
            </w:pPr>
          </w:p>
        </w:tc>
        <w:tc>
          <w:tcPr>
            <w:tcW w:w="115" w:type="dxa"/>
            <w:tcBorders>
              <w:top w:val="single" w:sz="12" w:space="0" w:color="000000"/>
              <w:left w:val="single" w:sz="12" w:space="0" w:color="000000"/>
              <w:bottom w:val="double" w:sz="4" w:space="0" w:color="000000"/>
              <w:right w:val="single" w:sz="8" w:space="0" w:color="000000"/>
            </w:tcBorders>
            <w:shd w:val="clear" w:color="auto" w:fill="C4D5DF"/>
          </w:tcPr>
          <w:p>
            <w:pPr>
              <w:pStyle w:val="TableParagraph"/>
              <w:rPr>
                <w:rFonts w:ascii="Times New Roman"/>
                <w:sz w:val="12"/>
              </w:rPr>
            </w:pPr>
          </w:p>
        </w:tc>
        <w:tc>
          <w:tcPr>
            <w:tcW w:w="376" w:type="dxa"/>
            <w:tcBorders>
              <w:top w:val="nil"/>
              <w:left w:val="single" w:sz="8" w:space="0" w:color="000000"/>
              <w:bottom w:val="single" w:sz="12" w:space="0" w:color="000000"/>
              <w:right w:val="single" w:sz="2" w:space="0" w:color="000000"/>
            </w:tcBorders>
            <w:shd w:val="clear" w:color="auto" w:fill="C4D5DF"/>
          </w:tcPr>
          <w:p>
            <w:pPr>
              <w:pStyle w:val="TableParagraph"/>
              <w:rPr>
                <w:rFonts w:ascii="Times New Roman"/>
                <w:sz w:val="12"/>
              </w:rPr>
            </w:pPr>
          </w:p>
        </w:tc>
        <w:tc>
          <w:tcPr>
            <w:tcW w:w="4792"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700"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703"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c>
          <w:tcPr>
            <w:tcW w:w="1129" w:type="dxa"/>
            <w:vMerge/>
            <w:tcBorders>
              <w:top w:val="nil"/>
              <w:left w:val="single" w:sz="2" w:space="0" w:color="000000"/>
              <w:bottom w:val="single" w:sz="12" w:space="0" w:color="000000"/>
              <w:right w:val="single" w:sz="2" w:space="0" w:color="000000"/>
            </w:tcBorders>
            <w:shd w:val="clear" w:color="auto" w:fill="C4D5DF"/>
          </w:tcPr>
          <w:p>
            <w:pPr>
              <w:rPr>
                <w:sz w:val="2"/>
                <w:szCs w:val="2"/>
              </w:rPr>
            </w:pPr>
          </w:p>
        </w:tc>
      </w:tr>
      <w:tr>
        <w:trPr>
          <w:trHeight w:val="454" w:hRule="atLeast"/>
        </w:trPr>
        <w:tc>
          <w:tcPr>
            <w:tcW w:w="1455" w:type="dxa"/>
            <w:gridSpan w:val="9"/>
            <w:tcBorders>
              <w:top w:val="nil"/>
              <w:left w:val="nil"/>
              <w:bottom w:val="single" w:sz="8" w:space="0" w:color="000000"/>
              <w:right w:val="single" w:sz="2" w:space="0" w:color="000000"/>
            </w:tcBorders>
            <w:shd w:val="clear" w:color="auto" w:fill="959595"/>
          </w:tcPr>
          <w:p>
            <w:pPr>
              <w:pStyle w:val="TableParagraph"/>
              <w:spacing w:line="149" w:lineRule="exact"/>
              <w:ind w:left="23"/>
              <w:rPr>
                <w:b/>
                <w:sz w:val="16"/>
              </w:rPr>
            </w:pPr>
            <w:r>
              <w:rPr>
                <w:b/>
                <w:sz w:val="16"/>
              </w:rPr>
              <w:t>Program</w:t>
            </w:r>
          </w:p>
          <w:p>
            <w:pPr>
              <w:pStyle w:val="TableParagraph"/>
              <w:spacing w:before="35"/>
              <w:ind w:left="711"/>
              <w:rPr>
                <w:b/>
                <w:sz w:val="16"/>
              </w:rPr>
            </w:pPr>
            <w:r>
              <w:rPr>
                <w:b/>
                <w:sz w:val="16"/>
              </w:rPr>
              <w:t>2015</w:t>
            </w:r>
          </w:p>
        </w:tc>
        <w:tc>
          <w:tcPr>
            <w:tcW w:w="4792"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line="200" w:lineRule="exact"/>
              <w:ind w:left="39"/>
              <w:rPr>
                <w:b/>
                <w:sz w:val="20"/>
              </w:rPr>
            </w:pPr>
            <w:r>
              <w:rPr>
                <w:b/>
                <w:sz w:val="20"/>
              </w:rPr>
              <w:t>FINANCIRANJE DJEČJEG VRTIĆA ZVONČIĆ</w:t>
            </w:r>
          </w:p>
        </w:tc>
        <w:tc>
          <w:tcPr>
            <w:tcW w:w="1700"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line="200" w:lineRule="exact"/>
              <w:ind w:right="1"/>
              <w:jc w:val="right"/>
              <w:rPr>
                <w:b/>
                <w:sz w:val="20"/>
              </w:rPr>
            </w:pPr>
            <w:r>
              <w:rPr>
                <w:b/>
                <w:sz w:val="20"/>
              </w:rPr>
              <w:t>4.050.966,67</w:t>
            </w:r>
          </w:p>
        </w:tc>
        <w:tc>
          <w:tcPr>
            <w:tcW w:w="170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line="200" w:lineRule="exact"/>
              <w:ind w:right="1"/>
              <w:jc w:val="right"/>
              <w:rPr>
                <w:b/>
                <w:sz w:val="20"/>
              </w:rPr>
            </w:pPr>
            <w:r>
              <w:rPr>
                <w:b/>
                <w:sz w:val="20"/>
              </w:rPr>
              <w:t>1.675.134,95</w:t>
            </w:r>
          </w:p>
        </w:tc>
        <w:tc>
          <w:tcPr>
            <w:tcW w:w="1129"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line="200" w:lineRule="exact"/>
              <w:jc w:val="right"/>
              <w:rPr>
                <w:b/>
                <w:sz w:val="20"/>
              </w:rPr>
            </w:pPr>
            <w:r>
              <w:rPr>
                <w:b/>
                <w:sz w:val="20"/>
              </w:rPr>
              <w:t>41,35%</w:t>
            </w:r>
          </w:p>
        </w:tc>
      </w:tr>
      <w:tr>
        <w:trPr>
          <w:trHeight w:val="493" w:hRule="atLeast"/>
        </w:trPr>
        <w:tc>
          <w:tcPr>
            <w:tcW w:w="1455" w:type="dxa"/>
            <w:gridSpan w:val="9"/>
            <w:tcBorders>
              <w:top w:val="single" w:sz="8" w:space="0" w:color="000000"/>
              <w:left w:val="nil"/>
              <w:bottom w:val="single" w:sz="8" w:space="0" w:color="000000"/>
              <w:right w:val="single" w:sz="2" w:space="0" w:color="000000"/>
            </w:tcBorders>
            <w:shd w:val="clear" w:color="auto" w:fill="C0C0C0"/>
          </w:tcPr>
          <w:p>
            <w:pPr>
              <w:pStyle w:val="TableParagraph"/>
              <w:tabs>
                <w:tab w:pos="734" w:val="left" w:leader="none"/>
              </w:tabs>
              <w:spacing w:before="9"/>
              <w:ind w:left="23" w:right="-15"/>
              <w:rPr>
                <w:b/>
                <w:sz w:val="16"/>
              </w:rPr>
            </w:pPr>
            <w:r>
              <w:rPr>
                <w:b/>
                <w:sz w:val="16"/>
              </w:rPr>
              <w:t>Akt.</w:t>
              <w:tab/>
            </w:r>
            <w:r>
              <w:rPr>
                <w:b/>
                <w:spacing w:val="-3"/>
                <w:sz w:val="16"/>
              </w:rPr>
              <w:t>A201510</w:t>
            </w:r>
          </w:p>
        </w:tc>
        <w:tc>
          <w:tcPr>
            <w:tcW w:w="479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39"/>
              <w:rPr>
                <w:b/>
                <w:sz w:val="16"/>
              </w:rPr>
            </w:pPr>
            <w:r>
              <w:rPr>
                <w:b/>
                <w:sz w:val="16"/>
              </w:rPr>
              <w:t>OBAVLJANJE REDOVNE DJELATNOSTI DJEČJEG VRTIĆA</w:t>
            </w:r>
          </w:p>
          <w:p>
            <w:pPr>
              <w:pStyle w:val="TableParagraph"/>
              <w:spacing w:before="91"/>
              <w:ind w:left="39"/>
              <w:rPr>
                <w:sz w:val="14"/>
              </w:rPr>
            </w:pPr>
            <w:r>
              <w:rPr>
                <w:sz w:val="14"/>
              </w:rPr>
              <w:t>Funkcija: 0911 Predškolsko obrazovanje</w:t>
            </w:r>
          </w:p>
        </w:tc>
        <w:tc>
          <w:tcPr>
            <w:tcW w:w="170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2"/>
              <w:jc w:val="right"/>
              <w:rPr>
                <w:b/>
                <w:sz w:val="16"/>
              </w:rPr>
            </w:pPr>
            <w:r>
              <w:rPr>
                <w:b/>
                <w:sz w:val="16"/>
              </w:rPr>
              <w:t>3.941.729,37</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3"/>
              <w:jc w:val="right"/>
              <w:rPr>
                <w:b/>
                <w:sz w:val="16"/>
              </w:rPr>
            </w:pPr>
            <w:r>
              <w:rPr>
                <w:b/>
                <w:sz w:val="16"/>
              </w:rPr>
              <w:t>1.664.889,00</w:t>
            </w:r>
          </w:p>
        </w:tc>
        <w:tc>
          <w:tcPr>
            <w:tcW w:w="1129"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1"/>
              <w:jc w:val="right"/>
              <w:rPr>
                <w:b/>
                <w:sz w:val="16"/>
              </w:rPr>
            </w:pPr>
            <w:r>
              <w:rPr>
                <w:b/>
                <w:sz w:val="16"/>
              </w:rPr>
              <w:t>42,24%</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b/>
                <w:sz w:val="16"/>
              </w:rPr>
            </w:pPr>
            <w:r>
              <w:rPr>
                <w:b/>
                <w:sz w:val="16"/>
              </w:rPr>
              <w:t>Rashodi za zaposlene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2"/>
              <w:jc w:val="right"/>
              <w:rPr>
                <w:b/>
                <w:sz w:val="16"/>
              </w:rPr>
            </w:pPr>
            <w:r>
              <w:rPr>
                <w:b/>
                <w:sz w:val="16"/>
              </w:rPr>
              <w:t>2.721.500,00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3"/>
              <w:jc w:val="right"/>
              <w:rPr>
                <w:b/>
                <w:sz w:val="16"/>
              </w:rPr>
            </w:pPr>
            <w:r>
              <w:rPr>
                <w:b/>
                <w:sz w:val="16"/>
              </w:rPr>
              <w:t>1.196.705,44</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ind w:right="1"/>
              <w:jc w:val="right"/>
              <w:rPr>
                <w:b/>
                <w:sz w:val="16"/>
              </w:rPr>
            </w:pPr>
            <w:r>
              <w:rPr>
                <w:b/>
                <w:sz w:val="16"/>
              </w:rPr>
              <w:t>43,97%</w:t>
            </w:r>
          </w:p>
        </w:tc>
      </w:tr>
      <w:tr>
        <w:trPr>
          <w:trHeight w:val="268"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459"/>
              <w:rPr>
                <w:sz w:val="16"/>
              </w:rPr>
            </w:pPr>
            <w:r>
              <w:rPr>
                <w:sz w:val="16"/>
              </w:rPr>
              <w:t>311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Plaće</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2.210.500,00</w:t>
            </w: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1.012.536,79</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spacing w:before="10"/>
              <w:jc w:val="right"/>
              <w:rPr>
                <w:sz w:val="16"/>
              </w:rPr>
            </w:pPr>
            <w:r>
              <w:rPr>
                <w:sz w:val="16"/>
              </w:rPr>
              <w:t>45,81%</w:t>
            </w:r>
          </w:p>
        </w:tc>
      </w:tr>
      <w:tr>
        <w:trPr>
          <w:trHeight w:val="265" w:hRule="atLeast"/>
        </w:trPr>
        <w:tc>
          <w:tcPr>
            <w:tcW w:w="736" w:type="dxa"/>
            <w:gridSpan w:val="5"/>
            <w:tcBorders>
              <w:top w:val="single" w:sz="8" w:space="0" w:color="000000"/>
              <w:left w:val="nil"/>
              <w:bottom w:val="single" w:sz="8" w:space="0" w:color="000000"/>
              <w:right w:val="single" w:sz="2" w:space="0" w:color="000000"/>
            </w:tcBorders>
          </w:tcPr>
          <w:p>
            <w:pPr>
              <w:pStyle w:val="TableParagraph"/>
              <w:spacing w:before="10"/>
              <w:ind w:left="370"/>
              <w:rPr>
                <w:sz w:val="16"/>
              </w:rPr>
            </w:pPr>
            <w:r>
              <w:rPr>
                <w:sz w:val="16"/>
              </w:rPr>
              <w:t>3111</w:t>
            </w:r>
          </w:p>
        </w:tc>
        <w:tc>
          <w:tcPr>
            <w:tcW w:w="719" w:type="dxa"/>
            <w:gridSpan w:val="4"/>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8" w:space="0" w:color="000000"/>
              <w:right w:val="single" w:sz="2" w:space="0" w:color="000000"/>
            </w:tcBorders>
          </w:tcPr>
          <w:p>
            <w:pPr>
              <w:pStyle w:val="TableParagraph"/>
              <w:spacing w:before="10"/>
              <w:ind w:left="39"/>
              <w:rPr>
                <w:sz w:val="16"/>
              </w:rPr>
            </w:pPr>
            <w:r>
              <w:rPr>
                <w:sz w:val="16"/>
              </w:rPr>
              <w:t>Plaće za redovan rad</w:t>
            </w:r>
          </w:p>
        </w:tc>
        <w:tc>
          <w:tcPr>
            <w:tcW w:w="17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3"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sz w:val="16"/>
              </w:rPr>
            </w:pPr>
            <w:r>
              <w:rPr>
                <w:sz w:val="16"/>
              </w:rPr>
              <w:t>1.012.536,79</w:t>
            </w:r>
          </w:p>
        </w:tc>
        <w:tc>
          <w:tcPr>
            <w:tcW w:w="112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3" w:hRule="atLeast"/>
        </w:trPr>
        <w:tc>
          <w:tcPr>
            <w:tcW w:w="736" w:type="dxa"/>
            <w:gridSpan w:val="5"/>
            <w:tcBorders>
              <w:top w:val="single" w:sz="8" w:space="0" w:color="000000"/>
              <w:left w:val="nil"/>
              <w:bottom w:val="single" w:sz="12" w:space="0" w:color="000000"/>
              <w:right w:val="single" w:sz="2" w:space="0" w:color="000000"/>
            </w:tcBorders>
          </w:tcPr>
          <w:p>
            <w:pPr>
              <w:pStyle w:val="TableParagraph"/>
              <w:spacing w:before="10"/>
              <w:ind w:left="459"/>
              <w:rPr>
                <w:sz w:val="16"/>
              </w:rPr>
            </w:pPr>
            <w:r>
              <w:rPr>
                <w:sz w:val="16"/>
              </w:rPr>
              <w:t>312</w:t>
            </w:r>
          </w:p>
        </w:tc>
        <w:tc>
          <w:tcPr>
            <w:tcW w:w="719" w:type="dxa"/>
            <w:gridSpan w:val="4"/>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8" w:space="0" w:color="000000"/>
              <w:left w:val="single" w:sz="2" w:space="0" w:color="000000"/>
              <w:bottom w:val="single" w:sz="12" w:space="0" w:color="000000"/>
              <w:right w:val="single" w:sz="2" w:space="0" w:color="000000"/>
            </w:tcBorders>
          </w:tcPr>
          <w:p>
            <w:pPr>
              <w:pStyle w:val="TableParagraph"/>
              <w:spacing w:before="10"/>
              <w:ind w:left="39"/>
              <w:rPr>
                <w:sz w:val="16"/>
              </w:rPr>
            </w:pPr>
            <w:r>
              <w:rPr>
                <w:sz w:val="16"/>
              </w:rPr>
              <w:t>Ostali rashodi za zaposlene</w:t>
            </w:r>
          </w:p>
        </w:tc>
        <w:tc>
          <w:tcPr>
            <w:tcW w:w="1700"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133.000,00</w:t>
            </w:r>
          </w:p>
        </w:tc>
        <w:tc>
          <w:tcPr>
            <w:tcW w:w="170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17.100,00</w:t>
            </w:r>
          </w:p>
        </w:tc>
        <w:tc>
          <w:tcPr>
            <w:tcW w:w="1129" w:type="dxa"/>
            <w:tcBorders>
              <w:top w:val="single" w:sz="8" w:space="0" w:color="000000"/>
              <w:left w:val="single" w:sz="2" w:space="0" w:color="000000"/>
              <w:bottom w:val="single" w:sz="12" w:space="0" w:color="000000"/>
              <w:right w:val="single" w:sz="2" w:space="0" w:color="000000"/>
            </w:tcBorders>
          </w:tcPr>
          <w:p>
            <w:pPr>
              <w:pStyle w:val="TableParagraph"/>
              <w:spacing w:before="10"/>
              <w:jc w:val="right"/>
              <w:rPr>
                <w:sz w:val="16"/>
              </w:rPr>
            </w:pPr>
            <w:r>
              <w:rPr>
                <w:sz w:val="16"/>
              </w:rPr>
              <w:t>12,86%</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3121</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Ostali rashodi za zaposlene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17.100,00</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459"/>
              <w:rPr>
                <w:sz w:val="16"/>
              </w:rPr>
            </w:pPr>
            <w:r>
              <w:rPr>
                <w:sz w:val="16"/>
              </w:rPr>
              <w:t>313</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Doprinosi na plaće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378.000,00</w:t>
            </w: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167.068,65</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spacing w:before="5"/>
              <w:jc w:val="right"/>
              <w:rPr>
                <w:sz w:val="16"/>
              </w:rPr>
            </w:pPr>
            <w:r>
              <w:rPr>
                <w:sz w:val="16"/>
              </w:rPr>
              <w:t>44,20%</w:t>
            </w:r>
          </w:p>
        </w:tc>
      </w:tr>
      <w:tr>
        <w:trPr>
          <w:trHeight w:val="255" w:hRule="atLeast"/>
        </w:trPr>
        <w:tc>
          <w:tcPr>
            <w:tcW w:w="736" w:type="dxa"/>
            <w:gridSpan w:val="5"/>
            <w:tcBorders>
              <w:top w:val="single" w:sz="12" w:space="0" w:color="000000"/>
              <w:left w:val="nil"/>
              <w:bottom w:val="single" w:sz="12" w:space="0" w:color="000000"/>
              <w:right w:val="single" w:sz="2" w:space="0" w:color="000000"/>
            </w:tcBorders>
          </w:tcPr>
          <w:p>
            <w:pPr>
              <w:pStyle w:val="TableParagraph"/>
              <w:spacing w:before="5"/>
              <w:ind w:left="370"/>
              <w:rPr>
                <w:sz w:val="16"/>
              </w:rPr>
            </w:pPr>
            <w:r>
              <w:rPr>
                <w:sz w:val="16"/>
              </w:rPr>
              <w:t>3132</w:t>
            </w:r>
          </w:p>
        </w:tc>
        <w:tc>
          <w:tcPr>
            <w:tcW w:w="719" w:type="dxa"/>
            <w:gridSpan w:val="4"/>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single" w:sz="12" w:space="0" w:color="000000"/>
              <w:right w:val="single" w:sz="2" w:space="0" w:color="000000"/>
            </w:tcBorders>
          </w:tcPr>
          <w:p>
            <w:pPr>
              <w:pStyle w:val="TableParagraph"/>
              <w:spacing w:before="5"/>
              <w:ind w:left="39"/>
              <w:rPr>
                <w:sz w:val="16"/>
              </w:rPr>
            </w:pPr>
            <w:r>
              <w:rPr>
                <w:sz w:val="16"/>
              </w:rPr>
              <w:t>Doprinosi za zdravstveno osiguranje</w:t>
            </w:r>
          </w:p>
        </w:tc>
        <w:tc>
          <w:tcPr>
            <w:tcW w:w="17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167.068,65</w:t>
            </w:r>
          </w:p>
        </w:tc>
        <w:tc>
          <w:tcPr>
            <w:tcW w:w="112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74" w:hRule="atLeast"/>
        </w:trPr>
        <w:tc>
          <w:tcPr>
            <w:tcW w:w="736" w:type="dxa"/>
            <w:gridSpan w:val="5"/>
            <w:tcBorders>
              <w:top w:val="single" w:sz="12" w:space="0" w:color="000000"/>
              <w:left w:val="nil"/>
              <w:bottom w:val="nil"/>
              <w:right w:val="single" w:sz="2" w:space="0" w:color="000000"/>
            </w:tcBorders>
          </w:tcPr>
          <w:p>
            <w:pPr>
              <w:pStyle w:val="TableParagraph"/>
              <w:spacing w:before="5"/>
              <w:ind w:left="370"/>
              <w:rPr>
                <w:sz w:val="16"/>
              </w:rPr>
            </w:pPr>
            <w:r>
              <w:rPr>
                <w:sz w:val="16"/>
              </w:rPr>
              <w:t>3133</w:t>
            </w:r>
          </w:p>
        </w:tc>
        <w:tc>
          <w:tcPr>
            <w:tcW w:w="719" w:type="dxa"/>
            <w:gridSpan w:val="4"/>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2" w:type="dxa"/>
            <w:tcBorders>
              <w:top w:val="single" w:sz="12" w:space="0" w:color="000000"/>
              <w:left w:val="single" w:sz="2" w:space="0" w:color="000000"/>
              <w:bottom w:val="nil"/>
              <w:right w:val="single" w:sz="2" w:space="0" w:color="000000"/>
            </w:tcBorders>
          </w:tcPr>
          <w:p>
            <w:pPr>
              <w:pStyle w:val="TableParagraph"/>
              <w:spacing w:before="5"/>
              <w:ind w:left="39"/>
              <w:rPr>
                <w:sz w:val="16"/>
              </w:rPr>
            </w:pPr>
            <w:r>
              <w:rPr>
                <w:sz w:val="16"/>
              </w:rPr>
              <w:t>Doprinosi za obvezno osiguranje u slučaju nezaposlenosti</w:t>
            </w:r>
          </w:p>
        </w:tc>
        <w:tc>
          <w:tcPr>
            <w:tcW w:w="1700"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703" w:type="dxa"/>
            <w:tcBorders>
              <w:top w:val="single" w:sz="12" w:space="0" w:color="000000"/>
              <w:left w:val="single" w:sz="2" w:space="0" w:color="000000"/>
              <w:bottom w:val="nil"/>
              <w:right w:val="single" w:sz="2" w:space="0" w:color="000000"/>
            </w:tcBorders>
          </w:tcPr>
          <w:p>
            <w:pPr>
              <w:pStyle w:val="TableParagraph"/>
              <w:spacing w:before="5"/>
              <w:ind w:right="6"/>
              <w:jc w:val="right"/>
              <w:rPr>
                <w:sz w:val="16"/>
              </w:rPr>
            </w:pPr>
            <w:r>
              <w:rPr>
                <w:sz w:val="16"/>
              </w:rPr>
              <w:t>0,00</w:t>
            </w:r>
          </w:p>
        </w:tc>
        <w:tc>
          <w:tcPr>
            <w:tcW w:w="1129"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r>
    </w:tbl>
    <w:p>
      <w:pPr>
        <w:spacing w:after="0"/>
        <w:rPr>
          <w:rFonts w:ascii="Times New Roman"/>
          <w:sz w:val="16"/>
        </w:rPr>
        <w:sectPr>
          <w:pgSz w:w="11910" w:h="16840"/>
          <w:pgMar w:header="0" w:footer="827" w:top="1120" w:bottom="1020" w:left="160" w:right="0"/>
        </w:sect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721"/>
        <w:gridCol w:w="4793"/>
        <w:gridCol w:w="1701"/>
        <w:gridCol w:w="1704"/>
        <w:gridCol w:w="1130"/>
      </w:tblGrid>
      <w:tr>
        <w:trPr>
          <w:trHeight w:val="1145" w:hRule="atLeast"/>
        </w:trPr>
        <w:tc>
          <w:tcPr>
            <w:tcW w:w="10785" w:type="dxa"/>
            <w:gridSpan w:val="6"/>
            <w:tcBorders>
              <w:left w:val="nil"/>
              <w:bottom w:val="single" w:sz="12" w:space="0" w:color="000000"/>
              <w:right w:val="nil"/>
            </w:tcBorders>
            <w:shd w:val="clear" w:color="auto" w:fill="C0C0C0"/>
          </w:tcPr>
          <w:p>
            <w:pPr>
              <w:pStyle w:val="TableParagraph"/>
              <w:spacing w:line="247" w:lineRule="auto" w:before="65"/>
              <w:ind w:left="317" w:right="376"/>
              <w:jc w:val="center"/>
              <w:rPr>
                <w:rFonts w:ascii="Times New Roman" w:hAnsi="Times New Roman"/>
                <w:b/>
                <w:sz w:val="28"/>
              </w:rPr>
            </w:pPr>
            <w:r>
              <w:rPr>
                <w:rFonts w:ascii="Times New Roman" w:hAnsi="Times New Roman"/>
                <w:b/>
                <w:sz w:val="28"/>
              </w:rPr>
              <w:t>POLUGODIŠNJI IZVJEŠTAJ O IZVRŠENJU PRORAČUNA GRADA OZLJA ZA 2019. GODINU</w:t>
            </w:r>
          </w:p>
          <w:p>
            <w:pPr>
              <w:pStyle w:val="TableParagraph"/>
              <w:spacing w:before="40"/>
              <w:ind w:left="317" w:right="290"/>
              <w:jc w:val="center"/>
              <w:rPr>
                <w:rFonts w:ascii="Times New Roman"/>
                <w:sz w:val="22"/>
              </w:rPr>
            </w:pPr>
            <w:r>
              <w:rPr>
                <w:rFonts w:ascii="Times New Roman"/>
                <w:sz w:val="22"/>
              </w:rPr>
              <w:t>TABLICA 11. POSEBNI DIO PREMA PROGRAMSKOJ KLASIFIKACIJI</w:t>
            </w:r>
          </w:p>
        </w:tc>
      </w:tr>
      <w:tr>
        <w:trPr>
          <w:trHeight w:val="503" w:hRule="atLeast"/>
        </w:trPr>
        <w:tc>
          <w:tcPr>
            <w:tcW w:w="145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418" w:right="363" w:firstLine="15"/>
              <w:rPr>
                <w:sz w:val="20"/>
              </w:rPr>
            </w:pPr>
            <w:r>
              <w:rPr>
                <w:sz w:val="20"/>
              </w:rPr>
              <w:t>Račun/ Pozicija</w:t>
            </w:r>
          </w:p>
        </w:tc>
        <w:tc>
          <w:tcPr>
            <w:tcW w:w="479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82" w:right="2167"/>
              <w:jc w:val="center"/>
              <w:rPr>
                <w:sz w:val="20"/>
              </w:rPr>
            </w:pPr>
            <w:r>
              <w:rPr>
                <w:sz w:val="20"/>
              </w:rPr>
              <w:t>Opis</w:t>
            </w:r>
          </w:p>
        </w:tc>
        <w:tc>
          <w:tcPr>
            <w:tcW w:w="170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77" w:hanging="101"/>
              <w:rPr>
                <w:sz w:val="20"/>
              </w:rPr>
            </w:pPr>
            <w:r>
              <w:rPr>
                <w:sz w:val="20"/>
              </w:rPr>
              <w:t>Izvorni plan za 2019. godinu</w:t>
            </w:r>
          </w:p>
        </w:tc>
        <w:tc>
          <w:tcPr>
            <w:tcW w:w="170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0" w:lineRule="exact" w:before="12"/>
              <w:ind w:left="299" w:firstLine="123"/>
              <w:rPr>
                <w:sz w:val="20"/>
              </w:rPr>
            </w:pPr>
            <w:r>
              <w:rPr>
                <w:sz w:val="20"/>
              </w:rPr>
              <w:t>Izvršenje 30.06.2019.</w:t>
            </w:r>
          </w:p>
        </w:tc>
        <w:tc>
          <w:tcPr>
            <w:tcW w:w="1130" w:type="dxa"/>
            <w:tcBorders>
              <w:top w:val="single" w:sz="12" w:space="0" w:color="000000"/>
              <w:left w:val="single" w:sz="2" w:space="0" w:color="000000"/>
              <w:bottom w:val="single" w:sz="8" w:space="0" w:color="000000"/>
              <w:right w:val="nil"/>
            </w:tcBorders>
            <w:shd w:val="clear" w:color="auto" w:fill="C0C0C0"/>
          </w:tcPr>
          <w:p>
            <w:pPr>
              <w:pStyle w:val="TableParagraph"/>
              <w:spacing w:line="240" w:lineRule="exact" w:before="12"/>
              <w:ind w:left="420" w:right="244" w:hanging="148"/>
              <w:rPr>
                <w:sz w:val="20"/>
              </w:rPr>
            </w:pPr>
            <w:r>
              <w:rPr>
                <w:sz w:val="20"/>
              </w:rPr>
              <w:t>Indeks 4/3</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32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b/>
                <w:sz w:val="16"/>
              </w:rPr>
            </w:pPr>
            <w:r>
              <w:rPr>
                <w:b/>
                <w:sz w:val="16"/>
              </w:rPr>
              <w:t>Materijalni rashodi</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1.219.229,37</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8"/>
              <w:jc w:val="right"/>
              <w:rPr>
                <w:b/>
                <w:sz w:val="16"/>
              </w:rPr>
            </w:pPr>
            <w:r>
              <w:rPr>
                <w:b/>
                <w:sz w:val="16"/>
              </w:rPr>
              <w:t>468.179,67</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38,40%</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321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Naknade troškova zaposlenima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210.950,00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93.113,66</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44,14%</w:t>
            </w: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6"/>
              <w:jc w:val="right"/>
              <w:rPr>
                <w:sz w:val="16"/>
              </w:rPr>
            </w:pPr>
            <w:r>
              <w:rPr>
                <w:sz w:val="16"/>
              </w:rPr>
              <w:t>3211</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Službena putovanja</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2.880,00</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3212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Naknade za prijevoz, za rad na terenu i odvojeni život</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85.291,67</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3213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Stručno usavršavanje zaposlenika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4.941,99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Rashodi za materijal i energiju</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715.636,35</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258.666,55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36,14%</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Uredski materijal i ostali materijalni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36.419,28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Materijal i sirovine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192.800,35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Energija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24.463,64</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Materijal i dijelovi za tekuće i investicijsko održavanje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281,28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Sitni inventar i auto gume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600,75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3227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Službena, radna i zaštitna odjeća i obuća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4.101,25</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Rashodi za usluge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222.900,00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93.238,22</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41,83%</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3231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Usluge telefona, pošte i prijevoza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2.265,80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sz w:val="16"/>
              </w:rPr>
            </w:pPr>
            <w:r>
              <w:rPr>
                <w:sz w:val="16"/>
              </w:rPr>
              <w:t>3232</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7"/>
              <w:rPr>
                <w:sz w:val="16"/>
              </w:rPr>
            </w:pPr>
            <w:r>
              <w:rPr>
                <w:sz w:val="16"/>
              </w:rPr>
              <w:t>Usluge tekućeg i investicijskog održavanja</w:t>
            </w:r>
          </w:p>
        </w:tc>
        <w:tc>
          <w:tcPr>
            <w:tcW w:w="17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8" w:space="0" w:color="000000"/>
              <w:right w:val="single" w:sz="2" w:space="0" w:color="000000"/>
            </w:tcBorders>
          </w:tcPr>
          <w:p>
            <w:pPr>
              <w:pStyle w:val="TableParagraph"/>
              <w:spacing w:before="5"/>
              <w:ind w:right="11"/>
              <w:jc w:val="right"/>
              <w:rPr>
                <w:sz w:val="16"/>
              </w:rPr>
            </w:pPr>
            <w:r>
              <w:rPr>
                <w:sz w:val="16"/>
              </w:rPr>
              <w:t>16.687,00</w:t>
            </w:r>
          </w:p>
        </w:tc>
        <w:tc>
          <w:tcPr>
            <w:tcW w:w="11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3234</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Komunalne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61.491,67</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3235</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Zakupnine i najamnine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3.600,00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3236</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Zdravstvene i veterinarske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6.146,25</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3237</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Intelektualne i osobne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3238</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Računalne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3.047,50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3239</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Ostale usluge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3"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3"/>
              <w:jc w:val="right"/>
              <w:rPr>
                <w:sz w:val="16"/>
              </w:rPr>
            </w:pPr>
            <w:r>
              <w:rPr>
                <w:sz w:val="16"/>
              </w:rPr>
              <w:t>324</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Naknade troškova osobama izvan radnog odnosa</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spacing w:before="10"/>
              <w:ind w:right="10"/>
              <w:jc w:val="right"/>
              <w:rPr>
                <w:sz w:val="16"/>
              </w:rPr>
            </w:pPr>
            <w:r>
              <w:rPr>
                <w:sz w:val="16"/>
              </w:rPr>
              <w:t>17.093,02</w:t>
            </w: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4.149,86</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6"/>
              <w:jc w:val="right"/>
              <w:rPr>
                <w:sz w:val="16"/>
              </w:rPr>
            </w:pPr>
            <w:r>
              <w:rPr>
                <w:sz w:val="16"/>
              </w:rPr>
              <w:t>24,28%</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3241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Naknade troškova osobama izvan radnog odnosa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4.149,86</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329</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Ostali nespomenuti rashodi poslovanja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52.650,00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19.011,38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36,11%</w:t>
            </w:r>
          </w:p>
        </w:tc>
      </w:tr>
      <w:tr>
        <w:trPr>
          <w:trHeight w:val="402"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3291</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line="190" w:lineRule="atLeast" w:before="5"/>
              <w:ind w:left="37" w:right="336"/>
              <w:rPr>
                <w:sz w:val="16"/>
              </w:rPr>
            </w:pPr>
            <w:r>
              <w:rPr>
                <w:sz w:val="16"/>
              </w:rPr>
              <w:t>Naknade za rad predstavničkih i izvršnih tijela, povjerenstava i slično</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6.491,50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3292</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Premije osiguranja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4.223,96</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Reprezentacija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589,28</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Članarine i norme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350,00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3295</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Pristojbe i naknade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7.356,64</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3299</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Ostali nespomenuti rashodi poslovanja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0,00</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6"/>
              </w:rPr>
            </w:pPr>
            <w:r>
              <w:rPr>
                <w:b/>
                <w:sz w:val="16"/>
              </w:rPr>
              <w:t>34</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b/>
                <w:sz w:val="16"/>
              </w:rPr>
            </w:pPr>
            <w:r>
              <w:rPr>
                <w:b/>
                <w:sz w:val="16"/>
              </w:rPr>
              <w:t>Financijski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
              <w:jc w:val="right"/>
              <w:rPr>
                <w:b/>
                <w:sz w:val="16"/>
              </w:rPr>
            </w:pPr>
            <w:r>
              <w:rPr>
                <w:b/>
                <w:sz w:val="16"/>
              </w:rPr>
              <w:t>1.000,00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b/>
                <w:sz w:val="16"/>
              </w:rPr>
            </w:pPr>
            <w:r>
              <w:rPr>
                <w:b/>
                <w:sz w:val="16"/>
              </w:rPr>
              <w:t>3,89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
              <w:jc w:val="right"/>
              <w:rPr>
                <w:b/>
                <w:sz w:val="16"/>
              </w:rPr>
            </w:pPr>
            <w:r>
              <w:rPr>
                <w:b/>
                <w:sz w:val="16"/>
              </w:rPr>
              <w:t>0,39%</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343</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Ostali financijski rashodi</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1.000,00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3,89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0,39%</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6"/>
              <w:jc w:val="right"/>
              <w:rPr>
                <w:sz w:val="16"/>
              </w:rPr>
            </w:pPr>
            <w:r>
              <w:rPr>
                <w:sz w:val="16"/>
              </w:rPr>
              <w:t>3433</w:t>
            </w:r>
          </w:p>
        </w:tc>
        <w:tc>
          <w:tcPr>
            <w:tcW w:w="72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8" w:space="0" w:color="000000"/>
              <w:right w:val="single" w:sz="2" w:space="0" w:color="000000"/>
            </w:tcBorders>
          </w:tcPr>
          <w:p>
            <w:pPr>
              <w:pStyle w:val="TableParagraph"/>
              <w:spacing w:before="5"/>
              <w:ind w:left="37"/>
              <w:rPr>
                <w:sz w:val="16"/>
              </w:rPr>
            </w:pPr>
            <w:r>
              <w:rPr>
                <w:sz w:val="16"/>
              </w:rPr>
              <w:t>Zatezne kamate</w:t>
            </w:r>
          </w:p>
        </w:tc>
        <w:tc>
          <w:tcPr>
            <w:tcW w:w="17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8" w:space="0" w:color="000000"/>
              <w:right w:val="single" w:sz="2" w:space="0" w:color="000000"/>
            </w:tcBorders>
          </w:tcPr>
          <w:p>
            <w:pPr>
              <w:pStyle w:val="TableParagraph"/>
              <w:spacing w:before="5"/>
              <w:ind w:right="11"/>
              <w:jc w:val="right"/>
              <w:rPr>
                <w:sz w:val="16"/>
              </w:rPr>
            </w:pPr>
            <w:r>
              <w:rPr>
                <w:sz w:val="16"/>
              </w:rPr>
              <w:t>3,89</w:t>
            </w:r>
          </w:p>
        </w:tc>
        <w:tc>
          <w:tcPr>
            <w:tcW w:w="11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493" w:hRule="atLeast"/>
        </w:trPr>
        <w:tc>
          <w:tcPr>
            <w:tcW w:w="1457" w:type="dxa"/>
            <w:gridSpan w:val="2"/>
            <w:tcBorders>
              <w:top w:val="single" w:sz="8" w:space="0" w:color="000000"/>
              <w:left w:val="nil"/>
              <w:bottom w:val="single" w:sz="8" w:space="0" w:color="000000"/>
              <w:right w:val="single" w:sz="2" w:space="0" w:color="000000"/>
            </w:tcBorders>
            <w:shd w:val="clear" w:color="auto" w:fill="C0C0C0"/>
          </w:tcPr>
          <w:p>
            <w:pPr>
              <w:pStyle w:val="TableParagraph"/>
              <w:tabs>
                <w:tab w:pos="732" w:val="left" w:leader="none"/>
              </w:tabs>
              <w:spacing w:before="10"/>
              <w:ind w:left="23" w:right="-15"/>
              <w:rPr>
                <w:b/>
                <w:sz w:val="16"/>
              </w:rPr>
            </w:pPr>
            <w:r>
              <w:rPr>
                <w:b/>
                <w:sz w:val="16"/>
              </w:rPr>
              <w:t>Akt.</w:t>
              <w:tab/>
              <w:t>K201511</w:t>
            </w:r>
          </w:p>
        </w:tc>
        <w:tc>
          <w:tcPr>
            <w:tcW w:w="479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37"/>
              <w:rPr>
                <w:b/>
                <w:sz w:val="16"/>
              </w:rPr>
            </w:pPr>
            <w:r>
              <w:rPr>
                <w:b/>
                <w:sz w:val="16"/>
              </w:rPr>
              <w:t>OPREMANJE DJEČJEG VRTIĆA ZVONČIĆ</w:t>
            </w:r>
          </w:p>
          <w:p>
            <w:pPr>
              <w:pStyle w:val="TableParagraph"/>
              <w:spacing w:before="90"/>
              <w:ind w:left="37"/>
              <w:rPr>
                <w:sz w:val="14"/>
              </w:rPr>
            </w:pPr>
            <w:r>
              <w:rPr>
                <w:sz w:val="14"/>
              </w:rPr>
              <w:t>Funkcija: 0911 Predškolsko obrazovanje</w:t>
            </w:r>
          </w:p>
        </w:tc>
        <w:tc>
          <w:tcPr>
            <w:tcW w:w="170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
              <w:jc w:val="right"/>
              <w:rPr>
                <w:b/>
                <w:sz w:val="16"/>
              </w:rPr>
            </w:pPr>
            <w:r>
              <w:rPr>
                <w:b/>
                <w:sz w:val="16"/>
              </w:rPr>
              <w:t>109.237,30</w:t>
            </w:r>
          </w:p>
        </w:tc>
        <w:tc>
          <w:tcPr>
            <w:tcW w:w="170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9"/>
              <w:jc w:val="right"/>
              <w:rPr>
                <w:b/>
                <w:sz w:val="16"/>
              </w:rPr>
            </w:pPr>
            <w:r>
              <w:rPr>
                <w:b/>
                <w:sz w:val="16"/>
              </w:rPr>
              <w:t>10.245,95</w:t>
            </w:r>
          </w:p>
        </w:tc>
        <w:tc>
          <w:tcPr>
            <w:tcW w:w="11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5"/>
              <w:jc w:val="right"/>
              <w:rPr>
                <w:b/>
                <w:sz w:val="16"/>
              </w:rPr>
            </w:pPr>
            <w:r>
              <w:rPr>
                <w:b/>
                <w:sz w:val="16"/>
              </w:rPr>
              <w:t>9,38%</w:t>
            </w:r>
          </w:p>
        </w:tc>
      </w:tr>
      <w:tr>
        <w:trPr>
          <w:trHeight w:val="266"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4"/>
              <w:jc w:val="right"/>
              <w:rPr>
                <w:b/>
                <w:sz w:val="16"/>
              </w:rPr>
            </w:pPr>
            <w:r>
              <w:rPr>
                <w:b/>
                <w:sz w:val="16"/>
              </w:rPr>
              <w:t>42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b/>
                <w:sz w:val="16"/>
              </w:rPr>
            </w:pPr>
            <w:r>
              <w:rPr>
                <w:b/>
                <w:sz w:val="16"/>
              </w:rPr>
              <w:t>Rashodi za nabavu proizvedene dugotrajne imovine</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7"/>
              <w:jc w:val="right"/>
              <w:rPr>
                <w:b/>
                <w:sz w:val="16"/>
              </w:rPr>
            </w:pPr>
            <w:r>
              <w:rPr>
                <w:b/>
                <w:sz w:val="16"/>
              </w:rPr>
              <w:t>109.237,30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9"/>
              <w:jc w:val="right"/>
              <w:rPr>
                <w:b/>
                <w:sz w:val="16"/>
              </w:rPr>
            </w:pPr>
            <w:r>
              <w:rPr>
                <w:b/>
                <w:sz w:val="16"/>
              </w:rPr>
              <w:t>10.245,95</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5"/>
              <w:jc w:val="right"/>
              <w:rPr>
                <w:b/>
                <w:sz w:val="16"/>
              </w:rPr>
            </w:pPr>
            <w:r>
              <w:rPr>
                <w:b/>
                <w:sz w:val="16"/>
              </w:rPr>
              <w:t>9,38%</w:t>
            </w: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3"/>
              <w:jc w:val="right"/>
              <w:rPr>
                <w:sz w:val="16"/>
              </w:rPr>
            </w:pPr>
            <w:r>
              <w:rPr>
                <w:sz w:val="16"/>
              </w:rPr>
              <w:t>422</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Postrojenja i oprema</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spacing w:before="10"/>
              <w:ind w:right="10"/>
              <w:jc w:val="right"/>
              <w:rPr>
                <w:sz w:val="16"/>
              </w:rPr>
            </w:pPr>
            <w:r>
              <w:rPr>
                <w:sz w:val="16"/>
              </w:rPr>
              <w:t>107.337,30</w:t>
            </w: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8.770,49</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spacing w:before="10"/>
              <w:ind w:right="6"/>
              <w:jc w:val="right"/>
              <w:rPr>
                <w:sz w:val="16"/>
              </w:rPr>
            </w:pPr>
            <w:r>
              <w:rPr>
                <w:sz w:val="16"/>
              </w:rPr>
              <w:t>8,17%</w:t>
            </w: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4221</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Uredska oprema i namještaj</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6"/>
              <w:jc w:val="right"/>
              <w:rPr>
                <w:sz w:val="16"/>
              </w:rPr>
            </w:pPr>
            <w:r>
              <w:rPr>
                <w:sz w:val="16"/>
              </w:rPr>
              <w:t>4223</w:t>
            </w:r>
          </w:p>
        </w:tc>
        <w:tc>
          <w:tcPr>
            <w:tcW w:w="72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8" w:space="0" w:color="000000"/>
              <w:right w:val="single" w:sz="2" w:space="0" w:color="000000"/>
            </w:tcBorders>
          </w:tcPr>
          <w:p>
            <w:pPr>
              <w:pStyle w:val="TableParagraph"/>
              <w:spacing w:before="10"/>
              <w:ind w:left="37"/>
              <w:rPr>
                <w:sz w:val="16"/>
              </w:rPr>
            </w:pPr>
            <w:r>
              <w:rPr>
                <w:sz w:val="16"/>
              </w:rPr>
              <w:t>Oprema za održavanje i zaštitu</w:t>
            </w:r>
          </w:p>
        </w:tc>
        <w:tc>
          <w:tcPr>
            <w:tcW w:w="17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8" w:space="0" w:color="000000"/>
              <w:right w:val="single" w:sz="2" w:space="0" w:color="000000"/>
            </w:tcBorders>
          </w:tcPr>
          <w:p>
            <w:pPr>
              <w:pStyle w:val="TableParagraph"/>
              <w:spacing w:before="10"/>
              <w:ind w:right="11"/>
              <w:jc w:val="right"/>
              <w:rPr>
                <w:sz w:val="16"/>
              </w:rPr>
            </w:pPr>
            <w:r>
              <w:rPr>
                <w:sz w:val="16"/>
              </w:rPr>
              <w:t>4.432,70</w:t>
            </w:r>
          </w:p>
        </w:tc>
        <w:tc>
          <w:tcPr>
            <w:tcW w:w="11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6"/>
              <w:jc w:val="right"/>
              <w:rPr>
                <w:sz w:val="16"/>
              </w:rPr>
            </w:pPr>
            <w:r>
              <w:rPr>
                <w:sz w:val="16"/>
              </w:rPr>
              <w:t>4226</w:t>
            </w:r>
          </w:p>
        </w:tc>
        <w:tc>
          <w:tcPr>
            <w:tcW w:w="72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8" w:space="0" w:color="000000"/>
              <w:left w:val="single" w:sz="2" w:space="0" w:color="000000"/>
              <w:bottom w:val="single" w:sz="12" w:space="0" w:color="000000"/>
              <w:right w:val="single" w:sz="2" w:space="0" w:color="000000"/>
            </w:tcBorders>
          </w:tcPr>
          <w:p>
            <w:pPr>
              <w:pStyle w:val="TableParagraph"/>
              <w:spacing w:before="10"/>
              <w:ind w:left="37"/>
              <w:rPr>
                <w:sz w:val="16"/>
              </w:rPr>
            </w:pPr>
            <w:r>
              <w:rPr>
                <w:sz w:val="16"/>
              </w:rPr>
              <w:t>Sportska i glazbena oprema</w:t>
            </w:r>
          </w:p>
        </w:tc>
        <w:tc>
          <w:tcPr>
            <w:tcW w:w="17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8" w:space="0" w:color="000000"/>
              <w:left w:val="single" w:sz="2" w:space="0" w:color="000000"/>
              <w:bottom w:val="single" w:sz="12" w:space="0" w:color="000000"/>
              <w:right w:val="single" w:sz="2" w:space="0" w:color="000000"/>
            </w:tcBorders>
          </w:tcPr>
          <w:p>
            <w:pPr>
              <w:pStyle w:val="TableParagraph"/>
              <w:spacing w:before="10"/>
              <w:ind w:right="11"/>
              <w:jc w:val="right"/>
              <w:rPr>
                <w:sz w:val="16"/>
              </w:rPr>
            </w:pPr>
            <w:r>
              <w:rPr>
                <w:sz w:val="16"/>
              </w:rPr>
              <w:t>0,00</w:t>
            </w:r>
          </w:p>
        </w:tc>
        <w:tc>
          <w:tcPr>
            <w:tcW w:w="11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sz w:val="16"/>
              </w:rPr>
            </w:pPr>
            <w:r>
              <w:rPr>
                <w:sz w:val="16"/>
              </w:rPr>
              <w:t>4227</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Uređaji, strojevi i oprema za ostale namjene</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4.337,79</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3"/>
              <w:jc w:val="right"/>
              <w:rPr>
                <w:sz w:val="16"/>
              </w:rPr>
            </w:pPr>
            <w:r>
              <w:rPr>
                <w:sz w:val="16"/>
              </w:rPr>
              <w:t>426</w:t>
            </w:r>
          </w:p>
        </w:tc>
        <w:tc>
          <w:tcPr>
            <w:tcW w:w="72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single" w:sz="12" w:space="0" w:color="000000"/>
              <w:right w:val="single" w:sz="2" w:space="0" w:color="000000"/>
            </w:tcBorders>
          </w:tcPr>
          <w:p>
            <w:pPr>
              <w:pStyle w:val="TableParagraph"/>
              <w:spacing w:before="5"/>
              <w:ind w:left="37"/>
              <w:rPr>
                <w:sz w:val="16"/>
              </w:rPr>
            </w:pPr>
            <w:r>
              <w:rPr>
                <w:sz w:val="16"/>
              </w:rPr>
              <w:t>Nematerijalna proizvedena imovina</w:t>
            </w:r>
          </w:p>
        </w:tc>
        <w:tc>
          <w:tcPr>
            <w:tcW w:w="1701" w:type="dxa"/>
            <w:tcBorders>
              <w:top w:val="single" w:sz="12" w:space="0" w:color="000000"/>
              <w:left w:val="single" w:sz="2" w:space="0" w:color="000000"/>
              <w:bottom w:val="single" w:sz="12" w:space="0" w:color="000000"/>
              <w:right w:val="single" w:sz="2" w:space="0" w:color="000000"/>
            </w:tcBorders>
          </w:tcPr>
          <w:p>
            <w:pPr>
              <w:pStyle w:val="TableParagraph"/>
              <w:spacing w:before="5"/>
              <w:ind w:right="10"/>
              <w:jc w:val="right"/>
              <w:rPr>
                <w:sz w:val="16"/>
              </w:rPr>
            </w:pPr>
            <w:r>
              <w:rPr>
                <w:sz w:val="16"/>
              </w:rPr>
              <w:t>1.900,00</w:t>
            </w:r>
          </w:p>
        </w:tc>
        <w:tc>
          <w:tcPr>
            <w:tcW w:w="1704" w:type="dxa"/>
            <w:tcBorders>
              <w:top w:val="single" w:sz="12" w:space="0" w:color="000000"/>
              <w:left w:val="single" w:sz="2" w:space="0" w:color="000000"/>
              <w:bottom w:val="single" w:sz="12" w:space="0" w:color="000000"/>
              <w:right w:val="single" w:sz="2" w:space="0" w:color="000000"/>
            </w:tcBorders>
          </w:tcPr>
          <w:p>
            <w:pPr>
              <w:pStyle w:val="TableParagraph"/>
              <w:spacing w:before="5"/>
              <w:ind w:right="11"/>
              <w:jc w:val="right"/>
              <w:rPr>
                <w:sz w:val="16"/>
              </w:rPr>
            </w:pPr>
            <w:r>
              <w:rPr>
                <w:sz w:val="16"/>
              </w:rPr>
              <w:t>1.475,46</w:t>
            </w:r>
          </w:p>
        </w:tc>
        <w:tc>
          <w:tcPr>
            <w:tcW w:w="11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6"/>
              <w:jc w:val="right"/>
              <w:rPr>
                <w:sz w:val="16"/>
              </w:rPr>
            </w:pPr>
            <w:r>
              <w:rPr>
                <w:sz w:val="16"/>
              </w:rPr>
              <w:t>77,66%</w:t>
            </w:r>
          </w:p>
        </w:tc>
      </w:tr>
      <w:tr>
        <w:trPr>
          <w:trHeight w:val="276" w:hRule="atLeast"/>
        </w:trPr>
        <w:tc>
          <w:tcPr>
            <w:tcW w:w="736" w:type="dxa"/>
            <w:tcBorders>
              <w:top w:val="single" w:sz="12" w:space="0" w:color="000000"/>
              <w:left w:val="nil"/>
              <w:bottom w:val="nil"/>
              <w:right w:val="single" w:sz="2" w:space="0" w:color="000000"/>
            </w:tcBorders>
          </w:tcPr>
          <w:p>
            <w:pPr>
              <w:pStyle w:val="TableParagraph"/>
              <w:spacing w:before="5"/>
              <w:ind w:right="6"/>
              <w:jc w:val="right"/>
              <w:rPr>
                <w:sz w:val="16"/>
              </w:rPr>
            </w:pPr>
            <w:r>
              <w:rPr>
                <w:sz w:val="16"/>
              </w:rPr>
              <w:t>4262</w:t>
            </w:r>
          </w:p>
        </w:tc>
        <w:tc>
          <w:tcPr>
            <w:tcW w:w="72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4793" w:type="dxa"/>
            <w:tcBorders>
              <w:top w:val="single" w:sz="12" w:space="0" w:color="000000"/>
              <w:left w:val="single" w:sz="2" w:space="0" w:color="000000"/>
              <w:bottom w:val="nil"/>
              <w:right w:val="single" w:sz="2" w:space="0" w:color="000000"/>
            </w:tcBorders>
          </w:tcPr>
          <w:p>
            <w:pPr>
              <w:pStyle w:val="TableParagraph"/>
              <w:spacing w:before="5"/>
              <w:ind w:left="37"/>
              <w:rPr>
                <w:sz w:val="16"/>
              </w:rPr>
            </w:pPr>
            <w:r>
              <w:rPr>
                <w:sz w:val="16"/>
              </w:rPr>
              <w:t>Ulaganja u računalne programe</w:t>
            </w:r>
          </w:p>
        </w:tc>
        <w:tc>
          <w:tcPr>
            <w:tcW w:w="1701"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704" w:type="dxa"/>
            <w:tcBorders>
              <w:top w:val="single" w:sz="12" w:space="0" w:color="000000"/>
              <w:left w:val="single" w:sz="2" w:space="0" w:color="000000"/>
              <w:bottom w:val="nil"/>
              <w:right w:val="single" w:sz="2" w:space="0" w:color="000000"/>
            </w:tcBorders>
          </w:tcPr>
          <w:p>
            <w:pPr>
              <w:pStyle w:val="TableParagraph"/>
              <w:spacing w:before="5"/>
              <w:ind w:right="11"/>
              <w:jc w:val="right"/>
              <w:rPr>
                <w:sz w:val="16"/>
              </w:rPr>
            </w:pPr>
            <w:r>
              <w:rPr>
                <w:sz w:val="16"/>
              </w:rPr>
              <w:t>1.475,46</w:t>
            </w:r>
          </w:p>
        </w:tc>
        <w:tc>
          <w:tcPr>
            <w:tcW w:w="1130"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r>
    </w:tbl>
    <w:p>
      <w:pPr>
        <w:spacing w:after="0"/>
        <w:rPr>
          <w:rFonts w:ascii="Times New Roman"/>
          <w:sz w:val="16"/>
        </w:rPr>
        <w:sectPr>
          <w:pgSz w:w="11910" w:h="16840"/>
          <w:pgMar w:header="0" w:footer="827" w:top="1120" w:bottom="1020" w:left="160" w:right="0"/>
        </w:sectPr>
      </w:pPr>
    </w:p>
    <w:p>
      <w:pPr>
        <w:pStyle w:val="BodyText"/>
        <w:rPr>
          <w:rFonts w:ascii="Tahoma"/>
          <w:b/>
          <w:sz w:val="20"/>
        </w:rPr>
      </w:pPr>
      <w:r>
        <w:rPr/>
        <w:pict>
          <v:group style="position:absolute;margin-left:28.298pt;margin-top:56.690018pt;width:539.75pt;height:85.3pt;mso-position-horizontal-relative:page;mso-position-vertical-relative:page;z-index:-30991872" coordorigin="566,1134" coordsize="10795,1706">
            <v:rect style="position:absolute;left:565;top:1136;width:10795;height:1704" filled="true" fillcolor="#c0c0c0" stroked="false">
              <v:fill type="solid"/>
            </v:rect>
            <v:rect style="position:absolute;left:566;top:1133;width:10784;height:13" filled="true" fillcolor="#000000" stroked="false">
              <v:fill type="solid"/>
            </v:rect>
            <v:shape style="position:absolute;left:565;top:1133;width:10795;height:1706" type="#_x0000_t202" filled="false" stroked="false">
              <v:textbox inset="0,0,0,0">
                <w:txbxContent>
                  <w:p>
                    <w:pPr>
                      <w:spacing w:line="247" w:lineRule="auto" w:before="79"/>
                      <w:ind w:left="311" w:right="392" w:firstLine="0"/>
                      <w:jc w:val="center"/>
                      <w:rPr>
                        <w:rFonts w:ascii="Times New Roman" w:hAnsi="Times New Roman"/>
                        <w:b/>
                        <w:sz w:val="28"/>
                      </w:rPr>
                    </w:pPr>
                    <w:r>
                      <w:rPr>
                        <w:rFonts w:ascii="Times New Roman" w:hAnsi="Times New Roman"/>
                        <w:b/>
                        <w:sz w:val="28"/>
                      </w:rPr>
                      <w:t>POLUGODIŠNJI IZVJEŠTAJ O IZVRŠENJU PRORAČUNA GRADA OZLJA ZA 2019. GODINU</w:t>
                    </w:r>
                  </w:p>
                  <w:p>
                    <w:pPr>
                      <w:spacing w:before="39"/>
                      <w:ind w:left="311" w:right="306" w:firstLine="0"/>
                      <w:jc w:val="center"/>
                      <w:rPr>
                        <w:rFonts w:ascii="Times New Roman"/>
                        <w:sz w:val="22"/>
                      </w:rPr>
                    </w:pPr>
                    <w:r>
                      <w:rPr>
                        <w:rFonts w:ascii="Times New Roman"/>
                        <w:sz w:val="22"/>
                      </w:rPr>
                      <w:t>TABLICA 11. POSEBNI DIO PREMA PROGRAMSKOJ KLASIFIKACIJI</w:t>
                    </w:r>
                  </w:p>
                </w:txbxContent>
              </v:textbox>
              <w10:wrap type="none"/>
            </v:shape>
            <w10:wrap type="none"/>
          </v:group>
        </w:pict>
      </w:r>
      <w:r>
        <w:rPr/>
        <w:pict>
          <v:rect style="position:absolute;margin-left:28.298pt;margin-top:141.865021pt;width:539.830pt;height:23.515pt;mso-position-horizontal-relative:page;mso-position-vertical-relative:page;z-index:-30991360" filled="true" fillcolor="#c0c0c0" stroked="false">
            <v:fill type="solid"/>
            <w10:wrap type="none"/>
          </v:rect>
        </w:pict>
      </w:r>
      <w:r>
        <w:rPr/>
        <w:pict>
          <v:shape style="position:absolute;margin-left:31.628901pt;margin-top:188.421021pt;width:530.1pt;height:371.85pt;mso-position-horizontal-relative:page;mso-position-vertical-relative:page;z-index:15755264" type="#_x0000_t202" fillcolor="#ffffff" stroked="true" strokeweight="1pt" strokecolor="#000000">
            <v:textbox inset="0,0,0,0">
              <w:txbxContent>
                <w:p>
                  <w:pPr>
                    <w:spacing w:line="282" w:lineRule="exact" w:before="0"/>
                    <w:ind w:left="10" w:right="0" w:firstLine="0"/>
                    <w:jc w:val="left"/>
                    <w:rPr>
                      <w:rFonts w:ascii="Times New Roman" w:hAnsi="Times New Roman"/>
                      <w:sz w:val="24"/>
                    </w:rPr>
                  </w:pPr>
                  <w:r>
                    <w:rPr>
                      <w:rFonts w:ascii="Palatino Linotype" w:hAnsi="Palatino Linotype"/>
                      <w:sz w:val="24"/>
                    </w:rPr>
                    <w:t>Č</w:t>
                  </w:r>
                  <w:r>
                    <w:rPr>
                      <w:rFonts w:ascii="Times New Roman" w:hAnsi="Times New Roman"/>
                      <w:sz w:val="24"/>
                    </w:rPr>
                    <w:t>lanak 3.</w:t>
                  </w:r>
                </w:p>
                <w:p>
                  <w:pPr>
                    <w:pStyle w:val="BodyText"/>
                    <w:spacing w:before="6"/>
                    <w:rPr>
                      <w:rFonts w:ascii="Times New Roman"/>
                      <w:sz w:val="28"/>
                    </w:rPr>
                  </w:pPr>
                </w:p>
                <w:p>
                  <w:pPr>
                    <w:spacing w:line="261" w:lineRule="auto" w:before="0"/>
                    <w:ind w:left="10" w:right="0" w:firstLine="0"/>
                    <w:jc w:val="left"/>
                    <w:rPr>
                      <w:rFonts w:ascii="Times New Roman" w:hAnsi="Times New Roman"/>
                      <w:sz w:val="24"/>
                    </w:rPr>
                  </w:pPr>
                  <w:r>
                    <w:rPr>
                      <w:rFonts w:ascii="Times New Roman" w:hAnsi="Times New Roman"/>
                      <w:sz w:val="24"/>
                    </w:rPr>
                    <w:t>Polugodišnji izvještaj o izvršenju prora</w:t>
                  </w:r>
                  <w:r>
                    <w:rPr>
                      <w:rFonts w:ascii="Palatino Linotype" w:hAnsi="Palatino Linotype"/>
                      <w:sz w:val="24"/>
                    </w:rPr>
                    <w:t>č</w:t>
                  </w:r>
                  <w:r>
                    <w:rPr>
                      <w:rFonts w:ascii="Times New Roman" w:hAnsi="Times New Roman"/>
                      <w:sz w:val="24"/>
                    </w:rPr>
                    <w:t>una Grada Ozlja za 2019. godinu objavit </w:t>
                  </w:r>
                  <w:r>
                    <w:rPr>
                      <w:rFonts w:ascii="Palatino Linotype" w:hAnsi="Palatino Linotype"/>
                      <w:sz w:val="24"/>
                    </w:rPr>
                    <w:t>ć</w:t>
                  </w:r>
                  <w:r>
                    <w:rPr>
                      <w:rFonts w:ascii="Times New Roman" w:hAnsi="Times New Roman"/>
                      <w:sz w:val="24"/>
                    </w:rPr>
                    <w:t>e se u "Službenom glasniku" Grada Ozlja te na internet stranici.</w:t>
                  </w:r>
                </w:p>
                <w:p>
                  <w:pPr>
                    <w:pStyle w:val="BodyText"/>
                    <w:spacing w:before="2"/>
                    <w:rPr>
                      <w:rFonts w:ascii="Times New Roman"/>
                      <w:sz w:val="28"/>
                    </w:rPr>
                  </w:pPr>
                </w:p>
                <w:p>
                  <w:pPr>
                    <w:spacing w:before="0"/>
                    <w:ind w:left="5770" w:right="0" w:firstLine="0"/>
                    <w:jc w:val="left"/>
                    <w:rPr>
                      <w:rFonts w:ascii="Times New Roman" w:hAnsi="Times New Roman"/>
                      <w:sz w:val="24"/>
                    </w:rPr>
                  </w:pPr>
                  <w:r>
                    <w:rPr>
                      <w:rFonts w:ascii="Times New Roman" w:hAnsi="Times New Roman"/>
                      <w:sz w:val="24"/>
                    </w:rPr>
                    <w:t>PREDSJEDNIK GRADSKOG VIJE</w:t>
                  </w:r>
                  <w:r>
                    <w:rPr>
                      <w:rFonts w:ascii="Palatino Linotype" w:hAnsi="Palatino Linotype"/>
                      <w:sz w:val="24"/>
                    </w:rPr>
                    <w:t>Ć</w:t>
                  </w:r>
                  <w:r>
                    <w:rPr>
                      <w:rFonts w:ascii="Times New Roman" w:hAnsi="Times New Roman"/>
                      <w:sz w:val="24"/>
                    </w:rPr>
                    <w:t>A:</w:t>
                  </w:r>
                </w:p>
                <w:p>
                  <w:pPr>
                    <w:spacing w:before="2"/>
                    <w:ind w:left="5770" w:right="0" w:firstLine="0"/>
                    <w:jc w:val="left"/>
                    <w:rPr>
                      <w:rFonts w:ascii="Palatino Linotype" w:hAnsi="Palatino Linotype"/>
                      <w:sz w:val="24"/>
                    </w:rPr>
                  </w:pPr>
                  <w:r>
                    <w:rPr>
                      <w:rFonts w:ascii="Times New Roman" w:hAnsi="Times New Roman"/>
                      <w:sz w:val="24"/>
                    </w:rPr>
                    <w:t>Stjepan Zoreti</w:t>
                  </w:r>
                  <w:r>
                    <w:rPr>
                      <w:rFonts w:ascii="Palatino Linotype" w:hAnsi="Palatino Linotype"/>
                      <w:sz w:val="24"/>
                    </w:rPr>
                    <w:t>ć</w:t>
                  </w:r>
                </w:p>
                <w:p>
                  <w:pPr>
                    <w:pStyle w:val="BodyText"/>
                    <w:spacing w:before="6"/>
                    <w:rPr>
                      <w:rFonts w:ascii="Palatino Linotype"/>
                      <w:sz w:val="26"/>
                    </w:rPr>
                  </w:pPr>
                </w:p>
                <w:p>
                  <w:pPr>
                    <w:spacing w:line="283" w:lineRule="auto" w:before="0"/>
                    <w:ind w:left="10" w:right="7114" w:firstLine="0"/>
                    <w:jc w:val="left"/>
                    <w:rPr>
                      <w:rFonts w:ascii="Times New Roman"/>
                      <w:sz w:val="24"/>
                    </w:rPr>
                  </w:pPr>
                  <w:r>
                    <w:rPr>
                      <w:rFonts w:ascii="Times New Roman"/>
                      <w:sz w:val="24"/>
                    </w:rPr>
                    <w:t>KLASA: 400-08/19-01/03 </w:t>
                  </w:r>
                  <w:r>
                    <w:rPr>
                      <w:rFonts w:ascii="Times New Roman"/>
                      <w:w w:val="95"/>
                      <w:sz w:val="24"/>
                    </w:rPr>
                    <w:t>URBROJ: 2133/05-01-19-04</w:t>
                  </w:r>
                </w:p>
                <w:p>
                  <w:pPr>
                    <w:pStyle w:val="BodyText"/>
                    <w:spacing w:before="4"/>
                    <w:rPr>
                      <w:rFonts w:ascii="Times New Roman"/>
                      <w:sz w:val="28"/>
                    </w:rPr>
                  </w:pPr>
                </w:p>
                <w:p>
                  <w:pPr>
                    <w:spacing w:before="0"/>
                    <w:ind w:left="10" w:right="0" w:firstLine="0"/>
                    <w:jc w:val="left"/>
                    <w:rPr>
                      <w:rFonts w:ascii="Times New Roman"/>
                      <w:sz w:val="24"/>
                    </w:rPr>
                  </w:pPr>
                  <w:r>
                    <w:rPr>
                      <w:rFonts w:ascii="Times New Roman"/>
                      <w:sz w:val="24"/>
                    </w:rPr>
                    <w:t>DOSTAVITI:</w:t>
                  </w:r>
                </w:p>
                <w:p>
                  <w:pPr>
                    <w:numPr>
                      <w:ilvl w:val="0"/>
                      <w:numId w:val="1"/>
                    </w:numPr>
                    <w:tabs>
                      <w:tab w:pos="181" w:val="left" w:leader="none"/>
                    </w:tabs>
                    <w:spacing w:before="23"/>
                    <w:ind w:left="180" w:right="0" w:hanging="171"/>
                    <w:jc w:val="left"/>
                    <w:rPr>
                      <w:rFonts w:ascii="Times New Roman" w:hAnsi="Times New Roman"/>
                      <w:sz w:val="24"/>
                    </w:rPr>
                  </w:pPr>
                  <w:r>
                    <w:rPr>
                      <w:rFonts w:ascii="Times New Roman" w:hAnsi="Times New Roman"/>
                      <w:sz w:val="24"/>
                    </w:rPr>
                    <w:t>Ured državne uprave u Karlova</w:t>
                  </w:r>
                  <w:r>
                    <w:rPr>
                      <w:rFonts w:ascii="Palatino Linotype" w:hAnsi="Palatino Linotype"/>
                      <w:sz w:val="24"/>
                    </w:rPr>
                    <w:t>č</w:t>
                  </w:r>
                  <w:r>
                    <w:rPr>
                      <w:rFonts w:ascii="Times New Roman" w:hAnsi="Times New Roman"/>
                      <w:sz w:val="24"/>
                    </w:rPr>
                    <w:t>koj</w:t>
                  </w:r>
                  <w:r>
                    <w:rPr>
                      <w:rFonts w:ascii="Times New Roman" w:hAnsi="Times New Roman"/>
                      <w:spacing w:val="-30"/>
                      <w:sz w:val="24"/>
                    </w:rPr>
                    <w:t> </w:t>
                  </w:r>
                  <w:r>
                    <w:rPr>
                      <w:rFonts w:ascii="Times New Roman" w:hAnsi="Times New Roman"/>
                      <w:sz w:val="24"/>
                    </w:rPr>
                    <w:t>županiji</w:t>
                  </w:r>
                </w:p>
                <w:p>
                  <w:pPr>
                    <w:numPr>
                      <w:ilvl w:val="0"/>
                      <w:numId w:val="1"/>
                    </w:numPr>
                    <w:tabs>
                      <w:tab w:pos="235" w:val="left" w:leader="none"/>
                    </w:tabs>
                    <w:spacing w:before="30"/>
                    <w:ind w:left="234" w:right="0" w:hanging="225"/>
                    <w:jc w:val="left"/>
                    <w:rPr>
                      <w:rFonts w:ascii="Times New Roman" w:hAnsi="Times New Roman"/>
                      <w:sz w:val="24"/>
                    </w:rPr>
                  </w:pPr>
                  <w:r>
                    <w:rPr>
                      <w:rFonts w:ascii="Times New Roman" w:hAnsi="Times New Roman"/>
                      <w:sz w:val="24"/>
                    </w:rPr>
                    <w:t>"Službeni glasnik" Grada</w:t>
                  </w:r>
                  <w:r>
                    <w:rPr>
                      <w:rFonts w:ascii="Times New Roman" w:hAnsi="Times New Roman"/>
                      <w:spacing w:val="-20"/>
                      <w:sz w:val="24"/>
                    </w:rPr>
                    <w:t> </w:t>
                  </w:r>
                  <w:r>
                    <w:rPr>
                      <w:rFonts w:ascii="Times New Roman" w:hAnsi="Times New Roman"/>
                      <w:sz w:val="24"/>
                    </w:rPr>
                    <w:t>Ozlja</w:t>
                  </w:r>
                </w:p>
                <w:p>
                  <w:pPr>
                    <w:numPr>
                      <w:ilvl w:val="0"/>
                      <w:numId w:val="1"/>
                    </w:numPr>
                    <w:tabs>
                      <w:tab w:pos="235" w:val="left" w:leader="none"/>
                    </w:tabs>
                    <w:spacing w:before="50"/>
                    <w:ind w:left="234" w:right="0" w:hanging="225"/>
                    <w:jc w:val="left"/>
                    <w:rPr>
                      <w:rFonts w:ascii="Times New Roman"/>
                      <w:sz w:val="24"/>
                    </w:rPr>
                  </w:pPr>
                  <w:r>
                    <w:rPr>
                      <w:rFonts w:ascii="Times New Roman"/>
                      <w:sz w:val="24"/>
                    </w:rPr>
                    <w:t>ozalj.hr</w:t>
                  </w:r>
                </w:p>
                <w:p>
                  <w:pPr>
                    <w:numPr>
                      <w:ilvl w:val="0"/>
                      <w:numId w:val="1"/>
                    </w:numPr>
                    <w:tabs>
                      <w:tab w:pos="235" w:val="left" w:leader="none"/>
                    </w:tabs>
                    <w:spacing w:before="50"/>
                    <w:ind w:left="234" w:right="0" w:hanging="225"/>
                    <w:jc w:val="left"/>
                    <w:rPr>
                      <w:rFonts w:ascii="Times New Roman"/>
                      <w:sz w:val="24"/>
                    </w:rPr>
                  </w:pPr>
                  <w:r>
                    <w:rPr>
                      <w:rFonts w:ascii="Times New Roman"/>
                      <w:sz w:val="24"/>
                    </w:rPr>
                    <w:t>Dokumentacija</w:t>
                  </w:r>
                </w:p>
                <w:p>
                  <w:pPr>
                    <w:numPr>
                      <w:ilvl w:val="0"/>
                      <w:numId w:val="1"/>
                    </w:numPr>
                    <w:tabs>
                      <w:tab w:pos="235" w:val="left" w:leader="none"/>
                    </w:tabs>
                    <w:spacing w:before="50"/>
                    <w:ind w:left="234" w:right="0" w:hanging="225"/>
                    <w:jc w:val="left"/>
                    <w:rPr>
                      <w:rFonts w:ascii="Times New Roman"/>
                      <w:sz w:val="24"/>
                    </w:rPr>
                  </w:pPr>
                  <w:r>
                    <w:rPr>
                      <w:rFonts w:ascii="Times New Roman"/>
                      <w:w w:val="105"/>
                      <w:sz w:val="24"/>
                    </w:rPr>
                    <w:t>Pismohrana</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spacing w:before="200"/>
                    <w:ind w:left="10" w:right="0" w:firstLine="0"/>
                    <w:jc w:val="left"/>
                    <w:rPr>
                      <w:rFonts w:ascii="Times New Roman"/>
                      <w:sz w:val="24"/>
                    </w:rPr>
                  </w:pPr>
                  <w:r>
                    <w:rPr>
                      <w:rFonts w:ascii="Times New Roman"/>
                      <w:sz w:val="24"/>
                    </w:rPr>
                    <w:t>Molim</w:t>
                  </w:r>
                  <w:r>
                    <w:rPr>
                      <w:rFonts w:ascii="Times New Roman"/>
                      <w:spacing w:val="-12"/>
                      <w:sz w:val="24"/>
                    </w:rPr>
                    <w:t> </w:t>
                  </w:r>
                  <w:r>
                    <w:rPr>
                      <w:rFonts w:ascii="Times New Roman"/>
                      <w:sz w:val="24"/>
                    </w:rPr>
                    <w:t>dostaviti:</w:t>
                  </w:r>
                </w:p>
                <w:p>
                  <w:pPr>
                    <w:spacing w:before="50"/>
                    <w:ind w:left="10" w:right="0" w:firstLine="0"/>
                    <w:jc w:val="left"/>
                    <w:rPr>
                      <w:rFonts w:ascii="Times New Roman"/>
                      <w:sz w:val="24"/>
                    </w:rPr>
                  </w:pPr>
                  <w:r>
                    <w:rPr>
                      <w:rFonts w:ascii="Times New Roman"/>
                      <w:sz w:val="24"/>
                    </w:rPr>
                    <w:t>1. Prilog materijalima</w:t>
                  </w:r>
                </w:p>
                <w:p>
                  <w:pPr>
                    <w:spacing w:before="50"/>
                    <w:ind w:left="10" w:right="0" w:firstLine="0"/>
                    <w:jc w:val="left"/>
                    <w:rPr>
                      <w:rFonts w:ascii="Times New Roman"/>
                      <w:sz w:val="24"/>
                    </w:rPr>
                  </w:pPr>
                  <w:r>
                    <w:rPr>
                      <w:rFonts w:ascii="Times New Roman"/>
                      <w:sz w:val="24"/>
                    </w:rPr>
                    <w:t>2.-5. Interna dostavna knjiga</w:t>
                  </w:r>
                </w:p>
              </w:txbxContent>
            </v:textbox>
            <v:fill opacity="45875f" type="gradient"/>
            <v:stroke dashstyle="dash"/>
            <w10:wrap type="none"/>
          </v:shape>
        </w:pic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4"/>
        <w:rPr>
          <w:rFonts w:ascii="Tahoma"/>
          <w:b/>
          <w:sz w:val="16"/>
        </w:rPr>
      </w:pPr>
    </w:p>
    <w:tbl>
      <w:tblPr>
        <w:tblW w:w="0" w:type="auto"/>
        <w:jc w:val="left"/>
        <w:tblInd w:w="4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74"/>
        <w:gridCol w:w="4774"/>
        <w:gridCol w:w="1702"/>
        <w:gridCol w:w="1703"/>
        <w:gridCol w:w="1131"/>
      </w:tblGrid>
      <w:tr>
        <w:trPr>
          <w:trHeight w:val="503" w:hRule="atLeast"/>
        </w:trPr>
        <w:tc>
          <w:tcPr>
            <w:tcW w:w="1474" w:type="dxa"/>
            <w:tcBorders>
              <w:left w:val="nil"/>
              <w:bottom w:val="single" w:sz="8" w:space="0" w:color="000000"/>
              <w:right w:val="single" w:sz="2" w:space="0" w:color="000000"/>
            </w:tcBorders>
            <w:shd w:val="clear" w:color="auto" w:fill="C0C0C0"/>
          </w:tcPr>
          <w:p>
            <w:pPr>
              <w:pStyle w:val="TableParagraph"/>
              <w:spacing w:before="2"/>
              <w:ind w:left="421" w:right="377" w:firstLine="15"/>
              <w:rPr>
                <w:sz w:val="20"/>
              </w:rPr>
            </w:pPr>
            <w:r>
              <w:rPr>
                <w:sz w:val="20"/>
              </w:rPr>
              <w:t>Račun/ Pozicija</w:t>
            </w:r>
          </w:p>
        </w:tc>
        <w:tc>
          <w:tcPr>
            <w:tcW w:w="4774" w:type="dxa"/>
            <w:tcBorders>
              <w:left w:val="single" w:sz="2" w:space="0" w:color="000000"/>
              <w:bottom w:val="single" w:sz="8" w:space="0" w:color="000000"/>
              <w:right w:val="single" w:sz="2" w:space="0" w:color="000000"/>
            </w:tcBorders>
            <w:shd w:val="clear" w:color="auto" w:fill="C0C0C0"/>
          </w:tcPr>
          <w:p>
            <w:pPr>
              <w:pStyle w:val="TableParagraph"/>
              <w:spacing w:before="2"/>
              <w:ind w:left="2174" w:right="2168"/>
              <w:jc w:val="center"/>
              <w:rPr>
                <w:sz w:val="20"/>
              </w:rPr>
            </w:pPr>
            <w:r>
              <w:rPr>
                <w:sz w:val="20"/>
              </w:rPr>
              <w:t>Opis</w:t>
            </w:r>
          </w:p>
        </w:tc>
        <w:tc>
          <w:tcPr>
            <w:tcW w:w="1702" w:type="dxa"/>
            <w:tcBorders>
              <w:left w:val="single" w:sz="2" w:space="0" w:color="000000"/>
              <w:bottom w:val="single" w:sz="8" w:space="0" w:color="000000"/>
              <w:right w:val="single" w:sz="2" w:space="0" w:color="000000"/>
            </w:tcBorders>
            <w:shd w:val="clear" w:color="auto" w:fill="C0C0C0"/>
          </w:tcPr>
          <w:p>
            <w:pPr>
              <w:pStyle w:val="TableParagraph"/>
              <w:spacing w:line="240" w:lineRule="exact" w:before="12"/>
              <w:ind w:left="282" w:hanging="101"/>
              <w:rPr>
                <w:sz w:val="20"/>
              </w:rPr>
            </w:pPr>
            <w:r>
              <w:rPr>
                <w:sz w:val="20"/>
              </w:rPr>
              <w:t>Izvorni plan za 2019. godinu</w:t>
            </w:r>
          </w:p>
        </w:tc>
        <w:tc>
          <w:tcPr>
            <w:tcW w:w="1703" w:type="dxa"/>
            <w:tcBorders>
              <w:left w:val="single" w:sz="2" w:space="0" w:color="000000"/>
              <w:bottom w:val="single" w:sz="8" w:space="0" w:color="000000"/>
              <w:right w:val="single" w:sz="2" w:space="0" w:color="000000"/>
            </w:tcBorders>
            <w:shd w:val="clear" w:color="auto" w:fill="C0C0C0"/>
          </w:tcPr>
          <w:p>
            <w:pPr>
              <w:pStyle w:val="TableParagraph"/>
              <w:spacing w:line="240" w:lineRule="exact" w:before="12"/>
              <w:ind w:left="303" w:firstLine="123"/>
              <w:rPr>
                <w:sz w:val="20"/>
              </w:rPr>
            </w:pPr>
            <w:r>
              <w:rPr>
                <w:sz w:val="20"/>
              </w:rPr>
              <w:t>Izvršenje 30.06.2019.</w:t>
            </w:r>
          </w:p>
        </w:tc>
        <w:tc>
          <w:tcPr>
            <w:tcW w:w="1131" w:type="dxa"/>
            <w:tcBorders>
              <w:left w:val="single" w:sz="2" w:space="0" w:color="000000"/>
              <w:bottom w:val="single" w:sz="8" w:space="0" w:color="000000"/>
              <w:right w:val="nil"/>
            </w:tcBorders>
            <w:shd w:val="clear" w:color="auto" w:fill="C0C0C0"/>
          </w:tcPr>
          <w:p>
            <w:pPr>
              <w:pStyle w:val="TableParagraph"/>
              <w:spacing w:line="240" w:lineRule="exact" w:before="12"/>
              <w:ind w:left="425" w:right="240" w:hanging="148"/>
              <w:rPr>
                <w:sz w:val="20"/>
              </w:rPr>
            </w:pPr>
            <w:r>
              <w:rPr>
                <w:sz w:val="20"/>
              </w:rPr>
              <w:t>Indeks 4/3</w:t>
            </w:r>
          </w:p>
        </w:tc>
      </w:tr>
      <w:tr>
        <w:trPr>
          <w:trHeight w:val="434" w:hRule="atLeast"/>
        </w:trPr>
        <w:tc>
          <w:tcPr>
            <w:tcW w:w="6248"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69"/>
              <w:ind w:left="1217"/>
              <w:rPr>
                <w:rFonts w:ascii="Times New Roman"/>
                <w:b/>
                <w:sz w:val="24"/>
              </w:rPr>
            </w:pPr>
            <w:r>
              <w:rPr>
                <w:rFonts w:ascii="Times New Roman"/>
                <w:b/>
                <w:sz w:val="24"/>
              </w:rPr>
              <w:t>UKUPNO</w:t>
            </w:r>
          </w:p>
        </w:tc>
        <w:tc>
          <w:tcPr>
            <w:tcW w:w="170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1"/>
              <w:ind w:left="308"/>
              <w:rPr>
                <w:rFonts w:ascii="Times New Roman"/>
                <w:b/>
                <w:sz w:val="24"/>
              </w:rPr>
            </w:pPr>
            <w:r>
              <w:rPr>
                <w:rFonts w:ascii="Times New Roman"/>
                <w:b/>
                <w:sz w:val="24"/>
              </w:rPr>
              <w:t>48.955.510,88</w:t>
            </w:r>
          </w:p>
        </w:tc>
        <w:tc>
          <w:tcPr>
            <w:tcW w:w="170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1"/>
              <w:ind w:left="309"/>
              <w:rPr>
                <w:rFonts w:ascii="Times New Roman"/>
                <w:b/>
                <w:sz w:val="24"/>
              </w:rPr>
            </w:pPr>
            <w:r>
              <w:rPr>
                <w:rFonts w:ascii="Times New Roman"/>
                <w:b/>
                <w:sz w:val="24"/>
              </w:rPr>
              <w:t>13.078.283,30</w:t>
            </w:r>
          </w:p>
        </w:tc>
        <w:tc>
          <w:tcPr>
            <w:tcW w:w="11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1"/>
              <w:ind w:left="338"/>
              <w:rPr>
                <w:rFonts w:ascii="Times New Roman"/>
                <w:b/>
                <w:sz w:val="24"/>
              </w:rPr>
            </w:pPr>
            <w:r>
              <w:rPr>
                <w:rFonts w:ascii="Times New Roman"/>
                <w:b/>
                <w:sz w:val="24"/>
              </w:rPr>
              <w:t>26,71%</w:t>
            </w:r>
          </w:p>
        </w:tc>
      </w:tr>
    </w:tbl>
    <w:p>
      <w:pPr>
        <w:spacing w:after="0"/>
        <w:rPr>
          <w:rFonts w:ascii="Times New Roman"/>
          <w:sz w:val="24"/>
        </w:rPr>
        <w:sectPr>
          <w:pgSz w:w="11910" w:h="16840"/>
          <w:pgMar w:header="0" w:footer="827" w:top="1120" w:bottom="1020" w:left="160" w:right="0"/>
        </w:sectPr>
      </w:pPr>
    </w:p>
    <w:p>
      <w:pPr>
        <w:pStyle w:val="BodyText"/>
        <w:spacing w:before="74"/>
        <w:ind w:left="3133" w:right="1576" w:hanging="1709"/>
        <w:rPr>
          <w:b/>
        </w:rPr>
      </w:pPr>
      <w:r>
        <w:rPr>
          <w:b/>
        </w:rPr>
        <w:t>IZVJEŠTAJI I OBRAZLOŽENJE UZ POLUGODIŠNJI IZVJEŠTAJ O IZVRŠENJU PRORAČUNA GRADA OZLJA ZA 2019. GODINU</w:t>
      </w:r>
    </w:p>
    <w:p>
      <w:pPr>
        <w:pStyle w:val="BodyText"/>
        <w:spacing w:before="1"/>
        <w:rPr>
          <w:b/>
        </w:rPr>
      </w:pPr>
    </w:p>
    <w:p>
      <w:pPr>
        <w:pStyle w:val="BodyText"/>
        <w:ind w:left="1256" w:right="1413" w:firstLine="540"/>
        <w:jc w:val="both"/>
        <w:rPr>
          <w:b w:val="0"/>
        </w:rPr>
      </w:pPr>
      <w:r>
        <w:rPr>
          <w:b w:val="0"/>
        </w:rPr>
        <w:t>Odredbom članka 109. Zakona o proračunu («Narodne novine» broj 87/08, 136/12, 15/15) utvrđena je obveza Gradonačelnice jedinice lokalne samouprave da podnese polugodišnji izvještaj o izvršenju Proračuna </w:t>
      </w:r>
      <w:r>
        <w:rPr>
          <w:b w:val="0"/>
          <w:sz w:val="24"/>
        </w:rPr>
        <w:t>za </w:t>
      </w:r>
      <w:r>
        <w:rPr>
          <w:b w:val="0"/>
        </w:rPr>
        <w:t>prvo polugodište tekuće godine predstavničkom tijelu na donošenje, najkasnije do 15. rujna tekuće godine.</w:t>
      </w:r>
    </w:p>
    <w:p>
      <w:pPr>
        <w:pStyle w:val="BodyText"/>
        <w:spacing w:before="9"/>
        <w:rPr>
          <w:b w:val="0"/>
          <w:sz w:val="21"/>
        </w:rPr>
      </w:pPr>
    </w:p>
    <w:p>
      <w:pPr>
        <w:pStyle w:val="BodyText"/>
        <w:spacing w:before="1"/>
        <w:ind w:left="1256" w:right="1420" w:firstLine="540"/>
        <w:jc w:val="both"/>
        <w:rPr>
          <w:b w:val="0"/>
        </w:rPr>
      </w:pPr>
      <w:r>
        <w:rPr>
          <w:b w:val="0"/>
        </w:rPr>
        <w:t>Tijekom 2019. godine financiranje javnih rashoda izvršeno je na osnovi slijedećih financijsko planskih dokumenata:</w:t>
      </w:r>
    </w:p>
    <w:p>
      <w:pPr>
        <w:pStyle w:val="ListParagraph"/>
        <w:numPr>
          <w:ilvl w:val="0"/>
          <w:numId w:val="2"/>
        </w:numPr>
        <w:tabs>
          <w:tab w:pos="1617" w:val="left" w:leader="none"/>
        </w:tabs>
        <w:spacing w:line="240" w:lineRule="auto" w:before="2" w:after="0"/>
        <w:ind w:left="1616" w:right="1413" w:hanging="360"/>
        <w:jc w:val="both"/>
        <w:rPr>
          <w:b w:val="0"/>
          <w:sz w:val="22"/>
        </w:rPr>
      </w:pPr>
      <w:r>
        <w:rPr>
          <w:b w:val="0"/>
          <w:sz w:val="22"/>
        </w:rPr>
        <w:t>Proračuna Grada Ozlja za 2019. godinu s projekcijom za 2020. i 2021. godinu i Odluke o izvršavanju Proračuna Grada Ozlja za 2019. godinu, koje je Gradsko vijeće usvojilo na 14. sjednici održanoj dana 18.12.2018. godine, a objavljenih</w:t>
      </w:r>
      <w:r>
        <w:rPr>
          <w:b w:val="0"/>
          <w:spacing w:val="64"/>
          <w:sz w:val="22"/>
        </w:rPr>
        <w:t> </w:t>
      </w:r>
      <w:r>
        <w:rPr>
          <w:b w:val="0"/>
          <w:sz w:val="22"/>
        </w:rPr>
        <w:t>u</w:t>
      </w:r>
    </w:p>
    <w:p>
      <w:pPr>
        <w:pStyle w:val="BodyText"/>
        <w:spacing w:line="256" w:lineRule="exact"/>
        <w:ind w:left="1616"/>
        <w:jc w:val="both"/>
        <w:rPr>
          <w:b w:val="0"/>
        </w:rPr>
      </w:pPr>
      <w:r>
        <w:rPr>
          <w:b w:val="0"/>
        </w:rPr>
        <w:t>„Službenom glasniku“ Grada Ozlja broj 8/18, i</w:t>
      </w:r>
    </w:p>
    <w:p>
      <w:pPr>
        <w:pStyle w:val="ListParagraph"/>
        <w:numPr>
          <w:ilvl w:val="0"/>
          <w:numId w:val="2"/>
        </w:numPr>
        <w:tabs>
          <w:tab w:pos="1617" w:val="left" w:leader="none"/>
        </w:tabs>
        <w:spacing w:line="240" w:lineRule="auto" w:before="0" w:after="0"/>
        <w:ind w:left="1616" w:right="1412" w:hanging="360"/>
        <w:jc w:val="both"/>
        <w:rPr>
          <w:b w:val="0"/>
          <w:sz w:val="22"/>
        </w:rPr>
      </w:pPr>
      <w:r>
        <w:rPr>
          <w:b w:val="0"/>
          <w:sz w:val="22"/>
        </w:rPr>
        <w:t>Prvih izmjena i dopuna proračuna Grada Ozlja za 2019. godinu usvojenih od strane Gradskog vijeća Grada Ozlja na 17. sjednici održanoj dana 28.03.2019. godine, a objavljenih u „Službenom glasniku“ Grada Ozlja broj</w:t>
      </w:r>
      <w:r>
        <w:rPr>
          <w:b w:val="0"/>
          <w:spacing w:val="-20"/>
          <w:sz w:val="22"/>
        </w:rPr>
        <w:t> </w:t>
      </w:r>
      <w:r>
        <w:rPr>
          <w:b w:val="0"/>
          <w:sz w:val="22"/>
        </w:rPr>
        <w:t>3/19.</w:t>
      </w:r>
    </w:p>
    <w:p>
      <w:pPr>
        <w:pStyle w:val="BodyText"/>
        <w:rPr>
          <w:b w:val="0"/>
        </w:rPr>
      </w:pPr>
    </w:p>
    <w:p>
      <w:pPr>
        <w:pStyle w:val="BodyText"/>
        <w:ind w:left="1256" w:right="1419" w:firstLine="540"/>
        <w:jc w:val="both"/>
        <w:rPr>
          <w:b w:val="0"/>
        </w:rPr>
      </w:pPr>
      <w:r>
        <w:rPr>
          <w:b w:val="0"/>
        </w:rPr>
        <w:t>Slijedom odredbi Pravilnika o izmjenama i dopunama Pravilnika o polugodišnjem i godišnjem izvještaju o izvršenju proračuna (Narodne novine broj 102/17) izvještaj sadrži:</w:t>
      </w:r>
    </w:p>
    <w:p>
      <w:pPr>
        <w:pStyle w:val="BodyText"/>
        <w:spacing w:before="1"/>
        <w:rPr>
          <w:b w:val="0"/>
        </w:rPr>
      </w:pPr>
    </w:p>
    <w:p>
      <w:pPr>
        <w:pStyle w:val="ListParagraph"/>
        <w:numPr>
          <w:ilvl w:val="0"/>
          <w:numId w:val="3"/>
        </w:numPr>
        <w:tabs>
          <w:tab w:pos="1965" w:val="left" w:leader="none"/>
        </w:tabs>
        <w:spacing w:line="240" w:lineRule="auto" w:before="1" w:after="0"/>
        <w:ind w:left="1964" w:right="0" w:hanging="349"/>
        <w:jc w:val="left"/>
        <w:rPr>
          <w:b w:val="0"/>
          <w:sz w:val="22"/>
        </w:rPr>
      </w:pPr>
      <w:r>
        <w:rPr>
          <w:b w:val="0"/>
          <w:sz w:val="22"/>
        </w:rPr>
        <w:t>Opći dio</w:t>
      </w:r>
      <w:r>
        <w:rPr>
          <w:b w:val="0"/>
          <w:spacing w:val="-2"/>
          <w:sz w:val="22"/>
        </w:rPr>
        <w:t> </w:t>
      </w:r>
      <w:r>
        <w:rPr>
          <w:b w:val="0"/>
          <w:sz w:val="22"/>
        </w:rPr>
        <w:t>izvještaja:</w:t>
      </w:r>
    </w:p>
    <w:p>
      <w:pPr>
        <w:pStyle w:val="ListParagraph"/>
        <w:numPr>
          <w:ilvl w:val="1"/>
          <w:numId w:val="3"/>
        </w:numPr>
        <w:tabs>
          <w:tab w:pos="2255" w:val="left" w:leader="none"/>
        </w:tabs>
        <w:spacing w:line="240" w:lineRule="auto" w:before="46" w:after="0"/>
        <w:ind w:left="2254" w:right="0" w:hanging="291"/>
        <w:jc w:val="left"/>
        <w:rPr>
          <w:b w:val="0"/>
          <w:sz w:val="22"/>
        </w:rPr>
      </w:pPr>
      <w:r>
        <w:rPr>
          <w:b w:val="0"/>
          <w:sz w:val="22"/>
        </w:rPr>
        <w:t>Račun prihoda i</w:t>
      </w:r>
      <w:r>
        <w:rPr>
          <w:b w:val="0"/>
          <w:spacing w:val="-5"/>
          <w:sz w:val="22"/>
        </w:rPr>
        <w:t> </w:t>
      </w:r>
      <w:r>
        <w:rPr>
          <w:b w:val="0"/>
          <w:sz w:val="22"/>
        </w:rPr>
        <w:t>rashoda,</w:t>
      </w:r>
    </w:p>
    <w:p>
      <w:pPr>
        <w:pStyle w:val="ListParagraph"/>
        <w:numPr>
          <w:ilvl w:val="1"/>
          <w:numId w:val="3"/>
        </w:numPr>
        <w:tabs>
          <w:tab w:pos="2267" w:val="left" w:leader="none"/>
        </w:tabs>
        <w:spacing w:line="240" w:lineRule="auto" w:before="49" w:after="0"/>
        <w:ind w:left="2266" w:right="0" w:hanging="303"/>
        <w:jc w:val="left"/>
        <w:rPr>
          <w:b w:val="0"/>
          <w:sz w:val="22"/>
        </w:rPr>
      </w:pPr>
      <w:r>
        <w:rPr>
          <w:b w:val="0"/>
          <w:sz w:val="22"/>
        </w:rPr>
        <w:t>Račun</w:t>
      </w:r>
      <w:r>
        <w:rPr>
          <w:b w:val="0"/>
          <w:spacing w:val="-2"/>
          <w:sz w:val="22"/>
        </w:rPr>
        <w:t> </w:t>
      </w:r>
      <w:r>
        <w:rPr>
          <w:b w:val="0"/>
          <w:sz w:val="22"/>
        </w:rPr>
        <w:t>financiranja.</w:t>
      </w:r>
    </w:p>
    <w:p>
      <w:pPr>
        <w:pStyle w:val="ListParagraph"/>
        <w:numPr>
          <w:ilvl w:val="0"/>
          <w:numId w:val="4"/>
        </w:numPr>
        <w:tabs>
          <w:tab w:pos="1547" w:val="left" w:leader="none"/>
        </w:tabs>
        <w:spacing w:line="240" w:lineRule="auto" w:before="49" w:after="0"/>
        <w:ind w:left="1546" w:right="0" w:hanging="291"/>
        <w:jc w:val="left"/>
        <w:rPr>
          <w:b w:val="0"/>
          <w:sz w:val="22"/>
        </w:rPr>
      </w:pPr>
      <w:r>
        <w:rPr>
          <w:b w:val="0"/>
          <w:sz w:val="22"/>
        </w:rPr>
        <w:t>Račun prihoda i rashoda iskazuje se u sljedećim</w:t>
      </w:r>
      <w:r>
        <w:rPr>
          <w:b w:val="0"/>
          <w:spacing w:val="-10"/>
          <w:sz w:val="22"/>
        </w:rPr>
        <w:t> </w:t>
      </w:r>
      <w:r>
        <w:rPr>
          <w:b w:val="0"/>
          <w:sz w:val="22"/>
        </w:rPr>
        <w:t>tablicama:</w:t>
      </w:r>
    </w:p>
    <w:p>
      <w:pPr>
        <w:pStyle w:val="ListParagraph"/>
        <w:numPr>
          <w:ilvl w:val="0"/>
          <w:numId w:val="5"/>
        </w:numPr>
        <w:tabs>
          <w:tab w:pos="1394" w:val="left" w:leader="none"/>
        </w:tabs>
        <w:spacing w:line="240" w:lineRule="auto" w:before="47" w:after="0"/>
        <w:ind w:left="1393" w:right="0" w:hanging="138"/>
        <w:jc w:val="left"/>
        <w:rPr>
          <w:b w:val="0"/>
          <w:i/>
          <w:sz w:val="22"/>
        </w:rPr>
      </w:pPr>
      <w:r>
        <w:rPr>
          <w:b w:val="0"/>
          <w:i/>
          <w:sz w:val="22"/>
        </w:rPr>
        <w:t>Prihodi i rashodi prema ekonomskoj</w:t>
      </w:r>
      <w:r>
        <w:rPr>
          <w:b w:val="0"/>
          <w:i/>
          <w:spacing w:val="-17"/>
          <w:sz w:val="22"/>
        </w:rPr>
        <w:t> </w:t>
      </w:r>
      <w:r>
        <w:rPr>
          <w:b w:val="0"/>
          <w:i/>
          <w:sz w:val="22"/>
        </w:rPr>
        <w:t>klasifikaciji,</w:t>
      </w:r>
    </w:p>
    <w:p>
      <w:pPr>
        <w:pStyle w:val="ListParagraph"/>
        <w:numPr>
          <w:ilvl w:val="0"/>
          <w:numId w:val="5"/>
        </w:numPr>
        <w:tabs>
          <w:tab w:pos="1394" w:val="left" w:leader="none"/>
        </w:tabs>
        <w:spacing w:line="240" w:lineRule="auto" w:before="49" w:after="0"/>
        <w:ind w:left="1393" w:right="0" w:hanging="138"/>
        <w:jc w:val="left"/>
        <w:rPr>
          <w:b w:val="0"/>
          <w:i/>
          <w:sz w:val="22"/>
        </w:rPr>
      </w:pPr>
      <w:r>
        <w:rPr>
          <w:b w:val="0"/>
          <w:i/>
          <w:sz w:val="22"/>
        </w:rPr>
        <w:t>Prihodi i rashodi prema izvorima</w:t>
      </w:r>
      <w:r>
        <w:rPr>
          <w:b w:val="0"/>
          <w:i/>
          <w:spacing w:val="-14"/>
          <w:sz w:val="22"/>
        </w:rPr>
        <w:t> </w:t>
      </w:r>
      <w:r>
        <w:rPr>
          <w:b w:val="0"/>
          <w:i/>
          <w:sz w:val="22"/>
        </w:rPr>
        <w:t>financiranja,</w:t>
      </w:r>
    </w:p>
    <w:p>
      <w:pPr>
        <w:pStyle w:val="ListParagraph"/>
        <w:numPr>
          <w:ilvl w:val="0"/>
          <w:numId w:val="5"/>
        </w:numPr>
        <w:tabs>
          <w:tab w:pos="1394" w:val="left" w:leader="none"/>
        </w:tabs>
        <w:spacing w:line="240" w:lineRule="auto" w:before="47" w:after="0"/>
        <w:ind w:left="1393" w:right="0" w:hanging="138"/>
        <w:jc w:val="left"/>
        <w:rPr>
          <w:b w:val="0"/>
          <w:i/>
          <w:sz w:val="22"/>
        </w:rPr>
      </w:pPr>
      <w:r>
        <w:rPr>
          <w:b w:val="0"/>
          <w:i/>
          <w:sz w:val="22"/>
        </w:rPr>
        <w:t>Rashodi prema funkcijskoj</w:t>
      </w:r>
      <w:r>
        <w:rPr>
          <w:b w:val="0"/>
          <w:i/>
          <w:spacing w:val="-13"/>
          <w:sz w:val="22"/>
        </w:rPr>
        <w:t> </w:t>
      </w:r>
      <w:r>
        <w:rPr>
          <w:b w:val="0"/>
          <w:i/>
          <w:sz w:val="22"/>
        </w:rPr>
        <w:t>klasifikaciji.</w:t>
      </w:r>
    </w:p>
    <w:p>
      <w:pPr>
        <w:pStyle w:val="ListParagraph"/>
        <w:numPr>
          <w:ilvl w:val="0"/>
          <w:numId w:val="4"/>
        </w:numPr>
        <w:tabs>
          <w:tab w:pos="1559" w:val="left" w:leader="none"/>
        </w:tabs>
        <w:spacing w:line="240" w:lineRule="auto" w:before="48" w:after="0"/>
        <w:ind w:left="1558" w:right="0" w:hanging="303"/>
        <w:jc w:val="left"/>
        <w:rPr>
          <w:b w:val="0"/>
          <w:sz w:val="22"/>
        </w:rPr>
      </w:pPr>
      <w:r>
        <w:rPr>
          <w:b w:val="0"/>
          <w:sz w:val="22"/>
        </w:rPr>
        <w:t>Račun financiranja iskazuje se u sljedećim</w:t>
      </w:r>
      <w:r>
        <w:rPr>
          <w:b w:val="0"/>
          <w:spacing w:val="-6"/>
          <w:sz w:val="22"/>
        </w:rPr>
        <w:t> </w:t>
      </w:r>
      <w:r>
        <w:rPr>
          <w:b w:val="0"/>
          <w:sz w:val="22"/>
        </w:rPr>
        <w:t>tablicama:</w:t>
      </w:r>
    </w:p>
    <w:p>
      <w:pPr>
        <w:spacing w:before="49"/>
        <w:ind w:left="1256" w:right="0" w:firstLine="0"/>
        <w:jc w:val="left"/>
        <w:rPr>
          <w:b w:val="0"/>
          <w:i/>
          <w:sz w:val="22"/>
        </w:rPr>
      </w:pPr>
      <w:r>
        <w:rPr>
          <w:b w:val="0"/>
          <w:sz w:val="22"/>
        </w:rPr>
        <w:t>- </w:t>
      </w:r>
      <w:r>
        <w:rPr>
          <w:b w:val="0"/>
          <w:i/>
          <w:sz w:val="22"/>
        </w:rPr>
        <w:t>Račun financiranja prema ekonomskoj klasifikaciji,</w:t>
      </w:r>
    </w:p>
    <w:p>
      <w:pPr>
        <w:spacing w:before="47"/>
        <w:ind w:left="1256" w:right="0" w:firstLine="0"/>
        <w:jc w:val="left"/>
        <w:rPr>
          <w:b w:val="0"/>
          <w:sz w:val="22"/>
        </w:rPr>
      </w:pPr>
      <w:r>
        <w:rPr>
          <w:b w:val="0"/>
          <w:i/>
          <w:sz w:val="22"/>
        </w:rPr>
        <w:t>- Račun financiranja prema izvorima financiranja</w:t>
      </w:r>
      <w:r>
        <w:rPr>
          <w:b w:val="0"/>
          <w:sz w:val="22"/>
        </w:rPr>
        <w:t>.</w:t>
      </w:r>
    </w:p>
    <w:p>
      <w:pPr>
        <w:spacing w:before="49"/>
        <w:ind w:left="1256" w:right="0" w:firstLine="0"/>
        <w:jc w:val="left"/>
        <w:rPr>
          <w:b w:val="0"/>
          <w:i/>
          <w:sz w:val="22"/>
        </w:rPr>
      </w:pPr>
      <w:r>
        <w:rPr>
          <w:b w:val="0"/>
          <w:i/>
          <w:sz w:val="22"/>
        </w:rPr>
        <w:t>Uz tablicu Račun financiranja daje se analitički prikaz ostvarenih primitaka i</w:t>
      </w:r>
    </w:p>
    <w:p>
      <w:pPr>
        <w:spacing w:before="1"/>
        <w:ind w:left="1256" w:right="0" w:firstLine="0"/>
        <w:jc w:val="left"/>
        <w:rPr>
          <w:b w:val="0"/>
          <w:i/>
          <w:sz w:val="22"/>
        </w:rPr>
      </w:pPr>
      <w:r>
        <w:rPr>
          <w:b w:val="0"/>
          <w:i/>
          <w:sz w:val="22"/>
        </w:rPr>
        <w:t>izvršenih izdataka po svakom pojedinačnom zajmu, kreditu i vrijednosnom papiru.</w:t>
      </w:r>
    </w:p>
    <w:p>
      <w:pPr>
        <w:pStyle w:val="BodyText"/>
        <w:spacing w:before="1"/>
        <w:rPr>
          <w:b w:val="0"/>
          <w:i/>
          <w:sz w:val="30"/>
        </w:rPr>
      </w:pPr>
    </w:p>
    <w:p>
      <w:pPr>
        <w:pStyle w:val="ListParagraph"/>
        <w:numPr>
          <w:ilvl w:val="0"/>
          <w:numId w:val="3"/>
        </w:numPr>
        <w:tabs>
          <w:tab w:pos="1965" w:val="left" w:leader="none"/>
        </w:tabs>
        <w:spacing w:line="240" w:lineRule="auto" w:before="0" w:after="0"/>
        <w:ind w:left="1964" w:right="0" w:hanging="349"/>
        <w:jc w:val="left"/>
        <w:rPr>
          <w:b w:val="0"/>
          <w:sz w:val="22"/>
        </w:rPr>
      </w:pPr>
      <w:r>
        <w:rPr>
          <w:b w:val="0"/>
          <w:sz w:val="22"/>
        </w:rPr>
        <w:t>Posebni dio proračuna po organizacijskoj i programskoj</w:t>
      </w:r>
      <w:r>
        <w:rPr>
          <w:b w:val="0"/>
          <w:spacing w:val="-14"/>
          <w:sz w:val="22"/>
        </w:rPr>
        <w:t> </w:t>
      </w:r>
      <w:r>
        <w:rPr>
          <w:b w:val="0"/>
          <w:sz w:val="22"/>
        </w:rPr>
        <w:t>klasifikaciji</w:t>
      </w:r>
    </w:p>
    <w:p>
      <w:pPr>
        <w:pStyle w:val="ListParagraph"/>
        <w:numPr>
          <w:ilvl w:val="0"/>
          <w:numId w:val="3"/>
        </w:numPr>
        <w:tabs>
          <w:tab w:pos="1965" w:val="left" w:leader="none"/>
        </w:tabs>
        <w:spacing w:line="240" w:lineRule="auto" w:before="47" w:after="0"/>
        <w:ind w:left="1964" w:right="0" w:hanging="349"/>
        <w:jc w:val="left"/>
        <w:rPr>
          <w:b w:val="0"/>
          <w:sz w:val="22"/>
        </w:rPr>
      </w:pPr>
      <w:r>
        <w:rPr>
          <w:b w:val="0"/>
          <w:sz w:val="22"/>
        </w:rPr>
        <w:t>Izvještaj o zaduživanju na domaćem i stranom tržištu novca i</w:t>
      </w:r>
      <w:r>
        <w:rPr>
          <w:b w:val="0"/>
          <w:spacing w:val="-20"/>
          <w:sz w:val="22"/>
        </w:rPr>
        <w:t> </w:t>
      </w:r>
      <w:r>
        <w:rPr>
          <w:b w:val="0"/>
          <w:sz w:val="22"/>
        </w:rPr>
        <w:t>kapitala</w:t>
      </w:r>
    </w:p>
    <w:p>
      <w:pPr>
        <w:pStyle w:val="ListParagraph"/>
        <w:numPr>
          <w:ilvl w:val="0"/>
          <w:numId w:val="3"/>
        </w:numPr>
        <w:tabs>
          <w:tab w:pos="1965" w:val="left" w:leader="none"/>
        </w:tabs>
        <w:spacing w:line="240" w:lineRule="auto" w:before="49" w:after="0"/>
        <w:ind w:left="1964" w:right="0" w:hanging="349"/>
        <w:jc w:val="left"/>
        <w:rPr>
          <w:b w:val="0"/>
          <w:sz w:val="22"/>
        </w:rPr>
      </w:pPr>
      <w:r>
        <w:rPr>
          <w:b w:val="0"/>
          <w:sz w:val="22"/>
        </w:rPr>
        <w:t>Izvještaj o korištenju proračunske</w:t>
      </w:r>
      <w:r>
        <w:rPr>
          <w:b w:val="0"/>
          <w:spacing w:val="-1"/>
          <w:sz w:val="22"/>
        </w:rPr>
        <w:t> </w:t>
      </w:r>
      <w:r>
        <w:rPr>
          <w:b w:val="0"/>
          <w:sz w:val="22"/>
        </w:rPr>
        <w:t>zalihe</w:t>
      </w:r>
    </w:p>
    <w:p>
      <w:pPr>
        <w:pStyle w:val="ListParagraph"/>
        <w:numPr>
          <w:ilvl w:val="0"/>
          <w:numId w:val="3"/>
        </w:numPr>
        <w:tabs>
          <w:tab w:pos="1965" w:val="left" w:leader="none"/>
        </w:tabs>
        <w:spacing w:line="240" w:lineRule="auto" w:before="49" w:after="0"/>
        <w:ind w:left="1964" w:right="0" w:hanging="349"/>
        <w:jc w:val="left"/>
        <w:rPr>
          <w:b w:val="0"/>
          <w:sz w:val="22"/>
        </w:rPr>
      </w:pPr>
      <w:r>
        <w:rPr>
          <w:b w:val="0"/>
          <w:sz w:val="22"/>
        </w:rPr>
        <w:t>Izvještaj o danim jamstvima i izdacima po</w:t>
      </w:r>
      <w:r>
        <w:rPr>
          <w:b w:val="0"/>
          <w:spacing w:val="-10"/>
          <w:sz w:val="22"/>
        </w:rPr>
        <w:t> </w:t>
      </w:r>
      <w:r>
        <w:rPr>
          <w:b w:val="0"/>
          <w:sz w:val="22"/>
        </w:rPr>
        <w:t>jamstvima</w:t>
      </w:r>
    </w:p>
    <w:p>
      <w:pPr>
        <w:pStyle w:val="ListParagraph"/>
        <w:numPr>
          <w:ilvl w:val="0"/>
          <w:numId w:val="3"/>
        </w:numPr>
        <w:tabs>
          <w:tab w:pos="1965" w:val="left" w:leader="none"/>
        </w:tabs>
        <w:spacing w:line="240" w:lineRule="auto" w:before="46" w:after="0"/>
        <w:ind w:left="1964" w:right="0" w:hanging="349"/>
        <w:jc w:val="left"/>
        <w:rPr>
          <w:b w:val="0"/>
          <w:sz w:val="22"/>
        </w:rPr>
      </w:pPr>
      <w:r>
        <w:rPr>
          <w:b w:val="0"/>
          <w:sz w:val="22"/>
        </w:rPr>
        <w:t>Obrazloženje ostvarenja prihoda i primitaka, rashoda i</w:t>
      </w:r>
      <w:r>
        <w:rPr>
          <w:b w:val="0"/>
          <w:spacing w:val="-12"/>
          <w:sz w:val="22"/>
        </w:rPr>
        <w:t> </w:t>
      </w:r>
      <w:r>
        <w:rPr>
          <w:b w:val="0"/>
          <w:sz w:val="22"/>
        </w:rPr>
        <w:t>izdataka</w:t>
      </w:r>
    </w:p>
    <w:p>
      <w:pPr>
        <w:pStyle w:val="BodyText"/>
        <w:spacing w:before="1"/>
        <w:rPr>
          <w:b w:val="0"/>
          <w:sz w:val="26"/>
        </w:rPr>
      </w:pPr>
    </w:p>
    <w:p>
      <w:pPr>
        <w:pStyle w:val="BodyText"/>
        <w:ind w:left="1256" w:right="1512" w:firstLine="540"/>
        <w:jc w:val="both"/>
        <w:rPr>
          <w:b w:val="0"/>
        </w:rPr>
      </w:pPr>
      <w:r>
        <w:rPr>
          <w:b w:val="0"/>
        </w:rPr>
        <w:t>Slijedom naprijed navedenog, u nastavku se daju izvještaji i obrazloženja kako slijedi:</w:t>
      </w:r>
    </w:p>
    <w:p>
      <w:pPr>
        <w:pStyle w:val="BodyText"/>
        <w:spacing w:before="1"/>
        <w:rPr>
          <w:b w:val="0"/>
        </w:rPr>
      </w:pPr>
    </w:p>
    <w:p>
      <w:pPr>
        <w:pStyle w:val="ListParagraph"/>
        <w:numPr>
          <w:ilvl w:val="0"/>
          <w:numId w:val="6"/>
        </w:numPr>
        <w:tabs>
          <w:tab w:pos="1965" w:val="left" w:leader="none"/>
        </w:tabs>
        <w:spacing w:line="240" w:lineRule="auto" w:before="0" w:after="0"/>
        <w:ind w:left="1616" w:right="2307" w:firstLine="0"/>
        <w:jc w:val="left"/>
        <w:rPr>
          <w:b/>
          <w:sz w:val="22"/>
        </w:rPr>
      </w:pPr>
      <w:r>
        <w:rPr>
          <w:b/>
          <w:sz w:val="22"/>
        </w:rPr>
        <w:t>IZVJEŠTAJ O ZADUŽIVANJU NA DOMAĆEM I STRANOM TRŽIŠTU NOVCA I</w:t>
      </w:r>
      <w:r>
        <w:rPr>
          <w:b/>
          <w:spacing w:val="-5"/>
          <w:sz w:val="22"/>
        </w:rPr>
        <w:t> </w:t>
      </w:r>
      <w:r>
        <w:rPr>
          <w:b/>
          <w:sz w:val="22"/>
        </w:rPr>
        <w:t>KAPITALA</w:t>
      </w:r>
    </w:p>
    <w:p>
      <w:pPr>
        <w:pStyle w:val="BodyText"/>
        <w:spacing w:before="5"/>
        <w:rPr>
          <w:b/>
          <w:sz w:val="23"/>
        </w:rPr>
      </w:pPr>
    </w:p>
    <w:p>
      <w:pPr>
        <w:pStyle w:val="BodyText"/>
        <w:ind w:left="1256" w:right="1414"/>
        <w:jc w:val="both"/>
        <w:rPr>
          <w:b w:val="0"/>
        </w:rPr>
      </w:pPr>
      <w:r>
        <w:rPr>
          <w:b w:val="0"/>
        </w:rPr>
        <w:t>Zaduživanje jedinice lokalne i područne (regionalne) samouprave, kao i izdavanje jamstava i suglasnosti pravnim osobama u većinskom izravnom ili neizravnom vlasništvu jedinice lokalne i područne (regionalne) samouprave i ustanovama čiji je osnivač, regulirano je Zakonom o proračunu (Narodne novine broj 87/08, 136/12 i 15/15).</w:t>
      </w:r>
    </w:p>
    <w:p>
      <w:pPr>
        <w:spacing w:after="0"/>
        <w:jc w:val="both"/>
        <w:sectPr>
          <w:footerReference w:type="default" r:id="rId19"/>
          <w:pgSz w:w="11910" w:h="16840"/>
          <w:pgMar w:footer="730" w:header="0" w:top="900" w:bottom="920" w:left="160" w:right="0"/>
          <w:pgNumType w:start="1"/>
        </w:sectPr>
      </w:pPr>
    </w:p>
    <w:p>
      <w:pPr>
        <w:pStyle w:val="BodyText"/>
        <w:spacing w:before="74"/>
        <w:ind w:left="1256" w:right="1422"/>
        <w:jc w:val="both"/>
        <w:rPr>
          <w:b w:val="0"/>
        </w:rPr>
      </w:pPr>
      <w:r>
        <w:rPr>
          <w:b w:val="0"/>
        </w:rPr>
        <w:t>Jedinica lokalne i područne (regionalne) samouprave može se dugoročno zadužiti samo za investiciju koja se financira iz njezina proračuna, a koju potvrdi njezino predstavničko tijelo uz suglasnost Vlade, a na prijedlog ministra financija.</w:t>
      </w:r>
    </w:p>
    <w:p>
      <w:pPr>
        <w:pStyle w:val="BodyText"/>
        <w:spacing w:before="1"/>
        <w:ind w:left="1256" w:right="1422"/>
        <w:jc w:val="both"/>
        <w:rPr>
          <w:b w:val="0"/>
        </w:rPr>
      </w:pPr>
      <w:r>
        <w:rPr>
          <w:b w:val="0"/>
        </w:rPr>
        <w:t>Ukupna godišnja obveza jedinice lokalne i područne (regionalne) samouprave može iznositi najviše do 20 posto ostvarenih prihoda u godini koja prethodi godini u kojoj se zadužuje.</w:t>
      </w:r>
    </w:p>
    <w:p>
      <w:pPr>
        <w:pStyle w:val="BodyText"/>
        <w:spacing w:before="4"/>
        <w:rPr>
          <w:b w:val="0"/>
          <w:sz w:val="23"/>
        </w:rPr>
      </w:pPr>
    </w:p>
    <w:p>
      <w:pPr>
        <w:pStyle w:val="BodyText"/>
        <w:ind w:left="1256" w:right="1410" w:firstLine="540"/>
        <w:jc w:val="both"/>
        <w:rPr>
          <w:b w:val="0"/>
        </w:rPr>
      </w:pPr>
      <w:r>
        <w:rPr>
          <w:b w:val="0"/>
        </w:rPr>
        <w:t>U prvom polugodištu 2019. godine nije bilo daljnjih zaduživanja Grada Ozlja. Dana 15.05.2014. godine potpisan je ugovor o dugoročnom kreditu u svrhu izgradnje pročistača otpadnih voda Grada Ozlja na iznos od 5.500.000,00 kn, s rokom korištenja kredita do 30.06.2015. godine, počekom od godine dana te rokom otplate od 7 godina. 01.07.2015. godine potpisan je aneks br. 01. ugovora o dugoročnom kreditu u svrhu izgradnje pročistača otpadnih voda Grada Ozlja na kojim se smanjuje iznos glavnice na 5.325.428,39 kn uz ostale nepromijenjene uvjete. Aneks ugovora broj 02. potpisan je 18.03.2016. godine nakon otplate glavnice u iznosu od 4.296.238,41 kn.</w:t>
      </w:r>
    </w:p>
    <w:p>
      <w:pPr>
        <w:pStyle w:val="BodyText"/>
        <w:spacing w:before="2"/>
        <w:ind w:left="1256" w:right="1415" w:firstLine="540"/>
        <w:jc w:val="both"/>
        <w:rPr>
          <w:b w:val="0"/>
        </w:rPr>
      </w:pPr>
      <w:r>
        <w:rPr>
          <w:b w:val="0"/>
        </w:rPr>
        <w:t>Ukupno je otplaćeno 4.737.319,89 kn glavnice kredita i 343.049,47 kn kamata.</w:t>
      </w:r>
    </w:p>
    <w:p>
      <w:pPr>
        <w:pStyle w:val="BodyText"/>
        <w:spacing w:before="6"/>
        <w:rPr>
          <w:b w:val="0"/>
          <w:sz w:val="23"/>
        </w:rPr>
      </w:pPr>
    </w:p>
    <w:tbl>
      <w:tblPr>
        <w:tblW w:w="0" w:type="auto"/>
        <w:jc w:val="left"/>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9"/>
        <w:gridCol w:w="1692"/>
        <w:gridCol w:w="1692"/>
        <w:gridCol w:w="1692"/>
        <w:gridCol w:w="1555"/>
      </w:tblGrid>
      <w:tr>
        <w:trPr>
          <w:trHeight w:val="937" w:hRule="atLeast"/>
        </w:trPr>
        <w:tc>
          <w:tcPr>
            <w:tcW w:w="2749" w:type="dxa"/>
          </w:tcPr>
          <w:p>
            <w:pPr>
              <w:pStyle w:val="TableParagraph"/>
              <w:spacing w:line="233" w:lineRule="exact"/>
              <w:ind w:left="107"/>
              <w:rPr>
                <w:rFonts w:ascii="Bookman Old Style"/>
                <w:b w:val="0"/>
                <w:sz w:val="20"/>
              </w:rPr>
            </w:pPr>
            <w:r>
              <w:rPr>
                <w:rFonts w:ascii="Bookman Old Style"/>
                <w:b w:val="0"/>
                <w:sz w:val="20"/>
              </w:rPr>
              <w:t>Banka</w:t>
            </w:r>
          </w:p>
        </w:tc>
        <w:tc>
          <w:tcPr>
            <w:tcW w:w="1692" w:type="dxa"/>
          </w:tcPr>
          <w:p>
            <w:pPr>
              <w:pStyle w:val="TableParagraph"/>
              <w:ind w:left="107" w:right="87"/>
              <w:rPr>
                <w:rFonts w:ascii="Bookman Old Style"/>
                <w:b w:val="0"/>
                <w:sz w:val="20"/>
              </w:rPr>
            </w:pPr>
            <w:r>
              <w:rPr>
                <w:rFonts w:ascii="Bookman Old Style"/>
                <w:b w:val="0"/>
                <w:sz w:val="20"/>
              </w:rPr>
              <w:t>Iznos kredita u kunama</w:t>
            </w:r>
          </w:p>
        </w:tc>
        <w:tc>
          <w:tcPr>
            <w:tcW w:w="1692" w:type="dxa"/>
          </w:tcPr>
          <w:p>
            <w:pPr>
              <w:pStyle w:val="TableParagraph"/>
              <w:ind w:left="107" w:right="87"/>
              <w:rPr>
                <w:rFonts w:ascii="Bookman Old Style"/>
                <w:b w:val="0"/>
                <w:sz w:val="20"/>
              </w:rPr>
            </w:pPr>
            <w:r>
              <w:rPr>
                <w:rFonts w:ascii="Bookman Old Style"/>
                <w:b w:val="0"/>
                <w:sz w:val="20"/>
              </w:rPr>
              <w:t>Iznos glavnice kredita</w:t>
            </w:r>
          </w:p>
        </w:tc>
        <w:tc>
          <w:tcPr>
            <w:tcW w:w="1692" w:type="dxa"/>
          </w:tcPr>
          <w:p>
            <w:pPr>
              <w:pStyle w:val="TableParagraph"/>
              <w:ind w:left="107" w:right="785"/>
              <w:rPr>
                <w:rFonts w:ascii="Bookman Old Style"/>
                <w:b w:val="0"/>
                <w:sz w:val="20"/>
              </w:rPr>
            </w:pPr>
            <w:r>
              <w:rPr>
                <w:rFonts w:ascii="Bookman Old Style"/>
                <w:b w:val="0"/>
                <w:sz w:val="20"/>
              </w:rPr>
              <w:t>Otplata </w:t>
            </w:r>
            <w:r>
              <w:rPr>
                <w:rFonts w:ascii="Bookman Old Style"/>
                <w:b w:val="0"/>
                <w:w w:val="95"/>
                <w:sz w:val="20"/>
              </w:rPr>
              <w:t>glavnice </w:t>
            </w:r>
            <w:r>
              <w:rPr>
                <w:rFonts w:ascii="Bookman Old Style"/>
                <w:b w:val="0"/>
                <w:sz w:val="20"/>
              </w:rPr>
              <w:t>01.01.-</w:t>
            </w:r>
          </w:p>
          <w:p>
            <w:pPr>
              <w:pStyle w:val="TableParagraph"/>
              <w:spacing w:line="214" w:lineRule="exact"/>
              <w:ind w:left="107"/>
              <w:rPr>
                <w:rFonts w:ascii="Bookman Old Style"/>
                <w:b w:val="0"/>
                <w:sz w:val="20"/>
              </w:rPr>
            </w:pPr>
            <w:r>
              <w:rPr>
                <w:rFonts w:ascii="Bookman Old Style"/>
                <w:b w:val="0"/>
                <w:sz w:val="20"/>
              </w:rPr>
              <w:t>30.06.2019.</w:t>
            </w:r>
          </w:p>
        </w:tc>
        <w:tc>
          <w:tcPr>
            <w:tcW w:w="1555" w:type="dxa"/>
          </w:tcPr>
          <w:p>
            <w:pPr>
              <w:pStyle w:val="TableParagraph"/>
              <w:ind w:left="108" w:right="49"/>
              <w:rPr>
                <w:rFonts w:ascii="Bookman Old Style"/>
                <w:b w:val="0"/>
                <w:sz w:val="20"/>
              </w:rPr>
            </w:pPr>
            <w:r>
              <w:rPr>
                <w:rFonts w:ascii="Bookman Old Style"/>
                <w:b w:val="0"/>
                <w:sz w:val="20"/>
              </w:rPr>
              <w:t>Stanje glavnice </w:t>
            </w:r>
            <w:r>
              <w:rPr>
                <w:rFonts w:ascii="Bookman Old Style"/>
                <w:b w:val="0"/>
                <w:w w:val="95"/>
                <w:sz w:val="20"/>
              </w:rPr>
              <w:t>30.06.2019.</w:t>
            </w:r>
          </w:p>
        </w:tc>
      </w:tr>
      <w:tr>
        <w:trPr>
          <w:trHeight w:val="470" w:hRule="atLeast"/>
        </w:trPr>
        <w:tc>
          <w:tcPr>
            <w:tcW w:w="2749" w:type="dxa"/>
          </w:tcPr>
          <w:p>
            <w:pPr>
              <w:pStyle w:val="TableParagraph"/>
              <w:spacing w:line="232" w:lineRule="exact" w:before="3"/>
              <w:ind w:left="107" w:right="8"/>
              <w:rPr>
                <w:rFonts w:ascii="Bookman Old Style"/>
                <w:b w:val="0"/>
                <w:sz w:val="20"/>
              </w:rPr>
            </w:pPr>
            <w:r>
              <w:rPr>
                <w:rFonts w:ascii="Bookman Old Style"/>
                <w:b w:val="0"/>
                <w:w w:val="95"/>
                <w:sz w:val="20"/>
              </w:rPr>
              <w:t>Erste&amp;Steiermarkische </w:t>
            </w:r>
            <w:r>
              <w:rPr>
                <w:rFonts w:ascii="Bookman Old Style"/>
                <w:b w:val="0"/>
                <w:sz w:val="20"/>
              </w:rPr>
              <w:t>bank d.d.</w:t>
            </w:r>
          </w:p>
        </w:tc>
        <w:tc>
          <w:tcPr>
            <w:tcW w:w="1692" w:type="dxa"/>
          </w:tcPr>
          <w:p>
            <w:pPr>
              <w:pStyle w:val="TableParagraph"/>
              <w:spacing w:before="1"/>
              <w:ind w:left="107"/>
              <w:rPr>
                <w:rFonts w:ascii="Bookman Old Style"/>
                <w:b w:val="0"/>
                <w:sz w:val="20"/>
              </w:rPr>
            </w:pPr>
            <w:r>
              <w:rPr>
                <w:rFonts w:ascii="Bookman Old Style"/>
                <w:b w:val="0"/>
                <w:sz w:val="20"/>
              </w:rPr>
              <w:t>6.323.474,37</w:t>
            </w:r>
          </w:p>
        </w:tc>
        <w:tc>
          <w:tcPr>
            <w:tcW w:w="1692" w:type="dxa"/>
          </w:tcPr>
          <w:p>
            <w:pPr>
              <w:pStyle w:val="TableParagraph"/>
              <w:spacing w:before="1"/>
              <w:ind w:left="107"/>
              <w:rPr>
                <w:rFonts w:ascii="Bookman Old Style"/>
                <w:b w:val="0"/>
                <w:sz w:val="20"/>
              </w:rPr>
            </w:pPr>
            <w:r>
              <w:rPr>
                <w:rFonts w:ascii="Bookman Old Style"/>
                <w:b w:val="0"/>
                <w:sz w:val="20"/>
              </w:rPr>
              <w:t>5.325.428,39</w:t>
            </w:r>
          </w:p>
        </w:tc>
        <w:tc>
          <w:tcPr>
            <w:tcW w:w="1692" w:type="dxa"/>
          </w:tcPr>
          <w:p>
            <w:pPr>
              <w:pStyle w:val="TableParagraph"/>
              <w:spacing w:before="1"/>
              <w:ind w:left="107"/>
              <w:rPr>
                <w:rFonts w:ascii="Bookman Old Style"/>
                <w:b w:val="0"/>
                <w:sz w:val="20"/>
              </w:rPr>
            </w:pPr>
            <w:r>
              <w:rPr>
                <w:rFonts w:ascii="Bookman Old Style"/>
                <w:b w:val="0"/>
                <w:sz w:val="20"/>
              </w:rPr>
              <w:t>4.737.319,89</w:t>
            </w:r>
          </w:p>
        </w:tc>
        <w:tc>
          <w:tcPr>
            <w:tcW w:w="1555" w:type="dxa"/>
          </w:tcPr>
          <w:p>
            <w:pPr>
              <w:pStyle w:val="TableParagraph"/>
              <w:spacing w:before="1"/>
              <w:ind w:left="216"/>
              <w:rPr>
                <w:rFonts w:ascii="Bookman Old Style"/>
                <w:b w:val="0"/>
                <w:sz w:val="20"/>
              </w:rPr>
            </w:pPr>
            <w:r>
              <w:rPr>
                <w:rFonts w:ascii="Bookman Old Style"/>
                <w:b w:val="0"/>
                <w:sz w:val="20"/>
              </w:rPr>
              <w:t>588.108,50</w:t>
            </w:r>
          </w:p>
        </w:tc>
      </w:tr>
    </w:tbl>
    <w:p>
      <w:pPr>
        <w:pStyle w:val="BodyText"/>
        <w:spacing w:before="11"/>
        <w:rPr>
          <w:b w:val="0"/>
          <w:sz w:val="21"/>
        </w:rPr>
      </w:pPr>
    </w:p>
    <w:p>
      <w:pPr>
        <w:pStyle w:val="BodyText"/>
        <w:ind w:left="1256" w:right="1415"/>
        <w:jc w:val="both"/>
        <w:rPr>
          <w:b w:val="0"/>
        </w:rPr>
      </w:pPr>
      <w:r>
        <w:rPr>
          <w:b w:val="0"/>
        </w:rPr>
        <w:t>Iznosi otplata po dugoročnom kreditu Erste&amp;Steiermarkische bank d.d. raspoređene prema dospijeću u narednim godinama – otplatni</w:t>
      </w:r>
      <w:r>
        <w:rPr>
          <w:b w:val="0"/>
          <w:spacing w:val="-9"/>
        </w:rPr>
        <w:t> </w:t>
      </w:r>
      <w:r>
        <w:rPr>
          <w:b w:val="0"/>
        </w:rPr>
        <w:t>plan</w:t>
      </w:r>
    </w:p>
    <w:p>
      <w:pPr>
        <w:pStyle w:val="BodyText"/>
        <w:spacing w:before="3"/>
        <w:rPr>
          <w:b w:val="0"/>
          <w:sz w:val="19"/>
        </w:rPr>
      </w:pPr>
    </w:p>
    <w:tbl>
      <w:tblPr>
        <w:tblW w:w="0" w:type="auto"/>
        <w:jc w:val="left"/>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6"/>
        <w:gridCol w:w="2617"/>
        <w:gridCol w:w="2620"/>
      </w:tblGrid>
      <w:tr>
        <w:trPr>
          <w:trHeight w:val="506" w:hRule="atLeast"/>
        </w:trPr>
        <w:tc>
          <w:tcPr>
            <w:tcW w:w="4256" w:type="dxa"/>
          </w:tcPr>
          <w:p>
            <w:pPr>
              <w:pStyle w:val="TableParagraph"/>
              <w:spacing w:line="233" w:lineRule="exact"/>
              <w:ind w:left="107"/>
              <w:rPr>
                <w:rFonts w:ascii="Bookman Old Style"/>
                <w:b w:val="0"/>
                <w:sz w:val="20"/>
              </w:rPr>
            </w:pPr>
            <w:r>
              <w:rPr>
                <w:rFonts w:ascii="Bookman Old Style"/>
                <w:b w:val="0"/>
                <w:sz w:val="20"/>
              </w:rPr>
              <w:t>Erste&amp;Steiermarkische bank d.d.</w:t>
            </w:r>
          </w:p>
        </w:tc>
        <w:tc>
          <w:tcPr>
            <w:tcW w:w="2617" w:type="dxa"/>
          </w:tcPr>
          <w:p>
            <w:pPr>
              <w:pStyle w:val="TableParagraph"/>
              <w:spacing w:line="233" w:lineRule="exact"/>
              <w:ind w:left="107"/>
              <w:rPr>
                <w:rFonts w:ascii="Bookman Old Style"/>
                <w:b w:val="0"/>
                <w:sz w:val="20"/>
              </w:rPr>
            </w:pPr>
            <w:r>
              <w:rPr>
                <w:rFonts w:ascii="Bookman Old Style"/>
                <w:b w:val="0"/>
                <w:sz w:val="20"/>
              </w:rPr>
              <w:t>Otplata glavnice</w:t>
            </w:r>
          </w:p>
        </w:tc>
        <w:tc>
          <w:tcPr>
            <w:tcW w:w="2620" w:type="dxa"/>
          </w:tcPr>
          <w:p>
            <w:pPr>
              <w:pStyle w:val="TableParagraph"/>
              <w:spacing w:line="233" w:lineRule="exact"/>
              <w:ind w:left="109"/>
              <w:rPr>
                <w:rFonts w:ascii="Bookman Old Style"/>
                <w:b w:val="0"/>
                <w:sz w:val="20"/>
              </w:rPr>
            </w:pPr>
            <w:r>
              <w:rPr>
                <w:rFonts w:ascii="Bookman Old Style"/>
                <w:b w:val="0"/>
                <w:sz w:val="20"/>
              </w:rPr>
              <w:t>Otplata kamata</w:t>
            </w:r>
          </w:p>
        </w:tc>
      </w:tr>
      <w:tr>
        <w:trPr>
          <w:trHeight w:val="251" w:hRule="atLeast"/>
        </w:trPr>
        <w:tc>
          <w:tcPr>
            <w:tcW w:w="4256" w:type="dxa"/>
          </w:tcPr>
          <w:p>
            <w:pPr>
              <w:pStyle w:val="TableParagraph"/>
              <w:spacing w:line="232" w:lineRule="exact"/>
              <w:ind w:left="107"/>
              <w:rPr>
                <w:rFonts w:ascii="Bookman Old Style"/>
                <w:b w:val="0"/>
                <w:sz w:val="20"/>
              </w:rPr>
            </w:pPr>
            <w:r>
              <w:rPr>
                <w:rFonts w:ascii="Bookman Old Style"/>
                <w:b w:val="0"/>
                <w:sz w:val="20"/>
              </w:rPr>
              <w:t>2019.</w:t>
            </w:r>
          </w:p>
        </w:tc>
        <w:tc>
          <w:tcPr>
            <w:tcW w:w="2617" w:type="dxa"/>
          </w:tcPr>
          <w:p>
            <w:pPr>
              <w:pStyle w:val="TableParagraph"/>
              <w:spacing w:line="232" w:lineRule="exact"/>
              <w:ind w:left="107"/>
              <w:rPr>
                <w:rFonts w:ascii="Bookman Old Style"/>
                <w:b w:val="0"/>
                <w:sz w:val="20"/>
              </w:rPr>
            </w:pPr>
            <w:r>
              <w:rPr>
                <w:rFonts w:ascii="Bookman Old Style"/>
                <w:b w:val="0"/>
                <w:sz w:val="20"/>
              </w:rPr>
              <w:t>147.027,16</w:t>
            </w:r>
          </w:p>
        </w:tc>
        <w:tc>
          <w:tcPr>
            <w:tcW w:w="2620" w:type="dxa"/>
          </w:tcPr>
          <w:p>
            <w:pPr>
              <w:pStyle w:val="TableParagraph"/>
              <w:spacing w:line="232" w:lineRule="exact"/>
              <w:ind w:left="109"/>
              <w:rPr>
                <w:rFonts w:ascii="Bookman Old Style"/>
                <w:b w:val="0"/>
                <w:sz w:val="20"/>
              </w:rPr>
            </w:pPr>
            <w:r>
              <w:rPr>
                <w:rFonts w:ascii="Bookman Old Style"/>
                <w:b w:val="0"/>
                <w:sz w:val="20"/>
              </w:rPr>
              <w:t>23.360,78</w:t>
            </w:r>
          </w:p>
        </w:tc>
      </w:tr>
      <w:tr>
        <w:trPr>
          <w:trHeight w:val="251" w:hRule="atLeast"/>
        </w:trPr>
        <w:tc>
          <w:tcPr>
            <w:tcW w:w="4256" w:type="dxa"/>
          </w:tcPr>
          <w:p>
            <w:pPr>
              <w:pStyle w:val="TableParagraph"/>
              <w:spacing w:line="232" w:lineRule="exact"/>
              <w:ind w:left="107"/>
              <w:rPr>
                <w:rFonts w:ascii="Bookman Old Style"/>
                <w:b w:val="0"/>
                <w:sz w:val="20"/>
              </w:rPr>
            </w:pPr>
            <w:r>
              <w:rPr>
                <w:rFonts w:ascii="Bookman Old Style"/>
                <w:b w:val="0"/>
                <w:sz w:val="20"/>
              </w:rPr>
              <w:t>2020.</w:t>
            </w:r>
          </w:p>
        </w:tc>
        <w:tc>
          <w:tcPr>
            <w:tcW w:w="2617" w:type="dxa"/>
          </w:tcPr>
          <w:p>
            <w:pPr>
              <w:pStyle w:val="TableParagraph"/>
              <w:spacing w:line="232" w:lineRule="exact"/>
              <w:ind w:left="107"/>
              <w:rPr>
                <w:rFonts w:ascii="Bookman Old Style"/>
                <w:b w:val="0"/>
                <w:sz w:val="20"/>
              </w:rPr>
            </w:pPr>
            <w:r>
              <w:rPr>
                <w:rFonts w:ascii="Bookman Old Style"/>
                <w:b w:val="0"/>
                <w:sz w:val="20"/>
              </w:rPr>
              <w:t>147.027,16</w:t>
            </w:r>
          </w:p>
        </w:tc>
        <w:tc>
          <w:tcPr>
            <w:tcW w:w="2620" w:type="dxa"/>
          </w:tcPr>
          <w:p>
            <w:pPr>
              <w:pStyle w:val="TableParagraph"/>
              <w:spacing w:line="232" w:lineRule="exact"/>
              <w:ind w:left="109"/>
              <w:rPr>
                <w:rFonts w:ascii="Bookman Old Style"/>
                <w:b w:val="0"/>
                <w:sz w:val="20"/>
              </w:rPr>
            </w:pPr>
            <w:r>
              <w:rPr>
                <w:rFonts w:ascii="Bookman Old Style"/>
                <w:b w:val="0"/>
                <w:sz w:val="20"/>
              </w:rPr>
              <w:t>17.750,46</w:t>
            </w:r>
          </w:p>
        </w:tc>
      </w:tr>
      <w:tr>
        <w:trPr>
          <w:trHeight w:val="251" w:hRule="atLeast"/>
        </w:trPr>
        <w:tc>
          <w:tcPr>
            <w:tcW w:w="4256" w:type="dxa"/>
          </w:tcPr>
          <w:p>
            <w:pPr>
              <w:pStyle w:val="TableParagraph"/>
              <w:spacing w:line="232" w:lineRule="exact"/>
              <w:ind w:left="107"/>
              <w:rPr>
                <w:rFonts w:ascii="Bookman Old Style"/>
                <w:b w:val="0"/>
                <w:sz w:val="20"/>
              </w:rPr>
            </w:pPr>
            <w:r>
              <w:rPr>
                <w:rFonts w:ascii="Bookman Old Style"/>
                <w:b w:val="0"/>
                <w:sz w:val="20"/>
              </w:rPr>
              <w:t>2021.</w:t>
            </w:r>
          </w:p>
        </w:tc>
        <w:tc>
          <w:tcPr>
            <w:tcW w:w="2617" w:type="dxa"/>
          </w:tcPr>
          <w:p>
            <w:pPr>
              <w:pStyle w:val="TableParagraph"/>
              <w:spacing w:line="232" w:lineRule="exact"/>
              <w:ind w:left="107"/>
              <w:rPr>
                <w:rFonts w:ascii="Bookman Old Style"/>
                <w:b w:val="0"/>
                <w:sz w:val="20"/>
              </w:rPr>
            </w:pPr>
            <w:r>
              <w:rPr>
                <w:rFonts w:ascii="Bookman Old Style"/>
                <w:b w:val="0"/>
                <w:sz w:val="20"/>
              </w:rPr>
              <w:t>147.027,16</w:t>
            </w:r>
          </w:p>
        </w:tc>
        <w:tc>
          <w:tcPr>
            <w:tcW w:w="2620" w:type="dxa"/>
          </w:tcPr>
          <w:p>
            <w:pPr>
              <w:pStyle w:val="TableParagraph"/>
              <w:spacing w:line="232" w:lineRule="exact"/>
              <w:ind w:left="109"/>
              <w:rPr>
                <w:rFonts w:ascii="Bookman Old Style"/>
                <w:b w:val="0"/>
                <w:sz w:val="20"/>
              </w:rPr>
            </w:pPr>
            <w:r>
              <w:rPr>
                <w:rFonts w:ascii="Bookman Old Style"/>
                <w:b w:val="0"/>
                <w:sz w:val="20"/>
              </w:rPr>
              <w:t>12.031,51</w:t>
            </w:r>
          </w:p>
        </w:tc>
      </w:tr>
      <w:tr>
        <w:trPr>
          <w:trHeight w:val="253" w:hRule="atLeast"/>
        </w:trPr>
        <w:tc>
          <w:tcPr>
            <w:tcW w:w="4256" w:type="dxa"/>
          </w:tcPr>
          <w:p>
            <w:pPr>
              <w:pStyle w:val="TableParagraph"/>
              <w:spacing w:line="233" w:lineRule="exact" w:before="1"/>
              <w:ind w:left="107"/>
              <w:rPr>
                <w:rFonts w:ascii="Bookman Old Style"/>
                <w:b w:val="0"/>
                <w:sz w:val="20"/>
              </w:rPr>
            </w:pPr>
            <w:r>
              <w:rPr>
                <w:rFonts w:ascii="Bookman Old Style"/>
                <w:b w:val="0"/>
                <w:sz w:val="20"/>
              </w:rPr>
              <w:t>2022.</w:t>
            </w:r>
          </w:p>
        </w:tc>
        <w:tc>
          <w:tcPr>
            <w:tcW w:w="2617" w:type="dxa"/>
          </w:tcPr>
          <w:p>
            <w:pPr>
              <w:pStyle w:val="TableParagraph"/>
              <w:spacing w:line="233" w:lineRule="exact" w:before="1"/>
              <w:ind w:left="107"/>
              <w:rPr>
                <w:rFonts w:ascii="Bookman Old Style"/>
                <w:b w:val="0"/>
                <w:sz w:val="20"/>
              </w:rPr>
            </w:pPr>
            <w:r>
              <w:rPr>
                <w:rFonts w:ascii="Bookman Old Style"/>
                <w:b w:val="0"/>
                <w:sz w:val="20"/>
              </w:rPr>
              <w:t>147.027,16</w:t>
            </w:r>
          </w:p>
        </w:tc>
        <w:tc>
          <w:tcPr>
            <w:tcW w:w="2620" w:type="dxa"/>
          </w:tcPr>
          <w:p>
            <w:pPr>
              <w:pStyle w:val="TableParagraph"/>
              <w:spacing w:line="233" w:lineRule="exact" w:before="1"/>
              <w:ind w:left="109"/>
              <w:rPr>
                <w:rFonts w:ascii="Bookman Old Style"/>
                <w:b w:val="0"/>
                <w:sz w:val="20"/>
              </w:rPr>
            </w:pPr>
            <w:r>
              <w:rPr>
                <w:rFonts w:ascii="Bookman Old Style"/>
                <w:b w:val="0"/>
                <w:sz w:val="20"/>
              </w:rPr>
              <w:t>6.366,89</w:t>
            </w:r>
          </w:p>
        </w:tc>
      </w:tr>
      <w:tr>
        <w:trPr>
          <w:trHeight w:val="251" w:hRule="atLeast"/>
        </w:trPr>
        <w:tc>
          <w:tcPr>
            <w:tcW w:w="4256" w:type="dxa"/>
          </w:tcPr>
          <w:p>
            <w:pPr>
              <w:pStyle w:val="TableParagraph"/>
              <w:spacing w:line="232" w:lineRule="exact"/>
              <w:ind w:left="107"/>
              <w:rPr>
                <w:rFonts w:ascii="Bookman Old Style"/>
                <w:b w:val="0"/>
                <w:sz w:val="20"/>
              </w:rPr>
            </w:pPr>
            <w:r>
              <w:rPr>
                <w:rFonts w:ascii="Bookman Old Style"/>
                <w:b w:val="0"/>
                <w:sz w:val="20"/>
              </w:rPr>
              <w:t>2023.</w:t>
            </w:r>
          </w:p>
        </w:tc>
        <w:tc>
          <w:tcPr>
            <w:tcW w:w="2617" w:type="dxa"/>
          </w:tcPr>
          <w:p>
            <w:pPr>
              <w:pStyle w:val="TableParagraph"/>
              <w:spacing w:line="232" w:lineRule="exact"/>
              <w:ind w:left="107"/>
              <w:rPr>
                <w:rFonts w:ascii="Bookman Old Style"/>
                <w:b w:val="0"/>
                <w:sz w:val="20"/>
              </w:rPr>
            </w:pPr>
            <w:r>
              <w:rPr>
                <w:rFonts w:ascii="Bookman Old Style"/>
                <w:b w:val="0"/>
                <w:sz w:val="20"/>
              </w:rPr>
              <w:t>73.513,44</w:t>
            </w:r>
          </w:p>
        </w:tc>
        <w:tc>
          <w:tcPr>
            <w:tcW w:w="2620" w:type="dxa"/>
          </w:tcPr>
          <w:p>
            <w:pPr>
              <w:pStyle w:val="TableParagraph"/>
              <w:spacing w:line="232" w:lineRule="exact"/>
              <w:ind w:left="109"/>
              <w:rPr>
                <w:rFonts w:ascii="Bookman Old Style"/>
                <w:b w:val="0"/>
                <w:sz w:val="20"/>
              </w:rPr>
            </w:pPr>
            <w:r>
              <w:rPr>
                <w:rFonts w:ascii="Bookman Old Style"/>
                <w:b w:val="0"/>
                <w:sz w:val="20"/>
              </w:rPr>
              <w:t>1.055,33</w:t>
            </w:r>
          </w:p>
        </w:tc>
      </w:tr>
    </w:tbl>
    <w:p>
      <w:pPr>
        <w:pStyle w:val="BodyText"/>
        <w:rPr>
          <w:b w:val="0"/>
          <w:sz w:val="26"/>
        </w:rPr>
      </w:pPr>
    </w:p>
    <w:p>
      <w:pPr>
        <w:pStyle w:val="BodyText"/>
        <w:spacing w:before="176"/>
        <w:ind w:left="1256" w:right="1412"/>
        <w:jc w:val="both"/>
        <w:rPr>
          <w:b w:val="0"/>
        </w:rPr>
      </w:pPr>
      <w:r>
        <w:rPr>
          <w:b w:val="0"/>
        </w:rPr>
        <w:t>Izvješće o zaduženju Grada Ozlja u zakonskim rokovima dostavljeno je Ministarstvu financija za razdoblje 01.01.-31.03.2019. godine i 01.01.-30.06.2019. godine na obrascu IZJS – Izvješće o zaduženju/jamstvu/suglasnosti za JLP(R)S.</w:t>
      </w:r>
    </w:p>
    <w:p>
      <w:pPr>
        <w:pStyle w:val="ListParagraph"/>
        <w:numPr>
          <w:ilvl w:val="0"/>
          <w:numId w:val="6"/>
        </w:numPr>
        <w:tabs>
          <w:tab w:pos="1964" w:val="left" w:leader="none"/>
          <w:tab w:pos="1965" w:val="left" w:leader="none"/>
        </w:tabs>
        <w:spacing w:line="240" w:lineRule="auto" w:before="226" w:after="0"/>
        <w:ind w:left="1964" w:right="0" w:hanging="709"/>
        <w:jc w:val="left"/>
        <w:rPr>
          <w:b/>
          <w:sz w:val="22"/>
        </w:rPr>
      </w:pPr>
      <w:r>
        <w:rPr>
          <w:b/>
          <w:sz w:val="22"/>
        </w:rPr>
        <w:t>IZVJEŠTAJ O DANIM JAMSTVIMA I IZDACIMA PO DANIM</w:t>
      </w:r>
      <w:r>
        <w:rPr>
          <w:b/>
          <w:spacing w:val="-14"/>
          <w:sz w:val="22"/>
        </w:rPr>
        <w:t> </w:t>
      </w:r>
      <w:r>
        <w:rPr>
          <w:b/>
          <w:sz w:val="22"/>
        </w:rPr>
        <w:t>JAMSTVIMA</w:t>
      </w:r>
    </w:p>
    <w:p>
      <w:pPr>
        <w:pStyle w:val="BodyText"/>
        <w:rPr>
          <w:b/>
        </w:rPr>
      </w:pPr>
    </w:p>
    <w:p>
      <w:pPr>
        <w:pStyle w:val="BodyText"/>
        <w:ind w:left="1256" w:right="1415" w:firstLine="707"/>
        <w:jc w:val="both"/>
        <w:rPr>
          <w:b w:val="0"/>
        </w:rPr>
      </w:pPr>
      <w:r>
        <w:rPr>
          <w:b w:val="0"/>
        </w:rPr>
        <w:t>U prvom polugodištu 2019. godine Grad Ozalj </w:t>
      </w:r>
      <w:r>
        <w:rPr>
          <w:b/>
          <w:i/>
        </w:rPr>
        <w:t>nije davao jamstva </w:t>
      </w:r>
      <w:r>
        <w:rPr>
          <w:b w:val="0"/>
        </w:rPr>
        <w:t>trgovačkim društvima i ustanovama u svom vlasništvu niti je imao izdataka po danim jamstvima.</w:t>
      </w:r>
    </w:p>
    <w:p>
      <w:pPr>
        <w:pStyle w:val="BodyText"/>
        <w:rPr>
          <w:b w:val="0"/>
          <w:sz w:val="26"/>
        </w:rPr>
      </w:pPr>
    </w:p>
    <w:p>
      <w:pPr>
        <w:pStyle w:val="ListParagraph"/>
        <w:numPr>
          <w:ilvl w:val="0"/>
          <w:numId w:val="6"/>
        </w:numPr>
        <w:tabs>
          <w:tab w:pos="1964" w:val="left" w:leader="none"/>
          <w:tab w:pos="1965" w:val="left" w:leader="none"/>
        </w:tabs>
        <w:spacing w:line="240" w:lineRule="auto" w:before="211" w:after="0"/>
        <w:ind w:left="1964" w:right="0" w:hanging="709"/>
        <w:jc w:val="left"/>
        <w:rPr>
          <w:b/>
          <w:sz w:val="22"/>
        </w:rPr>
      </w:pPr>
      <w:r>
        <w:rPr>
          <w:b/>
          <w:sz w:val="22"/>
        </w:rPr>
        <w:t>IZVJEŠTAJ O KORIŠTENJU PRORAČUNSKE</w:t>
      </w:r>
      <w:r>
        <w:rPr>
          <w:b/>
          <w:spacing w:val="-7"/>
          <w:sz w:val="22"/>
        </w:rPr>
        <w:t> </w:t>
      </w:r>
      <w:r>
        <w:rPr>
          <w:b/>
          <w:sz w:val="22"/>
        </w:rPr>
        <w:t>ZALIHE</w:t>
      </w:r>
    </w:p>
    <w:p>
      <w:pPr>
        <w:pStyle w:val="BodyText"/>
        <w:rPr>
          <w:b/>
        </w:rPr>
      </w:pPr>
    </w:p>
    <w:p>
      <w:pPr>
        <w:pStyle w:val="BodyText"/>
        <w:ind w:left="1256" w:right="1413" w:firstLine="566"/>
        <w:jc w:val="both"/>
        <w:rPr>
          <w:b w:val="0"/>
        </w:rPr>
      </w:pPr>
      <w:r>
        <w:rPr>
          <w:b w:val="0"/>
        </w:rPr>
        <w:t>Proračunom Grada Ozlja za 2019. godinu s projekcijom za 2020. i 2021. godinu nisu planirana sredstva proračunske zalihe.</w:t>
      </w:r>
    </w:p>
    <w:p>
      <w:pPr>
        <w:pStyle w:val="BodyText"/>
        <w:rPr>
          <w:b w:val="0"/>
          <w:sz w:val="26"/>
        </w:rPr>
      </w:pPr>
    </w:p>
    <w:p>
      <w:pPr>
        <w:pStyle w:val="ListParagraph"/>
        <w:numPr>
          <w:ilvl w:val="0"/>
          <w:numId w:val="6"/>
        </w:numPr>
        <w:tabs>
          <w:tab w:pos="1964" w:val="left" w:leader="none"/>
          <w:tab w:pos="1965" w:val="left" w:leader="none"/>
        </w:tabs>
        <w:spacing w:line="240" w:lineRule="auto" w:before="212" w:after="0"/>
        <w:ind w:left="1256" w:right="1413" w:firstLine="0"/>
        <w:jc w:val="left"/>
        <w:rPr>
          <w:b/>
          <w:sz w:val="22"/>
        </w:rPr>
      </w:pPr>
      <w:r>
        <w:rPr>
          <w:b/>
          <w:sz w:val="22"/>
        </w:rPr>
        <w:t>IZVJEŠTAJ O STANJU POTRAŽIVANJA I POTENCIJALNIH OBVEZA PO OSNOVI SUDSKIH</w:t>
      </w:r>
      <w:r>
        <w:rPr>
          <w:b/>
          <w:spacing w:val="-5"/>
          <w:sz w:val="22"/>
        </w:rPr>
        <w:t> </w:t>
      </w:r>
      <w:r>
        <w:rPr>
          <w:b/>
          <w:sz w:val="22"/>
        </w:rPr>
        <w:t>POSTUPAKA</w:t>
      </w:r>
    </w:p>
    <w:p>
      <w:pPr>
        <w:spacing w:after="0" w:line="240" w:lineRule="auto"/>
        <w:jc w:val="left"/>
        <w:rPr>
          <w:sz w:val="22"/>
        </w:rPr>
        <w:sectPr>
          <w:pgSz w:w="11910" w:h="16840"/>
          <w:pgMar w:header="0" w:footer="730" w:top="900" w:bottom="960" w:left="160" w:right="0"/>
        </w:sectPr>
      </w:pPr>
    </w:p>
    <w:p>
      <w:pPr>
        <w:pStyle w:val="ListParagraph"/>
        <w:numPr>
          <w:ilvl w:val="1"/>
          <w:numId w:val="6"/>
        </w:numPr>
        <w:tabs>
          <w:tab w:pos="2183" w:val="left" w:leader="none"/>
        </w:tabs>
        <w:spacing w:line="240" w:lineRule="auto" w:before="74" w:after="0"/>
        <w:ind w:left="2182" w:right="1413" w:hanging="360"/>
        <w:jc w:val="both"/>
        <w:rPr>
          <w:b w:val="0"/>
          <w:sz w:val="22"/>
        </w:rPr>
      </w:pPr>
      <w:r>
        <w:rPr>
          <w:rFonts w:ascii="Times New Roman" w:hAnsi="Times New Roman"/>
          <w:spacing w:val="-56"/>
          <w:w w:val="100"/>
          <w:sz w:val="22"/>
          <w:u w:val="single"/>
        </w:rPr>
        <w:t> </w:t>
      </w:r>
      <w:r>
        <w:rPr>
          <w:b/>
          <w:i/>
          <w:sz w:val="22"/>
          <w:u w:val="single"/>
        </w:rPr>
        <w:t>Stanje nenaplaćenih potraživanja za prihode</w:t>
      </w:r>
      <w:r>
        <w:rPr>
          <w:b/>
          <w:i/>
          <w:sz w:val="22"/>
        </w:rPr>
        <w:t> </w:t>
      </w:r>
      <w:r>
        <w:rPr>
          <w:b w:val="0"/>
          <w:sz w:val="22"/>
        </w:rPr>
        <w:t>(skupina 16) Grada Ozlja i proračunskih korisnika iz nadležnosti: Dječji vrtić Zvončić Ozalj, Zavičajni muzej Ozalj, Pučko otvoreno učilište Katarina Zrinska i Gradska knjižnica i čitaonica Ivan</w:t>
      </w:r>
      <w:r>
        <w:rPr>
          <w:b w:val="0"/>
          <w:spacing w:val="-4"/>
          <w:sz w:val="22"/>
        </w:rPr>
        <w:t> </w:t>
      </w:r>
      <w:r>
        <w:rPr>
          <w:b w:val="0"/>
          <w:sz w:val="22"/>
        </w:rPr>
        <w:t>Belostenac</w:t>
      </w:r>
    </w:p>
    <w:p>
      <w:pPr>
        <w:pStyle w:val="BodyText"/>
        <w:tabs>
          <w:tab w:pos="7480" w:val="left" w:leader="none"/>
        </w:tabs>
        <w:spacing w:line="258" w:lineRule="exact"/>
        <w:ind w:left="2182"/>
        <w:jc w:val="both"/>
        <w:rPr>
          <w:b w:val="0"/>
        </w:rPr>
      </w:pPr>
      <w:r>
        <w:rPr>
          <w:b w:val="0"/>
        </w:rPr>
        <w:t>Grad</w:t>
      </w:r>
      <w:r>
        <w:rPr>
          <w:b w:val="0"/>
          <w:spacing w:val="-3"/>
        </w:rPr>
        <w:t> </w:t>
      </w:r>
      <w:r>
        <w:rPr>
          <w:b w:val="0"/>
        </w:rPr>
        <w:t>Ozalj</w:t>
        <w:tab/>
        <w:t>1.918.071,68</w:t>
      </w:r>
      <w:r>
        <w:rPr>
          <w:b w:val="0"/>
          <w:spacing w:val="-1"/>
        </w:rPr>
        <w:t> </w:t>
      </w:r>
      <w:r>
        <w:rPr>
          <w:b w:val="0"/>
        </w:rPr>
        <w:t>kn</w:t>
      </w:r>
    </w:p>
    <w:p>
      <w:pPr>
        <w:pStyle w:val="BodyText"/>
        <w:tabs>
          <w:tab w:pos="7643" w:val="left" w:leader="none"/>
        </w:tabs>
        <w:spacing w:line="258" w:lineRule="exact" w:before="1"/>
        <w:ind w:left="2182"/>
        <w:jc w:val="both"/>
        <w:rPr>
          <w:b w:val="0"/>
        </w:rPr>
      </w:pPr>
      <w:r>
        <w:rPr>
          <w:b w:val="0"/>
        </w:rPr>
        <w:t>Dječji vrtić</w:t>
      </w:r>
      <w:r>
        <w:rPr>
          <w:b w:val="0"/>
          <w:spacing w:val="-5"/>
        </w:rPr>
        <w:t> </w:t>
      </w:r>
      <w:r>
        <w:rPr>
          <w:b w:val="0"/>
        </w:rPr>
        <w:t>Zvončić</w:t>
      </w:r>
      <w:r>
        <w:rPr>
          <w:b w:val="0"/>
          <w:spacing w:val="-5"/>
        </w:rPr>
        <w:t> </w:t>
      </w:r>
      <w:r>
        <w:rPr>
          <w:b w:val="0"/>
        </w:rPr>
        <w:t>Ozalj</w:t>
        <w:tab/>
        <w:t>474.367,86</w:t>
      </w:r>
      <w:r>
        <w:rPr>
          <w:b w:val="0"/>
          <w:spacing w:val="-8"/>
        </w:rPr>
        <w:t> </w:t>
      </w:r>
      <w:r>
        <w:rPr>
          <w:b w:val="0"/>
        </w:rPr>
        <w:t>kn</w:t>
      </w:r>
    </w:p>
    <w:p>
      <w:pPr>
        <w:pStyle w:val="BodyText"/>
        <w:tabs>
          <w:tab w:pos="7641" w:val="left" w:leader="none"/>
          <w:tab w:pos="8412" w:val="left" w:leader="none"/>
        </w:tabs>
        <w:ind w:left="2182" w:right="2497"/>
        <w:jc w:val="both"/>
        <w:rPr>
          <w:b w:val="0"/>
        </w:rPr>
      </w:pPr>
      <w:r>
        <w:rPr>
          <w:b w:val="0"/>
        </w:rPr>
        <w:t>Zavičajni</w:t>
      </w:r>
      <w:r>
        <w:rPr>
          <w:b w:val="0"/>
          <w:spacing w:val="-4"/>
        </w:rPr>
        <w:t> </w:t>
      </w:r>
      <w:r>
        <w:rPr>
          <w:b w:val="0"/>
        </w:rPr>
        <w:t>muzej</w:t>
      </w:r>
      <w:r>
        <w:rPr>
          <w:b w:val="0"/>
          <w:spacing w:val="-2"/>
        </w:rPr>
        <w:t> </w:t>
      </w:r>
      <w:r>
        <w:rPr>
          <w:b w:val="0"/>
        </w:rPr>
        <w:t>Ozalj</w:t>
        <w:tab/>
        <w:t>118.962,64 kn Pučko otvoreno učilište</w:t>
      </w:r>
      <w:r>
        <w:rPr>
          <w:b w:val="0"/>
          <w:spacing w:val="-6"/>
        </w:rPr>
        <w:t> </w:t>
      </w:r>
      <w:r>
        <w:rPr>
          <w:b w:val="0"/>
        </w:rPr>
        <w:t>Katarina</w:t>
      </w:r>
      <w:r>
        <w:rPr>
          <w:b w:val="0"/>
          <w:spacing w:val="-4"/>
        </w:rPr>
        <w:t> </w:t>
      </w:r>
      <w:r>
        <w:rPr>
          <w:b w:val="0"/>
        </w:rPr>
        <w:t>Zrinska</w:t>
        <w:tab/>
        <w:tab/>
        <w:t>0,00 </w:t>
      </w:r>
      <w:r>
        <w:rPr>
          <w:b w:val="0"/>
          <w:spacing w:val="-8"/>
        </w:rPr>
        <w:t>kn </w:t>
      </w:r>
      <w:r>
        <w:rPr>
          <w:b w:val="0"/>
        </w:rPr>
        <w:t>Gradska knjižnica i čitaonica Ivan Belostenac        232.475,41</w:t>
      </w:r>
      <w:r>
        <w:rPr>
          <w:b w:val="0"/>
          <w:spacing w:val="-31"/>
        </w:rPr>
        <w:t> </w:t>
      </w:r>
      <w:r>
        <w:rPr>
          <w:b w:val="0"/>
        </w:rPr>
        <w:t>kn</w:t>
      </w:r>
    </w:p>
    <w:p>
      <w:pPr>
        <w:pStyle w:val="BodyText"/>
        <w:rPr>
          <w:b w:val="0"/>
        </w:rPr>
      </w:pPr>
    </w:p>
    <w:p>
      <w:pPr>
        <w:pStyle w:val="ListParagraph"/>
        <w:numPr>
          <w:ilvl w:val="1"/>
          <w:numId w:val="6"/>
        </w:numPr>
        <w:tabs>
          <w:tab w:pos="2183" w:val="left" w:leader="none"/>
        </w:tabs>
        <w:spacing w:line="240" w:lineRule="auto" w:before="1" w:after="0"/>
        <w:ind w:left="2182" w:right="1413" w:hanging="360"/>
        <w:jc w:val="both"/>
        <w:rPr>
          <w:b w:val="0"/>
          <w:sz w:val="22"/>
        </w:rPr>
      </w:pPr>
      <w:r>
        <w:rPr>
          <w:b/>
          <w:i/>
          <w:sz w:val="22"/>
          <w:u w:val="single"/>
        </w:rPr>
        <w:t>stanje nepodmirenih dospjelih obveza</w:t>
      </w:r>
      <w:r>
        <w:rPr>
          <w:b/>
          <w:i/>
          <w:sz w:val="22"/>
        </w:rPr>
        <w:t> </w:t>
      </w:r>
      <w:r>
        <w:rPr>
          <w:b w:val="0"/>
          <w:i/>
          <w:sz w:val="22"/>
        </w:rPr>
        <w:t>(AOP 037 obrazac Obveze) </w:t>
      </w:r>
      <w:r>
        <w:rPr>
          <w:b w:val="0"/>
          <w:sz w:val="22"/>
        </w:rPr>
        <w:t>Grada Ozlja i proračunskih korisnika iz nadležnosti: Dječji vrtić Zvončić Ozalj, Zavičajni muzej Ozalj, Pučko otvoreno učilište Katarina Zrinska i Gradska knjižnica i čitaonica Ivan</w:t>
      </w:r>
      <w:r>
        <w:rPr>
          <w:b w:val="0"/>
          <w:spacing w:val="-7"/>
          <w:sz w:val="22"/>
        </w:rPr>
        <w:t> </w:t>
      </w:r>
      <w:r>
        <w:rPr>
          <w:b w:val="0"/>
          <w:sz w:val="22"/>
        </w:rPr>
        <w:t>Belostenac</w:t>
      </w:r>
    </w:p>
    <w:p>
      <w:pPr>
        <w:pStyle w:val="BodyText"/>
        <w:tabs>
          <w:tab w:pos="7763" w:val="left" w:leader="none"/>
        </w:tabs>
        <w:spacing w:line="257" w:lineRule="exact"/>
        <w:ind w:left="2182"/>
        <w:rPr>
          <w:b w:val="0"/>
        </w:rPr>
      </w:pPr>
      <w:r>
        <w:rPr>
          <w:b w:val="0"/>
        </w:rPr>
        <w:t>Grad</w:t>
      </w:r>
      <w:r>
        <w:rPr>
          <w:b w:val="0"/>
          <w:spacing w:val="-3"/>
        </w:rPr>
        <w:t> </w:t>
      </w:r>
      <w:r>
        <w:rPr>
          <w:b w:val="0"/>
        </w:rPr>
        <w:t>Ozalj</w:t>
        <w:tab/>
        <w:t>0,00</w:t>
      </w:r>
      <w:r>
        <w:rPr>
          <w:b w:val="0"/>
          <w:spacing w:val="-5"/>
        </w:rPr>
        <w:t> </w:t>
      </w:r>
      <w:r>
        <w:rPr>
          <w:b w:val="0"/>
        </w:rPr>
        <w:t>kn</w:t>
      </w:r>
    </w:p>
    <w:p>
      <w:pPr>
        <w:pStyle w:val="BodyText"/>
        <w:tabs>
          <w:tab w:pos="7785" w:val="left" w:leader="none"/>
        </w:tabs>
        <w:spacing w:line="258" w:lineRule="exact"/>
        <w:ind w:left="2182"/>
        <w:rPr>
          <w:b w:val="0"/>
        </w:rPr>
      </w:pPr>
      <w:r>
        <w:rPr>
          <w:b w:val="0"/>
        </w:rPr>
        <w:t>Dječji vrtić</w:t>
      </w:r>
      <w:r>
        <w:rPr>
          <w:b w:val="0"/>
          <w:spacing w:val="-5"/>
        </w:rPr>
        <w:t> </w:t>
      </w:r>
      <w:r>
        <w:rPr>
          <w:b w:val="0"/>
        </w:rPr>
        <w:t>Zvončić</w:t>
      </w:r>
      <w:r>
        <w:rPr>
          <w:b w:val="0"/>
          <w:spacing w:val="-5"/>
        </w:rPr>
        <w:t> </w:t>
      </w:r>
      <w:r>
        <w:rPr>
          <w:b w:val="0"/>
        </w:rPr>
        <w:t>Ozalj</w:t>
        <w:tab/>
        <w:t>0,00</w:t>
      </w:r>
      <w:r>
        <w:rPr>
          <w:b w:val="0"/>
          <w:spacing w:val="-5"/>
        </w:rPr>
        <w:t> </w:t>
      </w:r>
      <w:r>
        <w:rPr>
          <w:b w:val="0"/>
        </w:rPr>
        <w:t>kn</w:t>
      </w:r>
    </w:p>
    <w:p>
      <w:pPr>
        <w:pStyle w:val="BodyText"/>
        <w:tabs>
          <w:tab w:pos="7782" w:val="left" w:leader="none"/>
        </w:tabs>
        <w:spacing w:line="258" w:lineRule="exact"/>
        <w:ind w:left="2182"/>
        <w:rPr>
          <w:b w:val="0"/>
        </w:rPr>
      </w:pPr>
      <w:r>
        <w:rPr>
          <w:b w:val="0"/>
        </w:rPr>
        <w:t>Zavičajni</w:t>
      </w:r>
      <w:r>
        <w:rPr>
          <w:b w:val="0"/>
          <w:spacing w:val="-4"/>
        </w:rPr>
        <w:t> </w:t>
      </w:r>
      <w:r>
        <w:rPr>
          <w:b w:val="0"/>
        </w:rPr>
        <w:t>muzej</w:t>
      </w:r>
      <w:r>
        <w:rPr>
          <w:b w:val="0"/>
          <w:spacing w:val="-2"/>
        </w:rPr>
        <w:t> </w:t>
      </w:r>
      <w:r>
        <w:rPr>
          <w:b w:val="0"/>
        </w:rPr>
        <w:t>Ozalj</w:t>
        <w:tab/>
        <w:t>0,00</w:t>
      </w:r>
      <w:r>
        <w:rPr>
          <w:b w:val="0"/>
          <w:spacing w:val="-4"/>
        </w:rPr>
        <w:t> </w:t>
      </w:r>
      <w:r>
        <w:rPr>
          <w:b w:val="0"/>
        </w:rPr>
        <w:t>kn</w:t>
      </w:r>
    </w:p>
    <w:p>
      <w:pPr>
        <w:pStyle w:val="BodyText"/>
        <w:tabs>
          <w:tab w:pos="7780" w:val="left" w:leader="none"/>
        </w:tabs>
        <w:spacing w:before="1"/>
        <w:ind w:left="2182" w:right="3123"/>
        <w:rPr>
          <w:b w:val="0"/>
        </w:rPr>
      </w:pPr>
      <w:r>
        <w:rPr>
          <w:b w:val="0"/>
        </w:rPr>
        <w:t>Pučko otvoreno učilište</w:t>
      </w:r>
      <w:r>
        <w:rPr>
          <w:b w:val="0"/>
          <w:spacing w:val="-5"/>
        </w:rPr>
        <w:t> </w:t>
      </w:r>
      <w:r>
        <w:rPr>
          <w:b w:val="0"/>
        </w:rPr>
        <w:t>Katarina</w:t>
      </w:r>
      <w:r>
        <w:rPr>
          <w:b w:val="0"/>
          <w:spacing w:val="-3"/>
        </w:rPr>
        <w:t> </w:t>
      </w:r>
      <w:r>
        <w:rPr>
          <w:b w:val="0"/>
        </w:rPr>
        <w:t>Zrinska</w:t>
        <w:tab/>
        <w:t>0,00 kn Gradska knjižnica i čitaonica</w:t>
      </w:r>
      <w:r>
        <w:rPr>
          <w:b w:val="0"/>
          <w:spacing w:val="-15"/>
        </w:rPr>
        <w:t> </w:t>
      </w:r>
      <w:r>
        <w:rPr>
          <w:b w:val="0"/>
        </w:rPr>
        <w:t>Ivan</w:t>
      </w:r>
      <w:r>
        <w:rPr>
          <w:b w:val="0"/>
          <w:spacing w:val="-3"/>
        </w:rPr>
        <w:t> </w:t>
      </w:r>
      <w:r>
        <w:rPr>
          <w:b w:val="0"/>
        </w:rPr>
        <w:t>Belostenac</w:t>
        <w:tab/>
        <w:t>0,00 </w:t>
      </w:r>
      <w:r>
        <w:rPr>
          <w:b w:val="0"/>
          <w:spacing w:val="-7"/>
        </w:rPr>
        <w:t>kn</w:t>
      </w:r>
    </w:p>
    <w:p>
      <w:pPr>
        <w:pStyle w:val="BodyText"/>
        <w:spacing w:before="1"/>
        <w:rPr>
          <w:b w:val="0"/>
        </w:rPr>
      </w:pPr>
    </w:p>
    <w:p>
      <w:pPr>
        <w:pStyle w:val="BodyText"/>
        <w:ind w:left="2182" w:right="1576"/>
        <w:rPr>
          <w:b w:val="0"/>
        </w:rPr>
      </w:pPr>
      <w:r>
        <w:rPr>
          <w:b w:val="0"/>
        </w:rPr>
        <w:t>* Grad Ozalj i proračunski korisnici iz nadležnosti nemaju nepodmirenih dospjelih obveza</w:t>
      </w:r>
    </w:p>
    <w:p>
      <w:pPr>
        <w:pStyle w:val="BodyText"/>
        <w:rPr>
          <w:b w:val="0"/>
        </w:rPr>
      </w:pPr>
    </w:p>
    <w:p>
      <w:pPr>
        <w:pStyle w:val="ListParagraph"/>
        <w:numPr>
          <w:ilvl w:val="1"/>
          <w:numId w:val="6"/>
        </w:numPr>
        <w:tabs>
          <w:tab w:pos="2183" w:val="left" w:leader="none"/>
        </w:tabs>
        <w:spacing w:line="240" w:lineRule="auto" w:before="0" w:after="0"/>
        <w:ind w:left="2182" w:right="1416" w:hanging="360"/>
        <w:jc w:val="both"/>
        <w:rPr>
          <w:b w:val="0"/>
          <w:sz w:val="22"/>
        </w:rPr>
      </w:pPr>
      <w:r>
        <w:rPr>
          <w:b w:val="0"/>
          <w:sz w:val="22"/>
        </w:rPr>
        <w:t>Stanje potencijalnih obveza po osnovi sudskih postupaka Grada Ozlja i proračunskih korisnika iz nadležnosti: Dječji vrtić Zvončić Ozalj, Zavičajni muzej Ozalj, Pučko otvoreno učilište Katarina Zrinska i Gradska knjižnica i čitaonica Ivan</w:t>
      </w:r>
      <w:r>
        <w:rPr>
          <w:b w:val="0"/>
          <w:spacing w:val="-4"/>
          <w:sz w:val="22"/>
        </w:rPr>
        <w:t> </w:t>
      </w:r>
      <w:r>
        <w:rPr>
          <w:b w:val="0"/>
          <w:sz w:val="22"/>
        </w:rPr>
        <w:t>Belostenac,</w:t>
      </w:r>
    </w:p>
    <w:p>
      <w:pPr>
        <w:pStyle w:val="BodyText"/>
        <w:rPr>
          <w:b w:val="0"/>
        </w:rPr>
      </w:pPr>
    </w:p>
    <w:p>
      <w:pPr>
        <w:spacing w:before="0"/>
        <w:ind w:left="1256" w:right="7625" w:firstLine="0"/>
        <w:jc w:val="left"/>
        <w:rPr>
          <w:b w:val="0"/>
          <w:sz w:val="20"/>
        </w:rPr>
      </w:pPr>
      <w:r>
        <w:rPr>
          <w:b w:val="0"/>
          <w:sz w:val="20"/>
        </w:rPr>
        <w:t>KLASA: 401-02/19-01/01 URBROJ: 2133/05-03-19-30 Ozalj, 30.6.2019.</w:t>
      </w:r>
    </w:p>
    <w:tbl>
      <w:tblPr>
        <w:tblW w:w="0" w:type="auto"/>
        <w:jc w:val="left"/>
        <w:tblInd w:w="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57"/>
        <w:gridCol w:w="1893"/>
        <w:gridCol w:w="3021"/>
        <w:gridCol w:w="2578"/>
      </w:tblGrid>
      <w:tr>
        <w:trPr>
          <w:trHeight w:val="707" w:hRule="atLeast"/>
        </w:trPr>
        <w:tc>
          <w:tcPr>
            <w:tcW w:w="3057" w:type="dxa"/>
          </w:tcPr>
          <w:p>
            <w:pPr>
              <w:pStyle w:val="TableParagraph"/>
              <w:rPr>
                <w:rFonts w:ascii="Bookman Old Style"/>
                <w:b w:val="0"/>
                <w:sz w:val="22"/>
              </w:rPr>
            </w:pPr>
          </w:p>
          <w:p>
            <w:pPr>
              <w:pStyle w:val="TableParagraph"/>
              <w:spacing w:before="11"/>
              <w:rPr>
                <w:rFonts w:ascii="Bookman Old Style"/>
                <w:b w:val="0"/>
                <w:sz w:val="17"/>
              </w:rPr>
            </w:pPr>
          </w:p>
          <w:p>
            <w:pPr>
              <w:pStyle w:val="TableParagraph"/>
              <w:spacing w:line="218" w:lineRule="exact"/>
              <w:ind w:left="200"/>
              <w:rPr>
                <w:rFonts w:ascii="Bookman Old Style"/>
                <w:b/>
                <w:sz w:val="20"/>
              </w:rPr>
            </w:pPr>
            <w:r>
              <w:rPr>
                <w:rFonts w:ascii="Bookman Old Style"/>
                <w:b/>
                <w:sz w:val="20"/>
              </w:rPr>
              <w:t>Broj sudskog predmeta</w:t>
            </w:r>
          </w:p>
        </w:tc>
        <w:tc>
          <w:tcPr>
            <w:tcW w:w="1893" w:type="dxa"/>
          </w:tcPr>
          <w:p>
            <w:pPr>
              <w:pStyle w:val="TableParagraph"/>
              <w:spacing w:before="11"/>
              <w:rPr>
                <w:rFonts w:ascii="Bookman Old Style"/>
                <w:b w:val="0"/>
                <w:sz w:val="19"/>
              </w:rPr>
            </w:pPr>
          </w:p>
          <w:p>
            <w:pPr>
              <w:pStyle w:val="TableParagraph"/>
              <w:spacing w:line="230" w:lineRule="atLeast"/>
              <w:ind w:left="117"/>
              <w:rPr>
                <w:rFonts w:ascii="Bookman Old Style"/>
                <w:b/>
                <w:sz w:val="20"/>
              </w:rPr>
            </w:pPr>
            <w:r>
              <w:rPr>
                <w:rFonts w:ascii="Bookman Old Style"/>
                <w:b/>
                <w:sz w:val="20"/>
              </w:rPr>
              <w:t>opis prirode spora</w:t>
            </w:r>
          </w:p>
        </w:tc>
        <w:tc>
          <w:tcPr>
            <w:tcW w:w="3021" w:type="dxa"/>
          </w:tcPr>
          <w:p>
            <w:pPr>
              <w:pStyle w:val="TableParagraph"/>
              <w:spacing w:line="234" w:lineRule="exact"/>
              <w:ind w:left="154"/>
              <w:rPr>
                <w:rFonts w:ascii="Bookman Old Style"/>
                <w:b/>
                <w:sz w:val="20"/>
              </w:rPr>
            </w:pPr>
            <w:r>
              <w:rPr>
                <w:rFonts w:ascii="Bookman Old Style"/>
                <w:b/>
                <w:sz w:val="20"/>
              </w:rPr>
              <w:t>procjena financijskog</w:t>
            </w:r>
          </w:p>
          <w:p>
            <w:pPr>
              <w:pStyle w:val="TableParagraph"/>
              <w:spacing w:line="230" w:lineRule="atLeast"/>
              <w:ind w:left="154" w:right="947"/>
              <w:rPr>
                <w:rFonts w:ascii="Bookman Old Style" w:hAnsi="Bookman Old Style"/>
                <w:b/>
                <w:sz w:val="20"/>
              </w:rPr>
            </w:pPr>
            <w:r>
              <w:rPr>
                <w:rFonts w:ascii="Bookman Old Style" w:hAnsi="Bookman Old Style"/>
                <w:b/>
                <w:sz w:val="20"/>
              </w:rPr>
              <w:t>učinka - obveza ili imovina</w:t>
            </w:r>
          </w:p>
        </w:tc>
        <w:tc>
          <w:tcPr>
            <w:tcW w:w="2578" w:type="dxa"/>
          </w:tcPr>
          <w:p>
            <w:pPr>
              <w:pStyle w:val="TableParagraph"/>
              <w:spacing w:line="234" w:lineRule="exact"/>
              <w:ind w:left="119"/>
              <w:rPr>
                <w:rFonts w:ascii="Bookman Old Style"/>
                <w:b/>
                <w:sz w:val="20"/>
              </w:rPr>
            </w:pPr>
            <w:r>
              <w:rPr>
                <w:rFonts w:ascii="Bookman Old Style"/>
                <w:b/>
                <w:sz w:val="20"/>
              </w:rPr>
              <w:t>procijenjeno vrijeme</w:t>
            </w:r>
          </w:p>
          <w:p>
            <w:pPr>
              <w:pStyle w:val="TableParagraph"/>
              <w:spacing w:line="230" w:lineRule="atLeast"/>
              <w:ind w:left="119"/>
              <w:rPr>
                <w:rFonts w:ascii="Bookman Old Style"/>
                <w:b/>
                <w:sz w:val="20"/>
              </w:rPr>
            </w:pPr>
            <w:r>
              <w:rPr>
                <w:rFonts w:ascii="Bookman Old Style"/>
                <w:b/>
                <w:sz w:val="20"/>
              </w:rPr>
              <w:t>priljeva ili odljeva sredstava</w:t>
            </w:r>
          </w:p>
        </w:tc>
      </w:tr>
      <w:tr>
        <w:trPr>
          <w:trHeight w:val="244" w:hRule="atLeast"/>
        </w:trPr>
        <w:tc>
          <w:tcPr>
            <w:tcW w:w="3057" w:type="dxa"/>
          </w:tcPr>
          <w:p>
            <w:pPr>
              <w:pStyle w:val="TableParagraph"/>
              <w:spacing w:line="223" w:lineRule="exact" w:before="2"/>
              <w:ind w:left="200"/>
              <w:rPr>
                <w:rFonts w:ascii="Bookman Old Style" w:hAnsi="Bookman Old Style"/>
                <w:b w:val="0"/>
                <w:sz w:val="20"/>
              </w:rPr>
            </w:pPr>
            <w:r>
              <w:rPr>
                <w:rFonts w:ascii="Bookman Old Style" w:hAnsi="Bookman Old Style"/>
                <w:b w:val="0"/>
                <w:sz w:val="20"/>
              </w:rPr>
              <w:t>Grad Ozalj je tužena strana</w:t>
            </w:r>
          </w:p>
        </w:tc>
        <w:tc>
          <w:tcPr>
            <w:tcW w:w="1893" w:type="dxa"/>
          </w:tcPr>
          <w:p>
            <w:pPr>
              <w:pStyle w:val="TableParagraph"/>
              <w:rPr>
                <w:rFonts w:ascii="Times New Roman"/>
                <w:sz w:val="16"/>
              </w:rPr>
            </w:pPr>
          </w:p>
        </w:tc>
        <w:tc>
          <w:tcPr>
            <w:tcW w:w="3021" w:type="dxa"/>
          </w:tcPr>
          <w:p>
            <w:pPr>
              <w:pStyle w:val="TableParagraph"/>
              <w:rPr>
                <w:rFonts w:ascii="Times New Roman"/>
                <w:sz w:val="16"/>
              </w:rPr>
            </w:pPr>
          </w:p>
        </w:tc>
        <w:tc>
          <w:tcPr>
            <w:tcW w:w="2578" w:type="dxa"/>
          </w:tcPr>
          <w:p>
            <w:pPr>
              <w:pStyle w:val="TableParagraph"/>
              <w:rPr>
                <w:rFonts w:ascii="Times New Roman"/>
                <w:sz w:val="16"/>
              </w:rPr>
            </w:pPr>
          </w:p>
        </w:tc>
      </w:tr>
      <w:tr>
        <w:trPr>
          <w:trHeight w:val="477" w:hRule="atLeast"/>
        </w:trPr>
        <w:tc>
          <w:tcPr>
            <w:tcW w:w="3057" w:type="dxa"/>
          </w:tcPr>
          <w:p>
            <w:pPr>
              <w:pStyle w:val="TableParagraph"/>
              <w:spacing w:before="7"/>
              <w:rPr>
                <w:rFonts w:ascii="Bookman Old Style"/>
                <w:b w:val="0"/>
                <w:sz w:val="20"/>
              </w:rPr>
            </w:pPr>
          </w:p>
          <w:p>
            <w:pPr>
              <w:pStyle w:val="TableParagraph"/>
              <w:spacing w:line="215" w:lineRule="exact"/>
              <w:ind w:left="200"/>
              <w:rPr>
                <w:rFonts w:ascii="Bookman Old Style"/>
                <w:b w:val="0"/>
                <w:sz w:val="20"/>
              </w:rPr>
            </w:pPr>
            <w:r>
              <w:rPr>
                <w:rFonts w:ascii="Bookman Old Style"/>
                <w:b w:val="0"/>
                <w:sz w:val="20"/>
              </w:rPr>
              <w:t>Milka Kalanj P-1139/14,</w:t>
            </w:r>
          </w:p>
        </w:tc>
        <w:tc>
          <w:tcPr>
            <w:tcW w:w="1893" w:type="dxa"/>
          </w:tcPr>
          <w:p>
            <w:pPr>
              <w:pStyle w:val="TableParagraph"/>
              <w:spacing w:before="7"/>
              <w:rPr>
                <w:rFonts w:ascii="Bookman Old Style"/>
                <w:b w:val="0"/>
                <w:sz w:val="20"/>
              </w:rPr>
            </w:pPr>
          </w:p>
          <w:p>
            <w:pPr>
              <w:pStyle w:val="TableParagraph"/>
              <w:spacing w:line="215" w:lineRule="exact"/>
              <w:ind w:left="117"/>
              <w:rPr>
                <w:rFonts w:ascii="Bookman Old Style" w:hAnsi="Bookman Old Style"/>
                <w:b w:val="0"/>
                <w:sz w:val="20"/>
              </w:rPr>
            </w:pPr>
            <w:r>
              <w:rPr>
                <w:rFonts w:ascii="Bookman Old Style" w:hAnsi="Bookman Old Style"/>
                <w:b w:val="0"/>
                <w:sz w:val="20"/>
              </w:rPr>
              <w:t>naknada štete</w:t>
            </w:r>
          </w:p>
        </w:tc>
        <w:tc>
          <w:tcPr>
            <w:tcW w:w="3021" w:type="dxa"/>
          </w:tcPr>
          <w:p>
            <w:pPr>
              <w:pStyle w:val="TableParagraph"/>
              <w:spacing w:line="230" w:lineRule="atLeast" w:before="7"/>
              <w:ind w:left="154"/>
              <w:rPr>
                <w:rFonts w:ascii="Bookman Old Style"/>
                <w:b w:val="0"/>
                <w:sz w:val="20"/>
              </w:rPr>
            </w:pPr>
            <w:r>
              <w:rPr>
                <w:rFonts w:ascii="Bookman Old Style"/>
                <w:b w:val="0"/>
                <w:sz w:val="20"/>
              </w:rPr>
              <w:t>vrijednost predmeta spora 50.000,00 kuna - obveza</w:t>
            </w:r>
          </w:p>
        </w:tc>
        <w:tc>
          <w:tcPr>
            <w:tcW w:w="2578" w:type="dxa"/>
          </w:tcPr>
          <w:p>
            <w:pPr>
              <w:pStyle w:val="TableParagraph"/>
              <w:spacing w:before="7"/>
              <w:rPr>
                <w:rFonts w:ascii="Bookman Old Style"/>
                <w:b w:val="0"/>
                <w:sz w:val="20"/>
              </w:rPr>
            </w:pPr>
          </w:p>
          <w:p>
            <w:pPr>
              <w:pStyle w:val="TableParagraph"/>
              <w:spacing w:line="215" w:lineRule="exact"/>
              <w:ind w:left="119"/>
              <w:rPr>
                <w:rFonts w:ascii="Bookman Old Style"/>
                <w:b w:val="0"/>
                <w:sz w:val="20"/>
              </w:rPr>
            </w:pPr>
            <w:r>
              <w:rPr>
                <w:rFonts w:ascii="Bookman Old Style"/>
                <w:b w:val="0"/>
                <w:sz w:val="20"/>
              </w:rPr>
              <w:t>09.07.2019.</w:t>
            </w:r>
          </w:p>
        </w:tc>
      </w:tr>
      <w:tr>
        <w:trPr>
          <w:trHeight w:val="703" w:hRule="atLeast"/>
        </w:trPr>
        <w:tc>
          <w:tcPr>
            <w:tcW w:w="3057" w:type="dxa"/>
          </w:tcPr>
          <w:p>
            <w:pPr>
              <w:pStyle w:val="TableParagraph"/>
              <w:rPr>
                <w:rFonts w:ascii="Bookman Old Style"/>
                <w:b w:val="0"/>
                <w:sz w:val="22"/>
              </w:rPr>
            </w:pPr>
          </w:p>
          <w:p>
            <w:pPr>
              <w:pStyle w:val="TableParagraph"/>
              <w:spacing w:before="9"/>
              <w:rPr>
                <w:rFonts w:ascii="Bookman Old Style"/>
                <w:b w:val="0"/>
                <w:sz w:val="17"/>
              </w:rPr>
            </w:pPr>
          </w:p>
          <w:p>
            <w:pPr>
              <w:pStyle w:val="TableParagraph"/>
              <w:spacing w:line="215" w:lineRule="exact" w:before="1"/>
              <w:ind w:left="200"/>
              <w:rPr>
                <w:rFonts w:ascii="Bookman Old Style"/>
                <w:b w:val="0"/>
                <w:sz w:val="20"/>
              </w:rPr>
            </w:pPr>
            <w:r>
              <w:rPr>
                <w:rFonts w:ascii="Bookman Old Style"/>
                <w:b w:val="0"/>
                <w:sz w:val="20"/>
              </w:rPr>
              <w:t>Kostelac Darko P-2360/11</w:t>
            </w:r>
          </w:p>
        </w:tc>
        <w:tc>
          <w:tcPr>
            <w:tcW w:w="1893" w:type="dxa"/>
          </w:tcPr>
          <w:p>
            <w:pPr>
              <w:pStyle w:val="TableParagraph"/>
              <w:rPr>
                <w:rFonts w:ascii="Bookman Old Style"/>
                <w:b w:val="0"/>
                <w:sz w:val="22"/>
              </w:rPr>
            </w:pPr>
          </w:p>
          <w:p>
            <w:pPr>
              <w:pStyle w:val="TableParagraph"/>
              <w:spacing w:before="9"/>
              <w:rPr>
                <w:rFonts w:ascii="Bookman Old Style"/>
                <w:b w:val="0"/>
                <w:sz w:val="17"/>
              </w:rPr>
            </w:pPr>
          </w:p>
          <w:p>
            <w:pPr>
              <w:pStyle w:val="TableParagraph"/>
              <w:spacing w:line="215" w:lineRule="exact" w:before="1"/>
              <w:ind w:left="117"/>
              <w:rPr>
                <w:rFonts w:ascii="Bookman Old Style" w:hAnsi="Bookman Old Style"/>
                <w:b w:val="0"/>
                <w:sz w:val="20"/>
              </w:rPr>
            </w:pPr>
            <w:r>
              <w:rPr>
                <w:rFonts w:ascii="Bookman Old Style" w:hAnsi="Bookman Old Style"/>
                <w:b w:val="0"/>
                <w:sz w:val="20"/>
              </w:rPr>
              <w:t>naknada štete</w:t>
            </w:r>
          </w:p>
        </w:tc>
        <w:tc>
          <w:tcPr>
            <w:tcW w:w="3021" w:type="dxa"/>
          </w:tcPr>
          <w:p>
            <w:pPr>
              <w:pStyle w:val="TableParagraph"/>
              <w:ind w:left="154" w:right="287"/>
              <w:rPr>
                <w:rFonts w:ascii="Bookman Old Style"/>
                <w:b w:val="0"/>
                <w:sz w:val="20"/>
              </w:rPr>
            </w:pPr>
            <w:r>
              <w:rPr>
                <w:rFonts w:ascii="Bookman Old Style"/>
                <w:b w:val="0"/>
                <w:sz w:val="20"/>
              </w:rPr>
              <w:t>vrijednost predmeta spora24. 000,00 kuna i</w:t>
            </w:r>
          </w:p>
          <w:p>
            <w:pPr>
              <w:pStyle w:val="TableParagraph"/>
              <w:spacing w:line="214" w:lineRule="exact"/>
              <w:ind w:left="154"/>
              <w:rPr>
                <w:rFonts w:ascii="Bookman Old Style"/>
                <w:b w:val="0"/>
                <w:sz w:val="20"/>
              </w:rPr>
            </w:pPr>
            <w:r>
              <w:rPr>
                <w:rFonts w:ascii="Bookman Old Style"/>
                <w:b w:val="0"/>
                <w:sz w:val="20"/>
              </w:rPr>
              <w:t>2.307 CHF - obveza</w:t>
            </w:r>
          </w:p>
        </w:tc>
        <w:tc>
          <w:tcPr>
            <w:tcW w:w="2578" w:type="dxa"/>
          </w:tcPr>
          <w:p>
            <w:pPr>
              <w:pStyle w:val="TableParagraph"/>
              <w:rPr>
                <w:rFonts w:ascii="Bookman Old Style"/>
                <w:b w:val="0"/>
                <w:sz w:val="22"/>
              </w:rPr>
            </w:pPr>
          </w:p>
          <w:p>
            <w:pPr>
              <w:pStyle w:val="TableParagraph"/>
              <w:spacing w:before="9"/>
              <w:rPr>
                <w:rFonts w:ascii="Bookman Old Style"/>
                <w:b w:val="0"/>
                <w:sz w:val="17"/>
              </w:rPr>
            </w:pPr>
          </w:p>
          <w:p>
            <w:pPr>
              <w:pStyle w:val="TableParagraph"/>
              <w:spacing w:line="215" w:lineRule="exact" w:before="1"/>
              <w:ind w:left="119"/>
              <w:rPr>
                <w:rFonts w:ascii="Bookman Old Style" w:hAnsi="Bookman Old Style"/>
                <w:b w:val="0"/>
                <w:sz w:val="20"/>
              </w:rPr>
            </w:pPr>
            <w:r>
              <w:rPr>
                <w:rFonts w:ascii="Bookman Old Style" w:hAnsi="Bookman Old Style"/>
                <w:b w:val="0"/>
                <w:sz w:val="20"/>
              </w:rPr>
              <w:t>ne može se procijeniti</w:t>
            </w:r>
          </w:p>
        </w:tc>
      </w:tr>
      <w:tr>
        <w:trPr>
          <w:trHeight w:val="470" w:hRule="atLeast"/>
        </w:trPr>
        <w:tc>
          <w:tcPr>
            <w:tcW w:w="3057" w:type="dxa"/>
          </w:tcPr>
          <w:p>
            <w:pPr>
              <w:pStyle w:val="TableParagraph"/>
              <w:spacing w:line="236" w:lineRule="exact"/>
              <w:ind w:left="200" w:right="641"/>
              <w:rPr>
                <w:rFonts w:ascii="Bookman Old Style"/>
                <w:b w:val="0"/>
                <w:sz w:val="20"/>
              </w:rPr>
            </w:pPr>
            <w:r>
              <w:rPr>
                <w:rFonts w:ascii="Bookman Old Style"/>
                <w:b w:val="0"/>
                <w:sz w:val="20"/>
              </w:rPr>
              <w:t>ASTINO d.o.o. Ozlja P- 1463/13</w:t>
            </w:r>
          </w:p>
        </w:tc>
        <w:tc>
          <w:tcPr>
            <w:tcW w:w="1893" w:type="dxa"/>
          </w:tcPr>
          <w:p>
            <w:pPr>
              <w:pStyle w:val="TableParagraph"/>
              <w:rPr>
                <w:rFonts w:ascii="Bookman Old Style"/>
                <w:b w:val="0"/>
                <w:sz w:val="20"/>
              </w:rPr>
            </w:pPr>
          </w:p>
          <w:p>
            <w:pPr>
              <w:pStyle w:val="TableParagraph"/>
              <w:spacing w:line="215" w:lineRule="exact"/>
              <w:ind w:left="117"/>
              <w:rPr>
                <w:rFonts w:ascii="Bookman Old Style" w:hAnsi="Bookman Old Style"/>
                <w:b w:val="0"/>
                <w:sz w:val="20"/>
              </w:rPr>
            </w:pPr>
            <w:r>
              <w:rPr>
                <w:rFonts w:ascii="Bookman Old Style" w:hAnsi="Bookman Old Style"/>
                <w:b w:val="0"/>
                <w:sz w:val="20"/>
              </w:rPr>
              <w:t>naknada štete</w:t>
            </w:r>
          </w:p>
        </w:tc>
        <w:tc>
          <w:tcPr>
            <w:tcW w:w="3021" w:type="dxa"/>
          </w:tcPr>
          <w:p>
            <w:pPr>
              <w:pStyle w:val="TableParagraph"/>
              <w:spacing w:line="236" w:lineRule="exact"/>
              <w:ind w:left="154"/>
              <w:rPr>
                <w:rFonts w:ascii="Bookman Old Style"/>
                <w:b w:val="0"/>
                <w:sz w:val="20"/>
              </w:rPr>
            </w:pPr>
            <w:r>
              <w:rPr>
                <w:rFonts w:ascii="Bookman Old Style"/>
                <w:b w:val="0"/>
                <w:sz w:val="20"/>
              </w:rPr>
              <w:t>vrijednost premeta spora 19.790,00 kuna - obveza</w:t>
            </w:r>
          </w:p>
        </w:tc>
        <w:tc>
          <w:tcPr>
            <w:tcW w:w="2578" w:type="dxa"/>
          </w:tcPr>
          <w:p>
            <w:pPr>
              <w:pStyle w:val="TableParagraph"/>
              <w:rPr>
                <w:rFonts w:ascii="Bookman Old Style"/>
                <w:b w:val="0"/>
                <w:sz w:val="20"/>
              </w:rPr>
            </w:pPr>
          </w:p>
          <w:p>
            <w:pPr>
              <w:pStyle w:val="TableParagraph"/>
              <w:spacing w:line="215" w:lineRule="exact"/>
              <w:ind w:left="119"/>
              <w:rPr>
                <w:rFonts w:ascii="Bookman Old Style" w:hAnsi="Bookman Old Style"/>
                <w:b w:val="0"/>
                <w:sz w:val="20"/>
              </w:rPr>
            </w:pPr>
            <w:r>
              <w:rPr>
                <w:rFonts w:ascii="Bookman Old Style" w:hAnsi="Bookman Old Style"/>
                <w:b w:val="0"/>
                <w:sz w:val="20"/>
              </w:rPr>
              <w:t>ne može se procijeniti</w:t>
            </w:r>
          </w:p>
        </w:tc>
      </w:tr>
      <w:tr>
        <w:trPr>
          <w:trHeight w:val="474" w:hRule="atLeast"/>
        </w:trPr>
        <w:tc>
          <w:tcPr>
            <w:tcW w:w="3057" w:type="dxa"/>
          </w:tcPr>
          <w:p>
            <w:pPr>
              <w:pStyle w:val="TableParagraph"/>
              <w:spacing w:line="233" w:lineRule="exact"/>
              <w:ind w:left="200"/>
              <w:rPr>
                <w:rFonts w:ascii="Bookman Old Style"/>
                <w:b w:val="0"/>
                <w:sz w:val="20"/>
              </w:rPr>
            </w:pPr>
            <w:r>
              <w:rPr>
                <w:rFonts w:ascii="Bookman Old Style"/>
                <w:b w:val="0"/>
                <w:sz w:val="20"/>
              </w:rPr>
              <w:t>Naftna industrija Srbije P-</w:t>
            </w:r>
          </w:p>
          <w:p>
            <w:pPr>
              <w:pStyle w:val="TableParagraph"/>
              <w:spacing w:line="222" w:lineRule="exact"/>
              <w:ind w:left="200"/>
              <w:rPr>
                <w:rFonts w:ascii="Bookman Old Style"/>
                <w:b w:val="0"/>
                <w:sz w:val="20"/>
              </w:rPr>
            </w:pPr>
            <w:r>
              <w:rPr>
                <w:rFonts w:ascii="Bookman Old Style"/>
                <w:b w:val="0"/>
                <w:sz w:val="20"/>
              </w:rPr>
              <w:t>1304/15</w:t>
            </w:r>
          </w:p>
        </w:tc>
        <w:tc>
          <w:tcPr>
            <w:tcW w:w="1893" w:type="dxa"/>
          </w:tcPr>
          <w:p>
            <w:pPr>
              <w:pStyle w:val="TableParagraph"/>
              <w:spacing w:line="233" w:lineRule="exact"/>
              <w:ind w:left="117"/>
              <w:rPr>
                <w:rFonts w:ascii="Bookman Old Style" w:hAnsi="Bookman Old Style"/>
                <w:b w:val="0"/>
                <w:sz w:val="20"/>
              </w:rPr>
            </w:pPr>
            <w:r>
              <w:rPr>
                <w:rFonts w:ascii="Bookman Old Style" w:hAnsi="Bookman Old Style"/>
                <w:b w:val="0"/>
                <w:sz w:val="20"/>
              </w:rPr>
              <w:t>utvrđenje prava</w:t>
            </w:r>
          </w:p>
          <w:p>
            <w:pPr>
              <w:pStyle w:val="TableParagraph"/>
              <w:spacing w:line="222" w:lineRule="exact"/>
              <w:ind w:left="117"/>
              <w:rPr>
                <w:rFonts w:ascii="Bookman Old Style" w:hAnsi="Bookman Old Style"/>
                <w:b w:val="0"/>
                <w:sz w:val="20"/>
              </w:rPr>
            </w:pPr>
            <w:r>
              <w:rPr>
                <w:rFonts w:ascii="Bookman Old Style" w:hAnsi="Bookman Old Style"/>
                <w:b w:val="0"/>
                <w:sz w:val="20"/>
              </w:rPr>
              <w:t>vlasništva</w:t>
            </w:r>
          </w:p>
        </w:tc>
        <w:tc>
          <w:tcPr>
            <w:tcW w:w="3021" w:type="dxa"/>
          </w:tcPr>
          <w:p>
            <w:pPr>
              <w:pStyle w:val="TableParagraph"/>
              <w:spacing w:line="233" w:lineRule="exact"/>
              <w:ind w:left="154"/>
              <w:rPr>
                <w:rFonts w:ascii="Bookman Old Style"/>
                <w:b w:val="0"/>
                <w:sz w:val="20"/>
              </w:rPr>
            </w:pPr>
            <w:r>
              <w:rPr>
                <w:rFonts w:ascii="Bookman Old Style"/>
                <w:b w:val="0"/>
                <w:sz w:val="20"/>
              </w:rPr>
              <w:t>vrijednost predmeta spora</w:t>
            </w:r>
          </w:p>
          <w:p>
            <w:pPr>
              <w:pStyle w:val="TableParagraph"/>
              <w:spacing w:line="222" w:lineRule="exact"/>
              <w:ind w:left="154"/>
              <w:rPr>
                <w:rFonts w:ascii="Bookman Old Style"/>
                <w:b w:val="0"/>
                <w:sz w:val="20"/>
              </w:rPr>
            </w:pPr>
            <w:r>
              <w:rPr>
                <w:rFonts w:ascii="Bookman Old Style"/>
                <w:b w:val="0"/>
                <w:sz w:val="20"/>
              </w:rPr>
              <w:t>1.440,00 kuna - obveza</w:t>
            </w:r>
          </w:p>
        </w:tc>
        <w:tc>
          <w:tcPr>
            <w:tcW w:w="2578" w:type="dxa"/>
          </w:tcPr>
          <w:p>
            <w:pPr>
              <w:pStyle w:val="TableParagraph"/>
              <w:spacing w:before="10"/>
              <w:rPr>
                <w:rFonts w:ascii="Bookman Old Style"/>
                <w:b w:val="0"/>
                <w:sz w:val="19"/>
              </w:rPr>
            </w:pPr>
          </w:p>
          <w:p>
            <w:pPr>
              <w:pStyle w:val="TableParagraph"/>
              <w:spacing w:line="222" w:lineRule="exact"/>
              <w:ind w:left="119"/>
              <w:rPr>
                <w:rFonts w:ascii="Bookman Old Style"/>
                <w:b w:val="0"/>
                <w:sz w:val="20"/>
              </w:rPr>
            </w:pPr>
            <w:r>
              <w:rPr>
                <w:rFonts w:ascii="Bookman Old Style"/>
                <w:b w:val="0"/>
                <w:sz w:val="20"/>
              </w:rPr>
              <w:t>31.12.2022.</w:t>
            </w:r>
          </w:p>
        </w:tc>
      </w:tr>
      <w:tr>
        <w:trPr>
          <w:trHeight w:val="483" w:hRule="atLeast"/>
        </w:trPr>
        <w:tc>
          <w:tcPr>
            <w:tcW w:w="3057" w:type="dxa"/>
          </w:tcPr>
          <w:p>
            <w:pPr>
              <w:pStyle w:val="TableParagraph"/>
              <w:spacing w:before="6"/>
              <w:rPr>
                <w:rFonts w:ascii="Bookman Old Style"/>
                <w:b w:val="0"/>
                <w:sz w:val="20"/>
              </w:rPr>
            </w:pPr>
          </w:p>
          <w:p>
            <w:pPr>
              <w:pStyle w:val="TableParagraph"/>
              <w:spacing w:line="223" w:lineRule="exact"/>
              <w:ind w:left="200"/>
              <w:rPr>
                <w:rFonts w:ascii="Bookman Old Style"/>
                <w:b w:val="0"/>
                <w:sz w:val="20"/>
              </w:rPr>
            </w:pPr>
            <w:r>
              <w:rPr>
                <w:rFonts w:ascii="Bookman Old Style"/>
                <w:b w:val="0"/>
                <w:sz w:val="20"/>
              </w:rPr>
              <w:t>PBZ - Povrv-464/16</w:t>
            </w:r>
          </w:p>
        </w:tc>
        <w:tc>
          <w:tcPr>
            <w:tcW w:w="1893" w:type="dxa"/>
          </w:tcPr>
          <w:p>
            <w:pPr>
              <w:pStyle w:val="TableParagraph"/>
              <w:spacing w:line="230" w:lineRule="atLeast" w:before="6"/>
              <w:ind w:left="117" w:right="436"/>
              <w:rPr>
                <w:rFonts w:ascii="Bookman Old Style" w:hAnsi="Bookman Old Style"/>
                <w:b w:val="0"/>
                <w:sz w:val="20"/>
              </w:rPr>
            </w:pPr>
            <w:r>
              <w:rPr>
                <w:rFonts w:ascii="Bookman Old Style" w:hAnsi="Bookman Old Style"/>
                <w:b w:val="0"/>
                <w:sz w:val="20"/>
              </w:rPr>
              <w:t>naplata duga Glešć Branka</w:t>
            </w:r>
          </w:p>
        </w:tc>
        <w:tc>
          <w:tcPr>
            <w:tcW w:w="3021" w:type="dxa"/>
          </w:tcPr>
          <w:p>
            <w:pPr>
              <w:pStyle w:val="TableParagraph"/>
              <w:spacing w:line="230" w:lineRule="atLeast" w:before="6"/>
              <w:ind w:left="154"/>
              <w:rPr>
                <w:rFonts w:ascii="Bookman Old Style"/>
                <w:b w:val="0"/>
                <w:sz w:val="20"/>
              </w:rPr>
            </w:pPr>
            <w:r>
              <w:rPr>
                <w:rFonts w:ascii="Bookman Old Style"/>
                <w:b w:val="0"/>
                <w:sz w:val="20"/>
              </w:rPr>
              <w:t>vrijednost predmeta spora 4.884,09 kuna - obveza</w:t>
            </w:r>
          </w:p>
        </w:tc>
        <w:tc>
          <w:tcPr>
            <w:tcW w:w="2578" w:type="dxa"/>
          </w:tcPr>
          <w:p>
            <w:pPr>
              <w:pStyle w:val="TableParagraph"/>
              <w:spacing w:line="230" w:lineRule="atLeast" w:before="6"/>
              <w:ind w:left="119" w:right="179"/>
              <w:rPr>
                <w:rFonts w:ascii="Bookman Old Style" w:hAnsi="Bookman Old Style"/>
                <w:b w:val="0"/>
                <w:sz w:val="20"/>
              </w:rPr>
            </w:pPr>
            <w:r>
              <w:rPr>
                <w:rFonts w:ascii="Bookman Old Style" w:hAnsi="Bookman Old Style"/>
                <w:b w:val="0"/>
                <w:sz w:val="20"/>
              </w:rPr>
              <w:t>ne može se procijeniti - pregovori u tijeku</w:t>
            </w:r>
          </w:p>
        </w:tc>
      </w:tr>
      <w:tr>
        <w:trPr>
          <w:trHeight w:val="484" w:hRule="atLeast"/>
        </w:trPr>
        <w:tc>
          <w:tcPr>
            <w:tcW w:w="3057" w:type="dxa"/>
          </w:tcPr>
          <w:p>
            <w:pPr>
              <w:pStyle w:val="TableParagraph"/>
              <w:spacing w:before="7"/>
              <w:rPr>
                <w:rFonts w:ascii="Bookman Old Style"/>
                <w:b w:val="0"/>
                <w:sz w:val="20"/>
              </w:rPr>
            </w:pPr>
          </w:p>
          <w:p>
            <w:pPr>
              <w:pStyle w:val="TableParagraph"/>
              <w:spacing w:line="223" w:lineRule="exact"/>
              <w:ind w:left="200"/>
              <w:rPr>
                <w:rFonts w:ascii="Bookman Old Style" w:hAnsi="Bookman Old Style"/>
                <w:b w:val="0"/>
                <w:sz w:val="20"/>
              </w:rPr>
            </w:pPr>
            <w:r>
              <w:rPr>
                <w:rFonts w:ascii="Bookman Old Style" w:hAnsi="Bookman Old Style"/>
                <w:b w:val="0"/>
                <w:sz w:val="20"/>
              </w:rPr>
              <w:t>Branka Mikšić P-862/17</w:t>
            </w:r>
          </w:p>
        </w:tc>
        <w:tc>
          <w:tcPr>
            <w:tcW w:w="1893" w:type="dxa"/>
          </w:tcPr>
          <w:p>
            <w:pPr>
              <w:pStyle w:val="TableParagraph"/>
              <w:spacing w:before="7"/>
              <w:rPr>
                <w:rFonts w:ascii="Bookman Old Style"/>
                <w:b w:val="0"/>
                <w:sz w:val="20"/>
              </w:rPr>
            </w:pPr>
          </w:p>
          <w:p>
            <w:pPr>
              <w:pStyle w:val="TableParagraph"/>
              <w:spacing w:line="223" w:lineRule="exact"/>
              <w:ind w:left="117"/>
              <w:rPr>
                <w:rFonts w:ascii="Bookman Old Style"/>
                <w:b w:val="0"/>
                <w:sz w:val="20"/>
              </w:rPr>
            </w:pPr>
            <w:r>
              <w:rPr>
                <w:rFonts w:ascii="Bookman Old Style"/>
                <w:b w:val="0"/>
                <w:sz w:val="20"/>
              </w:rPr>
              <w:t>predaja u posjed</w:t>
            </w:r>
          </w:p>
        </w:tc>
        <w:tc>
          <w:tcPr>
            <w:tcW w:w="3021" w:type="dxa"/>
          </w:tcPr>
          <w:p>
            <w:pPr>
              <w:pStyle w:val="TableParagraph"/>
              <w:spacing w:line="230" w:lineRule="atLeast" w:before="7"/>
              <w:ind w:left="154" w:right="287"/>
              <w:rPr>
                <w:rFonts w:ascii="Bookman Old Style"/>
                <w:b w:val="0"/>
                <w:sz w:val="20"/>
              </w:rPr>
            </w:pPr>
            <w:r>
              <w:rPr>
                <w:rFonts w:ascii="Bookman Old Style"/>
                <w:b w:val="0"/>
                <w:sz w:val="20"/>
              </w:rPr>
              <w:t>vrijednost predmeta spora 45.000,00 kuna - obveza</w:t>
            </w:r>
          </w:p>
        </w:tc>
        <w:tc>
          <w:tcPr>
            <w:tcW w:w="2578" w:type="dxa"/>
          </w:tcPr>
          <w:p>
            <w:pPr>
              <w:pStyle w:val="TableParagraph"/>
              <w:spacing w:before="7"/>
              <w:rPr>
                <w:rFonts w:ascii="Bookman Old Style"/>
                <w:b w:val="0"/>
                <w:sz w:val="20"/>
              </w:rPr>
            </w:pPr>
          </w:p>
          <w:p>
            <w:pPr>
              <w:pStyle w:val="TableParagraph"/>
              <w:spacing w:line="223" w:lineRule="exact"/>
              <w:ind w:left="119"/>
              <w:rPr>
                <w:rFonts w:ascii="Bookman Old Style" w:hAnsi="Bookman Old Style"/>
                <w:b w:val="0"/>
                <w:sz w:val="20"/>
              </w:rPr>
            </w:pPr>
            <w:r>
              <w:rPr>
                <w:rFonts w:ascii="Bookman Old Style" w:hAnsi="Bookman Old Style"/>
                <w:b w:val="0"/>
                <w:sz w:val="20"/>
              </w:rPr>
              <w:t>ne može se procijeniti</w:t>
            </w:r>
          </w:p>
        </w:tc>
      </w:tr>
      <w:tr>
        <w:trPr>
          <w:trHeight w:val="600" w:hRule="atLeast"/>
        </w:trPr>
        <w:tc>
          <w:tcPr>
            <w:tcW w:w="3057" w:type="dxa"/>
          </w:tcPr>
          <w:p>
            <w:pPr>
              <w:pStyle w:val="TableParagraph"/>
              <w:spacing w:before="7"/>
              <w:ind w:left="200"/>
              <w:rPr>
                <w:rFonts w:ascii="Bookman Old Style"/>
                <w:b w:val="0"/>
                <w:sz w:val="20"/>
              </w:rPr>
            </w:pPr>
            <w:r>
              <w:rPr>
                <w:rFonts w:ascii="Bookman Old Style"/>
                <w:b w:val="0"/>
                <w:sz w:val="20"/>
              </w:rPr>
              <w:t>EOS Matrix d.o.o. Ovr- 220/19 ovrha na nekretnini</w:t>
            </w:r>
          </w:p>
        </w:tc>
        <w:tc>
          <w:tcPr>
            <w:tcW w:w="1893" w:type="dxa"/>
          </w:tcPr>
          <w:p>
            <w:pPr>
              <w:pStyle w:val="TableParagraph"/>
              <w:spacing w:before="7"/>
              <w:ind w:left="117"/>
              <w:rPr>
                <w:rFonts w:ascii="Bookman Old Style"/>
                <w:b w:val="0"/>
                <w:sz w:val="20"/>
              </w:rPr>
            </w:pPr>
            <w:r>
              <w:rPr>
                <w:rFonts w:ascii="Bookman Old Style"/>
                <w:b w:val="0"/>
                <w:sz w:val="20"/>
              </w:rPr>
              <w:t>ovrha na </w:t>
            </w:r>
            <w:r>
              <w:rPr>
                <w:rFonts w:ascii="Bookman Old Style"/>
                <w:b w:val="0"/>
                <w:w w:val="95"/>
                <w:sz w:val="20"/>
              </w:rPr>
              <w:t>nekretnini</w:t>
            </w:r>
          </w:p>
        </w:tc>
        <w:tc>
          <w:tcPr>
            <w:tcW w:w="3021" w:type="dxa"/>
          </w:tcPr>
          <w:p>
            <w:pPr>
              <w:pStyle w:val="TableParagraph"/>
              <w:spacing w:before="7"/>
              <w:rPr>
                <w:rFonts w:ascii="Bookman Old Style"/>
                <w:b w:val="0"/>
                <w:sz w:val="20"/>
              </w:rPr>
            </w:pPr>
          </w:p>
          <w:p>
            <w:pPr>
              <w:pStyle w:val="TableParagraph"/>
              <w:ind w:left="154"/>
              <w:rPr>
                <w:rFonts w:ascii="Bookman Old Style" w:hAnsi="Bookman Old Style"/>
                <w:b w:val="0"/>
                <w:sz w:val="20"/>
              </w:rPr>
            </w:pPr>
            <w:r>
              <w:rPr>
                <w:rFonts w:ascii="Bookman Old Style" w:hAnsi="Bookman Old Style"/>
                <w:b w:val="0"/>
                <w:sz w:val="20"/>
              </w:rPr>
              <w:t>vrijednost nije utvrđena</w:t>
            </w:r>
          </w:p>
        </w:tc>
        <w:tc>
          <w:tcPr>
            <w:tcW w:w="2578" w:type="dxa"/>
          </w:tcPr>
          <w:p>
            <w:pPr>
              <w:pStyle w:val="TableParagraph"/>
              <w:spacing w:before="7"/>
              <w:rPr>
                <w:rFonts w:ascii="Bookman Old Style"/>
                <w:b w:val="0"/>
                <w:sz w:val="20"/>
              </w:rPr>
            </w:pPr>
          </w:p>
          <w:p>
            <w:pPr>
              <w:pStyle w:val="TableParagraph"/>
              <w:ind w:left="119"/>
              <w:rPr>
                <w:rFonts w:ascii="Bookman Old Style" w:hAnsi="Bookman Old Style"/>
                <w:b w:val="0"/>
                <w:sz w:val="20"/>
              </w:rPr>
            </w:pPr>
            <w:r>
              <w:rPr>
                <w:rFonts w:ascii="Bookman Old Style" w:hAnsi="Bookman Old Style"/>
                <w:b w:val="0"/>
                <w:sz w:val="20"/>
              </w:rPr>
              <w:t>ne može se procijeniti</w:t>
            </w:r>
          </w:p>
        </w:tc>
      </w:tr>
      <w:tr>
        <w:trPr>
          <w:trHeight w:val="364" w:hRule="atLeast"/>
        </w:trPr>
        <w:tc>
          <w:tcPr>
            <w:tcW w:w="3057" w:type="dxa"/>
          </w:tcPr>
          <w:p>
            <w:pPr>
              <w:pStyle w:val="TableParagraph"/>
              <w:spacing w:line="223" w:lineRule="exact" w:before="122"/>
              <w:ind w:left="200"/>
              <w:rPr>
                <w:rFonts w:ascii="Bookman Old Style" w:hAnsi="Bookman Old Style"/>
                <w:b/>
                <w:sz w:val="20"/>
              </w:rPr>
            </w:pPr>
            <w:r>
              <w:rPr>
                <w:rFonts w:ascii="Bookman Old Style" w:hAnsi="Bookman Old Style"/>
                <w:b/>
                <w:sz w:val="20"/>
              </w:rPr>
              <w:t>Grad Ozalj je tužitelj</w:t>
            </w:r>
          </w:p>
        </w:tc>
        <w:tc>
          <w:tcPr>
            <w:tcW w:w="1893" w:type="dxa"/>
          </w:tcPr>
          <w:p>
            <w:pPr>
              <w:pStyle w:val="TableParagraph"/>
              <w:rPr>
                <w:rFonts w:ascii="Times New Roman"/>
                <w:sz w:val="20"/>
              </w:rPr>
            </w:pPr>
          </w:p>
        </w:tc>
        <w:tc>
          <w:tcPr>
            <w:tcW w:w="3021" w:type="dxa"/>
          </w:tcPr>
          <w:p>
            <w:pPr>
              <w:pStyle w:val="TableParagraph"/>
              <w:rPr>
                <w:rFonts w:ascii="Times New Roman"/>
                <w:sz w:val="20"/>
              </w:rPr>
            </w:pPr>
          </w:p>
        </w:tc>
        <w:tc>
          <w:tcPr>
            <w:tcW w:w="2578" w:type="dxa"/>
          </w:tcPr>
          <w:p>
            <w:pPr>
              <w:pStyle w:val="TableParagraph"/>
              <w:rPr>
                <w:rFonts w:ascii="Times New Roman"/>
                <w:sz w:val="20"/>
              </w:rPr>
            </w:pPr>
          </w:p>
        </w:tc>
      </w:tr>
      <w:tr>
        <w:trPr>
          <w:trHeight w:val="477" w:hRule="atLeast"/>
        </w:trPr>
        <w:tc>
          <w:tcPr>
            <w:tcW w:w="3057" w:type="dxa"/>
          </w:tcPr>
          <w:p>
            <w:pPr>
              <w:pStyle w:val="TableParagraph"/>
              <w:spacing w:line="230" w:lineRule="atLeast" w:before="7"/>
              <w:ind w:left="200" w:right="257"/>
              <w:rPr>
                <w:rFonts w:ascii="Bookman Old Style" w:hAnsi="Bookman Old Style"/>
                <w:b w:val="0"/>
                <w:sz w:val="20"/>
              </w:rPr>
            </w:pPr>
            <w:r>
              <w:rPr>
                <w:rFonts w:ascii="Bookman Old Style" w:hAnsi="Bookman Old Style"/>
                <w:b w:val="0"/>
                <w:sz w:val="20"/>
              </w:rPr>
              <w:t>Arslanagić Basar Adaleta i Halić Dijana P-996/15</w:t>
            </w:r>
          </w:p>
        </w:tc>
        <w:tc>
          <w:tcPr>
            <w:tcW w:w="1893" w:type="dxa"/>
          </w:tcPr>
          <w:p>
            <w:pPr>
              <w:pStyle w:val="TableParagraph"/>
              <w:spacing w:line="230" w:lineRule="atLeast" w:before="7"/>
              <w:ind w:left="117"/>
              <w:rPr>
                <w:rFonts w:ascii="Bookman Old Style" w:hAnsi="Bookman Old Style"/>
                <w:b w:val="0"/>
                <w:sz w:val="20"/>
              </w:rPr>
            </w:pPr>
            <w:r>
              <w:rPr>
                <w:rFonts w:ascii="Bookman Old Style" w:hAnsi="Bookman Old Style"/>
                <w:b w:val="0"/>
                <w:sz w:val="20"/>
              </w:rPr>
              <w:t>utvrđenje prava vlasništva</w:t>
            </w:r>
          </w:p>
        </w:tc>
        <w:tc>
          <w:tcPr>
            <w:tcW w:w="3021" w:type="dxa"/>
          </w:tcPr>
          <w:p>
            <w:pPr>
              <w:pStyle w:val="TableParagraph"/>
              <w:spacing w:line="230" w:lineRule="atLeast" w:before="7"/>
              <w:ind w:left="154" w:right="174"/>
              <w:rPr>
                <w:rFonts w:ascii="Bookman Old Style"/>
                <w:b w:val="0"/>
                <w:sz w:val="20"/>
              </w:rPr>
            </w:pPr>
            <w:r>
              <w:rPr>
                <w:rFonts w:ascii="Bookman Old Style"/>
                <w:b w:val="0"/>
                <w:sz w:val="20"/>
              </w:rPr>
              <w:t>vrijednost predmeta spora 102.000,00 kuna - imovina</w:t>
            </w:r>
          </w:p>
        </w:tc>
        <w:tc>
          <w:tcPr>
            <w:tcW w:w="2578" w:type="dxa"/>
          </w:tcPr>
          <w:p>
            <w:pPr>
              <w:pStyle w:val="TableParagraph"/>
              <w:spacing w:line="230" w:lineRule="atLeast" w:before="7"/>
              <w:ind w:left="119" w:right="259"/>
              <w:rPr>
                <w:rFonts w:ascii="Bookman Old Style" w:hAnsi="Bookman Old Style"/>
                <w:b w:val="0"/>
                <w:sz w:val="20"/>
              </w:rPr>
            </w:pPr>
            <w:r>
              <w:rPr>
                <w:rFonts w:ascii="Bookman Old Style" w:hAnsi="Bookman Old Style"/>
                <w:b w:val="0"/>
                <w:sz w:val="20"/>
              </w:rPr>
              <w:t>supsidijarna tužba - u tijeku</w:t>
            </w:r>
          </w:p>
        </w:tc>
      </w:tr>
      <w:tr>
        <w:trPr>
          <w:trHeight w:val="937" w:hRule="atLeast"/>
        </w:trPr>
        <w:tc>
          <w:tcPr>
            <w:tcW w:w="3057" w:type="dxa"/>
          </w:tcPr>
          <w:p>
            <w:pPr>
              <w:pStyle w:val="TableParagraph"/>
              <w:rPr>
                <w:rFonts w:ascii="Bookman Old Style"/>
                <w:b w:val="0"/>
                <w:sz w:val="22"/>
              </w:rPr>
            </w:pPr>
          </w:p>
          <w:p>
            <w:pPr>
              <w:pStyle w:val="TableParagraph"/>
              <w:spacing w:before="3"/>
              <w:rPr>
                <w:rFonts w:ascii="Bookman Old Style"/>
                <w:b w:val="0"/>
                <w:sz w:val="18"/>
              </w:rPr>
            </w:pPr>
          </w:p>
          <w:p>
            <w:pPr>
              <w:pStyle w:val="TableParagraph"/>
              <w:spacing w:line="232" w:lineRule="exact"/>
              <w:ind w:left="200" w:right="487"/>
              <w:rPr>
                <w:rFonts w:ascii="Bookman Old Style" w:hAnsi="Bookman Old Style"/>
                <w:b w:val="0"/>
                <w:sz w:val="20"/>
              </w:rPr>
            </w:pPr>
            <w:r>
              <w:rPr>
                <w:rFonts w:ascii="Bookman Old Style" w:hAnsi="Bookman Old Style"/>
                <w:b w:val="0"/>
                <w:sz w:val="20"/>
              </w:rPr>
              <w:t>Juretić Edi K-2149/16, </w:t>
            </w:r>
            <w:r>
              <w:rPr>
                <w:rFonts w:ascii="Bookman Old Style" w:hAnsi="Bookman Old Style"/>
                <w:b w:val="0"/>
                <w:w w:val="95"/>
                <w:sz w:val="20"/>
              </w:rPr>
              <w:t>Klasa:351-02/15-01/01</w:t>
            </w:r>
          </w:p>
        </w:tc>
        <w:tc>
          <w:tcPr>
            <w:tcW w:w="1893" w:type="dxa"/>
          </w:tcPr>
          <w:p>
            <w:pPr>
              <w:pStyle w:val="TableParagraph"/>
              <w:ind w:left="117"/>
              <w:rPr>
                <w:rFonts w:ascii="Bookman Old Style"/>
                <w:b w:val="0"/>
                <w:sz w:val="20"/>
              </w:rPr>
            </w:pPr>
            <w:r>
              <w:rPr>
                <w:rFonts w:ascii="Bookman Old Style"/>
                <w:b w:val="0"/>
                <w:w w:val="95"/>
                <w:sz w:val="20"/>
              </w:rPr>
              <w:t>imovinskopravni </w:t>
            </w:r>
            <w:r>
              <w:rPr>
                <w:rFonts w:ascii="Bookman Old Style"/>
                <w:b w:val="0"/>
                <w:sz w:val="20"/>
              </w:rPr>
              <w:t>zahtjev u</w:t>
            </w:r>
          </w:p>
          <w:p>
            <w:pPr>
              <w:pStyle w:val="TableParagraph"/>
              <w:spacing w:line="232" w:lineRule="exact" w:before="3"/>
              <w:ind w:left="117"/>
              <w:rPr>
                <w:rFonts w:ascii="Bookman Old Style"/>
                <w:b w:val="0"/>
                <w:sz w:val="20"/>
              </w:rPr>
            </w:pPr>
            <w:r>
              <w:rPr>
                <w:rFonts w:ascii="Bookman Old Style"/>
                <w:b w:val="0"/>
                <w:sz w:val="20"/>
              </w:rPr>
              <w:t>kaznenom postupku</w:t>
            </w:r>
          </w:p>
        </w:tc>
        <w:tc>
          <w:tcPr>
            <w:tcW w:w="3021" w:type="dxa"/>
          </w:tcPr>
          <w:p>
            <w:pPr>
              <w:pStyle w:val="TableParagraph"/>
              <w:rPr>
                <w:rFonts w:ascii="Bookman Old Style"/>
                <w:b w:val="0"/>
                <w:sz w:val="22"/>
              </w:rPr>
            </w:pPr>
          </w:p>
          <w:p>
            <w:pPr>
              <w:pStyle w:val="TableParagraph"/>
              <w:rPr>
                <w:rFonts w:ascii="Bookman Old Style"/>
                <w:b w:val="0"/>
                <w:sz w:val="18"/>
              </w:rPr>
            </w:pPr>
          </w:p>
          <w:p>
            <w:pPr>
              <w:pStyle w:val="TableParagraph"/>
              <w:spacing w:line="234" w:lineRule="exact"/>
              <w:ind w:left="154"/>
              <w:rPr>
                <w:rFonts w:ascii="Bookman Old Style"/>
                <w:b w:val="0"/>
                <w:sz w:val="20"/>
              </w:rPr>
            </w:pPr>
            <w:r>
              <w:rPr>
                <w:rFonts w:ascii="Bookman Old Style"/>
                <w:b w:val="0"/>
                <w:sz w:val="20"/>
              </w:rPr>
              <w:t>51.140,00 kuna i 18.020,00</w:t>
            </w:r>
          </w:p>
          <w:p>
            <w:pPr>
              <w:pStyle w:val="TableParagraph"/>
              <w:spacing w:line="214" w:lineRule="exact"/>
              <w:ind w:left="154"/>
              <w:rPr>
                <w:rFonts w:ascii="Bookman Old Style"/>
                <w:b w:val="0"/>
                <w:sz w:val="20"/>
              </w:rPr>
            </w:pPr>
            <w:r>
              <w:rPr>
                <w:rFonts w:ascii="Bookman Old Style"/>
                <w:b w:val="0"/>
                <w:sz w:val="20"/>
              </w:rPr>
              <w:t>kuna - imovina</w:t>
            </w:r>
          </w:p>
        </w:tc>
        <w:tc>
          <w:tcPr>
            <w:tcW w:w="2578" w:type="dxa"/>
          </w:tcPr>
          <w:p>
            <w:pPr>
              <w:pStyle w:val="TableParagraph"/>
              <w:rPr>
                <w:rFonts w:ascii="Bookman Old Style"/>
                <w:b w:val="0"/>
                <w:sz w:val="22"/>
              </w:rPr>
            </w:pPr>
          </w:p>
          <w:p>
            <w:pPr>
              <w:pStyle w:val="TableParagraph"/>
              <w:rPr>
                <w:rFonts w:ascii="Bookman Old Style"/>
                <w:b w:val="0"/>
                <w:sz w:val="18"/>
              </w:rPr>
            </w:pPr>
          </w:p>
          <w:p>
            <w:pPr>
              <w:pStyle w:val="TableParagraph"/>
              <w:spacing w:line="234" w:lineRule="exact"/>
              <w:ind w:left="119"/>
              <w:rPr>
                <w:rFonts w:ascii="Bookman Old Style"/>
                <w:b w:val="0"/>
                <w:sz w:val="20"/>
              </w:rPr>
            </w:pPr>
            <w:r>
              <w:rPr>
                <w:rFonts w:ascii="Bookman Old Style"/>
                <w:b w:val="0"/>
                <w:sz w:val="20"/>
              </w:rPr>
              <w:t>16.07.2019., rasprava</w:t>
            </w:r>
          </w:p>
          <w:p>
            <w:pPr>
              <w:pStyle w:val="TableParagraph"/>
              <w:spacing w:line="214" w:lineRule="exact"/>
              <w:ind w:left="119"/>
              <w:rPr>
                <w:rFonts w:ascii="Bookman Old Style"/>
                <w:b w:val="0"/>
                <w:sz w:val="20"/>
              </w:rPr>
            </w:pPr>
            <w:r>
              <w:rPr>
                <w:rFonts w:ascii="Bookman Old Style"/>
                <w:b w:val="0"/>
                <w:sz w:val="20"/>
              </w:rPr>
              <w:t>- u tijeku</w:t>
            </w:r>
          </w:p>
        </w:tc>
      </w:tr>
    </w:tbl>
    <w:p>
      <w:pPr>
        <w:pStyle w:val="BodyText"/>
        <w:spacing w:before="1"/>
        <w:rPr>
          <w:b w:val="0"/>
          <w:sz w:val="20"/>
        </w:rPr>
      </w:pPr>
    </w:p>
    <w:p>
      <w:pPr>
        <w:spacing w:before="0"/>
        <w:ind w:left="1256" w:right="0" w:firstLine="0"/>
        <w:jc w:val="left"/>
        <w:rPr>
          <w:b w:val="0"/>
          <w:sz w:val="20"/>
        </w:rPr>
      </w:pPr>
      <w:r>
        <w:rPr>
          <w:b w:val="0"/>
          <w:sz w:val="20"/>
        </w:rPr>
        <w:t>Akt izradio: Danijel Kožar</w:t>
      </w:r>
    </w:p>
    <w:p>
      <w:pPr>
        <w:spacing w:after="0"/>
        <w:jc w:val="left"/>
        <w:rPr>
          <w:sz w:val="20"/>
        </w:rPr>
        <w:sectPr>
          <w:pgSz w:w="11910" w:h="16840"/>
          <w:pgMar w:header="0" w:footer="730" w:top="900" w:bottom="920" w:left="160" w:right="0"/>
        </w:sectPr>
      </w:pPr>
    </w:p>
    <w:p>
      <w:pPr>
        <w:pStyle w:val="BodyText"/>
        <w:spacing w:before="90"/>
        <w:ind w:left="1256" w:right="1413"/>
        <w:jc w:val="both"/>
        <w:rPr>
          <w:b w:val="0"/>
        </w:rPr>
      </w:pPr>
      <w:r>
        <w:rPr>
          <w:b w:val="0"/>
        </w:rPr>
        <w:t>Proračunski korisnici Dječji vrtić Zvončić Ozalj, Zavičajni muzej Ozalj, Pučko otvoreno učilište Katarina Zrinska i Gradska knjižnica i čitaonica Ivan Belostenac nemaju iskazanih obveza po osnovi sudskih postupaka.</w:t>
      </w:r>
    </w:p>
    <w:p>
      <w:pPr>
        <w:pStyle w:val="BodyText"/>
        <w:rPr>
          <w:b w:val="0"/>
          <w:sz w:val="26"/>
        </w:rPr>
      </w:pPr>
    </w:p>
    <w:p>
      <w:pPr>
        <w:pStyle w:val="ListParagraph"/>
        <w:numPr>
          <w:ilvl w:val="0"/>
          <w:numId w:val="6"/>
        </w:numPr>
        <w:tabs>
          <w:tab w:pos="1964" w:val="left" w:leader="none"/>
          <w:tab w:pos="1965" w:val="left" w:leader="none"/>
        </w:tabs>
        <w:spacing w:line="240" w:lineRule="auto" w:before="228" w:after="0"/>
        <w:ind w:left="1964" w:right="1729" w:hanging="708"/>
        <w:jc w:val="left"/>
        <w:rPr>
          <w:b/>
          <w:sz w:val="22"/>
        </w:rPr>
      </w:pPr>
      <w:r>
        <w:rPr>
          <w:b/>
          <w:sz w:val="22"/>
        </w:rPr>
        <w:t>OBRAZLOŽENJE OSTVARENIH PRIHODA I PRIMITAKA TE RASHODA I IZDATAKA PREMA EKONOMSKOJ</w:t>
      </w:r>
      <w:r>
        <w:rPr>
          <w:b/>
          <w:spacing w:val="-7"/>
          <w:sz w:val="22"/>
        </w:rPr>
        <w:t> </w:t>
      </w:r>
      <w:r>
        <w:rPr>
          <w:b/>
          <w:sz w:val="22"/>
        </w:rPr>
        <w:t>KLASIFIKACIJI</w:t>
      </w:r>
    </w:p>
    <w:p>
      <w:pPr>
        <w:pStyle w:val="BodyText"/>
        <w:spacing w:before="1"/>
        <w:rPr>
          <w:b/>
        </w:rPr>
      </w:pPr>
    </w:p>
    <w:p>
      <w:pPr>
        <w:pStyle w:val="BodyText"/>
        <w:ind w:left="1398" w:right="780" w:hanging="1136"/>
        <w:rPr>
          <w:b w:val="0"/>
        </w:rPr>
      </w:pPr>
      <w:r>
        <w:rPr>
          <w:b w:val="0"/>
        </w:rPr>
        <w:t>Tablica broj 1: Pregled ostvarenih prihoda/primitaka i rashoda/izdataka Proračuna grada Ozlja za razdoblje 01.01.-30.06.2019. godinu u odnosu na planirane prihode/primitke i rashode/izdatke:</w:t>
      </w:r>
    </w:p>
    <w:p>
      <w:pPr>
        <w:pStyle w:val="BodyText"/>
        <w:rPr>
          <w:b w:val="0"/>
        </w:r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
        <w:gridCol w:w="4126"/>
        <w:gridCol w:w="1416"/>
        <w:gridCol w:w="1560"/>
        <w:gridCol w:w="1561"/>
        <w:gridCol w:w="992"/>
        <w:gridCol w:w="995"/>
      </w:tblGrid>
      <w:tr>
        <w:trPr>
          <w:trHeight w:val="637" w:hRule="atLeast"/>
        </w:trPr>
        <w:tc>
          <w:tcPr>
            <w:tcW w:w="554" w:type="dxa"/>
            <w:shd w:val="clear" w:color="auto" w:fill="DBE4F0"/>
          </w:tcPr>
          <w:p>
            <w:pPr>
              <w:pStyle w:val="TableParagraph"/>
              <w:ind w:left="110"/>
              <w:rPr>
                <w:rFonts w:ascii="Bookman Old Style"/>
                <w:b w:val="0"/>
                <w:sz w:val="18"/>
              </w:rPr>
            </w:pPr>
            <w:r>
              <w:rPr>
                <w:rFonts w:ascii="Bookman Old Style"/>
                <w:b w:val="0"/>
                <w:sz w:val="18"/>
              </w:rPr>
              <w:t>red</w:t>
            </w:r>
          </w:p>
          <w:p>
            <w:pPr>
              <w:pStyle w:val="TableParagraph"/>
              <w:ind w:left="110"/>
              <w:rPr>
                <w:rFonts w:ascii="Bookman Old Style"/>
                <w:b w:val="0"/>
                <w:sz w:val="18"/>
              </w:rPr>
            </w:pPr>
            <w:r>
              <w:rPr>
                <w:rFonts w:ascii="Bookman Old Style"/>
                <w:b w:val="0"/>
                <w:sz w:val="18"/>
              </w:rPr>
              <w:t>.</w:t>
            </w:r>
          </w:p>
          <w:p>
            <w:pPr>
              <w:pStyle w:val="TableParagraph"/>
              <w:spacing w:line="195" w:lineRule="exact"/>
              <w:ind w:left="110"/>
              <w:rPr>
                <w:rFonts w:ascii="Bookman Old Style"/>
                <w:b w:val="0"/>
                <w:sz w:val="18"/>
              </w:rPr>
            </w:pPr>
            <w:r>
              <w:rPr>
                <w:rFonts w:ascii="Bookman Old Style"/>
                <w:b w:val="0"/>
                <w:sz w:val="18"/>
              </w:rPr>
              <w:t>br.</w:t>
            </w:r>
          </w:p>
        </w:tc>
        <w:tc>
          <w:tcPr>
            <w:tcW w:w="4126" w:type="dxa"/>
            <w:shd w:val="clear" w:color="auto" w:fill="DBE4F0"/>
          </w:tcPr>
          <w:p>
            <w:pPr>
              <w:pStyle w:val="TableParagraph"/>
              <w:ind w:left="110"/>
              <w:rPr>
                <w:rFonts w:ascii="Bookman Old Style"/>
                <w:b w:val="0"/>
                <w:sz w:val="18"/>
              </w:rPr>
            </w:pPr>
            <w:r>
              <w:rPr>
                <w:rFonts w:ascii="Bookman Old Style"/>
                <w:b w:val="0"/>
                <w:sz w:val="18"/>
              </w:rPr>
              <w:t>OPIS</w:t>
            </w:r>
          </w:p>
        </w:tc>
        <w:tc>
          <w:tcPr>
            <w:tcW w:w="1416" w:type="dxa"/>
            <w:shd w:val="clear" w:color="auto" w:fill="DBE4F0"/>
          </w:tcPr>
          <w:p>
            <w:pPr>
              <w:pStyle w:val="TableParagraph"/>
              <w:ind w:left="84" w:right="544"/>
              <w:rPr>
                <w:rFonts w:ascii="Bookman Old Style" w:hAnsi="Bookman Old Style"/>
                <w:b w:val="0"/>
                <w:sz w:val="18"/>
              </w:rPr>
            </w:pPr>
            <w:r>
              <w:rPr>
                <w:rFonts w:ascii="Bookman Old Style" w:hAnsi="Bookman Old Style"/>
                <w:b w:val="0"/>
                <w:sz w:val="18"/>
              </w:rPr>
              <w:t>Izvršenje 01.01.-</w:t>
            </w:r>
          </w:p>
          <w:p>
            <w:pPr>
              <w:pStyle w:val="TableParagraph"/>
              <w:spacing w:line="195" w:lineRule="exact"/>
              <w:ind w:left="84"/>
              <w:rPr>
                <w:rFonts w:ascii="Bookman Old Style"/>
                <w:b w:val="0"/>
                <w:sz w:val="18"/>
              </w:rPr>
            </w:pPr>
            <w:r>
              <w:rPr>
                <w:rFonts w:ascii="Bookman Old Style"/>
                <w:b w:val="0"/>
                <w:sz w:val="18"/>
              </w:rPr>
              <w:t>30.06.2018.</w:t>
            </w:r>
          </w:p>
        </w:tc>
        <w:tc>
          <w:tcPr>
            <w:tcW w:w="1560" w:type="dxa"/>
            <w:shd w:val="clear" w:color="auto" w:fill="DBE4F0"/>
          </w:tcPr>
          <w:p>
            <w:pPr>
              <w:pStyle w:val="TableParagraph"/>
              <w:spacing w:line="210" w:lineRule="atLeast"/>
              <w:ind w:left="111" w:right="252"/>
              <w:rPr>
                <w:rFonts w:ascii="Bookman Old Style" w:hAnsi="Bookman Old Style"/>
                <w:b w:val="0"/>
                <w:sz w:val="18"/>
              </w:rPr>
            </w:pPr>
            <w:r>
              <w:rPr>
                <w:rFonts w:ascii="Bookman Old Style" w:hAnsi="Bookman Old Style"/>
                <w:b w:val="0"/>
                <w:sz w:val="18"/>
              </w:rPr>
              <w:t>Plan proračuna za 2019. godinu</w:t>
            </w:r>
          </w:p>
        </w:tc>
        <w:tc>
          <w:tcPr>
            <w:tcW w:w="1561" w:type="dxa"/>
            <w:shd w:val="clear" w:color="auto" w:fill="DBE4F0"/>
          </w:tcPr>
          <w:p>
            <w:pPr>
              <w:pStyle w:val="TableParagraph"/>
              <w:ind w:left="87" w:right="686"/>
              <w:rPr>
                <w:rFonts w:ascii="Bookman Old Style" w:hAnsi="Bookman Old Style"/>
                <w:b w:val="0"/>
                <w:sz w:val="18"/>
              </w:rPr>
            </w:pPr>
            <w:r>
              <w:rPr>
                <w:rFonts w:ascii="Bookman Old Style" w:hAnsi="Bookman Old Style"/>
                <w:b w:val="0"/>
                <w:sz w:val="18"/>
              </w:rPr>
              <w:t>Izvršenje 01.01.-</w:t>
            </w:r>
          </w:p>
          <w:p>
            <w:pPr>
              <w:pStyle w:val="TableParagraph"/>
              <w:spacing w:line="195" w:lineRule="exact"/>
              <w:ind w:left="87"/>
              <w:rPr>
                <w:rFonts w:ascii="Bookman Old Style"/>
                <w:b w:val="0"/>
                <w:sz w:val="18"/>
              </w:rPr>
            </w:pPr>
            <w:r>
              <w:rPr>
                <w:rFonts w:ascii="Bookman Old Style"/>
                <w:b w:val="0"/>
                <w:sz w:val="18"/>
              </w:rPr>
              <w:t>30.06.2019.</w:t>
            </w:r>
          </w:p>
        </w:tc>
        <w:tc>
          <w:tcPr>
            <w:tcW w:w="992" w:type="dxa"/>
            <w:shd w:val="clear" w:color="auto" w:fill="DBE4F0"/>
          </w:tcPr>
          <w:p>
            <w:pPr>
              <w:pStyle w:val="TableParagraph"/>
              <w:ind w:left="108" w:right="263"/>
              <w:rPr>
                <w:rFonts w:ascii="Bookman Old Style"/>
                <w:b w:val="0"/>
                <w:sz w:val="18"/>
              </w:rPr>
            </w:pPr>
            <w:r>
              <w:rPr>
                <w:rFonts w:ascii="Bookman Old Style"/>
                <w:b w:val="0"/>
                <w:sz w:val="18"/>
              </w:rPr>
              <w:t>Indeks 5/3</w:t>
            </w:r>
          </w:p>
        </w:tc>
        <w:tc>
          <w:tcPr>
            <w:tcW w:w="995" w:type="dxa"/>
            <w:shd w:val="clear" w:color="auto" w:fill="DBE4F0"/>
          </w:tcPr>
          <w:p>
            <w:pPr>
              <w:pStyle w:val="TableParagraph"/>
              <w:ind w:left="110" w:right="264"/>
              <w:rPr>
                <w:rFonts w:ascii="Bookman Old Style"/>
                <w:b w:val="0"/>
                <w:sz w:val="18"/>
              </w:rPr>
            </w:pPr>
            <w:r>
              <w:rPr>
                <w:rFonts w:ascii="Bookman Old Style"/>
                <w:b w:val="0"/>
                <w:sz w:val="18"/>
              </w:rPr>
              <w:t>Indeks 5/4</w:t>
            </w:r>
          </w:p>
        </w:tc>
      </w:tr>
      <w:tr>
        <w:trPr>
          <w:trHeight w:val="235" w:hRule="atLeast"/>
        </w:trPr>
        <w:tc>
          <w:tcPr>
            <w:tcW w:w="554" w:type="dxa"/>
          </w:tcPr>
          <w:p>
            <w:pPr>
              <w:pStyle w:val="TableParagraph"/>
              <w:spacing w:line="215" w:lineRule="exact"/>
              <w:ind w:right="202"/>
              <w:jc w:val="right"/>
              <w:rPr>
                <w:rFonts w:ascii="Bookman Old Style"/>
                <w:b w:val="0"/>
                <w:sz w:val="20"/>
              </w:rPr>
            </w:pPr>
            <w:r>
              <w:rPr>
                <w:rFonts w:ascii="Bookman Old Style"/>
                <w:b w:val="0"/>
                <w:w w:val="99"/>
                <w:sz w:val="20"/>
              </w:rPr>
              <w:t>1</w:t>
            </w:r>
          </w:p>
        </w:tc>
        <w:tc>
          <w:tcPr>
            <w:tcW w:w="4126" w:type="dxa"/>
          </w:tcPr>
          <w:p>
            <w:pPr>
              <w:pStyle w:val="TableParagraph"/>
              <w:spacing w:line="215" w:lineRule="exact"/>
              <w:ind w:left="11"/>
              <w:jc w:val="center"/>
              <w:rPr>
                <w:rFonts w:ascii="Bookman Old Style"/>
                <w:b w:val="0"/>
                <w:sz w:val="20"/>
              </w:rPr>
            </w:pPr>
            <w:r>
              <w:rPr>
                <w:rFonts w:ascii="Bookman Old Style"/>
                <w:b w:val="0"/>
                <w:w w:val="99"/>
                <w:sz w:val="20"/>
              </w:rPr>
              <w:t>2</w:t>
            </w:r>
          </w:p>
        </w:tc>
        <w:tc>
          <w:tcPr>
            <w:tcW w:w="1416" w:type="dxa"/>
          </w:tcPr>
          <w:p>
            <w:pPr>
              <w:pStyle w:val="TableParagraph"/>
              <w:spacing w:line="215" w:lineRule="exact"/>
              <w:ind w:right="11"/>
              <w:jc w:val="center"/>
              <w:rPr>
                <w:rFonts w:ascii="Bookman Old Style"/>
                <w:b w:val="0"/>
                <w:sz w:val="20"/>
              </w:rPr>
            </w:pPr>
            <w:r>
              <w:rPr>
                <w:rFonts w:ascii="Bookman Old Style"/>
                <w:b w:val="0"/>
                <w:w w:val="99"/>
                <w:sz w:val="20"/>
              </w:rPr>
              <w:t>3</w:t>
            </w:r>
          </w:p>
        </w:tc>
        <w:tc>
          <w:tcPr>
            <w:tcW w:w="1560" w:type="dxa"/>
          </w:tcPr>
          <w:p>
            <w:pPr>
              <w:pStyle w:val="TableParagraph"/>
              <w:spacing w:line="215" w:lineRule="exact"/>
              <w:ind w:left="15"/>
              <w:jc w:val="center"/>
              <w:rPr>
                <w:rFonts w:ascii="Bookman Old Style"/>
                <w:b w:val="0"/>
                <w:sz w:val="20"/>
              </w:rPr>
            </w:pPr>
            <w:r>
              <w:rPr>
                <w:rFonts w:ascii="Bookman Old Style"/>
                <w:b w:val="0"/>
                <w:w w:val="99"/>
                <w:sz w:val="20"/>
              </w:rPr>
              <w:t>4</w:t>
            </w:r>
          </w:p>
        </w:tc>
        <w:tc>
          <w:tcPr>
            <w:tcW w:w="1561" w:type="dxa"/>
          </w:tcPr>
          <w:p>
            <w:pPr>
              <w:pStyle w:val="TableParagraph"/>
              <w:spacing w:line="215" w:lineRule="exact"/>
              <w:ind w:right="5"/>
              <w:jc w:val="center"/>
              <w:rPr>
                <w:rFonts w:ascii="Bookman Old Style"/>
                <w:b w:val="0"/>
                <w:sz w:val="20"/>
              </w:rPr>
            </w:pPr>
            <w:r>
              <w:rPr>
                <w:rFonts w:ascii="Bookman Old Style"/>
                <w:b w:val="0"/>
                <w:w w:val="99"/>
                <w:sz w:val="20"/>
              </w:rPr>
              <w:t>5</w:t>
            </w:r>
          </w:p>
        </w:tc>
        <w:tc>
          <w:tcPr>
            <w:tcW w:w="992" w:type="dxa"/>
          </w:tcPr>
          <w:p>
            <w:pPr>
              <w:pStyle w:val="TableParagraph"/>
              <w:spacing w:line="215" w:lineRule="exact"/>
              <w:ind w:left="7"/>
              <w:jc w:val="center"/>
              <w:rPr>
                <w:rFonts w:ascii="Bookman Old Style"/>
                <w:b w:val="0"/>
                <w:sz w:val="20"/>
              </w:rPr>
            </w:pPr>
            <w:r>
              <w:rPr>
                <w:rFonts w:ascii="Bookman Old Style"/>
                <w:b w:val="0"/>
                <w:w w:val="99"/>
                <w:sz w:val="20"/>
              </w:rPr>
              <w:t>6</w:t>
            </w:r>
          </w:p>
        </w:tc>
        <w:tc>
          <w:tcPr>
            <w:tcW w:w="995" w:type="dxa"/>
          </w:tcPr>
          <w:p>
            <w:pPr>
              <w:pStyle w:val="TableParagraph"/>
              <w:spacing w:line="215" w:lineRule="exact"/>
              <w:ind w:left="8"/>
              <w:jc w:val="center"/>
              <w:rPr>
                <w:rFonts w:ascii="Bookman Old Style"/>
                <w:b w:val="0"/>
                <w:sz w:val="20"/>
              </w:rPr>
            </w:pPr>
            <w:r>
              <w:rPr>
                <w:rFonts w:ascii="Bookman Old Style"/>
                <w:b w:val="0"/>
                <w:w w:val="99"/>
                <w:sz w:val="20"/>
              </w:rPr>
              <w:t>7</w:t>
            </w:r>
          </w:p>
        </w:tc>
      </w:tr>
      <w:tr>
        <w:trPr>
          <w:trHeight w:val="242" w:hRule="atLeast"/>
        </w:trPr>
        <w:tc>
          <w:tcPr>
            <w:tcW w:w="554" w:type="dxa"/>
          </w:tcPr>
          <w:p>
            <w:pPr>
              <w:pStyle w:val="TableParagraph"/>
              <w:spacing w:line="222" w:lineRule="exact"/>
              <w:ind w:right="219"/>
              <w:jc w:val="right"/>
              <w:rPr>
                <w:rFonts w:ascii="Bookman Old Style"/>
                <w:b/>
                <w:sz w:val="20"/>
              </w:rPr>
            </w:pPr>
            <w:r>
              <w:rPr>
                <w:rFonts w:ascii="Bookman Old Style"/>
                <w:b/>
                <w:sz w:val="20"/>
              </w:rPr>
              <w:t>A.</w:t>
            </w:r>
          </w:p>
        </w:tc>
        <w:tc>
          <w:tcPr>
            <w:tcW w:w="4126" w:type="dxa"/>
          </w:tcPr>
          <w:p>
            <w:pPr>
              <w:pStyle w:val="TableParagraph"/>
              <w:spacing w:line="222" w:lineRule="exact"/>
              <w:ind w:left="110"/>
              <w:rPr>
                <w:rFonts w:ascii="Bookman Old Style"/>
                <w:b/>
                <w:sz w:val="20"/>
              </w:rPr>
            </w:pPr>
            <w:r>
              <w:rPr>
                <w:rFonts w:ascii="Bookman Old Style"/>
                <w:b/>
                <w:sz w:val="20"/>
              </w:rPr>
              <w:t>UKUPNI PRIHODI</w:t>
            </w:r>
          </w:p>
        </w:tc>
        <w:tc>
          <w:tcPr>
            <w:tcW w:w="1416" w:type="dxa"/>
          </w:tcPr>
          <w:p>
            <w:pPr>
              <w:pStyle w:val="TableParagraph"/>
              <w:ind w:left="69" w:right="76"/>
              <w:jc w:val="center"/>
              <w:rPr>
                <w:rFonts w:ascii="Bookman Old Style"/>
                <w:b/>
                <w:sz w:val="16"/>
              </w:rPr>
            </w:pPr>
            <w:r>
              <w:rPr>
                <w:rFonts w:ascii="Bookman Old Style"/>
                <w:b/>
                <w:sz w:val="16"/>
              </w:rPr>
              <w:t>13.469.390,11</w:t>
            </w:r>
          </w:p>
        </w:tc>
        <w:tc>
          <w:tcPr>
            <w:tcW w:w="1560" w:type="dxa"/>
          </w:tcPr>
          <w:p>
            <w:pPr>
              <w:pStyle w:val="TableParagraph"/>
              <w:ind w:left="154" w:right="135"/>
              <w:jc w:val="center"/>
              <w:rPr>
                <w:rFonts w:ascii="Bookman Old Style"/>
                <w:b/>
                <w:sz w:val="16"/>
              </w:rPr>
            </w:pPr>
            <w:r>
              <w:rPr>
                <w:rFonts w:ascii="Bookman Old Style"/>
                <w:b/>
                <w:sz w:val="16"/>
              </w:rPr>
              <w:t>46.181.304,81</w:t>
            </w:r>
          </w:p>
        </w:tc>
        <w:tc>
          <w:tcPr>
            <w:tcW w:w="1561" w:type="dxa"/>
          </w:tcPr>
          <w:p>
            <w:pPr>
              <w:pStyle w:val="TableParagraph"/>
              <w:ind w:left="144" w:right="147"/>
              <w:jc w:val="center"/>
              <w:rPr>
                <w:rFonts w:ascii="Bookman Old Style"/>
                <w:b/>
                <w:sz w:val="16"/>
              </w:rPr>
            </w:pPr>
            <w:r>
              <w:rPr>
                <w:rFonts w:ascii="Bookman Old Style"/>
                <w:b/>
                <w:sz w:val="16"/>
              </w:rPr>
              <w:t>28.257.008,11</w:t>
            </w:r>
          </w:p>
        </w:tc>
        <w:tc>
          <w:tcPr>
            <w:tcW w:w="992" w:type="dxa"/>
          </w:tcPr>
          <w:p>
            <w:pPr>
              <w:pStyle w:val="TableParagraph"/>
              <w:ind w:left="103" w:right="92"/>
              <w:jc w:val="center"/>
              <w:rPr>
                <w:rFonts w:ascii="Bookman Old Style"/>
                <w:b/>
                <w:sz w:val="16"/>
              </w:rPr>
            </w:pPr>
            <w:r>
              <w:rPr>
                <w:rFonts w:ascii="Bookman Old Style"/>
                <w:b/>
                <w:sz w:val="16"/>
              </w:rPr>
              <w:t>209,79</w:t>
            </w:r>
          </w:p>
        </w:tc>
        <w:tc>
          <w:tcPr>
            <w:tcW w:w="995" w:type="dxa"/>
          </w:tcPr>
          <w:p>
            <w:pPr>
              <w:pStyle w:val="TableParagraph"/>
              <w:ind w:left="240" w:right="228"/>
              <w:jc w:val="center"/>
              <w:rPr>
                <w:rFonts w:ascii="Bookman Old Style"/>
                <w:b/>
                <w:sz w:val="16"/>
              </w:rPr>
            </w:pPr>
            <w:r>
              <w:rPr>
                <w:rFonts w:ascii="Bookman Old Style"/>
                <w:b/>
                <w:sz w:val="16"/>
              </w:rPr>
              <w:t>61,19</w:t>
            </w:r>
          </w:p>
        </w:tc>
      </w:tr>
      <w:tr>
        <w:trPr>
          <w:trHeight w:val="234" w:hRule="atLeast"/>
        </w:trPr>
        <w:tc>
          <w:tcPr>
            <w:tcW w:w="554" w:type="dxa"/>
          </w:tcPr>
          <w:p>
            <w:pPr>
              <w:pStyle w:val="TableParagraph"/>
              <w:spacing w:line="215" w:lineRule="exact"/>
              <w:ind w:right="246"/>
              <w:jc w:val="right"/>
              <w:rPr>
                <w:rFonts w:ascii="Bookman Old Style"/>
                <w:b w:val="0"/>
                <w:sz w:val="20"/>
              </w:rPr>
            </w:pPr>
            <w:r>
              <w:rPr>
                <w:rFonts w:ascii="Bookman Old Style"/>
                <w:b w:val="0"/>
                <w:sz w:val="20"/>
              </w:rPr>
              <w:t>1.</w:t>
            </w:r>
          </w:p>
        </w:tc>
        <w:tc>
          <w:tcPr>
            <w:tcW w:w="4126" w:type="dxa"/>
          </w:tcPr>
          <w:p>
            <w:pPr>
              <w:pStyle w:val="TableParagraph"/>
              <w:spacing w:line="215" w:lineRule="exact"/>
              <w:ind w:left="110"/>
              <w:rPr>
                <w:rFonts w:ascii="Bookman Old Style"/>
                <w:b w:val="0"/>
                <w:sz w:val="20"/>
              </w:rPr>
            </w:pPr>
            <w:r>
              <w:rPr>
                <w:rFonts w:ascii="Bookman Old Style"/>
                <w:b w:val="0"/>
                <w:sz w:val="20"/>
              </w:rPr>
              <w:t>Prihodi poslovanja</w:t>
            </w:r>
          </w:p>
        </w:tc>
        <w:tc>
          <w:tcPr>
            <w:tcW w:w="1416" w:type="dxa"/>
          </w:tcPr>
          <w:p>
            <w:pPr>
              <w:pStyle w:val="TableParagraph"/>
              <w:ind w:left="64" w:right="76"/>
              <w:jc w:val="center"/>
              <w:rPr>
                <w:rFonts w:ascii="Bookman Old Style"/>
                <w:b w:val="0"/>
                <w:sz w:val="16"/>
              </w:rPr>
            </w:pPr>
            <w:r>
              <w:rPr>
                <w:rFonts w:ascii="Bookman Old Style"/>
                <w:b w:val="0"/>
                <w:sz w:val="16"/>
              </w:rPr>
              <w:t>13.454.208,01</w:t>
            </w:r>
          </w:p>
        </w:tc>
        <w:tc>
          <w:tcPr>
            <w:tcW w:w="1560" w:type="dxa"/>
          </w:tcPr>
          <w:p>
            <w:pPr>
              <w:pStyle w:val="TableParagraph"/>
              <w:ind w:left="150" w:right="135"/>
              <w:jc w:val="center"/>
              <w:rPr>
                <w:rFonts w:ascii="Bookman Old Style"/>
                <w:b w:val="0"/>
                <w:sz w:val="16"/>
              </w:rPr>
            </w:pPr>
            <w:r>
              <w:rPr>
                <w:rFonts w:ascii="Bookman Old Style"/>
                <w:b w:val="0"/>
                <w:sz w:val="16"/>
              </w:rPr>
              <w:t>41.733.407,77</w:t>
            </w:r>
          </w:p>
        </w:tc>
        <w:tc>
          <w:tcPr>
            <w:tcW w:w="1561" w:type="dxa"/>
          </w:tcPr>
          <w:p>
            <w:pPr>
              <w:pStyle w:val="TableParagraph"/>
              <w:ind w:left="140" w:right="147"/>
              <w:jc w:val="center"/>
              <w:rPr>
                <w:rFonts w:ascii="Bookman Old Style"/>
                <w:b w:val="0"/>
                <w:sz w:val="16"/>
              </w:rPr>
            </w:pPr>
            <w:r>
              <w:rPr>
                <w:rFonts w:ascii="Bookman Old Style"/>
                <w:b w:val="0"/>
                <w:sz w:val="16"/>
              </w:rPr>
              <w:t>23.809.485,85</w:t>
            </w:r>
          </w:p>
        </w:tc>
        <w:tc>
          <w:tcPr>
            <w:tcW w:w="992" w:type="dxa"/>
          </w:tcPr>
          <w:p>
            <w:pPr>
              <w:pStyle w:val="TableParagraph"/>
              <w:ind w:left="101" w:right="92"/>
              <w:jc w:val="center"/>
              <w:rPr>
                <w:rFonts w:ascii="Bookman Old Style"/>
                <w:b w:val="0"/>
                <w:sz w:val="16"/>
              </w:rPr>
            </w:pPr>
            <w:r>
              <w:rPr>
                <w:rFonts w:ascii="Bookman Old Style"/>
                <w:b w:val="0"/>
                <w:sz w:val="16"/>
              </w:rPr>
              <w:t>176,97</w:t>
            </w:r>
          </w:p>
        </w:tc>
        <w:tc>
          <w:tcPr>
            <w:tcW w:w="995" w:type="dxa"/>
          </w:tcPr>
          <w:p>
            <w:pPr>
              <w:pStyle w:val="TableParagraph"/>
              <w:ind w:left="240" w:right="228"/>
              <w:jc w:val="center"/>
              <w:rPr>
                <w:rFonts w:ascii="Bookman Old Style"/>
                <w:b w:val="0"/>
                <w:sz w:val="16"/>
              </w:rPr>
            </w:pPr>
            <w:r>
              <w:rPr>
                <w:rFonts w:ascii="Bookman Old Style"/>
                <w:b w:val="0"/>
                <w:sz w:val="16"/>
              </w:rPr>
              <w:t>57,05</w:t>
            </w:r>
          </w:p>
        </w:tc>
      </w:tr>
      <w:tr>
        <w:trPr>
          <w:trHeight w:val="470" w:hRule="atLeast"/>
        </w:trPr>
        <w:tc>
          <w:tcPr>
            <w:tcW w:w="554" w:type="dxa"/>
          </w:tcPr>
          <w:p>
            <w:pPr>
              <w:pStyle w:val="TableParagraph"/>
              <w:spacing w:line="233" w:lineRule="exact"/>
              <w:ind w:right="246"/>
              <w:jc w:val="right"/>
              <w:rPr>
                <w:rFonts w:ascii="Bookman Old Style"/>
                <w:b w:val="0"/>
                <w:sz w:val="20"/>
              </w:rPr>
            </w:pPr>
            <w:r>
              <w:rPr>
                <w:rFonts w:ascii="Bookman Old Style"/>
                <w:b w:val="0"/>
                <w:sz w:val="20"/>
              </w:rPr>
              <w:t>2.</w:t>
            </w:r>
          </w:p>
        </w:tc>
        <w:tc>
          <w:tcPr>
            <w:tcW w:w="4126" w:type="dxa"/>
          </w:tcPr>
          <w:p>
            <w:pPr>
              <w:pStyle w:val="TableParagraph"/>
              <w:spacing w:line="233" w:lineRule="exact"/>
              <w:ind w:left="110"/>
              <w:rPr>
                <w:rFonts w:ascii="Bookman Old Style"/>
                <w:b w:val="0"/>
                <w:sz w:val="20"/>
              </w:rPr>
            </w:pPr>
            <w:r>
              <w:rPr>
                <w:rFonts w:ascii="Bookman Old Style"/>
                <w:b w:val="0"/>
                <w:sz w:val="20"/>
              </w:rPr>
              <w:t>Prihodi od prodaje nefinancijske</w:t>
            </w:r>
          </w:p>
          <w:p>
            <w:pPr>
              <w:pStyle w:val="TableParagraph"/>
              <w:spacing w:line="216" w:lineRule="exact"/>
              <w:ind w:left="110"/>
              <w:rPr>
                <w:rFonts w:ascii="Bookman Old Style"/>
                <w:b w:val="0"/>
                <w:sz w:val="20"/>
              </w:rPr>
            </w:pPr>
            <w:r>
              <w:rPr>
                <w:rFonts w:ascii="Bookman Old Style"/>
                <w:b w:val="0"/>
                <w:sz w:val="20"/>
              </w:rPr>
              <w:t>imovine</w:t>
            </w:r>
          </w:p>
        </w:tc>
        <w:tc>
          <w:tcPr>
            <w:tcW w:w="1416" w:type="dxa"/>
          </w:tcPr>
          <w:p>
            <w:pPr>
              <w:pStyle w:val="TableParagraph"/>
              <w:ind w:left="67" w:right="76"/>
              <w:jc w:val="center"/>
              <w:rPr>
                <w:rFonts w:ascii="Bookman Old Style"/>
                <w:b w:val="0"/>
                <w:sz w:val="16"/>
              </w:rPr>
            </w:pPr>
            <w:r>
              <w:rPr>
                <w:rFonts w:ascii="Bookman Old Style"/>
                <w:b w:val="0"/>
                <w:sz w:val="16"/>
              </w:rPr>
              <w:t>15.182,10</w:t>
            </w:r>
          </w:p>
        </w:tc>
        <w:tc>
          <w:tcPr>
            <w:tcW w:w="1560" w:type="dxa"/>
          </w:tcPr>
          <w:p>
            <w:pPr>
              <w:pStyle w:val="TableParagraph"/>
              <w:ind w:left="152" w:right="135"/>
              <w:jc w:val="center"/>
              <w:rPr>
                <w:rFonts w:ascii="Bookman Old Style"/>
                <w:b w:val="0"/>
                <w:sz w:val="16"/>
              </w:rPr>
            </w:pPr>
            <w:r>
              <w:rPr>
                <w:rFonts w:ascii="Bookman Old Style"/>
                <w:b w:val="0"/>
                <w:sz w:val="16"/>
              </w:rPr>
              <w:t>4.447.897,04</w:t>
            </w:r>
          </w:p>
        </w:tc>
        <w:tc>
          <w:tcPr>
            <w:tcW w:w="1561" w:type="dxa"/>
          </w:tcPr>
          <w:p>
            <w:pPr>
              <w:pStyle w:val="TableParagraph"/>
              <w:ind w:left="142" w:right="147"/>
              <w:jc w:val="center"/>
              <w:rPr>
                <w:rFonts w:ascii="Bookman Old Style"/>
                <w:b w:val="0"/>
                <w:sz w:val="16"/>
              </w:rPr>
            </w:pPr>
            <w:r>
              <w:rPr>
                <w:rFonts w:ascii="Bookman Old Style"/>
                <w:b w:val="0"/>
                <w:sz w:val="16"/>
              </w:rPr>
              <w:t>4.447.522,26</w:t>
            </w:r>
          </w:p>
        </w:tc>
        <w:tc>
          <w:tcPr>
            <w:tcW w:w="992" w:type="dxa"/>
          </w:tcPr>
          <w:p>
            <w:pPr>
              <w:pStyle w:val="TableParagraph"/>
              <w:ind w:left="103" w:right="92"/>
              <w:jc w:val="center"/>
              <w:rPr>
                <w:rFonts w:ascii="Bookman Old Style"/>
                <w:b w:val="0"/>
                <w:sz w:val="16"/>
              </w:rPr>
            </w:pPr>
            <w:r>
              <w:rPr>
                <w:rFonts w:ascii="Bookman Old Style"/>
                <w:b w:val="0"/>
                <w:sz w:val="16"/>
              </w:rPr>
              <w:t>29294,51</w:t>
            </w:r>
          </w:p>
        </w:tc>
        <w:tc>
          <w:tcPr>
            <w:tcW w:w="995" w:type="dxa"/>
          </w:tcPr>
          <w:p>
            <w:pPr>
              <w:pStyle w:val="TableParagraph"/>
              <w:ind w:left="240" w:right="228"/>
              <w:jc w:val="center"/>
              <w:rPr>
                <w:rFonts w:ascii="Bookman Old Style"/>
                <w:b w:val="0"/>
                <w:sz w:val="16"/>
              </w:rPr>
            </w:pPr>
            <w:r>
              <w:rPr>
                <w:rFonts w:ascii="Bookman Old Style"/>
                <w:b w:val="0"/>
                <w:sz w:val="16"/>
              </w:rPr>
              <w:t>99,99</w:t>
            </w:r>
          </w:p>
        </w:tc>
      </w:tr>
      <w:tr>
        <w:trPr>
          <w:trHeight w:val="244" w:hRule="atLeast"/>
        </w:trPr>
        <w:tc>
          <w:tcPr>
            <w:tcW w:w="554" w:type="dxa"/>
          </w:tcPr>
          <w:p>
            <w:pPr>
              <w:pStyle w:val="TableParagraph"/>
              <w:spacing w:line="224" w:lineRule="exact"/>
              <w:ind w:right="219"/>
              <w:jc w:val="right"/>
              <w:rPr>
                <w:rFonts w:ascii="Bookman Old Style"/>
                <w:b/>
                <w:sz w:val="20"/>
              </w:rPr>
            </w:pPr>
            <w:r>
              <w:rPr>
                <w:rFonts w:ascii="Bookman Old Style"/>
                <w:b/>
                <w:sz w:val="20"/>
              </w:rPr>
              <w:t>B.</w:t>
            </w:r>
          </w:p>
        </w:tc>
        <w:tc>
          <w:tcPr>
            <w:tcW w:w="4126" w:type="dxa"/>
          </w:tcPr>
          <w:p>
            <w:pPr>
              <w:pStyle w:val="TableParagraph"/>
              <w:spacing w:line="224" w:lineRule="exact"/>
              <w:ind w:left="110"/>
              <w:rPr>
                <w:rFonts w:ascii="Bookman Old Style"/>
                <w:b/>
                <w:sz w:val="20"/>
              </w:rPr>
            </w:pPr>
            <w:r>
              <w:rPr>
                <w:rFonts w:ascii="Bookman Old Style"/>
                <w:b/>
                <w:sz w:val="20"/>
              </w:rPr>
              <w:t>UKUPNI RASHODI</w:t>
            </w:r>
          </w:p>
        </w:tc>
        <w:tc>
          <w:tcPr>
            <w:tcW w:w="1416" w:type="dxa"/>
          </w:tcPr>
          <w:p>
            <w:pPr>
              <w:pStyle w:val="TableParagraph"/>
              <w:ind w:left="69" w:right="76"/>
              <w:jc w:val="center"/>
              <w:rPr>
                <w:rFonts w:ascii="Bookman Old Style"/>
                <w:b/>
                <w:sz w:val="16"/>
              </w:rPr>
            </w:pPr>
            <w:r>
              <w:rPr>
                <w:rFonts w:ascii="Bookman Old Style"/>
                <w:b/>
                <w:sz w:val="16"/>
              </w:rPr>
              <w:t>11.453.153,23</w:t>
            </w:r>
          </w:p>
        </w:tc>
        <w:tc>
          <w:tcPr>
            <w:tcW w:w="1560" w:type="dxa"/>
          </w:tcPr>
          <w:p>
            <w:pPr>
              <w:pStyle w:val="TableParagraph"/>
              <w:ind w:left="154" w:right="135"/>
              <w:jc w:val="center"/>
              <w:rPr>
                <w:rFonts w:ascii="Bookman Old Style"/>
                <w:b/>
                <w:sz w:val="16"/>
              </w:rPr>
            </w:pPr>
            <w:r>
              <w:rPr>
                <w:rFonts w:ascii="Bookman Old Style"/>
                <w:b/>
                <w:sz w:val="16"/>
              </w:rPr>
              <w:t>48.805.510,88</w:t>
            </w:r>
          </w:p>
        </w:tc>
        <w:tc>
          <w:tcPr>
            <w:tcW w:w="1561" w:type="dxa"/>
          </w:tcPr>
          <w:p>
            <w:pPr>
              <w:pStyle w:val="TableParagraph"/>
              <w:ind w:left="144" w:right="147"/>
              <w:jc w:val="center"/>
              <w:rPr>
                <w:rFonts w:ascii="Bookman Old Style"/>
                <w:b/>
                <w:sz w:val="16"/>
              </w:rPr>
            </w:pPr>
            <w:r>
              <w:rPr>
                <w:rFonts w:ascii="Bookman Old Style"/>
                <w:b/>
                <w:sz w:val="16"/>
              </w:rPr>
              <w:t>13.004.769,72</w:t>
            </w:r>
          </w:p>
        </w:tc>
        <w:tc>
          <w:tcPr>
            <w:tcW w:w="992" w:type="dxa"/>
          </w:tcPr>
          <w:p>
            <w:pPr>
              <w:pStyle w:val="TableParagraph"/>
              <w:ind w:left="103" w:right="92"/>
              <w:jc w:val="center"/>
              <w:rPr>
                <w:rFonts w:ascii="Bookman Old Style"/>
                <w:b/>
                <w:sz w:val="16"/>
              </w:rPr>
            </w:pPr>
            <w:r>
              <w:rPr>
                <w:rFonts w:ascii="Bookman Old Style"/>
                <w:b/>
                <w:sz w:val="16"/>
              </w:rPr>
              <w:t>113,55</w:t>
            </w:r>
          </w:p>
        </w:tc>
        <w:tc>
          <w:tcPr>
            <w:tcW w:w="995" w:type="dxa"/>
          </w:tcPr>
          <w:p>
            <w:pPr>
              <w:pStyle w:val="TableParagraph"/>
              <w:ind w:left="240" w:right="228"/>
              <w:jc w:val="center"/>
              <w:rPr>
                <w:rFonts w:ascii="Bookman Old Style"/>
                <w:b/>
                <w:sz w:val="16"/>
              </w:rPr>
            </w:pPr>
            <w:r>
              <w:rPr>
                <w:rFonts w:ascii="Bookman Old Style"/>
                <w:b/>
                <w:sz w:val="16"/>
              </w:rPr>
              <w:t>26,65</w:t>
            </w:r>
          </w:p>
        </w:tc>
      </w:tr>
      <w:tr>
        <w:trPr>
          <w:trHeight w:val="234" w:hRule="atLeast"/>
        </w:trPr>
        <w:tc>
          <w:tcPr>
            <w:tcW w:w="554" w:type="dxa"/>
          </w:tcPr>
          <w:p>
            <w:pPr>
              <w:pStyle w:val="TableParagraph"/>
              <w:spacing w:line="215" w:lineRule="exact"/>
              <w:ind w:right="246"/>
              <w:jc w:val="right"/>
              <w:rPr>
                <w:rFonts w:ascii="Bookman Old Style"/>
                <w:b w:val="0"/>
                <w:sz w:val="20"/>
              </w:rPr>
            </w:pPr>
            <w:r>
              <w:rPr>
                <w:rFonts w:ascii="Bookman Old Style"/>
                <w:b w:val="0"/>
                <w:sz w:val="20"/>
              </w:rPr>
              <w:t>1.</w:t>
            </w:r>
          </w:p>
        </w:tc>
        <w:tc>
          <w:tcPr>
            <w:tcW w:w="4126" w:type="dxa"/>
          </w:tcPr>
          <w:p>
            <w:pPr>
              <w:pStyle w:val="TableParagraph"/>
              <w:spacing w:line="215" w:lineRule="exact"/>
              <w:ind w:left="110"/>
              <w:rPr>
                <w:rFonts w:ascii="Bookman Old Style"/>
                <w:b w:val="0"/>
                <w:sz w:val="20"/>
              </w:rPr>
            </w:pPr>
            <w:r>
              <w:rPr>
                <w:rFonts w:ascii="Bookman Old Style"/>
                <w:b w:val="0"/>
                <w:sz w:val="20"/>
              </w:rPr>
              <w:t>Rashodi poslovanja</w:t>
            </w:r>
          </w:p>
        </w:tc>
        <w:tc>
          <w:tcPr>
            <w:tcW w:w="1416" w:type="dxa"/>
          </w:tcPr>
          <w:p>
            <w:pPr>
              <w:pStyle w:val="TableParagraph"/>
              <w:ind w:left="67" w:right="76"/>
              <w:jc w:val="center"/>
              <w:rPr>
                <w:rFonts w:ascii="Bookman Old Style"/>
                <w:b w:val="0"/>
                <w:sz w:val="16"/>
              </w:rPr>
            </w:pPr>
            <w:r>
              <w:rPr>
                <w:rFonts w:ascii="Bookman Old Style"/>
                <w:b w:val="0"/>
                <w:sz w:val="16"/>
              </w:rPr>
              <w:t>8.307.075,21</w:t>
            </w:r>
          </w:p>
        </w:tc>
        <w:tc>
          <w:tcPr>
            <w:tcW w:w="1560" w:type="dxa"/>
          </w:tcPr>
          <w:p>
            <w:pPr>
              <w:pStyle w:val="TableParagraph"/>
              <w:ind w:left="150" w:right="135"/>
              <w:jc w:val="center"/>
              <w:rPr>
                <w:rFonts w:ascii="Bookman Old Style"/>
                <w:b w:val="0"/>
                <w:sz w:val="16"/>
              </w:rPr>
            </w:pPr>
            <w:r>
              <w:rPr>
                <w:rFonts w:ascii="Bookman Old Style"/>
                <w:b w:val="0"/>
                <w:sz w:val="16"/>
              </w:rPr>
              <w:t>26.376.034,83</w:t>
            </w:r>
          </w:p>
        </w:tc>
        <w:tc>
          <w:tcPr>
            <w:tcW w:w="1561" w:type="dxa"/>
          </w:tcPr>
          <w:p>
            <w:pPr>
              <w:pStyle w:val="TableParagraph"/>
              <w:ind w:left="140" w:right="147"/>
              <w:jc w:val="center"/>
              <w:rPr>
                <w:rFonts w:ascii="Bookman Old Style"/>
                <w:b w:val="0"/>
                <w:sz w:val="16"/>
              </w:rPr>
            </w:pPr>
            <w:r>
              <w:rPr>
                <w:rFonts w:ascii="Bookman Old Style"/>
                <w:b w:val="0"/>
                <w:sz w:val="16"/>
              </w:rPr>
              <w:t>12.688.739,94</w:t>
            </w:r>
          </w:p>
        </w:tc>
        <w:tc>
          <w:tcPr>
            <w:tcW w:w="992" w:type="dxa"/>
          </w:tcPr>
          <w:p>
            <w:pPr>
              <w:pStyle w:val="TableParagraph"/>
              <w:ind w:left="101" w:right="92"/>
              <w:jc w:val="center"/>
              <w:rPr>
                <w:rFonts w:ascii="Bookman Old Style"/>
                <w:b w:val="0"/>
                <w:sz w:val="16"/>
              </w:rPr>
            </w:pPr>
            <w:r>
              <w:rPr>
                <w:rFonts w:ascii="Bookman Old Style"/>
                <w:b w:val="0"/>
                <w:sz w:val="16"/>
              </w:rPr>
              <w:t>152,75</w:t>
            </w:r>
          </w:p>
        </w:tc>
        <w:tc>
          <w:tcPr>
            <w:tcW w:w="995" w:type="dxa"/>
          </w:tcPr>
          <w:p>
            <w:pPr>
              <w:pStyle w:val="TableParagraph"/>
              <w:ind w:left="240" w:right="228"/>
              <w:jc w:val="center"/>
              <w:rPr>
                <w:rFonts w:ascii="Bookman Old Style"/>
                <w:b w:val="0"/>
                <w:sz w:val="16"/>
              </w:rPr>
            </w:pPr>
            <w:r>
              <w:rPr>
                <w:rFonts w:ascii="Bookman Old Style"/>
                <w:b w:val="0"/>
                <w:sz w:val="16"/>
              </w:rPr>
              <w:t>48,11</w:t>
            </w:r>
          </w:p>
        </w:tc>
      </w:tr>
      <w:tr>
        <w:trPr>
          <w:trHeight w:val="470" w:hRule="atLeast"/>
        </w:trPr>
        <w:tc>
          <w:tcPr>
            <w:tcW w:w="554" w:type="dxa"/>
          </w:tcPr>
          <w:p>
            <w:pPr>
              <w:pStyle w:val="TableParagraph"/>
              <w:spacing w:line="233" w:lineRule="exact"/>
              <w:ind w:right="246"/>
              <w:jc w:val="right"/>
              <w:rPr>
                <w:rFonts w:ascii="Bookman Old Style"/>
                <w:b w:val="0"/>
                <w:sz w:val="20"/>
              </w:rPr>
            </w:pPr>
            <w:r>
              <w:rPr>
                <w:rFonts w:ascii="Bookman Old Style"/>
                <w:b w:val="0"/>
                <w:sz w:val="20"/>
              </w:rPr>
              <w:t>2.</w:t>
            </w:r>
          </w:p>
        </w:tc>
        <w:tc>
          <w:tcPr>
            <w:tcW w:w="4126" w:type="dxa"/>
          </w:tcPr>
          <w:p>
            <w:pPr>
              <w:pStyle w:val="TableParagraph"/>
              <w:spacing w:line="233" w:lineRule="exact"/>
              <w:ind w:left="110"/>
              <w:rPr>
                <w:rFonts w:ascii="Bookman Old Style"/>
                <w:b w:val="0"/>
                <w:sz w:val="20"/>
              </w:rPr>
            </w:pPr>
            <w:r>
              <w:rPr>
                <w:rFonts w:ascii="Bookman Old Style"/>
                <w:b w:val="0"/>
                <w:sz w:val="20"/>
              </w:rPr>
              <w:t>Rashodi za nabavu nefinancijske</w:t>
            </w:r>
          </w:p>
          <w:p>
            <w:pPr>
              <w:pStyle w:val="TableParagraph"/>
              <w:spacing w:line="216" w:lineRule="exact"/>
              <w:ind w:left="110"/>
              <w:rPr>
                <w:rFonts w:ascii="Bookman Old Style"/>
                <w:b w:val="0"/>
                <w:sz w:val="20"/>
              </w:rPr>
            </w:pPr>
            <w:r>
              <w:rPr>
                <w:rFonts w:ascii="Bookman Old Style"/>
                <w:b w:val="0"/>
                <w:sz w:val="20"/>
              </w:rPr>
              <w:t>imovine</w:t>
            </w:r>
          </w:p>
        </w:tc>
        <w:tc>
          <w:tcPr>
            <w:tcW w:w="1416" w:type="dxa"/>
          </w:tcPr>
          <w:p>
            <w:pPr>
              <w:pStyle w:val="TableParagraph"/>
              <w:ind w:left="67" w:right="76"/>
              <w:jc w:val="center"/>
              <w:rPr>
                <w:rFonts w:ascii="Bookman Old Style"/>
                <w:b w:val="0"/>
                <w:sz w:val="16"/>
              </w:rPr>
            </w:pPr>
            <w:r>
              <w:rPr>
                <w:rFonts w:ascii="Bookman Old Style"/>
                <w:b w:val="0"/>
                <w:sz w:val="16"/>
              </w:rPr>
              <w:t>3.146.078,02</w:t>
            </w:r>
          </w:p>
        </w:tc>
        <w:tc>
          <w:tcPr>
            <w:tcW w:w="1560" w:type="dxa"/>
          </w:tcPr>
          <w:p>
            <w:pPr>
              <w:pStyle w:val="TableParagraph"/>
              <w:ind w:left="150" w:right="135"/>
              <w:jc w:val="center"/>
              <w:rPr>
                <w:rFonts w:ascii="Bookman Old Style"/>
                <w:b w:val="0"/>
                <w:sz w:val="16"/>
              </w:rPr>
            </w:pPr>
            <w:r>
              <w:rPr>
                <w:rFonts w:ascii="Bookman Old Style"/>
                <w:b w:val="0"/>
                <w:sz w:val="16"/>
              </w:rPr>
              <w:t>22.429.476,05</w:t>
            </w:r>
          </w:p>
        </w:tc>
        <w:tc>
          <w:tcPr>
            <w:tcW w:w="1561" w:type="dxa"/>
          </w:tcPr>
          <w:p>
            <w:pPr>
              <w:pStyle w:val="TableParagraph"/>
              <w:ind w:left="140" w:right="147"/>
              <w:jc w:val="center"/>
              <w:rPr>
                <w:rFonts w:ascii="Bookman Old Style"/>
                <w:b w:val="0"/>
                <w:sz w:val="16"/>
              </w:rPr>
            </w:pPr>
            <w:r>
              <w:rPr>
                <w:rFonts w:ascii="Bookman Old Style"/>
                <w:b w:val="0"/>
                <w:sz w:val="16"/>
              </w:rPr>
              <w:t>316.029,78</w:t>
            </w:r>
          </w:p>
        </w:tc>
        <w:tc>
          <w:tcPr>
            <w:tcW w:w="992" w:type="dxa"/>
          </w:tcPr>
          <w:p>
            <w:pPr>
              <w:pStyle w:val="TableParagraph"/>
              <w:ind w:left="103" w:right="92"/>
              <w:jc w:val="center"/>
              <w:rPr>
                <w:rFonts w:ascii="Bookman Old Style"/>
                <w:b w:val="0"/>
                <w:sz w:val="16"/>
              </w:rPr>
            </w:pPr>
            <w:r>
              <w:rPr>
                <w:rFonts w:ascii="Bookman Old Style"/>
                <w:b w:val="0"/>
                <w:sz w:val="16"/>
              </w:rPr>
              <w:t>10,05</w:t>
            </w:r>
          </w:p>
        </w:tc>
        <w:tc>
          <w:tcPr>
            <w:tcW w:w="995" w:type="dxa"/>
          </w:tcPr>
          <w:p>
            <w:pPr>
              <w:pStyle w:val="TableParagraph"/>
              <w:ind w:left="240" w:right="228"/>
              <w:jc w:val="center"/>
              <w:rPr>
                <w:rFonts w:ascii="Bookman Old Style"/>
                <w:b w:val="0"/>
                <w:sz w:val="16"/>
              </w:rPr>
            </w:pPr>
            <w:r>
              <w:rPr>
                <w:rFonts w:ascii="Bookman Old Style"/>
                <w:b w:val="0"/>
                <w:sz w:val="16"/>
              </w:rPr>
              <w:t>1,41</w:t>
            </w:r>
          </w:p>
        </w:tc>
      </w:tr>
      <w:tr>
        <w:trPr>
          <w:trHeight w:val="378" w:hRule="atLeast"/>
        </w:trPr>
        <w:tc>
          <w:tcPr>
            <w:tcW w:w="554" w:type="dxa"/>
          </w:tcPr>
          <w:p>
            <w:pPr>
              <w:pStyle w:val="TableParagraph"/>
              <w:spacing w:line="233" w:lineRule="exact"/>
              <w:ind w:right="217"/>
              <w:jc w:val="right"/>
              <w:rPr>
                <w:rFonts w:ascii="Bookman Old Style"/>
                <w:b/>
                <w:sz w:val="20"/>
              </w:rPr>
            </w:pPr>
            <w:r>
              <w:rPr>
                <w:rFonts w:ascii="Bookman Old Style"/>
                <w:b/>
                <w:sz w:val="20"/>
              </w:rPr>
              <w:t>C.</w:t>
            </w:r>
          </w:p>
        </w:tc>
        <w:tc>
          <w:tcPr>
            <w:tcW w:w="4126" w:type="dxa"/>
          </w:tcPr>
          <w:p>
            <w:pPr>
              <w:pStyle w:val="TableParagraph"/>
              <w:spacing w:line="233" w:lineRule="exact"/>
              <w:ind w:left="110"/>
              <w:rPr>
                <w:rFonts w:ascii="Bookman Old Style"/>
                <w:b/>
                <w:sz w:val="20"/>
              </w:rPr>
            </w:pPr>
            <w:r>
              <w:rPr>
                <w:rFonts w:ascii="Bookman Old Style"/>
                <w:b/>
                <w:sz w:val="20"/>
              </w:rPr>
              <w:t>RAZLIKA PRIHODA I RASHODA (A-B)</w:t>
            </w:r>
          </w:p>
        </w:tc>
        <w:tc>
          <w:tcPr>
            <w:tcW w:w="1416" w:type="dxa"/>
          </w:tcPr>
          <w:p>
            <w:pPr>
              <w:pStyle w:val="TableParagraph"/>
              <w:ind w:left="69" w:right="76"/>
              <w:jc w:val="center"/>
              <w:rPr>
                <w:rFonts w:ascii="Bookman Old Style"/>
                <w:b/>
                <w:sz w:val="16"/>
              </w:rPr>
            </w:pPr>
            <w:r>
              <w:rPr>
                <w:rFonts w:ascii="Bookman Old Style"/>
                <w:b/>
                <w:sz w:val="16"/>
              </w:rPr>
              <w:t>2.016.236,88</w:t>
            </w:r>
          </w:p>
        </w:tc>
        <w:tc>
          <w:tcPr>
            <w:tcW w:w="1560" w:type="dxa"/>
          </w:tcPr>
          <w:p>
            <w:pPr>
              <w:pStyle w:val="TableParagraph"/>
              <w:ind w:left="154" w:right="135"/>
              <w:jc w:val="center"/>
              <w:rPr>
                <w:rFonts w:ascii="Bookman Old Style"/>
                <w:b/>
                <w:sz w:val="16"/>
              </w:rPr>
            </w:pPr>
            <w:r>
              <w:rPr>
                <w:rFonts w:ascii="Bookman Old Style"/>
                <w:b/>
                <w:sz w:val="16"/>
              </w:rPr>
              <w:t>-2.624.206,07</w:t>
            </w:r>
          </w:p>
        </w:tc>
        <w:tc>
          <w:tcPr>
            <w:tcW w:w="1561" w:type="dxa"/>
          </w:tcPr>
          <w:p>
            <w:pPr>
              <w:pStyle w:val="TableParagraph"/>
              <w:ind w:left="144" w:right="147"/>
              <w:jc w:val="center"/>
              <w:rPr>
                <w:rFonts w:ascii="Bookman Old Style"/>
                <w:b/>
                <w:sz w:val="16"/>
              </w:rPr>
            </w:pPr>
            <w:r>
              <w:rPr>
                <w:rFonts w:ascii="Bookman Old Style"/>
                <w:b/>
                <w:sz w:val="16"/>
              </w:rPr>
              <w:t>15.252.238,39</w:t>
            </w:r>
          </w:p>
        </w:tc>
        <w:tc>
          <w:tcPr>
            <w:tcW w:w="992" w:type="dxa"/>
          </w:tcPr>
          <w:p>
            <w:pPr>
              <w:pStyle w:val="TableParagraph"/>
              <w:ind w:left="10"/>
              <w:jc w:val="center"/>
              <w:rPr>
                <w:rFonts w:ascii="Bookman Old Style"/>
                <w:b/>
                <w:sz w:val="16"/>
              </w:rPr>
            </w:pPr>
            <w:r>
              <w:rPr>
                <w:rFonts w:ascii="Bookman Old Style"/>
                <w:b/>
                <w:w w:val="100"/>
                <w:sz w:val="16"/>
              </w:rPr>
              <w:t>*</w:t>
            </w:r>
          </w:p>
        </w:tc>
        <w:tc>
          <w:tcPr>
            <w:tcW w:w="995" w:type="dxa"/>
          </w:tcPr>
          <w:p>
            <w:pPr>
              <w:pStyle w:val="TableParagraph"/>
              <w:ind w:left="11"/>
              <w:jc w:val="center"/>
              <w:rPr>
                <w:rFonts w:ascii="Bookman Old Style"/>
                <w:b/>
                <w:sz w:val="16"/>
              </w:rPr>
            </w:pPr>
            <w:r>
              <w:rPr>
                <w:rFonts w:ascii="Bookman Old Style"/>
                <w:b/>
                <w:w w:val="100"/>
                <w:sz w:val="16"/>
              </w:rPr>
              <w:t>*</w:t>
            </w:r>
          </w:p>
        </w:tc>
      </w:tr>
      <w:tr>
        <w:trPr>
          <w:trHeight w:val="470" w:hRule="atLeast"/>
        </w:trPr>
        <w:tc>
          <w:tcPr>
            <w:tcW w:w="554" w:type="dxa"/>
          </w:tcPr>
          <w:p>
            <w:pPr>
              <w:pStyle w:val="TableParagraph"/>
              <w:spacing w:line="233" w:lineRule="exact"/>
              <w:ind w:right="207"/>
              <w:jc w:val="right"/>
              <w:rPr>
                <w:rFonts w:ascii="Bookman Old Style"/>
                <w:b/>
                <w:sz w:val="20"/>
              </w:rPr>
            </w:pPr>
            <w:r>
              <w:rPr>
                <w:rFonts w:ascii="Bookman Old Style"/>
                <w:b/>
                <w:sz w:val="20"/>
              </w:rPr>
              <w:t>D.</w:t>
            </w:r>
          </w:p>
        </w:tc>
        <w:tc>
          <w:tcPr>
            <w:tcW w:w="4126" w:type="dxa"/>
          </w:tcPr>
          <w:p>
            <w:pPr>
              <w:pStyle w:val="TableParagraph"/>
              <w:spacing w:line="233" w:lineRule="exact"/>
              <w:ind w:left="110"/>
              <w:rPr>
                <w:rFonts w:ascii="Bookman Old Style" w:hAnsi="Bookman Old Style"/>
                <w:b/>
                <w:sz w:val="20"/>
              </w:rPr>
            </w:pPr>
            <w:r>
              <w:rPr>
                <w:rFonts w:ascii="Bookman Old Style" w:hAnsi="Bookman Old Style"/>
                <w:b/>
                <w:sz w:val="20"/>
              </w:rPr>
              <w:t>RASPOLOŽIVA SREDSTVA IZ</w:t>
            </w:r>
          </w:p>
          <w:p>
            <w:pPr>
              <w:pStyle w:val="TableParagraph"/>
              <w:spacing w:line="216" w:lineRule="exact"/>
              <w:ind w:left="110"/>
              <w:rPr>
                <w:rFonts w:ascii="Bookman Old Style"/>
                <w:b/>
                <w:sz w:val="20"/>
              </w:rPr>
            </w:pPr>
            <w:r>
              <w:rPr>
                <w:rFonts w:ascii="Bookman Old Style"/>
                <w:b/>
                <w:sz w:val="20"/>
              </w:rPr>
              <w:t>PRETHODNIH GODINA</w:t>
            </w:r>
          </w:p>
        </w:tc>
        <w:tc>
          <w:tcPr>
            <w:tcW w:w="1416" w:type="dxa"/>
          </w:tcPr>
          <w:p>
            <w:pPr>
              <w:pStyle w:val="TableParagraph"/>
              <w:ind w:left="69" w:right="76"/>
              <w:jc w:val="center"/>
              <w:rPr>
                <w:rFonts w:ascii="Bookman Old Style"/>
                <w:b/>
                <w:sz w:val="16"/>
              </w:rPr>
            </w:pPr>
            <w:r>
              <w:rPr>
                <w:rFonts w:ascii="Bookman Old Style"/>
                <w:b/>
                <w:sz w:val="16"/>
              </w:rPr>
              <w:t>4.826.953,56</w:t>
            </w:r>
          </w:p>
        </w:tc>
        <w:tc>
          <w:tcPr>
            <w:tcW w:w="1560" w:type="dxa"/>
          </w:tcPr>
          <w:p>
            <w:pPr>
              <w:pStyle w:val="TableParagraph"/>
              <w:ind w:left="154" w:right="135"/>
              <w:jc w:val="center"/>
              <w:rPr>
                <w:rFonts w:ascii="Bookman Old Style"/>
                <w:b/>
                <w:sz w:val="16"/>
              </w:rPr>
            </w:pPr>
            <w:r>
              <w:rPr>
                <w:rFonts w:ascii="Bookman Old Style"/>
                <w:b/>
                <w:sz w:val="16"/>
              </w:rPr>
              <w:t>2.774.206,07</w:t>
            </w:r>
          </w:p>
        </w:tc>
        <w:tc>
          <w:tcPr>
            <w:tcW w:w="1561" w:type="dxa"/>
          </w:tcPr>
          <w:p>
            <w:pPr>
              <w:pStyle w:val="TableParagraph"/>
              <w:ind w:left="144" w:right="147"/>
              <w:jc w:val="center"/>
              <w:rPr>
                <w:rFonts w:ascii="Bookman Old Style"/>
                <w:b/>
                <w:sz w:val="16"/>
              </w:rPr>
            </w:pPr>
            <w:r>
              <w:rPr>
                <w:rFonts w:ascii="Bookman Old Style"/>
                <w:b/>
                <w:sz w:val="16"/>
              </w:rPr>
              <w:t>2.774.206,07</w:t>
            </w:r>
          </w:p>
        </w:tc>
        <w:tc>
          <w:tcPr>
            <w:tcW w:w="992" w:type="dxa"/>
          </w:tcPr>
          <w:p>
            <w:pPr>
              <w:pStyle w:val="TableParagraph"/>
              <w:ind w:left="10"/>
              <w:jc w:val="center"/>
              <w:rPr>
                <w:rFonts w:ascii="Bookman Old Style"/>
                <w:b/>
                <w:sz w:val="16"/>
              </w:rPr>
            </w:pPr>
            <w:r>
              <w:rPr>
                <w:rFonts w:ascii="Bookman Old Style"/>
                <w:b/>
                <w:w w:val="100"/>
                <w:sz w:val="16"/>
              </w:rPr>
              <w:t>*</w:t>
            </w:r>
          </w:p>
        </w:tc>
        <w:tc>
          <w:tcPr>
            <w:tcW w:w="995" w:type="dxa"/>
          </w:tcPr>
          <w:p>
            <w:pPr>
              <w:pStyle w:val="TableParagraph"/>
              <w:ind w:left="11"/>
              <w:jc w:val="center"/>
              <w:rPr>
                <w:rFonts w:ascii="Bookman Old Style"/>
                <w:b/>
                <w:sz w:val="16"/>
              </w:rPr>
            </w:pPr>
            <w:r>
              <w:rPr>
                <w:rFonts w:ascii="Bookman Old Style"/>
                <w:b/>
                <w:w w:val="100"/>
                <w:sz w:val="16"/>
              </w:rPr>
              <w:t>*</w:t>
            </w:r>
          </w:p>
        </w:tc>
      </w:tr>
      <w:tr>
        <w:trPr>
          <w:trHeight w:val="472" w:hRule="atLeast"/>
        </w:trPr>
        <w:tc>
          <w:tcPr>
            <w:tcW w:w="554" w:type="dxa"/>
          </w:tcPr>
          <w:p>
            <w:pPr>
              <w:pStyle w:val="TableParagraph"/>
              <w:spacing w:before="1"/>
              <w:ind w:right="219"/>
              <w:jc w:val="right"/>
              <w:rPr>
                <w:rFonts w:ascii="Bookman Old Style"/>
                <w:b/>
                <w:sz w:val="20"/>
              </w:rPr>
            </w:pPr>
            <w:r>
              <w:rPr>
                <w:rFonts w:ascii="Bookman Old Style"/>
                <w:b/>
                <w:sz w:val="20"/>
              </w:rPr>
              <w:t>E.</w:t>
            </w:r>
          </w:p>
        </w:tc>
        <w:tc>
          <w:tcPr>
            <w:tcW w:w="4126" w:type="dxa"/>
          </w:tcPr>
          <w:p>
            <w:pPr>
              <w:pStyle w:val="TableParagraph"/>
              <w:spacing w:line="232" w:lineRule="exact" w:before="3"/>
              <w:ind w:left="110" w:right="226"/>
              <w:rPr>
                <w:rFonts w:ascii="Bookman Old Style"/>
                <w:b/>
                <w:sz w:val="20"/>
              </w:rPr>
            </w:pPr>
            <w:r>
              <w:rPr>
                <w:rFonts w:ascii="Bookman Old Style"/>
                <w:b/>
                <w:sz w:val="20"/>
              </w:rPr>
              <w:t>IZDACI ZA FINANCIJSKU IMOVINU I OTPLATE ZAJMOVA</w:t>
            </w:r>
          </w:p>
        </w:tc>
        <w:tc>
          <w:tcPr>
            <w:tcW w:w="1416" w:type="dxa"/>
          </w:tcPr>
          <w:p>
            <w:pPr>
              <w:pStyle w:val="TableParagraph"/>
              <w:spacing w:before="2"/>
              <w:ind w:left="67" w:right="76"/>
              <w:jc w:val="center"/>
              <w:rPr>
                <w:rFonts w:ascii="Bookman Old Style"/>
                <w:b/>
                <w:sz w:val="16"/>
              </w:rPr>
            </w:pPr>
            <w:r>
              <w:rPr>
                <w:rFonts w:ascii="Bookman Old Style"/>
                <w:b/>
                <w:sz w:val="16"/>
              </w:rPr>
              <w:t>73.513,58</w:t>
            </w:r>
          </w:p>
        </w:tc>
        <w:tc>
          <w:tcPr>
            <w:tcW w:w="1560" w:type="dxa"/>
          </w:tcPr>
          <w:p>
            <w:pPr>
              <w:pStyle w:val="TableParagraph"/>
              <w:spacing w:before="2"/>
              <w:ind w:left="152" w:right="135"/>
              <w:jc w:val="center"/>
              <w:rPr>
                <w:rFonts w:ascii="Bookman Old Style"/>
                <w:b/>
                <w:sz w:val="16"/>
              </w:rPr>
            </w:pPr>
            <w:r>
              <w:rPr>
                <w:rFonts w:ascii="Bookman Old Style"/>
                <w:b/>
                <w:sz w:val="16"/>
              </w:rPr>
              <w:t>150.000,00</w:t>
            </w:r>
          </w:p>
        </w:tc>
        <w:tc>
          <w:tcPr>
            <w:tcW w:w="1561" w:type="dxa"/>
          </w:tcPr>
          <w:p>
            <w:pPr>
              <w:pStyle w:val="TableParagraph"/>
              <w:spacing w:before="2"/>
              <w:ind w:left="142" w:right="147"/>
              <w:jc w:val="center"/>
              <w:rPr>
                <w:rFonts w:ascii="Bookman Old Style"/>
                <w:b/>
                <w:sz w:val="16"/>
              </w:rPr>
            </w:pPr>
            <w:r>
              <w:rPr>
                <w:rFonts w:ascii="Bookman Old Style"/>
                <w:b/>
                <w:sz w:val="16"/>
              </w:rPr>
              <w:t>73.513,58</w:t>
            </w:r>
          </w:p>
        </w:tc>
        <w:tc>
          <w:tcPr>
            <w:tcW w:w="992" w:type="dxa"/>
          </w:tcPr>
          <w:p>
            <w:pPr>
              <w:pStyle w:val="TableParagraph"/>
              <w:spacing w:before="2"/>
              <w:ind w:left="103" w:right="92"/>
              <w:jc w:val="center"/>
              <w:rPr>
                <w:rFonts w:ascii="Bookman Old Style"/>
                <w:b/>
                <w:sz w:val="16"/>
              </w:rPr>
            </w:pPr>
            <w:r>
              <w:rPr>
                <w:rFonts w:ascii="Bookman Old Style"/>
                <w:b/>
                <w:sz w:val="16"/>
              </w:rPr>
              <w:t>100,00</w:t>
            </w:r>
          </w:p>
        </w:tc>
        <w:tc>
          <w:tcPr>
            <w:tcW w:w="995" w:type="dxa"/>
          </w:tcPr>
          <w:p>
            <w:pPr>
              <w:pStyle w:val="TableParagraph"/>
              <w:spacing w:before="2"/>
              <w:ind w:left="240" w:right="228"/>
              <w:jc w:val="center"/>
              <w:rPr>
                <w:rFonts w:ascii="Bookman Old Style"/>
                <w:b/>
                <w:sz w:val="16"/>
              </w:rPr>
            </w:pPr>
            <w:r>
              <w:rPr>
                <w:rFonts w:ascii="Bookman Old Style"/>
                <w:b/>
                <w:sz w:val="16"/>
              </w:rPr>
              <w:t>49,01</w:t>
            </w:r>
          </w:p>
        </w:tc>
      </w:tr>
      <w:tr>
        <w:trPr>
          <w:trHeight w:val="563" w:hRule="atLeast"/>
        </w:trPr>
        <w:tc>
          <w:tcPr>
            <w:tcW w:w="554" w:type="dxa"/>
          </w:tcPr>
          <w:p>
            <w:pPr>
              <w:pStyle w:val="TableParagraph"/>
              <w:spacing w:line="234" w:lineRule="exact"/>
              <w:ind w:right="230"/>
              <w:jc w:val="right"/>
              <w:rPr>
                <w:rFonts w:ascii="Bookman Old Style"/>
                <w:b/>
                <w:sz w:val="20"/>
              </w:rPr>
            </w:pPr>
            <w:r>
              <w:rPr>
                <w:rFonts w:ascii="Bookman Old Style"/>
                <w:b/>
                <w:sz w:val="20"/>
              </w:rPr>
              <w:t>F.</w:t>
            </w:r>
          </w:p>
        </w:tc>
        <w:tc>
          <w:tcPr>
            <w:tcW w:w="4126" w:type="dxa"/>
          </w:tcPr>
          <w:p>
            <w:pPr>
              <w:pStyle w:val="TableParagraph"/>
              <w:ind w:left="110" w:right="170"/>
              <w:rPr>
                <w:rFonts w:ascii="Bookman Old Style" w:hAnsi="Bookman Old Style"/>
                <w:b/>
                <w:sz w:val="20"/>
              </w:rPr>
            </w:pPr>
            <w:r>
              <w:rPr>
                <w:rFonts w:ascii="Bookman Old Style" w:hAnsi="Bookman Old Style"/>
                <w:b/>
                <w:sz w:val="20"/>
              </w:rPr>
              <w:t>PRIMICI OD FINANCIJSKE IMOVINE I ZADUŽIVANJA</w:t>
            </w:r>
          </w:p>
        </w:tc>
        <w:tc>
          <w:tcPr>
            <w:tcW w:w="1416" w:type="dxa"/>
          </w:tcPr>
          <w:p>
            <w:pPr>
              <w:pStyle w:val="TableParagraph"/>
              <w:ind w:left="64" w:right="76"/>
              <w:jc w:val="center"/>
              <w:rPr>
                <w:rFonts w:ascii="Bookman Old Style"/>
                <w:b/>
                <w:sz w:val="16"/>
              </w:rPr>
            </w:pPr>
            <w:r>
              <w:rPr>
                <w:rFonts w:ascii="Bookman Old Style"/>
                <w:b/>
                <w:sz w:val="16"/>
              </w:rPr>
              <w:t>0,00</w:t>
            </w:r>
          </w:p>
        </w:tc>
        <w:tc>
          <w:tcPr>
            <w:tcW w:w="1560" w:type="dxa"/>
          </w:tcPr>
          <w:p>
            <w:pPr>
              <w:pStyle w:val="TableParagraph"/>
              <w:ind w:left="150" w:right="135"/>
              <w:jc w:val="center"/>
              <w:rPr>
                <w:rFonts w:ascii="Bookman Old Style"/>
                <w:b/>
                <w:sz w:val="16"/>
              </w:rPr>
            </w:pPr>
            <w:r>
              <w:rPr>
                <w:rFonts w:ascii="Bookman Old Style"/>
                <w:b/>
                <w:sz w:val="16"/>
              </w:rPr>
              <w:t>0,00</w:t>
            </w:r>
          </w:p>
        </w:tc>
        <w:tc>
          <w:tcPr>
            <w:tcW w:w="1561" w:type="dxa"/>
          </w:tcPr>
          <w:p>
            <w:pPr>
              <w:pStyle w:val="TableParagraph"/>
              <w:ind w:left="141" w:right="147"/>
              <w:jc w:val="center"/>
              <w:rPr>
                <w:rFonts w:ascii="Bookman Old Style"/>
                <w:b/>
                <w:sz w:val="16"/>
              </w:rPr>
            </w:pPr>
            <w:r>
              <w:rPr>
                <w:rFonts w:ascii="Bookman Old Style"/>
                <w:b/>
                <w:sz w:val="16"/>
              </w:rPr>
              <w:t>0,00</w:t>
            </w:r>
          </w:p>
        </w:tc>
        <w:tc>
          <w:tcPr>
            <w:tcW w:w="992" w:type="dxa"/>
          </w:tcPr>
          <w:p>
            <w:pPr>
              <w:pStyle w:val="TableParagraph"/>
              <w:ind w:left="103" w:right="92"/>
              <w:jc w:val="center"/>
              <w:rPr>
                <w:rFonts w:ascii="Bookman Old Style"/>
                <w:b/>
                <w:sz w:val="16"/>
              </w:rPr>
            </w:pPr>
            <w:r>
              <w:rPr>
                <w:rFonts w:ascii="Bookman Old Style"/>
                <w:b/>
                <w:sz w:val="16"/>
              </w:rPr>
              <w:t>0,00</w:t>
            </w:r>
          </w:p>
        </w:tc>
        <w:tc>
          <w:tcPr>
            <w:tcW w:w="995" w:type="dxa"/>
          </w:tcPr>
          <w:p>
            <w:pPr>
              <w:pStyle w:val="TableParagraph"/>
              <w:ind w:left="11"/>
              <w:jc w:val="center"/>
              <w:rPr>
                <w:rFonts w:ascii="Bookman Old Style"/>
                <w:b/>
                <w:sz w:val="16"/>
              </w:rPr>
            </w:pPr>
            <w:r>
              <w:rPr>
                <w:rFonts w:ascii="Bookman Old Style"/>
                <w:b/>
                <w:w w:val="100"/>
                <w:sz w:val="16"/>
              </w:rPr>
              <w:t>*</w:t>
            </w:r>
          </w:p>
        </w:tc>
      </w:tr>
      <w:tr>
        <w:trPr>
          <w:trHeight w:val="242" w:hRule="atLeast"/>
        </w:trPr>
        <w:tc>
          <w:tcPr>
            <w:tcW w:w="554" w:type="dxa"/>
          </w:tcPr>
          <w:p>
            <w:pPr>
              <w:pStyle w:val="TableParagraph"/>
              <w:spacing w:line="222" w:lineRule="exact"/>
              <w:ind w:right="230"/>
              <w:jc w:val="right"/>
              <w:rPr>
                <w:rFonts w:ascii="Bookman Old Style"/>
                <w:b/>
                <w:sz w:val="20"/>
              </w:rPr>
            </w:pPr>
            <w:r>
              <w:rPr>
                <w:rFonts w:ascii="Bookman Old Style"/>
                <w:b/>
                <w:sz w:val="20"/>
              </w:rPr>
              <w:t>F.</w:t>
            </w:r>
          </w:p>
        </w:tc>
        <w:tc>
          <w:tcPr>
            <w:tcW w:w="4126" w:type="dxa"/>
          </w:tcPr>
          <w:p>
            <w:pPr>
              <w:pStyle w:val="TableParagraph"/>
              <w:spacing w:line="222" w:lineRule="exact"/>
              <w:ind w:left="110"/>
              <w:rPr>
                <w:rFonts w:ascii="Bookman Old Style" w:hAnsi="Bookman Old Style"/>
                <w:b/>
                <w:sz w:val="20"/>
              </w:rPr>
            </w:pPr>
            <w:r>
              <w:rPr>
                <w:rFonts w:ascii="Bookman Old Style" w:hAnsi="Bookman Old Style"/>
                <w:b/>
                <w:sz w:val="20"/>
              </w:rPr>
              <w:t>VIŠAK/MANJAK PRIHODA</w:t>
            </w:r>
          </w:p>
        </w:tc>
        <w:tc>
          <w:tcPr>
            <w:tcW w:w="1416" w:type="dxa"/>
          </w:tcPr>
          <w:p>
            <w:pPr>
              <w:pStyle w:val="TableParagraph"/>
              <w:ind w:left="69" w:right="76"/>
              <w:jc w:val="center"/>
              <w:rPr>
                <w:rFonts w:ascii="Bookman Old Style"/>
                <w:b/>
                <w:sz w:val="16"/>
              </w:rPr>
            </w:pPr>
            <w:r>
              <w:rPr>
                <w:rFonts w:ascii="Bookman Old Style"/>
                <w:b/>
                <w:sz w:val="16"/>
              </w:rPr>
              <w:t>6.769.676,86</w:t>
            </w:r>
          </w:p>
        </w:tc>
        <w:tc>
          <w:tcPr>
            <w:tcW w:w="1560" w:type="dxa"/>
          </w:tcPr>
          <w:p>
            <w:pPr>
              <w:pStyle w:val="TableParagraph"/>
              <w:ind w:left="150" w:right="135"/>
              <w:jc w:val="center"/>
              <w:rPr>
                <w:rFonts w:ascii="Bookman Old Style"/>
                <w:b/>
                <w:sz w:val="16"/>
              </w:rPr>
            </w:pPr>
            <w:r>
              <w:rPr>
                <w:rFonts w:ascii="Bookman Old Style"/>
                <w:b/>
                <w:sz w:val="16"/>
              </w:rPr>
              <w:t>0,00</w:t>
            </w:r>
          </w:p>
        </w:tc>
        <w:tc>
          <w:tcPr>
            <w:tcW w:w="1561" w:type="dxa"/>
          </w:tcPr>
          <w:p>
            <w:pPr>
              <w:pStyle w:val="TableParagraph"/>
              <w:ind w:left="144" w:right="147"/>
              <w:jc w:val="center"/>
              <w:rPr>
                <w:rFonts w:ascii="Bookman Old Style"/>
                <w:b/>
                <w:sz w:val="16"/>
              </w:rPr>
            </w:pPr>
            <w:r>
              <w:rPr>
                <w:rFonts w:ascii="Bookman Old Style"/>
                <w:b/>
                <w:sz w:val="16"/>
              </w:rPr>
              <w:t>17.952.930,88</w:t>
            </w:r>
          </w:p>
        </w:tc>
        <w:tc>
          <w:tcPr>
            <w:tcW w:w="992" w:type="dxa"/>
          </w:tcPr>
          <w:p>
            <w:pPr>
              <w:pStyle w:val="TableParagraph"/>
              <w:ind w:left="10"/>
              <w:jc w:val="center"/>
              <w:rPr>
                <w:rFonts w:ascii="Bookman Old Style"/>
                <w:b/>
                <w:sz w:val="16"/>
              </w:rPr>
            </w:pPr>
            <w:r>
              <w:rPr>
                <w:rFonts w:ascii="Bookman Old Style"/>
                <w:b/>
                <w:w w:val="100"/>
                <w:sz w:val="16"/>
              </w:rPr>
              <w:t>*</w:t>
            </w:r>
          </w:p>
        </w:tc>
        <w:tc>
          <w:tcPr>
            <w:tcW w:w="995" w:type="dxa"/>
          </w:tcPr>
          <w:p>
            <w:pPr>
              <w:pStyle w:val="TableParagraph"/>
              <w:ind w:left="11"/>
              <w:jc w:val="center"/>
              <w:rPr>
                <w:rFonts w:ascii="Bookman Old Style"/>
                <w:b/>
                <w:sz w:val="16"/>
              </w:rPr>
            </w:pPr>
            <w:r>
              <w:rPr>
                <w:rFonts w:ascii="Bookman Old Style"/>
                <w:b/>
                <w:w w:val="100"/>
                <w:sz w:val="16"/>
              </w:rPr>
              <w:t>*</w:t>
            </w:r>
          </w:p>
        </w:tc>
      </w:tr>
    </w:tbl>
    <w:p>
      <w:pPr>
        <w:pStyle w:val="BodyText"/>
        <w:spacing w:before="11"/>
        <w:rPr>
          <w:b w:val="0"/>
          <w:sz w:val="21"/>
        </w:rPr>
      </w:pPr>
    </w:p>
    <w:p>
      <w:pPr>
        <w:pStyle w:val="BodyText"/>
        <w:ind w:left="1256" w:right="1410"/>
        <w:jc w:val="both"/>
        <w:rPr>
          <w:b w:val="0"/>
        </w:rPr>
      </w:pPr>
      <w:r>
        <w:rPr>
          <w:b w:val="0"/>
        </w:rPr>
        <w:t>Iz tablice je vidljivo da su u prvom polugodištu 2019. godini ukupni prihodi ostvareni u iznosu od 28.257.008,11 kn, što u odnosu na plan za 2019. godinu predstavlja izvršenje od 61,19%. Ukupni se prihodi sastoje od prihoda poslovanja, ostvarenih u iznosu od 23.809.485,85 kn i prihoda od prodaje nefinancijske imovine ostvarenih u iznosu od 4.447.522,26 kn. U odnosu na isto razdoblje 2018. godine ukupni prihodi bilježe povećanje od</w:t>
      </w:r>
      <w:r>
        <w:rPr>
          <w:b w:val="0"/>
          <w:spacing w:val="-5"/>
        </w:rPr>
        <w:t> </w:t>
      </w:r>
      <w:r>
        <w:rPr>
          <w:b w:val="0"/>
        </w:rPr>
        <w:t>109,79%.</w:t>
      </w:r>
    </w:p>
    <w:p>
      <w:pPr>
        <w:pStyle w:val="BodyText"/>
        <w:rPr>
          <w:b w:val="0"/>
        </w:rPr>
      </w:pPr>
    </w:p>
    <w:p>
      <w:pPr>
        <w:pStyle w:val="BodyText"/>
        <w:ind w:left="1256" w:right="1411"/>
        <w:jc w:val="both"/>
        <w:rPr>
          <w:b w:val="0"/>
        </w:rPr>
      </w:pPr>
      <w:r>
        <w:rPr>
          <w:b w:val="0"/>
        </w:rPr>
        <w:t>Ukupni rashodi ostvareni su u iznosu od 13.004.769,72 kn, što je 26,65% izvršenja plana, a sastoje se od rashoda poslovanja ostvarenih u iznosu od 12.688.739,94 kn i rashoda za nabavu nefinancijske imovine ostvarenih u iznosu od 316.029,78 kn. Iz navedenog proizlazi razlika između ostvarenih ukupnih prihoda i rashoda, odnosno višak prihoda Proračuna Grada Ozlja ostvaren u 2019. godini, u iznosu od 15.252.238,39</w:t>
      </w:r>
      <w:r>
        <w:rPr>
          <w:b w:val="0"/>
          <w:spacing w:val="-2"/>
        </w:rPr>
        <w:t> </w:t>
      </w:r>
      <w:r>
        <w:rPr>
          <w:b w:val="0"/>
        </w:rPr>
        <w:t>kn.</w:t>
      </w:r>
    </w:p>
    <w:p>
      <w:pPr>
        <w:pStyle w:val="BodyText"/>
        <w:rPr>
          <w:b w:val="0"/>
        </w:rPr>
      </w:pPr>
    </w:p>
    <w:p>
      <w:pPr>
        <w:pStyle w:val="BodyText"/>
        <w:ind w:left="1256" w:right="1416"/>
        <w:jc w:val="both"/>
        <w:rPr>
          <w:b w:val="0"/>
        </w:rPr>
      </w:pPr>
      <w:r>
        <w:rPr>
          <w:b w:val="0"/>
        </w:rPr>
        <w:t>Godišnjim izvještajem o izvršenju proračuna za 2018. godinu, ostvaren je višak prihoda u iznosu od 2.774.206,07 kn.</w:t>
      </w:r>
    </w:p>
    <w:p>
      <w:pPr>
        <w:pStyle w:val="BodyText"/>
        <w:rPr>
          <w:b w:val="0"/>
        </w:rPr>
      </w:pPr>
    </w:p>
    <w:p>
      <w:pPr>
        <w:spacing w:before="1"/>
        <w:ind w:left="1256" w:right="1413" w:firstLine="0"/>
        <w:jc w:val="both"/>
        <w:rPr>
          <w:b w:val="0"/>
          <w:i/>
          <w:sz w:val="22"/>
        </w:rPr>
      </w:pPr>
      <w:r>
        <w:rPr>
          <w:b w:val="0"/>
          <w:i/>
          <w:sz w:val="22"/>
        </w:rPr>
        <w:t>U dijelu naslovnice – dio koji će se rasporediti/pokriti u razdoblju naveden je iznos </w:t>
      </w:r>
      <w:r>
        <w:rPr>
          <w:b w:val="0"/>
          <w:i/>
          <w:sz w:val="22"/>
        </w:rPr>
        <w:t>stvarno iskorištenog</w:t>
      </w:r>
      <w:r>
        <w:rPr>
          <w:b w:val="0"/>
          <w:i/>
          <w:sz w:val="22"/>
          <w:u w:val="single"/>
        </w:rPr>
        <w:t> </w:t>
      </w:r>
      <w:r>
        <w:rPr>
          <w:b w:val="0"/>
          <w:i/>
          <w:sz w:val="22"/>
          <w:u w:val="single"/>
        </w:rPr>
        <w:t>viška prihoda iz 2018. godine u iznosu od 412.625,93 kn.</w:t>
      </w:r>
    </w:p>
    <w:p>
      <w:pPr>
        <w:pStyle w:val="BodyText"/>
        <w:rPr>
          <w:b w:val="0"/>
          <w:i/>
        </w:rPr>
      </w:pPr>
    </w:p>
    <w:p>
      <w:pPr>
        <w:pStyle w:val="BodyText"/>
        <w:ind w:left="1256" w:right="1417"/>
        <w:jc w:val="both"/>
        <w:rPr>
          <w:b w:val="0"/>
        </w:rPr>
      </w:pPr>
      <w:r>
        <w:rPr>
          <w:b w:val="0"/>
        </w:rPr>
        <w:t>U nastavku slijedi pregled planiranih i ostvarenih prihoda i rashoda po osnovnim kupinama:</w:t>
      </w:r>
    </w:p>
    <w:p>
      <w:pPr>
        <w:spacing w:after="0"/>
        <w:jc w:val="both"/>
        <w:sectPr>
          <w:pgSz w:w="11910" w:h="16840"/>
          <w:pgMar w:header="0" w:footer="730" w:top="1160" w:bottom="960" w:left="160" w:right="0"/>
        </w:sectPr>
      </w:pPr>
    </w:p>
    <w:p>
      <w:pPr>
        <w:pStyle w:val="BodyText"/>
        <w:spacing w:before="71"/>
        <w:ind w:left="1256"/>
        <w:rPr>
          <w:b/>
        </w:rPr>
      </w:pPr>
      <w:r>
        <w:rPr>
          <w:b/>
        </w:rPr>
        <w:t>PRIHODI I PRIMICI OSTVARENI U RAZDOBLJU 01.01.-30.06.2019. GODINI</w:t>
      </w:r>
    </w:p>
    <w:p>
      <w:pPr>
        <w:pStyle w:val="BodyText"/>
        <w:spacing w:before="2"/>
        <w:rPr>
          <w:b/>
        </w:rPr>
      </w:pPr>
    </w:p>
    <w:p>
      <w:pPr>
        <w:pStyle w:val="BodyText"/>
        <w:ind w:left="3236" w:right="1443" w:hanging="1980"/>
        <w:rPr>
          <w:b w:val="0"/>
        </w:rPr>
      </w:pPr>
      <w:r>
        <w:rPr>
          <w:b w:val="0"/>
        </w:rPr>
        <w:t>Tablica broj 2: Pregled planiranih i ostvarenih prihoda/primitaka Proračuna Grada Ozlja za razdoblje 01.01.-30.06.2019. godinu:</w:t>
      </w:r>
    </w:p>
    <w:p>
      <w:pPr>
        <w:pStyle w:val="BodyText"/>
        <w:rPr>
          <w:b w:val="0"/>
          <w:sz w:val="20"/>
        </w:rPr>
      </w:pPr>
    </w:p>
    <w:p>
      <w:pPr>
        <w:pStyle w:val="BodyText"/>
        <w:rPr>
          <w:b w:val="0"/>
          <w:sz w:val="2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3097"/>
        <w:gridCol w:w="1546"/>
        <w:gridCol w:w="1688"/>
        <w:gridCol w:w="1547"/>
        <w:gridCol w:w="1126"/>
        <w:gridCol w:w="985"/>
        <w:gridCol w:w="843"/>
      </w:tblGrid>
      <w:tr>
        <w:trPr>
          <w:trHeight w:val="633" w:hRule="atLeast"/>
        </w:trPr>
        <w:tc>
          <w:tcPr>
            <w:tcW w:w="703" w:type="dxa"/>
            <w:shd w:val="clear" w:color="auto" w:fill="DBE4F0"/>
          </w:tcPr>
          <w:p>
            <w:pPr>
              <w:pStyle w:val="TableParagraph"/>
              <w:spacing w:before="129"/>
              <w:ind w:left="110" w:right="214"/>
              <w:rPr>
                <w:rFonts w:ascii="Bookman Old Style"/>
                <w:b w:val="0"/>
                <w:sz w:val="16"/>
              </w:rPr>
            </w:pPr>
            <w:r>
              <w:rPr>
                <w:rFonts w:ascii="Bookman Old Style"/>
                <w:b w:val="0"/>
                <w:sz w:val="16"/>
              </w:rPr>
              <w:t>Red. br</w:t>
            </w:r>
          </w:p>
        </w:tc>
        <w:tc>
          <w:tcPr>
            <w:tcW w:w="3097" w:type="dxa"/>
            <w:shd w:val="clear" w:color="auto" w:fill="DBE4F0"/>
          </w:tcPr>
          <w:p>
            <w:pPr>
              <w:pStyle w:val="TableParagraph"/>
              <w:spacing w:before="9"/>
              <w:rPr>
                <w:rFonts w:ascii="Bookman Old Style"/>
                <w:b w:val="0"/>
                <w:sz w:val="17"/>
              </w:rPr>
            </w:pPr>
          </w:p>
          <w:p>
            <w:pPr>
              <w:pStyle w:val="TableParagraph"/>
              <w:ind w:left="110"/>
              <w:rPr>
                <w:rFonts w:ascii="Bookman Old Style"/>
                <w:b w:val="0"/>
                <w:sz w:val="18"/>
              </w:rPr>
            </w:pPr>
            <w:r>
              <w:rPr>
                <w:rFonts w:ascii="Bookman Old Style"/>
                <w:b w:val="0"/>
                <w:sz w:val="18"/>
              </w:rPr>
              <w:t>OPIS</w:t>
            </w:r>
          </w:p>
        </w:tc>
        <w:tc>
          <w:tcPr>
            <w:tcW w:w="1546" w:type="dxa"/>
            <w:shd w:val="clear" w:color="auto" w:fill="DBE4F0"/>
          </w:tcPr>
          <w:p>
            <w:pPr>
              <w:pStyle w:val="TableParagraph"/>
              <w:ind w:left="383" w:right="375"/>
              <w:jc w:val="center"/>
              <w:rPr>
                <w:rFonts w:ascii="Bookman Old Style" w:hAnsi="Bookman Old Style"/>
                <w:b w:val="0"/>
                <w:sz w:val="18"/>
              </w:rPr>
            </w:pPr>
            <w:r>
              <w:rPr>
                <w:rFonts w:ascii="Bookman Old Style" w:hAnsi="Bookman Old Style"/>
                <w:b w:val="0"/>
                <w:sz w:val="18"/>
              </w:rPr>
              <w:t>Izvršenje 01.01.-</w:t>
            </w:r>
          </w:p>
          <w:p>
            <w:pPr>
              <w:pStyle w:val="TableParagraph"/>
              <w:spacing w:line="193" w:lineRule="exact"/>
              <w:ind w:left="133" w:right="122"/>
              <w:jc w:val="center"/>
              <w:rPr>
                <w:rFonts w:ascii="Bookman Old Style"/>
                <w:b w:val="0"/>
                <w:sz w:val="18"/>
              </w:rPr>
            </w:pPr>
            <w:r>
              <w:rPr>
                <w:rFonts w:ascii="Bookman Old Style"/>
                <w:b w:val="0"/>
                <w:sz w:val="18"/>
              </w:rPr>
              <w:t>30.06.2018.</w:t>
            </w:r>
          </w:p>
        </w:tc>
        <w:tc>
          <w:tcPr>
            <w:tcW w:w="1688" w:type="dxa"/>
            <w:shd w:val="clear" w:color="auto" w:fill="DBE4F0"/>
          </w:tcPr>
          <w:p>
            <w:pPr>
              <w:pStyle w:val="TableParagraph"/>
              <w:spacing w:before="103"/>
              <w:ind w:left="133" w:right="110" w:firstLine="26"/>
              <w:rPr>
                <w:rFonts w:ascii="Bookman Old Style" w:hAnsi="Bookman Old Style"/>
                <w:b w:val="0"/>
                <w:sz w:val="18"/>
              </w:rPr>
            </w:pPr>
            <w:r>
              <w:rPr>
                <w:rFonts w:ascii="Bookman Old Style" w:hAnsi="Bookman Old Style"/>
                <w:b w:val="0"/>
                <w:sz w:val="18"/>
              </w:rPr>
              <w:t>Plan proračuna za 2019. godinu</w:t>
            </w:r>
          </w:p>
        </w:tc>
        <w:tc>
          <w:tcPr>
            <w:tcW w:w="1547" w:type="dxa"/>
            <w:shd w:val="clear" w:color="auto" w:fill="DBE4F0"/>
          </w:tcPr>
          <w:p>
            <w:pPr>
              <w:pStyle w:val="TableParagraph"/>
              <w:ind w:left="455" w:right="376" w:hanging="72"/>
              <w:rPr>
                <w:rFonts w:ascii="Bookman Old Style" w:hAnsi="Bookman Old Style"/>
                <w:b w:val="0"/>
                <w:sz w:val="18"/>
              </w:rPr>
            </w:pPr>
            <w:r>
              <w:rPr>
                <w:rFonts w:ascii="Bookman Old Style" w:hAnsi="Bookman Old Style"/>
                <w:b w:val="0"/>
                <w:sz w:val="18"/>
              </w:rPr>
              <w:t>Izvršenje 01.01.-</w:t>
            </w:r>
          </w:p>
          <w:p>
            <w:pPr>
              <w:pStyle w:val="TableParagraph"/>
              <w:spacing w:line="193" w:lineRule="exact"/>
              <w:ind w:left="349"/>
              <w:rPr>
                <w:rFonts w:ascii="Bookman Old Style"/>
                <w:b w:val="0"/>
                <w:sz w:val="18"/>
              </w:rPr>
            </w:pPr>
            <w:r>
              <w:rPr>
                <w:rFonts w:ascii="Bookman Old Style"/>
                <w:b w:val="0"/>
                <w:sz w:val="18"/>
              </w:rPr>
              <w:t>30.06.19.</w:t>
            </w:r>
          </w:p>
        </w:tc>
        <w:tc>
          <w:tcPr>
            <w:tcW w:w="1126" w:type="dxa"/>
            <w:shd w:val="clear" w:color="auto" w:fill="DBE4F0"/>
          </w:tcPr>
          <w:p>
            <w:pPr>
              <w:pStyle w:val="TableParagraph"/>
              <w:spacing w:before="103"/>
              <w:ind w:left="394" w:right="241" w:hanging="130"/>
              <w:rPr>
                <w:rFonts w:ascii="Bookman Old Style"/>
                <w:b w:val="0"/>
                <w:sz w:val="18"/>
              </w:rPr>
            </w:pPr>
            <w:r>
              <w:rPr>
                <w:rFonts w:ascii="Bookman Old Style"/>
                <w:b w:val="0"/>
                <w:sz w:val="18"/>
              </w:rPr>
              <w:t>Indeks 5/3</w:t>
            </w:r>
          </w:p>
        </w:tc>
        <w:tc>
          <w:tcPr>
            <w:tcW w:w="985" w:type="dxa"/>
            <w:shd w:val="clear" w:color="auto" w:fill="DBE4F0"/>
          </w:tcPr>
          <w:p>
            <w:pPr>
              <w:pStyle w:val="TableParagraph"/>
              <w:spacing w:before="103"/>
              <w:ind w:left="324" w:right="170" w:hanging="130"/>
              <w:rPr>
                <w:rFonts w:ascii="Bookman Old Style"/>
                <w:b w:val="0"/>
                <w:sz w:val="18"/>
              </w:rPr>
            </w:pPr>
            <w:r>
              <w:rPr>
                <w:rFonts w:ascii="Bookman Old Style"/>
                <w:b w:val="0"/>
                <w:sz w:val="18"/>
              </w:rPr>
              <w:t>Indeks 5/4</w:t>
            </w:r>
          </w:p>
        </w:tc>
        <w:tc>
          <w:tcPr>
            <w:tcW w:w="843" w:type="dxa"/>
            <w:shd w:val="clear" w:color="auto" w:fill="DBE4F0"/>
          </w:tcPr>
          <w:p>
            <w:pPr>
              <w:pStyle w:val="TableParagraph"/>
              <w:spacing w:before="129"/>
              <w:ind w:left="234" w:right="277" w:hanging="60"/>
              <w:rPr>
                <w:rFonts w:ascii="Bookman Old Style"/>
                <w:b w:val="0"/>
                <w:sz w:val="16"/>
              </w:rPr>
            </w:pPr>
            <w:r>
              <w:rPr>
                <w:rFonts w:ascii="Bookman Old Style"/>
                <w:b w:val="0"/>
                <w:sz w:val="16"/>
              </w:rPr>
              <w:t>Udio (%)</w:t>
            </w:r>
          </w:p>
        </w:tc>
      </w:tr>
      <w:tr>
        <w:trPr>
          <w:trHeight w:val="234" w:hRule="atLeast"/>
        </w:trPr>
        <w:tc>
          <w:tcPr>
            <w:tcW w:w="703" w:type="dxa"/>
          </w:tcPr>
          <w:p>
            <w:pPr>
              <w:pStyle w:val="TableParagraph"/>
              <w:spacing w:before="24"/>
              <w:ind w:left="15"/>
              <w:jc w:val="center"/>
              <w:rPr>
                <w:rFonts w:ascii="Bookman Old Style"/>
                <w:b w:val="0"/>
                <w:sz w:val="16"/>
              </w:rPr>
            </w:pPr>
            <w:r>
              <w:rPr>
                <w:rFonts w:ascii="Bookman Old Style"/>
                <w:b w:val="0"/>
                <w:w w:val="100"/>
                <w:sz w:val="16"/>
              </w:rPr>
              <w:t>1</w:t>
            </w:r>
          </w:p>
        </w:tc>
        <w:tc>
          <w:tcPr>
            <w:tcW w:w="3097" w:type="dxa"/>
          </w:tcPr>
          <w:p>
            <w:pPr>
              <w:pStyle w:val="TableParagraph"/>
              <w:spacing w:line="215" w:lineRule="exact"/>
              <w:ind w:left="8"/>
              <w:jc w:val="center"/>
              <w:rPr>
                <w:rFonts w:ascii="Bookman Old Style"/>
                <w:b w:val="0"/>
                <w:sz w:val="20"/>
              </w:rPr>
            </w:pPr>
            <w:r>
              <w:rPr>
                <w:rFonts w:ascii="Bookman Old Style"/>
                <w:b w:val="0"/>
                <w:w w:val="99"/>
                <w:sz w:val="20"/>
              </w:rPr>
              <w:t>2</w:t>
            </w:r>
          </w:p>
        </w:tc>
        <w:tc>
          <w:tcPr>
            <w:tcW w:w="1546" w:type="dxa"/>
          </w:tcPr>
          <w:p>
            <w:pPr>
              <w:pStyle w:val="TableParagraph"/>
              <w:spacing w:line="215" w:lineRule="exact"/>
              <w:ind w:left="8"/>
              <w:jc w:val="center"/>
              <w:rPr>
                <w:rFonts w:ascii="Bookman Old Style"/>
                <w:b w:val="0"/>
                <w:sz w:val="20"/>
              </w:rPr>
            </w:pPr>
            <w:r>
              <w:rPr>
                <w:rFonts w:ascii="Bookman Old Style"/>
                <w:b w:val="0"/>
                <w:w w:val="99"/>
                <w:sz w:val="20"/>
              </w:rPr>
              <w:t>3</w:t>
            </w:r>
          </w:p>
        </w:tc>
        <w:tc>
          <w:tcPr>
            <w:tcW w:w="1688" w:type="dxa"/>
          </w:tcPr>
          <w:p>
            <w:pPr>
              <w:pStyle w:val="TableParagraph"/>
              <w:spacing w:line="215" w:lineRule="exact"/>
              <w:ind w:left="5"/>
              <w:jc w:val="center"/>
              <w:rPr>
                <w:rFonts w:ascii="Bookman Old Style"/>
                <w:b w:val="0"/>
                <w:sz w:val="20"/>
              </w:rPr>
            </w:pPr>
            <w:r>
              <w:rPr>
                <w:rFonts w:ascii="Bookman Old Style"/>
                <w:b w:val="0"/>
                <w:w w:val="99"/>
                <w:sz w:val="20"/>
              </w:rPr>
              <w:t>4</w:t>
            </w:r>
          </w:p>
        </w:tc>
        <w:tc>
          <w:tcPr>
            <w:tcW w:w="1547" w:type="dxa"/>
          </w:tcPr>
          <w:p>
            <w:pPr>
              <w:pStyle w:val="TableParagraph"/>
              <w:spacing w:line="215" w:lineRule="exact"/>
              <w:ind w:left="5"/>
              <w:jc w:val="center"/>
              <w:rPr>
                <w:rFonts w:ascii="Bookman Old Style"/>
                <w:b w:val="0"/>
                <w:sz w:val="20"/>
              </w:rPr>
            </w:pPr>
            <w:r>
              <w:rPr>
                <w:rFonts w:ascii="Bookman Old Style"/>
                <w:b w:val="0"/>
                <w:w w:val="99"/>
                <w:sz w:val="20"/>
              </w:rPr>
              <w:t>5</w:t>
            </w:r>
          </w:p>
        </w:tc>
        <w:tc>
          <w:tcPr>
            <w:tcW w:w="1126" w:type="dxa"/>
          </w:tcPr>
          <w:p>
            <w:pPr>
              <w:pStyle w:val="TableParagraph"/>
              <w:spacing w:line="215" w:lineRule="exact"/>
              <w:ind w:right="100"/>
              <w:jc w:val="center"/>
              <w:rPr>
                <w:rFonts w:ascii="Bookman Old Style"/>
                <w:b w:val="0"/>
                <w:sz w:val="20"/>
              </w:rPr>
            </w:pPr>
            <w:r>
              <w:rPr>
                <w:rFonts w:ascii="Bookman Old Style"/>
                <w:b w:val="0"/>
                <w:w w:val="99"/>
                <w:sz w:val="20"/>
              </w:rPr>
              <w:t>6</w:t>
            </w:r>
          </w:p>
        </w:tc>
        <w:tc>
          <w:tcPr>
            <w:tcW w:w="985" w:type="dxa"/>
          </w:tcPr>
          <w:p>
            <w:pPr>
              <w:pStyle w:val="TableParagraph"/>
              <w:spacing w:line="215" w:lineRule="exact"/>
              <w:ind w:right="104"/>
              <w:jc w:val="center"/>
              <w:rPr>
                <w:rFonts w:ascii="Bookman Old Style"/>
                <w:b w:val="0"/>
                <w:sz w:val="20"/>
              </w:rPr>
            </w:pPr>
            <w:r>
              <w:rPr>
                <w:rFonts w:ascii="Bookman Old Style"/>
                <w:b w:val="0"/>
                <w:w w:val="99"/>
                <w:sz w:val="20"/>
              </w:rPr>
              <w:t>7</w:t>
            </w:r>
          </w:p>
        </w:tc>
        <w:tc>
          <w:tcPr>
            <w:tcW w:w="843" w:type="dxa"/>
          </w:tcPr>
          <w:p>
            <w:pPr>
              <w:pStyle w:val="TableParagraph"/>
              <w:spacing w:before="24"/>
              <w:ind w:right="117"/>
              <w:jc w:val="center"/>
              <w:rPr>
                <w:rFonts w:ascii="Bookman Old Style"/>
                <w:b w:val="0"/>
                <w:sz w:val="16"/>
              </w:rPr>
            </w:pPr>
            <w:r>
              <w:rPr>
                <w:rFonts w:ascii="Bookman Old Style"/>
                <w:b w:val="0"/>
                <w:w w:val="100"/>
                <w:sz w:val="16"/>
              </w:rPr>
              <w:t>8</w:t>
            </w:r>
          </w:p>
        </w:tc>
      </w:tr>
      <w:tr>
        <w:trPr>
          <w:trHeight w:val="234" w:hRule="atLeast"/>
        </w:trPr>
        <w:tc>
          <w:tcPr>
            <w:tcW w:w="703" w:type="dxa"/>
          </w:tcPr>
          <w:p>
            <w:pPr>
              <w:pStyle w:val="TableParagraph"/>
              <w:spacing w:before="24"/>
              <w:ind w:left="110"/>
              <w:rPr>
                <w:rFonts w:ascii="Bookman Old Style"/>
                <w:b/>
                <w:sz w:val="16"/>
              </w:rPr>
            </w:pPr>
            <w:r>
              <w:rPr>
                <w:rFonts w:ascii="Bookman Old Style"/>
                <w:b/>
                <w:sz w:val="16"/>
              </w:rPr>
              <w:t>1.</w:t>
            </w:r>
          </w:p>
        </w:tc>
        <w:tc>
          <w:tcPr>
            <w:tcW w:w="3097" w:type="dxa"/>
          </w:tcPr>
          <w:p>
            <w:pPr>
              <w:pStyle w:val="TableParagraph"/>
              <w:spacing w:line="215" w:lineRule="exact"/>
              <w:ind w:left="110"/>
              <w:rPr>
                <w:rFonts w:ascii="Bookman Old Style"/>
                <w:b/>
                <w:sz w:val="20"/>
              </w:rPr>
            </w:pPr>
            <w:r>
              <w:rPr>
                <w:rFonts w:ascii="Bookman Old Style"/>
                <w:b/>
                <w:sz w:val="20"/>
              </w:rPr>
              <w:t>Prihodi poslovanja</w:t>
            </w:r>
          </w:p>
        </w:tc>
        <w:tc>
          <w:tcPr>
            <w:tcW w:w="1546" w:type="dxa"/>
          </w:tcPr>
          <w:p>
            <w:pPr>
              <w:pStyle w:val="TableParagraph"/>
              <w:spacing w:before="24"/>
              <w:ind w:left="133" w:right="121"/>
              <w:jc w:val="center"/>
              <w:rPr>
                <w:rFonts w:ascii="Bookman Old Style"/>
                <w:b/>
                <w:sz w:val="16"/>
              </w:rPr>
            </w:pPr>
            <w:r>
              <w:rPr>
                <w:rFonts w:ascii="Bookman Old Style"/>
                <w:b/>
                <w:sz w:val="16"/>
              </w:rPr>
              <w:t>13.454.208,01</w:t>
            </w:r>
          </w:p>
        </w:tc>
        <w:tc>
          <w:tcPr>
            <w:tcW w:w="1688" w:type="dxa"/>
          </w:tcPr>
          <w:p>
            <w:pPr>
              <w:pStyle w:val="TableParagraph"/>
              <w:spacing w:before="24"/>
              <w:ind w:left="213" w:right="204"/>
              <w:jc w:val="center"/>
              <w:rPr>
                <w:rFonts w:ascii="Bookman Old Style"/>
                <w:b/>
                <w:sz w:val="16"/>
              </w:rPr>
            </w:pPr>
            <w:r>
              <w:rPr>
                <w:rFonts w:ascii="Bookman Old Style"/>
                <w:b/>
                <w:sz w:val="16"/>
              </w:rPr>
              <w:t>41.733.407,77</w:t>
            </w:r>
          </w:p>
        </w:tc>
        <w:tc>
          <w:tcPr>
            <w:tcW w:w="1547" w:type="dxa"/>
          </w:tcPr>
          <w:p>
            <w:pPr>
              <w:pStyle w:val="TableParagraph"/>
              <w:spacing w:before="24"/>
              <w:ind w:right="150"/>
              <w:jc w:val="right"/>
              <w:rPr>
                <w:rFonts w:ascii="Bookman Old Style"/>
                <w:b/>
                <w:sz w:val="16"/>
              </w:rPr>
            </w:pPr>
            <w:r>
              <w:rPr>
                <w:rFonts w:ascii="Bookman Old Style"/>
                <w:b/>
                <w:sz w:val="16"/>
              </w:rPr>
              <w:t>23.809.485,85</w:t>
            </w:r>
          </w:p>
        </w:tc>
        <w:tc>
          <w:tcPr>
            <w:tcW w:w="1126" w:type="dxa"/>
          </w:tcPr>
          <w:p>
            <w:pPr>
              <w:pStyle w:val="TableParagraph"/>
              <w:spacing w:before="24"/>
              <w:ind w:left="214"/>
              <w:rPr>
                <w:rFonts w:ascii="Bookman Old Style"/>
                <w:b/>
                <w:sz w:val="16"/>
              </w:rPr>
            </w:pPr>
            <w:r>
              <w:rPr>
                <w:rFonts w:ascii="Bookman Old Style"/>
                <w:b/>
                <w:sz w:val="16"/>
              </w:rPr>
              <w:t>176,97</w:t>
            </w:r>
          </w:p>
        </w:tc>
        <w:tc>
          <w:tcPr>
            <w:tcW w:w="985" w:type="dxa"/>
          </w:tcPr>
          <w:p>
            <w:pPr>
              <w:pStyle w:val="TableParagraph"/>
              <w:spacing w:before="24"/>
              <w:ind w:left="197"/>
              <w:rPr>
                <w:rFonts w:ascii="Bookman Old Style"/>
                <w:b/>
                <w:sz w:val="16"/>
              </w:rPr>
            </w:pPr>
            <w:r>
              <w:rPr>
                <w:rFonts w:ascii="Bookman Old Style"/>
                <w:b/>
                <w:sz w:val="16"/>
              </w:rPr>
              <w:t>57,05</w:t>
            </w:r>
          </w:p>
        </w:tc>
        <w:tc>
          <w:tcPr>
            <w:tcW w:w="843" w:type="dxa"/>
          </w:tcPr>
          <w:p>
            <w:pPr>
              <w:pStyle w:val="TableParagraph"/>
              <w:spacing w:before="24"/>
              <w:ind w:right="173"/>
              <w:jc w:val="right"/>
              <w:rPr>
                <w:rFonts w:ascii="Bookman Old Style"/>
                <w:b/>
                <w:sz w:val="16"/>
              </w:rPr>
            </w:pPr>
            <w:r>
              <w:rPr>
                <w:rFonts w:ascii="Bookman Old Style"/>
                <w:b/>
                <w:sz w:val="16"/>
              </w:rPr>
              <w:t>84,26</w:t>
            </w:r>
          </w:p>
        </w:tc>
      </w:tr>
      <w:tr>
        <w:trPr>
          <w:trHeight w:val="234" w:hRule="atLeast"/>
        </w:trPr>
        <w:tc>
          <w:tcPr>
            <w:tcW w:w="703" w:type="dxa"/>
          </w:tcPr>
          <w:p>
            <w:pPr>
              <w:pStyle w:val="TableParagraph"/>
              <w:spacing w:before="24"/>
              <w:ind w:left="110"/>
              <w:rPr>
                <w:rFonts w:ascii="Bookman Old Style"/>
                <w:b w:val="0"/>
                <w:sz w:val="16"/>
              </w:rPr>
            </w:pPr>
            <w:r>
              <w:rPr>
                <w:rFonts w:ascii="Bookman Old Style"/>
                <w:b w:val="0"/>
                <w:sz w:val="16"/>
              </w:rPr>
              <w:t>61</w:t>
            </w:r>
          </w:p>
        </w:tc>
        <w:tc>
          <w:tcPr>
            <w:tcW w:w="3097" w:type="dxa"/>
          </w:tcPr>
          <w:p>
            <w:pPr>
              <w:pStyle w:val="TableParagraph"/>
              <w:spacing w:line="215" w:lineRule="exact"/>
              <w:ind w:left="110"/>
              <w:rPr>
                <w:rFonts w:ascii="Bookman Old Style"/>
                <w:b w:val="0"/>
                <w:sz w:val="20"/>
              </w:rPr>
            </w:pPr>
            <w:r>
              <w:rPr>
                <w:rFonts w:ascii="Bookman Old Style"/>
                <w:b w:val="0"/>
                <w:sz w:val="20"/>
              </w:rPr>
              <w:t>Prihodi od poreza</w:t>
            </w:r>
          </w:p>
        </w:tc>
        <w:tc>
          <w:tcPr>
            <w:tcW w:w="1546" w:type="dxa"/>
          </w:tcPr>
          <w:p>
            <w:pPr>
              <w:pStyle w:val="TableParagraph"/>
              <w:spacing w:before="24"/>
              <w:ind w:left="133" w:right="123"/>
              <w:jc w:val="center"/>
              <w:rPr>
                <w:rFonts w:ascii="Bookman Old Style"/>
                <w:b w:val="0"/>
                <w:sz w:val="16"/>
              </w:rPr>
            </w:pPr>
            <w:r>
              <w:rPr>
                <w:rFonts w:ascii="Bookman Old Style"/>
                <w:b w:val="0"/>
                <w:sz w:val="16"/>
              </w:rPr>
              <w:t>7.959.960,95</w:t>
            </w:r>
          </w:p>
        </w:tc>
        <w:tc>
          <w:tcPr>
            <w:tcW w:w="1688" w:type="dxa"/>
          </w:tcPr>
          <w:p>
            <w:pPr>
              <w:pStyle w:val="TableParagraph"/>
              <w:spacing w:before="24"/>
              <w:ind w:left="212" w:right="204"/>
              <w:jc w:val="center"/>
              <w:rPr>
                <w:rFonts w:ascii="Bookman Old Style"/>
                <w:b w:val="0"/>
                <w:sz w:val="16"/>
              </w:rPr>
            </w:pPr>
            <w:r>
              <w:rPr>
                <w:rFonts w:ascii="Bookman Old Style"/>
                <w:b w:val="0"/>
                <w:sz w:val="16"/>
              </w:rPr>
              <w:t>22.836.860,00</w:t>
            </w:r>
          </w:p>
        </w:tc>
        <w:tc>
          <w:tcPr>
            <w:tcW w:w="1547" w:type="dxa"/>
          </w:tcPr>
          <w:p>
            <w:pPr>
              <w:pStyle w:val="TableParagraph"/>
              <w:spacing w:before="24"/>
              <w:ind w:right="191"/>
              <w:jc w:val="right"/>
              <w:rPr>
                <w:rFonts w:ascii="Bookman Old Style"/>
                <w:b w:val="0"/>
                <w:sz w:val="16"/>
              </w:rPr>
            </w:pPr>
            <w:r>
              <w:rPr>
                <w:rFonts w:ascii="Bookman Old Style"/>
                <w:b w:val="0"/>
                <w:sz w:val="16"/>
              </w:rPr>
              <w:t>18.338.031,64</w:t>
            </w:r>
          </w:p>
        </w:tc>
        <w:tc>
          <w:tcPr>
            <w:tcW w:w="1126" w:type="dxa"/>
          </w:tcPr>
          <w:p>
            <w:pPr>
              <w:pStyle w:val="TableParagraph"/>
              <w:spacing w:before="24"/>
              <w:ind w:left="286"/>
              <w:rPr>
                <w:rFonts w:ascii="Bookman Old Style"/>
                <w:b w:val="0"/>
                <w:sz w:val="16"/>
              </w:rPr>
            </w:pPr>
            <w:r>
              <w:rPr>
                <w:rFonts w:ascii="Bookman Old Style"/>
                <w:b w:val="0"/>
                <w:sz w:val="16"/>
              </w:rPr>
              <w:t>230,38</w:t>
            </w:r>
          </w:p>
        </w:tc>
        <w:tc>
          <w:tcPr>
            <w:tcW w:w="985" w:type="dxa"/>
          </w:tcPr>
          <w:p>
            <w:pPr>
              <w:pStyle w:val="TableParagraph"/>
              <w:spacing w:before="24"/>
              <w:ind w:left="264"/>
              <w:rPr>
                <w:rFonts w:ascii="Bookman Old Style"/>
                <w:b w:val="0"/>
                <w:sz w:val="16"/>
              </w:rPr>
            </w:pPr>
            <w:r>
              <w:rPr>
                <w:rFonts w:ascii="Bookman Old Style"/>
                <w:b w:val="0"/>
                <w:sz w:val="16"/>
              </w:rPr>
              <w:t>80,30</w:t>
            </w:r>
          </w:p>
        </w:tc>
        <w:tc>
          <w:tcPr>
            <w:tcW w:w="843" w:type="dxa"/>
          </w:tcPr>
          <w:p>
            <w:pPr>
              <w:pStyle w:val="TableParagraph"/>
              <w:spacing w:before="24"/>
              <w:ind w:right="186"/>
              <w:jc w:val="right"/>
              <w:rPr>
                <w:rFonts w:ascii="Bookman Old Style"/>
                <w:b w:val="0"/>
                <w:sz w:val="16"/>
              </w:rPr>
            </w:pPr>
            <w:r>
              <w:rPr>
                <w:rFonts w:ascii="Bookman Old Style"/>
                <w:b w:val="0"/>
                <w:sz w:val="16"/>
              </w:rPr>
              <w:t>64,89</w:t>
            </w:r>
          </w:p>
        </w:tc>
      </w:tr>
      <w:tr>
        <w:trPr>
          <w:trHeight w:val="234" w:hRule="atLeast"/>
        </w:trPr>
        <w:tc>
          <w:tcPr>
            <w:tcW w:w="703" w:type="dxa"/>
          </w:tcPr>
          <w:p>
            <w:pPr>
              <w:pStyle w:val="TableParagraph"/>
              <w:spacing w:before="24"/>
              <w:ind w:left="110"/>
              <w:rPr>
                <w:rFonts w:ascii="Bookman Old Style"/>
                <w:b w:val="0"/>
                <w:sz w:val="16"/>
              </w:rPr>
            </w:pPr>
            <w:r>
              <w:rPr>
                <w:rFonts w:ascii="Bookman Old Style"/>
                <w:b w:val="0"/>
                <w:sz w:val="16"/>
              </w:rPr>
              <w:t>63</w:t>
            </w:r>
          </w:p>
        </w:tc>
        <w:tc>
          <w:tcPr>
            <w:tcW w:w="3097" w:type="dxa"/>
          </w:tcPr>
          <w:p>
            <w:pPr>
              <w:pStyle w:val="TableParagraph"/>
              <w:spacing w:line="215" w:lineRule="exact"/>
              <w:ind w:left="110"/>
              <w:rPr>
                <w:rFonts w:ascii="Bookman Old Style" w:hAnsi="Bookman Old Style"/>
                <w:b w:val="0"/>
                <w:sz w:val="20"/>
              </w:rPr>
            </w:pPr>
            <w:r>
              <w:rPr>
                <w:rFonts w:ascii="Bookman Old Style" w:hAnsi="Bookman Old Style"/>
                <w:b w:val="0"/>
                <w:sz w:val="20"/>
              </w:rPr>
              <w:t>Pomoći</w:t>
            </w:r>
          </w:p>
        </w:tc>
        <w:tc>
          <w:tcPr>
            <w:tcW w:w="1546" w:type="dxa"/>
          </w:tcPr>
          <w:p>
            <w:pPr>
              <w:pStyle w:val="TableParagraph"/>
              <w:spacing w:before="24"/>
              <w:ind w:left="133" w:right="123"/>
              <w:jc w:val="center"/>
              <w:rPr>
                <w:rFonts w:ascii="Bookman Old Style"/>
                <w:b w:val="0"/>
                <w:sz w:val="16"/>
              </w:rPr>
            </w:pPr>
            <w:r>
              <w:rPr>
                <w:rFonts w:ascii="Bookman Old Style"/>
                <w:b w:val="0"/>
                <w:sz w:val="16"/>
              </w:rPr>
              <w:t>4.065.956,24</w:t>
            </w:r>
          </w:p>
        </w:tc>
        <w:tc>
          <w:tcPr>
            <w:tcW w:w="1688" w:type="dxa"/>
          </w:tcPr>
          <w:p>
            <w:pPr>
              <w:pStyle w:val="TableParagraph"/>
              <w:spacing w:before="24"/>
              <w:ind w:left="212" w:right="204"/>
              <w:jc w:val="center"/>
              <w:rPr>
                <w:rFonts w:ascii="Bookman Old Style"/>
                <w:b w:val="0"/>
                <w:sz w:val="16"/>
              </w:rPr>
            </w:pPr>
            <w:r>
              <w:rPr>
                <w:rFonts w:ascii="Bookman Old Style"/>
                <w:b w:val="0"/>
                <w:sz w:val="16"/>
              </w:rPr>
              <w:t>15.540.247,77</w:t>
            </w:r>
          </w:p>
        </w:tc>
        <w:tc>
          <w:tcPr>
            <w:tcW w:w="1547" w:type="dxa"/>
          </w:tcPr>
          <w:p>
            <w:pPr>
              <w:pStyle w:val="TableParagraph"/>
              <w:spacing w:before="24"/>
              <w:ind w:right="239"/>
              <w:jc w:val="right"/>
              <w:rPr>
                <w:rFonts w:ascii="Bookman Old Style"/>
                <w:b w:val="0"/>
                <w:sz w:val="16"/>
              </w:rPr>
            </w:pPr>
            <w:r>
              <w:rPr>
                <w:rFonts w:ascii="Bookman Old Style"/>
                <w:b w:val="0"/>
                <w:sz w:val="16"/>
              </w:rPr>
              <w:t>3.449.262,78</w:t>
            </w:r>
          </w:p>
        </w:tc>
        <w:tc>
          <w:tcPr>
            <w:tcW w:w="1126" w:type="dxa"/>
          </w:tcPr>
          <w:p>
            <w:pPr>
              <w:pStyle w:val="TableParagraph"/>
              <w:spacing w:before="24"/>
              <w:ind w:left="336"/>
              <w:rPr>
                <w:rFonts w:ascii="Bookman Old Style"/>
                <w:b w:val="0"/>
                <w:sz w:val="16"/>
              </w:rPr>
            </w:pPr>
            <w:r>
              <w:rPr>
                <w:rFonts w:ascii="Bookman Old Style"/>
                <w:b w:val="0"/>
                <w:sz w:val="16"/>
              </w:rPr>
              <w:t>84,83</w:t>
            </w:r>
          </w:p>
        </w:tc>
        <w:tc>
          <w:tcPr>
            <w:tcW w:w="985" w:type="dxa"/>
          </w:tcPr>
          <w:p>
            <w:pPr>
              <w:pStyle w:val="TableParagraph"/>
              <w:spacing w:before="24"/>
              <w:ind w:left="264"/>
              <w:rPr>
                <w:rFonts w:ascii="Bookman Old Style"/>
                <w:b w:val="0"/>
                <w:sz w:val="16"/>
              </w:rPr>
            </w:pPr>
            <w:r>
              <w:rPr>
                <w:rFonts w:ascii="Bookman Old Style"/>
                <w:b w:val="0"/>
                <w:sz w:val="16"/>
              </w:rPr>
              <w:t>22,20</w:t>
            </w:r>
          </w:p>
        </w:tc>
        <w:tc>
          <w:tcPr>
            <w:tcW w:w="843" w:type="dxa"/>
          </w:tcPr>
          <w:p>
            <w:pPr>
              <w:pStyle w:val="TableParagraph"/>
              <w:spacing w:before="24"/>
              <w:ind w:right="187"/>
              <w:jc w:val="right"/>
              <w:rPr>
                <w:rFonts w:ascii="Bookman Old Style"/>
                <w:b w:val="0"/>
                <w:sz w:val="16"/>
              </w:rPr>
            </w:pPr>
            <w:r>
              <w:rPr>
                <w:rFonts w:ascii="Bookman Old Style"/>
                <w:b w:val="0"/>
                <w:sz w:val="16"/>
              </w:rPr>
              <w:t>12,21</w:t>
            </w:r>
          </w:p>
        </w:tc>
      </w:tr>
      <w:tr>
        <w:trPr>
          <w:trHeight w:val="234" w:hRule="atLeast"/>
        </w:trPr>
        <w:tc>
          <w:tcPr>
            <w:tcW w:w="703" w:type="dxa"/>
          </w:tcPr>
          <w:p>
            <w:pPr>
              <w:pStyle w:val="TableParagraph"/>
              <w:spacing w:before="24"/>
              <w:ind w:left="110"/>
              <w:rPr>
                <w:rFonts w:ascii="Bookman Old Style"/>
                <w:b w:val="0"/>
                <w:sz w:val="16"/>
              </w:rPr>
            </w:pPr>
            <w:r>
              <w:rPr>
                <w:rFonts w:ascii="Bookman Old Style"/>
                <w:b w:val="0"/>
                <w:sz w:val="16"/>
              </w:rPr>
              <w:t>64</w:t>
            </w:r>
          </w:p>
        </w:tc>
        <w:tc>
          <w:tcPr>
            <w:tcW w:w="3097" w:type="dxa"/>
          </w:tcPr>
          <w:p>
            <w:pPr>
              <w:pStyle w:val="TableParagraph"/>
              <w:spacing w:line="215" w:lineRule="exact"/>
              <w:ind w:left="110"/>
              <w:rPr>
                <w:rFonts w:ascii="Bookman Old Style"/>
                <w:b w:val="0"/>
                <w:sz w:val="20"/>
              </w:rPr>
            </w:pPr>
            <w:r>
              <w:rPr>
                <w:rFonts w:ascii="Bookman Old Style"/>
                <w:b w:val="0"/>
                <w:sz w:val="20"/>
              </w:rPr>
              <w:t>Prihodi od imovine</w:t>
            </w:r>
          </w:p>
        </w:tc>
        <w:tc>
          <w:tcPr>
            <w:tcW w:w="1546" w:type="dxa"/>
          </w:tcPr>
          <w:p>
            <w:pPr>
              <w:pStyle w:val="TableParagraph"/>
              <w:spacing w:before="24"/>
              <w:ind w:left="133" w:right="126"/>
              <w:jc w:val="center"/>
              <w:rPr>
                <w:rFonts w:ascii="Bookman Old Style"/>
                <w:b w:val="0"/>
                <w:sz w:val="16"/>
              </w:rPr>
            </w:pPr>
            <w:r>
              <w:rPr>
                <w:rFonts w:ascii="Bookman Old Style"/>
                <w:b w:val="0"/>
                <w:sz w:val="16"/>
              </w:rPr>
              <w:t>139.523,16</w:t>
            </w:r>
          </w:p>
        </w:tc>
        <w:tc>
          <w:tcPr>
            <w:tcW w:w="1688" w:type="dxa"/>
          </w:tcPr>
          <w:p>
            <w:pPr>
              <w:pStyle w:val="TableParagraph"/>
              <w:spacing w:before="24"/>
              <w:ind w:left="213" w:right="204"/>
              <w:jc w:val="center"/>
              <w:rPr>
                <w:rFonts w:ascii="Bookman Old Style"/>
                <w:b w:val="0"/>
                <w:sz w:val="16"/>
              </w:rPr>
            </w:pPr>
            <w:r>
              <w:rPr>
                <w:rFonts w:ascii="Bookman Old Style"/>
                <w:b w:val="0"/>
                <w:sz w:val="16"/>
              </w:rPr>
              <w:t>257.200,00</w:t>
            </w:r>
          </w:p>
        </w:tc>
        <w:tc>
          <w:tcPr>
            <w:tcW w:w="1547" w:type="dxa"/>
          </w:tcPr>
          <w:p>
            <w:pPr>
              <w:pStyle w:val="TableParagraph"/>
              <w:spacing w:before="24"/>
              <w:ind w:left="323"/>
              <w:rPr>
                <w:rFonts w:ascii="Bookman Old Style"/>
                <w:b w:val="0"/>
                <w:sz w:val="16"/>
              </w:rPr>
            </w:pPr>
            <w:r>
              <w:rPr>
                <w:rFonts w:ascii="Bookman Old Style"/>
                <w:b w:val="0"/>
                <w:sz w:val="16"/>
              </w:rPr>
              <w:t>215.653,21</w:t>
            </w:r>
          </w:p>
        </w:tc>
        <w:tc>
          <w:tcPr>
            <w:tcW w:w="1126" w:type="dxa"/>
          </w:tcPr>
          <w:p>
            <w:pPr>
              <w:pStyle w:val="TableParagraph"/>
              <w:spacing w:before="24"/>
              <w:ind w:left="286"/>
              <w:rPr>
                <w:rFonts w:ascii="Bookman Old Style"/>
                <w:b w:val="0"/>
                <w:sz w:val="16"/>
              </w:rPr>
            </w:pPr>
            <w:r>
              <w:rPr>
                <w:rFonts w:ascii="Bookman Old Style"/>
                <w:b w:val="0"/>
                <w:sz w:val="16"/>
              </w:rPr>
              <w:t>154,56</w:t>
            </w:r>
          </w:p>
        </w:tc>
        <w:tc>
          <w:tcPr>
            <w:tcW w:w="985" w:type="dxa"/>
          </w:tcPr>
          <w:p>
            <w:pPr>
              <w:pStyle w:val="TableParagraph"/>
              <w:spacing w:before="24"/>
              <w:ind w:left="264"/>
              <w:rPr>
                <w:rFonts w:ascii="Bookman Old Style"/>
                <w:b w:val="0"/>
                <w:sz w:val="16"/>
              </w:rPr>
            </w:pPr>
            <w:r>
              <w:rPr>
                <w:rFonts w:ascii="Bookman Old Style"/>
                <w:b w:val="0"/>
                <w:sz w:val="16"/>
              </w:rPr>
              <w:t>83,85</w:t>
            </w:r>
          </w:p>
        </w:tc>
        <w:tc>
          <w:tcPr>
            <w:tcW w:w="843" w:type="dxa"/>
          </w:tcPr>
          <w:p>
            <w:pPr>
              <w:pStyle w:val="TableParagraph"/>
              <w:spacing w:before="24"/>
              <w:ind w:right="237"/>
              <w:jc w:val="right"/>
              <w:rPr>
                <w:rFonts w:ascii="Bookman Old Style"/>
                <w:b w:val="0"/>
                <w:sz w:val="16"/>
              </w:rPr>
            </w:pPr>
            <w:r>
              <w:rPr>
                <w:rFonts w:ascii="Bookman Old Style"/>
                <w:b w:val="0"/>
                <w:sz w:val="16"/>
              </w:rPr>
              <w:t>0,76</w:t>
            </w:r>
          </w:p>
        </w:tc>
      </w:tr>
      <w:tr>
        <w:trPr>
          <w:trHeight w:val="941" w:hRule="atLeast"/>
        </w:trPr>
        <w:tc>
          <w:tcPr>
            <w:tcW w:w="703" w:type="dxa"/>
          </w:tcPr>
          <w:p>
            <w:pPr>
              <w:pStyle w:val="TableParagraph"/>
              <w:rPr>
                <w:rFonts w:ascii="Bookman Old Style"/>
                <w:b w:val="0"/>
                <w:sz w:val="18"/>
              </w:rPr>
            </w:pPr>
          </w:p>
          <w:p>
            <w:pPr>
              <w:pStyle w:val="TableParagraph"/>
              <w:spacing w:before="1"/>
              <w:rPr>
                <w:rFonts w:ascii="Bookman Old Style"/>
                <w:b w:val="0"/>
                <w:sz w:val="22"/>
              </w:rPr>
            </w:pPr>
          </w:p>
          <w:p>
            <w:pPr>
              <w:pStyle w:val="TableParagraph"/>
              <w:ind w:left="110"/>
              <w:rPr>
                <w:rFonts w:ascii="Bookman Old Style"/>
                <w:b w:val="0"/>
                <w:sz w:val="16"/>
              </w:rPr>
            </w:pPr>
            <w:r>
              <w:rPr>
                <w:rFonts w:ascii="Bookman Old Style"/>
                <w:b w:val="0"/>
                <w:sz w:val="16"/>
              </w:rPr>
              <w:t>65</w:t>
            </w:r>
          </w:p>
        </w:tc>
        <w:tc>
          <w:tcPr>
            <w:tcW w:w="3097" w:type="dxa"/>
          </w:tcPr>
          <w:p>
            <w:pPr>
              <w:pStyle w:val="TableParagraph"/>
              <w:ind w:left="110" w:right="265"/>
              <w:rPr>
                <w:rFonts w:ascii="Bookman Old Style"/>
                <w:b w:val="0"/>
                <w:sz w:val="20"/>
              </w:rPr>
            </w:pPr>
            <w:r>
              <w:rPr>
                <w:rFonts w:ascii="Bookman Old Style"/>
                <w:b w:val="0"/>
                <w:sz w:val="20"/>
              </w:rPr>
              <w:t>Prihodi od administrativnih pristojbi, pristojbi po posebnim propisima i</w:t>
            </w:r>
          </w:p>
          <w:p>
            <w:pPr>
              <w:pStyle w:val="TableParagraph"/>
              <w:spacing w:line="216" w:lineRule="exact"/>
              <w:ind w:left="110"/>
              <w:rPr>
                <w:rFonts w:ascii="Bookman Old Style"/>
                <w:b w:val="0"/>
                <w:sz w:val="20"/>
              </w:rPr>
            </w:pPr>
            <w:r>
              <w:rPr>
                <w:rFonts w:ascii="Bookman Old Style"/>
                <w:b w:val="0"/>
                <w:sz w:val="20"/>
              </w:rPr>
              <w:t>naknada</w:t>
            </w:r>
          </w:p>
        </w:tc>
        <w:tc>
          <w:tcPr>
            <w:tcW w:w="1546" w:type="dxa"/>
          </w:tcPr>
          <w:p>
            <w:pPr>
              <w:pStyle w:val="TableParagraph"/>
              <w:rPr>
                <w:rFonts w:ascii="Bookman Old Style"/>
                <w:b w:val="0"/>
                <w:sz w:val="18"/>
              </w:rPr>
            </w:pPr>
          </w:p>
          <w:p>
            <w:pPr>
              <w:pStyle w:val="TableParagraph"/>
              <w:spacing w:before="1"/>
              <w:rPr>
                <w:rFonts w:ascii="Bookman Old Style"/>
                <w:b w:val="0"/>
                <w:sz w:val="14"/>
              </w:rPr>
            </w:pPr>
          </w:p>
          <w:p>
            <w:pPr>
              <w:pStyle w:val="TableParagraph"/>
              <w:spacing w:before="1"/>
              <w:ind w:left="133" w:right="123"/>
              <w:jc w:val="center"/>
              <w:rPr>
                <w:rFonts w:ascii="Bookman Old Style"/>
                <w:b w:val="0"/>
                <w:sz w:val="16"/>
              </w:rPr>
            </w:pPr>
            <w:r>
              <w:rPr>
                <w:rFonts w:ascii="Bookman Old Style"/>
                <w:b w:val="0"/>
                <w:sz w:val="16"/>
              </w:rPr>
              <w:t>1.168.390,91</w:t>
            </w:r>
          </w:p>
        </w:tc>
        <w:tc>
          <w:tcPr>
            <w:tcW w:w="1688" w:type="dxa"/>
          </w:tcPr>
          <w:p>
            <w:pPr>
              <w:pStyle w:val="TableParagraph"/>
              <w:rPr>
                <w:rFonts w:ascii="Bookman Old Style"/>
                <w:b w:val="0"/>
                <w:sz w:val="18"/>
              </w:rPr>
            </w:pPr>
          </w:p>
          <w:p>
            <w:pPr>
              <w:pStyle w:val="TableParagraph"/>
              <w:spacing w:before="1"/>
              <w:rPr>
                <w:rFonts w:ascii="Bookman Old Style"/>
                <w:b w:val="0"/>
                <w:sz w:val="14"/>
              </w:rPr>
            </w:pPr>
          </w:p>
          <w:p>
            <w:pPr>
              <w:pStyle w:val="TableParagraph"/>
              <w:spacing w:before="1"/>
              <w:ind w:left="210" w:right="204"/>
              <w:jc w:val="center"/>
              <w:rPr>
                <w:rFonts w:ascii="Bookman Old Style"/>
                <w:b w:val="0"/>
                <w:sz w:val="16"/>
              </w:rPr>
            </w:pPr>
            <w:r>
              <w:rPr>
                <w:rFonts w:ascii="Bookman Old Style"/>
                <w:b w:val="0"/>
                <w:sz w:val="16"/>
              </w:rPr>
              <w:t>2.967.000,00</w:t>
            </w:r>
          </w:p>
        </w:tc>
        <w:tc>
          <w:tcPr>
            <w:tcW w:w="1547" w:type="dxa"/>
          </w:tcPr>
          <w:p>
            <w:pPr>
              <w:pStyle w:val="TableParagraph"/>
              <w:rPr>
                <w:rFonts w:ascii="Bookman Old Style"/>
                <w:b w:val="0"/>
                <w:sz w:val="18"/>
              </w:rPr>
            </w:pPr>
          </w:p>
          <w:p>
            <w:pPr>
              <w:pStyle w:val="TableParagraph"/>
              <w:spacing w:before="1"/>
              <w:rPr>
                <w:rFonts w:ascii="Bookman Old Style"/>
                <w:b w:val="0"/>
                <w:sz w:val="14"/>
              </w:rPr>
            </w:pPr>
          </w:p>
          <w:p>
            <w:pPr>
              <w:pStyle w:val="TableParagraph"/>
              <w:spacing w:before="1"/>
              <w:ind w:right="239"/>
              <w:jc w:val="right"/>
              <w:rPr>
                <w:rFonts w:ascii="Bookman Old Style"/>
                <w:b w:val="0"/>
                <w:sz w:val="16"/>
              </w:rPr>
            </w:pPr>
            <w:r>
              <w:rPr>
                <w:rFonts w:ascii="Bookman Old Style"/>
                <w:b w:val="0"/>
                <w:sz w:val="16"/>
              </w:rPr>
              <w:t>1.294.133,17</w:t>
            </w:r>
          </w:p>
        </w:tc>
        <w:tc>
          <w:tcPr>
            <w:tcW w:w="1126" w:type="dxa"/>
          </w:tcPr>
          <w:p>
            <w:pPr>
              <w:pStyle w:val="TableParagraph"/>
              <w:rPr>
                <w:rFonts w:ascii="Bookman Old Style"/>
                <w:b w:val="0"/>
                <w:sz w:val="18"/>
              </w:rPr>
            </w:pPr>
          </w:p>
          <w:p>
            <w:pPr>
              <w:pStyle w:val="TableParagraph"/>
              <w:spacing w:before="1"/>
              <w:rPr>
                <w:rFonts w:ascii="Bookman Old Style"/>
                <w:b w:val="0"/>
                <w:sz w:val="14"/>
              </w:rPr>
            </w:pPr>
          </w:p>
          <w:p>
            <w:pPr>
              <w:pStyle w:val="TableParagraph"/>
              <w:spacing w:before="1"/>
              <w:ind w:left="286"/>
              <w:rPr>
                <w:rFonts w:ascii="Bookman Old Style"/>
                <w:b w:val="0"/>
                <w:sz w:val="16"/>
              </w:rPr>
            </w:pPr>
            <w:r>
              <w:rPr>
                <w:rFonts w:ascii="Bookman Old Style"/>
                <w:b w:val="0"/>
                <w:sz w:val="16"/>
              </w:rPr>
              <w:t>110,76</w:t>
            </w:r>
          </w:p>
        </w:tc>
        <w:tc>
          <w:tcPr>
            <w:tcW w:w="985" w:type="dxa"/>
          </w:tcPr>
          <w:p>
            <w:pPr>
              <w:pStyle w:val="TableParagraph"/>
              <w:rPr>
                <w:rFonts w:ascii="Bookman Old Style"/>
                <w:b w:val="0"/>
                <w:sz w:val="18"/>
              </w:rPr>
            </w:pPr>
          </w:p>
          <w:p>
            <w:pPr>
              <w:pStyle w:val="TableParagraph"/>
              <w:spacing w:before="1"/>
              <w:rPr>
                <w:rFonts w:ascii="Bookman Old Style"/>
                <w:b w:val="0"/>
                <w:sz w:val="14"/>
              </w:rPr>
            </w:pPr>
          </w:p>
          <w:p>
            <w:pPr>
              <w:pStyle w:val="TableParagraph"/>
              <w:spacing w:before="1"/>
              <w:ind w:left="264"/>
              <w:rPr>
                <w:rFonts w:ascii="Bookman Old Style"/>
                <w:b w:val="0"/>
                <w:sz w:val="16"/>
              </w:rPr>
            </w:pPr>
            <w:r>
              <w:rPr>
                <w:rFonts w:ascii="Bookman Old Style"/>
                <w:b w:val="0"/>
                <w:sz w:val="16"/>
              </w:rPr>
              <w:t>43,62</w:t>
            </w:r>
          </w:p>
        </w:tc>
        <w:tc>
          <w:tcPr>
            <w:tcW w:w="843" w:type="dxa"/>
          </w:tcPr>
          <w:p>
            <w:pPr>
              <w:pStyle w:val="TableParagraph"/>
              <w:rPr>
                <w:rFonts w:ascii="Bookman Old Style"/>
                <w:b w:val="0"/>
                <w:sz w:val="18"/>
              </w:rPr>
            </w:pPr>
          </w:p>
          <w:p>
            <w:pPr>
              <w:pStyle w:val="TableParagraph"/>
              <w:spacing w:before="1"/>
              <w:rPr>
                <w:rFonts w:ascii="Bookman Old Style"/>
                <w:b w:val="0"/>
                <w:sz w:val="14"/>
              </w:rPr>
            </w:pPr>
          </w:p>
          <w:p>
            <w:pPr>
              <w:pStyle w:val="TableParagraph"/>
              <w:spacing w:before="1"/>
              <w:ind w:right="237"/>
              <w:jc w:val="right"/>
              <w:rPr>
                <w:rFonts w:ascii="Bookman Old Style"/>
                <w:b w:val="0"/>
                <w:sz w:val="16"/>
              </w:rPr>
            </w:pPr>
            <w:r>
              <w:rPr>
                <w:rFonts w:ascii="Bookman Old Style"/>
                <w:b w:val="0"/>
                <w:sz w:val="16"/>
              </w:rPr>
              <w:t>4,58</w:t>
            </w:r>
          </w:p>
        </w:tc>
      </w:tr>
      <w:tr>
        <w:trPr>
          <w:trHeight w:val="702" w:hRule="atLeast"/>
        </w:trPr>
        <w:tc>
          <w:tcPr>
            <w:tcW w:w="703" w:type="dxa"/>
          </w:tcPr>
          <w:p>
            <w:pPr>
              <w:pStyle w:val="TableParagraph"/>
              <w:rPr>
                <w:rFonts w:ascii="Bookman Old Style"/>
                <w:b w:val="0"/>
                <w:sz w:val="18"/>
              </w:rPr>
            </w:pPr>
          </w:p>
          <w:p>
            <w:pPr>
              <w:pStyle w:val="TableParagraph"/>
              <w:spacing w:before="139"/>
              <w:ind w:left="110"/>
              <w:rPr>
                <w:rFonts w:ascii="Bookman Old Style"/>
                <w:b w:val="0"/>
                <w:sz w:val="16"/>
              </w:rPr>
            </w:pPr>
            <w:r>
              <w:rPr>
                <w:rFonts w:ascii="Bookman Old Style"/>
                <w:b w:val="0"/>
                <w:sz w:val="16"/>
              </w:rPr>
              <w:t>66</w:t>
            </w:r>
          </w:p>
        </w:tc>
        <w:tc>
          <w:tcPr>
            <w:tcW w:w="3097" w:type="dxa"/>
          </w:tcPr>
          <w:p>
            <w:pPr>
              <w:pStyle w:val="TableParagraph"/>
              <w:spacing w:line="233" w:lineRule="exact"/>
              <w:ind w:left="110"/>
              <w:rPr>
                <w:rFonts w:ascii="Bookman Old Style"/>
                <w:b w:val="0"/>
                <w:sz w:val="20"/>
              </w:rPr>
            </w:pPr>
            <w:r>
              <w:rPr>
                <w:rFonts w:ascii="Bookman Old Style"/>
                <w:b w:val="0"/>
                <w:sz w:val="20"/>
              </w:rPr>
              <w:t>Prihodi od prodaje proizvoda</w:t>
            </w:r>
          </w:p>
          <w:p>
            <w:pPr>
              <w:pStyle w:val="TableParagraph"/>
              <w:spacing w:line="232" w:lineRule="exact" w:before="3"/>
              <w:ind w:left="110" w:right="365"/>
              <w:rPr>
                <w:rFonts w:ascii="Bookman Old Style" w:hAnsi="Bookman Old Style"/>
                <w:b w:val="0"/>
                <w:sz w:val="20"/>
              </w:rPr>
            </w:pPr>
            <w:r>
              <w:rPr>
                <w:rFonts w:ascii="Bookman Old Style" w:hAnsi="Bookman Old Style"/>
                <w:b w:val="0"/>
                <w:sz w:val="20"/>
              </w:rPr>
              <w:t>i roba te pruženih usluga i prihodi od donacija</w:t>
            </w:r>
          </w:p>
        </w:tc>
        <w:tc>
          <w:tcPr>
            <w:tcW w:w="1546" w:type="dxa"/>
          </w:tcPr>
          <w:p>
            <w:pPr>
              <w:pStyle w:val="TableParagraph"/>
              <w:spacing w:before="10"/>
              <w:rPr>
                <w:rFonts w:ascii="Bookman Old Style"/>
                <w:b w:val="0"/>
                <w:sz w:val="21"/>
              </w:rPr>
            </w:pPr>
          </w:p>
          <w:p>
            <w:pPr>
              <w:pStyle w:val="TableParagraph"/>
              <w:ind w:left="133" w:right="126"/>
              <w:jc w:val="center"/>
              <w:rPr>
                <w:rFonts w:ascii="Bookman Old Style"/>
                <w:b w:val="0"/>
                <w:sz w:val="16"/>
              </w:rPr>
            </w:pPr>
            <w:r>
              <w:rPr>
                <w:rFonts w:ascii="Bookman Old Style"/>
                <w:b w:val="0"/>
                <w:sz w:val="16"/>
              </w:rPr>
              <w:t>118.976,75</w:t>
            </w:r>
          </w:p>
        </w:tc>
        <w:tc>
          <w:tcPr>
            <w:tcW w:w="1688" w:type="dxa"/>
          </w:tcPr>
          <w:p>
            <w:pPr>
              <w:pStyle w:val="TableParagraph"/>
              <w:spacing w:before="10"/>
              <w:rPr>
                <w:rFonts w:ascii="Bookman Old Style"/>
                <w:b w:val="0"/>
                <w:sz w:val="21"/>
              </w:rPr>
            </w:pPr>
          </w:p>
          <w:p>
            <w:pPr>
              <w:pStyle w:val="TableParagraph"/>
              <w:ind w:left="213" w:right="204"/>
              <w:jc w:val="center"/>
              <w:rPr>
                <w:rFonts w:ascii="Bookman Old Style"/>
                <w:b w:val="0"/>
                <w:sz w:val="16"/>
              </w:rPr>
            </w:pPr>
            <w:r>
              <w:rPr>
                <w:rFonts w:ascii="Bookman Old Style"/>
                <w:b w:val="0"/>
                <w:sz w:val="16"/>
              </w:rPr>
              <w:t>127.700,00</w:t>
            </w:r>
          </w:p>
        </w:tc>
        <w:tc>
          <w:tcPr>
            <w:tcW w:w="1547" w:type="dxa"/>
          </w:tcPr>
          <w:p>
            <w:pPr>
              <w:pStyle w:val="TableParagraph"/>
              <w:spacing w:before="10"/>
              <w:rPr>
                <w:rFonts w:ascii="Bookman Old Style"/>
                <w:b w:val="0"/>
                <w:sz w:val="21"/>
              </w:rPr>
            </w:pPr>
          </w:p>
          <w:p>
            <w:pPr>
              <w:pStyle w:val="TableParagraph"/>
              <w:ind w:left="373"/>
              <w:rPr>
                <w:rFonts w:ascii="Bookman Old Style"/>
                <w:b w:val="0"/>
                <w:sz w:val="16"/>
              </w:rPr>
            </w:pPr>
            <w:r>
              <w:rPr>
                <w:rFonts w:ascii="Bookman Old Style"/>
                <w:b w:val="0"/>
                <w:sz w:val="16"/>
              </w:rPr>
              <w:t>55.929,10</w:t>
            </w:r>
          </w:p>
        </w:tc>
        <w:tc>
          <w:tcPr>
            <w:tcW w:w="1126" w:type="dxa"/>
          </w:tcPr>
          <w:p>
            <w:pPr>
              <w:pStyle w:val="TableParagraph"/>
              <w:spacing w:before="10"/>
              <w:rPr>
                <w:rFonts w:ascii="Bookman Old Style"/>
                <w:b w:val="0"/>
                <w:sz w:val="21"/>
              </w:rPr>
            </w:pPr>
          </w:p>
          <w:p>
            <w:pPr>
              <w:pStyle w:val="TableParagraph"/>
              <w:ind w:left="295"/>
              <w:rPr>
                <w:rFonts w:ascii="Bookman Old Style"/>
                <w:b w:val="0"/>
                <w:sz w:val="16"/>
              </w:rPr>
            </w:pPr>
            <w:r>
              <w:rPr>
                <w:rFonts w:ascii="Bookman Old Style"/>
                <w:b w:val="0"/>
                <w:sz w:val="16"/>
              </w:rPr>
              <w:t>47,01</w:t>
            </w:r>
          </w:p>
        </w:tc>
        <w:tc>
          <w:tcPr>
            <w:tcW w:w="985" w:type="dxa"/>
          </w:tcPr>
          <w:p>
            <w:pPr>
              <w:pStyle w:val="TableParagraph"/>
              <w:spacing w:before="10"/>
              <w:rPr>
                <w:rFonts w:ascii="Bookman Old Style"/>
                <w:b w:val="0"/>
                <w:sz w:val="21"/>
              </w:rPr>
            </w:pPr>
          </w:p>
          <w:p>
            <w:pPr>
              <w:pStyle w:val="TableParagraph"/>
              <w:ind w:left="211"/>
              <w:rPr>
                <w:rFonts w:ascii="Bookman Old Style"/>
                <w:b w:val="0"/>
                <w:sz w:val="16"/>
              </w:rPr>
            </w:pPr>
            <w:r>
              <w:rPr>
                <w:rFonts w:ascii="Bookman Old Style"/>
                <w:b w:val="0"/>
                <w:sz w:val="16"/>
              </w:rPr>
              <w:t>43,80</w:t>
            </w:r>
          </w:p>
        </w:tc>
        <w:tc>
          <w:tcPr>
            <w:tcW w:w="843" w:type="dxa"/>
          </w:tcPr>
          <w:p>
            <w:pPr>
              <w:pStyle w:val="TableParagraph"/>
              <w:spacing w:before="10"/>
              <w:rPr>
                <w:rFonts w:ascii="Bookman Old Style"/>
                <w:b w:val="0"/>
                <w:sz w:val="21"/>
              </w:rPr>
            </w:pPr>
          </w:p>
          <w:p>
            <w:pPr>
              <w:pStyle w:val="TableParagraph"/>
              <w:ind w:right="237"/>
              <w:jc w:val="right"/>
              <w:rPr>
                <w:rFonts w:ascii="Bookman Old Style"/>
                <w:b w:val="0"/>
                <w:sz w:val="16"/>
              </w:rPr>
            </w:pPr>
            <w:r>
              <w:rPr>
                <w:rFonts w:ascii="Bookman Old Style"/>
                <w:b w:val="0"/>
                <w:sz w:val="16"/>
              </w:rPr>
              <w:t>0,20</w:t>
            </w:r>
          </w:p>
        </w:tc>
      </w:tr>
      <w:tr>
        <w:trPr>
          <w:trHeight w:val="470" w:hRule="atLeast"/>
        </w:trPr>
        <w:tc>
          <w:tcPr>
            <w:tcW w:w="703" w:type="dxa"/>
          </w:tcPr>
          <w:p>
            <w:pPr>
              <w:pStyle w:val="TableParagraph"/>
              <w:rPr>
                <w:rFonts w:ascii="Bookman Old Style"/>
                <w:b w:val="0"/>
                <w:sz w:val="20"/>
              </w:rPr>
            </w:pPr>
          </w:p>
          <w:p>
            <w:pPr>
              <w:pStyle w:val="TableParagraph"/>
              <w:ind w:left="110"/>
              <w:rPr>
                <w:rFonts w:ascii="Bookman Old Style"/>
                <w:b w:val="0"/>
                <w:sz w:val="16"/>
              </w:rPr>
            </w:pPr>
            <w:r>
              <w:rPr>
                <w:rFonts w:ascii="Bookman Old Style"/>
                <w:b w:val="0"/>
                <w:sz w:val="16"/>
              </w:rPr>
              <w:t>68</w:t>
            </w:r>
          </w:p>
        </w:tc>
        <w:tc>
          <w:tcPr>
            <w:tcW w:w="3097" w:type="dxa"/>
          </w:tcPr>
          <w:p>
            <w:pPr>
              <w:pStyle w:val="TableParagraph"/>
              <w:spacing w:line="233" w:lineRule="exact"/>
              <w:ind w:left="110"/>
              <w:rPr>
                <w:rFonts w:ascii="Bookman Old Style"/>
                <w:b w:val="0"/>
                <w:sz w:val="20"/>
              </w:rPr>
            </w:pPr>
            <w:r>
              <w:rPr>
                <w:rFonts w:ascii="Bookman Old Style"/>
                <w:b w:val="0"/>
                <w:sz w:val="20"/>
              </w:rPr>
              <w:t>Kazne, upravne mjere i ostali</w:t>
            </w:r>
          </w:p>
          <w:p>
            <w:pPr>
              <w:pStyle w:val="TableParagraph"/>
              <w:spacing w:line="216" w:lineRule="exact"/>
              <w:ind w:left="110"/>
              <w:rPr>
                <w:rFonts w:ascii="Bookman Old Style"/>
                <w:b w:val="0"/>
                <w:sz w:val="20"/>
              </w:rPr>
            </w:pPr>
            <w:r>
              <w:rPr>
                <w:rFonts w:ascii="Bookman Old Style"/>
                <w:b w:val="0"/>
                <w:sz w:val="20"/>
              </w:rPr>
              <w:t>prihodi</w:t>
            </w:r>
          </w:p>
        </w:tc>
        <w:tc>
          <w:tcPr>
            <w:tcW w:w="1546" w:type="dxa"/>
          </w:tcPr>
          <w:p>
            <w:pPr>
              <w:pStyle w:val="TableParagraph"/>
              <w:spacing w:before="141"/>
              <w:ind w:left="382" w:right="375"/>
              <w:jc w:val="center"/>
              <w:rPr>
                <w:rFonts w:ascii="Bookman Old Style"/>
                <w:b w:val="0"/>
                <w:sz w:val="16"/>
              </w:rPr>
            </w:pPr>
            <w:r>
              <w:rPr>
                <w:rFonts w:ascii="Bookman Old Style"/>
                <w:b w:val="0"/>
                <w:sz w:val="16"/>
              </w:rPr>
              <w:t>1.400,00</w:t>
            </w:r>
          </w:p>
        </w:tc>
        <w:tc>
          <w:tcPr>
            <w:tcW w:w="1688" w:type="dxa"/>
          </w:tcPr>
          <w:p>
            <w:pPr>
              <w:pStyle w:val="TableParagraph"/>
              <w:spacing w:before="141"/>
              <w:ind w:left="213" w:right="204"/>
              <w:jc w:val="center"/>
              <w:rPr>
                <w:rFonts w:ascii="Bookman Old Style"/>
                <w:b w:val="0"/>
                <w:sz w:val="16"/>
              </w:rPr>
            </w:pPr>
            <w:r>
              <w:rPr>
                <w:rFonts w:ascii="Bookman Old Style"/>
                <w:b w:val="0"/>
                <w:sz w:val="16"/>
              </w:rPr>
              <w:t>4.400,00</w:t>
            </w:r>
          </w:p>
        </w:tc>
        <w:tc>
          <w:tcPr>
            <w:tcW w:w="1547" w:type="dxa"/>
          </w:tcPr>
          <w:p>
            <w:pPr>
              <w:pStyle w:val="TableParagraph"/>
              <w:spacing w:before="141"/>
              <w:ind w:left="323"/>
              <w:rPr>
                <w:rFonts w:ascii="Bookman Old Style"/>
                <w:b w:val="0"/>
                <w:sz w:val="16"/>
              </w:rPr>
            </w:pPr>
            <w:r>
              <w:rPr>
                <w:rFonts w:ascii="Bookman Old Style"/>
                <w:b w:val="0"/>
                <w:sz w:val="16"/>
              </w:rPr>
              <w:t>456.475,95</w:t>
            </w:r>
          </w:p>
        </w:tc>
        <w:tc>
          <w:tcPr>
            <w:tcW w:w="1126" w:type="dxa"/>
          </w:tcPr>
          <w:p>
            <w:pPr>
              <w:pStyle w:val="TableParagraph"/>
              <w:spacing w:before="141"/>
              <w:ind w:left="147"/>
              <w:rPr>
                <w:rFonts w:ascii="Bookman Old Style"/>
                <w:b w:val="0"/>
                <w:sz w:val="16"/>
              </w:rPr>
            </w:pPr>
            <w:r>
              <w:rPr>
                <w:rFonts w:ascii="Bookman Old Style"/>
                <w:b w:val="0"/>
                <w:sz w:val="16"/>
              </w:rPr>
              <w:t>32605,43</w:t>
            </w:r>
          </w:p>
        </w:tc>
        <w:tc>
          <w:tcPr>
            <w:tcW w:w="985" w:type="dxa"/>
          </w:tcPr>
          <w:p>
            <w:pPr>
              <w:pStyle w:val="TableParagraph"/>
              <w:spacing w:before="141"/>
              <w:ind w:right="162"/>
              <w:jc w:val="right"/>
              <w:rPr>
                <w:rFonts w:ascii="Bookman Old Style"/>
                <w:b w:val="0"/>
                <w:sz w:val="16"/>
              </w:rPr>
            </w:pPr>
            <w:r>
              <w:rPr>
                <w:rFonts w:ascii="Bookman Old Style"/>
                <w:b w:val="0"/>
                <w:sz w:val="16"/>
              </w:rPr>
              <w:t>10374,45</w:t>
            </w:r>
          </w:p>
        </w:tc>
        <w:tc>
          <w:tcPr>
            <w:tcW w:w="843" w:type="dxa"/>
          </w:tcPr>
          <w:p>
            <w:pPr>
              <w:pStyle w:val="TableParagraph"/>
              <w:spacing w:before="141"/>
              <w:ind w:right="237"/>
              <w:jc w:val="right"/>
              <w:rPr>
                <w:rFonts w:ascii="Bookman Old Style"/>
                <w:b w:val="0"/>
                <w:sz w:val="16"/>
              </w:rPr>
            </w:pPr>
            <w:r>
              <w:rPr>
                <w:rFonts w:ascii="Bookman Old Style"/>
                <w:b w:val="0"/>
                <w:sz w:val="16"/>
              </w:rPr>
              <w:t>1,62</w:t>
            </w:r>
          </w:p>
        </w:tc>
      </w:tr>
      <w:tr>
        <w:trPr>
          <w:trHeight w:val="534" w:hRule="atLeast"/>
        </w:trPr>
        <w:tc>
          <w:tcPr>
            <w:tcW w:w="703" w:type="dxa"/>
          </w:tcPr>
          <w:p>
            <w:pPr>
              <w:pStyle w:val="TableParagraph"/>
              <w:spacing w:before="8"/>
              <w:rPr>
                <w:rFonts w:ascii="Bookman Old Style"/>
                <w:b w:val="0"/>
                <w:sz w:val="14"/>
              </w:rPr>
            </w:pPr>
          </w:p>
          <w:p>
            <w:pPr>
              <w:pStyle w:val="TableParagraph"/>
              <w:ind w:left="110"/>
              <w:rPr>
                <w:rFonts w:ascii="Bookman Old Style"/>
                <w:b/>
                <w:sz w:val="16"/>
              </w:rPr>
            </w:pPr>
            <w:r>
              <w:rPr>
                <w:rFonts w:ascii="Bookman Old Style"/>
                <w:b/>
                <w:sz w:val="16"/>
              </w:rPr>
              <w:t>2.</w:t>
            </w:r>
          </w:p>
        </w:tc>
        <w:tc>
          <w:tcPr>
            <w:tcW w:w="3097" w:type="dxa"/>
          </w:tcPr>
          <w:p>
            <w:pPr>
              <w:pStyle w:val="TableParagraph"/>
              <w:spacing w:before="32"/>
              <w:ind w:left="110"/>
              <w:rPr>
                <w:rFonts w:ascii="Bookman Old Style"/>
                <w:b/>
                <w:sz w:val="20"/>
              </w:rPr>
            </w:pPr>
            <w:r>
              <w:rPr>
                <w:rFonts w:ascii="Bookman Old Style"/>
                <w:b/>
                <w:sz w:val="20"/>
              </w:rPr>
              <w:t>Prihodi od prodaje nefinancijske imovine</w:t>
            </w:r>
          </w:p>
        </w:tc>
        <w:tc>
          <w:tcPr>
            <w:tcW w:w="1546" w:type="dxa"/>
          </w:tcPr>
          <w:p>
            <w:pPr>
              <w:pStyle w:val="TableParagraph"/>
              <w:spacing w:before="8"/>
              <w:rPr>
                <w:rFonts w:ascii="Bookman Old Style"/>
                <w:b w:val="0"/>
                <w:sz w:val="14"/>
              </w:rPr>
            </w:pPr>
          </w:p>
          <w:p>
            <w:pPr>
              <w:pStyle w:val="TableParagraph"/>
              <w:ind w:left="133" w:right="123"/>
              <w:jc w:val="center"/>
              <w:rPr>
                <w:rFonts w:ascii="Bookman Old Style"/>
                <w:b/>
                <w:sz w:val="16"/>
              </w:rPr>
            </w:pPr>
            <w:r>
              <w:rPr>
                <w:rFonts w:ascii="Bookman Old Style"/>
                <w:b/>
                <w:sz w:val="16"/>
              </w:rPr>
              <w:t>15.182,10</w:t>
            </w:r>
          </w:p>
        </w:tc>
        <w:tc>
          <w:tcPr>
            <w:tcW w:w="1688" w:type="dxa"/>
          </w:tcPr>
          <w:p>
            <w:pPr>
              <w:pStyle w:val="TableParagraph"/>
              <w:spacing w:before="8"/>
              <w:rPr>
                <w:rFonts w:ascii="Bookman Old Style"/>
                <w:b w:val="0"/>
                <w:sz w:val="14"/>
              </w:rPr>
            </w:pPr>
          </w:p>
          <w:p>
            <w:pPr>
              <w:pStyle w:val="TableParagraph"/>
              <w:ind w:left="213" w:right="204"/>
              <w:jc w:val="center"/>
              <w:rPr>
                <w:rFonts w:ascii="Bookman Old Style"/>
                <w:b/>
                <w:sz w:val="16"/>
              </w:rPr>
            </w:pPr>
            <w:r>
              <w:rPr>
                <w:rFonts w:ascii="Bookman Old Style"/>
                <w:b/>
                <w:sz w:val="16"/>
              </w:rPr>
              <w:t>4.447.897,04</w:t>
            </w:r>
          </w:p>
        </w:tc>
        <w:tc>
          <w:tcPr>
            <w:tcW w:w="1547" w:type="dxa"/>
          </w:tcPr>
          <w:p>
            <w:pPr>
              <w:pStyle w:val="TableParagraph"/>
              <w:spacing w:before="8"/>
              <w:rPr>
                <w:rFonts w:ascii="Bookman Old Style"/>
                <w:b w:val="0"/>
                <w:sz w:val="14"/>
              </w:rPr>
            </w:pPr>
          </w:p>
          <w:p>
            <w:pPr>
              <w:pStyle w:val="TableParagraph"/>
              <w:ind w:right="203"/>
              <w:jc w:val="right"/>
              <w:rPr>
                <w:rFonts w:ascii="Bookman Old Style"/>
                <w:b/>
                <w:sz w:val="16"/>
              </w:rPr>
            </w:pPr>
            <w:r>
              <w:rPr>
                <w:rFonts w:ascii="Bookman Old Style"/>
                <w:b/>
                <w:sz w:val="16"/>
              </w:rPr>
              <w:t>4.447.522,26</w:t>
            </w:r>
          </w:p>
        </w:tc>
        <w:tc>
          <w:tcPr>
            <w:tcW w:w="1126" w:type="dxa"/>
          </w:tcPr>
          <w:p>
            <w:pPr>
              <w:pStyle w:val="TableParagraph"/>
              <w:spacing w:before="8"/>
              <w:rPr>
                <w:rFonts w:ascii="Bookman Old Style"/>
                <w:b w:val="0"/>
                <w:sz w:val="14"/>
              </w:rPr>
            </w:pPr>
          </w:p>
          <w:p>
            <w:pPr>
              <w:pStyle w:val="TableParagraph"/>
              <w:ind w:left="163"/>
              <w:rPr>
                <w:rFonts w:ascii="Bookman Old Style"/>
                <w:b/>
                <w:sz w:val="16"/>
              </w:rPr>
            </w:pPr>
            <w:r>
              <w:rPr>
                <w:rFonts w:ascii="Bookman Old Style"/>
                <w:b/>
                <w:sz w:val="16"/>
              </w:rPr>
              <w:t>29294,50</w:t>
            </w:r>
          </w:p>
        </w:tc>
        <w:tc>
          <w:tcPr>
            <w:tcW w:w="985" w:type="dxa"/>
          </w:tcPr>
          <w:p>
            <w:pPr>
              <w:pStyle w:val="TableParagraph"/>
              <w:spacing w:before="8"/>
              <w:rPr>
                <w:rFonts w:ascii="Bookman Old Style"/>
                <w:b w:val="0"/>
                <w:sz w:val="14"/>
              </w:rPr>
            </w:pPr>
          </w:p>
          <w:p>
            <w:pPr>
              <w:pStyle w:val="TableParagraph"/>
              <w:ind w:left="249"/>
              <w:rPr>
                <w:rFonts w:ascii="Bookman Old Style"/>
                <w:b/>
                <w:sz w:val="16"/>
              </w:rPr>
            </w:pPr>
            <w:r>
              <w:rPr>
                <w:rFonts w:ascii="Bookman Old Style"/>
                <w:b/>
                <w:sz w:val="16"/>
              </w:rPr>
              <w:t>99,99</w:t>
            </w:r>
          </w:p>
        </w:tc>
        <w:tc>
          <w:tcPr>
            <w:tcW w:w="843" w:type="dxa"/>
          </w:tcPr>
          <w:p>
            <w:pPr>
              <w:pStyle w:val="TableParagraph"/>
              <w:spacing w:before="8"/>
              <w:rPr>
                <w:rFonts w:ascii="Bookman Old Style"/>
                <w:b w:val="0"/>
                <w:sz w:val="14"/>
              </w:rPr>
            </w:pPr>
          </w:p>
          <w:p>
            <w:pPr>
              <w:pStyle w:val="TableParagraph"/>
              <w:ind w:right="235"/>
              <w:jc w:val="right"/>
              <w:rPr>
                <w:rFonts w:ascii="Bookman Old Style"/>
                <w:b/>
                <w:sz w:val="16"/>
              </w:rPr>
            </w:pPr>
            <w:r>
              <w:rPr>
                <w:rFonts w:ascii="Bookman Old Style"/>
                <w:b/>
                <w:sz w:val="16"/>
              </w:rPr>
              <w:t>15,74</w:t>
            </w:r>
          </w:p>
        </w:tc>
      </w:tr>
      <w:tr>
        <w:trPr>
          <w:trHeight w:val="470" w:hRule="atLeast"/>
        </w:trPr>
        <w:tc>
          <w:tcPr>
            <w:tcW w:w="703" w:type="dxa"/>
          </w:tcPr>
          <w:p>
            <w:pPr>
              <w:pStyle w:val="TableParagraph"/>
              <w:spacing w:before="141"/>
              <w:ind w:left="110"/>
              <w:rPr>
                <w:rFonts w:ascii="Bookman Old Style"/>
                <w:b w:val="0"/>
                <w:sz w:val="16"/>
              </w:rPr>
            </w:pPr>
            <w:r>
              <w:rPr>
                <w:rFonts w:ascii="Bookman Old Style"/>
                <w:b w:val="0"/>
                <w:sz w:val="16"/>
              </w:rPr>
              <w:t>71</w:t>
            </w:r>
          </w:p>
        </w:tc>
        <w:tc>
          <w:tcPr>
            <w:tcW w:w="3097" w:type="dxa"/>
          </w:tcPr>
          <w:p>
            <w:pPr>
              <w:pStyle w:val="TableParagraph"/>
              <w:spacing w:line="233" w:lineRule="exact"/>
              <w:ind w:left="110"/>
              <w:rPr>
                <w:rFonts w:ascii="Bookman Old Style"/>
                <w:b w:val="0"/>
                <w:sz w:val="20"/>
              </w:rPr>
            </w:pPr>
            <w:r>
              <w:rPr>
                <w:rFonts w:ascii="Bookman Old Style"/>
                <w:b w:val="0"/>
                <w:sz w:val="20"/>
              </w:rPr>
              <w:t>Prihodi od prodaje</w:t>
            </w:r>
          </w:p>
          <w:p>
            <w:pPr>
              <w:pStyle w:val="TableParagraph"/>
              <w:spacing w:line="216" w:lineRule="exact"/>
              <w:ind w:left="110"/>
              <w:rPr>
                <w:rFonts w:ascii="Bookman Old Style"/>
                <w:b w:val="0"/>
                <w:sz w:val="20"/>
              </w:rPr>
            </w:pPr>
            <w:r>
              <w:rPr>
                <w:rFonts w:ascii="Bookman Old Style"/>
                <w:b w:val="0"/>
                <w:sz w:val="20"/>
              </w:rPr>
              <w:t>neproizvedene imovine</w:t>
            </w:r>
          </w:p>
        </w:tc>
        <w:tc>
          <w:tcPr>
            <w:tcW w:w="1546" w:type="dxa"/>
          </w:tcPr>
          <w:p>
            <w:pPr>
              <w:pStyle w:val="TableParagraph"/>
              <w:spacing w:before="141"/>
              <w:ind w:left="382" w:right="375"/>
              <w:jc w:val="center"/>
              <w:rPr>
                <w:rFonts w:ascii="Bookman Old Style"/>
                <w:b w:val="0"/>
                <w:sz w:val="16"/>
              </w:rPr>
            </w:pPr>
            <w:r>
              <w:rPr>
                <w:rFonts w:ascii="Bookman Old Style"/>
                <w:b w:val="0"/>
                <w:sz w:val="16"/>
              </w:rPr>
              <w:t>4.460,00</w:t>
            </w:r>
          </w:p>
        </w:tc>
        <w:tc>
          <w:tcPr>
            <w:tcW w:w="1688" w:type="dxa"/>
          </w:tcPr>
          <w:p>
            <w:pPr>
              <w:pStyle w:val="TableParagraph"/>
              <w:spacing w:before="141"/>
              <w:ind w:left="212" w:right="204"/>
              <w:jc w:val="center"/>
              <w:rPr>
                <w:rFonts w:ascii="Bookman Old Style"/>
                <w:b w:val="0"/>
                <w:sz w:val="16"/>
              </w:rPr>
            </w:pPr>
            <w:r>
              <w:rPr>
                <w:rFonts w:ascii="Bookman Old Style"/>
                <w:b w:val="0"/>
                <w:sz w:val="16"/>
              </w:rPr>
              <w:t>13.631,10</w:t>
            </w:r>
          </w:p>
        </w:tc>
        <w:tc>
          <w:tcPr>
            <w:tcW w:w="1547" w:type="dxa"/>
          </w:tcPr>
          <w:p>
            <w:pPr>
              <w:pStyle w:val="TableParagraph"/>
              <w:spacing w:before="141"/>
              <w:ind w:left="373"/>
              <w:rPr>
                <w:rFonts w:ascii="Bookman Old Style"/>
                <w:b w:val="0"/>
                <w:sz w:val="16"/>
              </w:rPr>
            </w:pPr>
            <w:r>
              <w:rPr>
                <w:rFonts w:ascii="Bookman Old Style"/>
                <w:b w:val="0"/>
                <w:sz w:val="16"/>
              </w:rPr>
              <w:t>22.423,20</w:t>
            </w:r>
          </w:p>
        </w:tc>
        <w:tc>
          <w:tcPr>
            <w:tcW w:w="1126" w:type="dxa"/>
          </w:tcPr>
          <w:p>
            <w:pPr>
              <w:pStyle w:val="TableParagraph"/>
              <w:spacing w:before="141"/>
              <w:ind w:left="286"/>
              <w:rPr>
                <w:rFonts w:ascii="Bookman Old Style"/>
                <w:b w:val="0"/>
                <w:sz w:val="16"/>
              </w:rPr>
            </w:pPr>
            <w:r>
              <w:rPr>
                <w:rFonts w:ascii="Bookman Old Style"/>
                <w:b w:val="0"/>
                <w:sz w:val="16"/>
              </w:rPr>
              <w:t>502,76</w:t>
            </w:r>
          </w:p>
        </w:tc>
        <w:tc>
          <w:tcPr>
            <w:tcW w:w="985" w:type="dxa"/>
          </w:tcPr>
          <w:p>
            <w:pPr>
              <w:pStyle w:val="TableParagraph"/>
              <w:spacing w:before="141"/>
              <w:ind w:right="208"/>
              <w:jc w:val="right"/>
              <w:rPr>
                <w:rFonts w:ascii="Bookman Old Style"/>
                <w:b w:val="0"/>
                <w:sz w:val="16"/>
              </w:rPr>
            </w:pPr>
            <w:r>
              <w:rPr>
                <w:rFonts w:ascii="Bookman Old Style"/>
                <w:b w:val="0"/>
                <w:sz w:val="16"/>
              </w:rPr>
              <w:t>164,50</w:t>
            </w:r>
          </w:p>
        </w:tc>
        <w:tc>
          <w:tcPr>
            <w:tcW w:w="843" w:type="dxa"/>
          </w:tcPr>
          <w:p>
            <w:pPr>
              <w:pStyle w:val="TableParagraph"/>
              <w:spacing w:before="141"/>
              <w:ind w:right="237"/>
              <w:jc w:val="right"/>
              <w:rPr>
                <w:rFonts w:ascii="Bookman Old Style"/>
                <w:b w:val="0"/>
                <w:sz w:val="16"/>
              </w:rPr>
            </w:pPr>
            <w:r>
              <w:rPr>
                <w:rFonts w:ascii="Bookman Old Style"/>
                <w:b w:val="0"/>
                <w:sz w:val="16"/>
              </w:rPr>
              <w:t>0,08</w:t>
            </w:r>
          </w:p>
        </w:tc>
      </w:tr>
      <w:tr>
        <w:trPr>
          <w:trHeight w:val="467" w:hRule="atLeast"/>
        </w:trPr>
        <w:tc>
          <w:tcPr>
            <w:tcW w:w="703" w:type="dxa"/>
          </w:tcPr>
          <w:p>
            <w:pPr>
              <w:pStyle w:val="TableParagraph"/>
              <w:spacing w:before="139"/>
              <w:ind w:left="110"/>
              <w:rPr>
                <w:rFonts w:ascii="Bookman Old Style"/>
                <w:b w:val="0"/>
                <w:sz w:val="16"/>
              </w:rPr>
            </w:pPr>
            <w:r>
              <w:rPr>
                <w:rFonts w:ascii="Bookman Old Style"/>
                <w:b w:val="0"/>
                <w:sz w:val="16"/>
              </w:rPr>
              <w:t>72</w:t>
            </w:r>
          </w:p>
        </w:tc>
        <w:tc>
          <w:tcPr>
            <w:tcW w:w="3097" w:type="dxa"/>
          </w:tcPr>
          <w:p>
            <w:pPr>
              <w:pStyle w:val="TableParagraph"/>
              <w:spacing w:line="232" w:lineRule="exact" w:before="1"/>
              <w:ind w:left="110" w:right="981"/>
              <w:rPr>
                <w:rFonts w:ascii="Bookman Old Style"/>
                <w:b w:val="0"/>
                <w:sz w:val="20"/>
              </w:rPr>
            </w:pPr>
            <w:r>
              <w:rPr>
                <w:rFonts w:ascii="Bookman Old Style"/>
                <w:b w:val="0"/>
                <w:sz w:val="20"/>
              </w:rPr>
              <w:t>Prihodi od prodaje proizvedene imovine</w:t>
            </w:r>
          </w:p>
        </w:tc>
        <w:tc>
          <w:tcPr>
            <w:tcW w:w="1546" w:type="dxa"/>
          </w:tcPr>
          <w:p>
            <w:pPr>
              <w:pStyle w:val="TableParagraph"/>
              <w:spacing w:before="139"/>
              <w:ind w:left="133" w:right="123"/>
              <w:jc w:val="center"/>
              <w:rPr>
                <w:rFonts w:ascii="Bookman Old Style"/>
                <w:b w:val="0"/>
                <w:sz w:val="16"/>
              </w:rPr>
            </w:pPr>
            <w:r>
              <w:rPr>
                <w:rFonts w:ascii="Bookman Old Style"/>
                <w:b w:val="0"/>
                <w:sz w:val="16"/>
              </w:rPr>
              <w:t>10.722,10</w:t>
            </w:r>
          </w:p>
        </w:tc>
        <w:tc>
          <w:tcPr>
            <w:tcW w:w="1688" w:type="dxa"/>
          </w:tcPr>
          <w:p>
            <w:pPr>
              <w:pStyle w:val="TableParagraph"/>
              <w:spacing w:before="139"/>
              <w:ind w:left="211" w:right="204"/>
              <w:jc w:val="center"/>
              <w:rPr>
                <w:rFonts w:ascii="Bookman Old Style"/>
                <w:b w:val="0"/>
                <w:sz w:val="16"/>
              </w:rPr>
            </w:pPr>
            <w:r>
              <w:rPr>
                <w:rFonts w:ascii="Bookman Old Style"/>
                <w:b w:val="0"/>
                <w:sz w:val="16"/>
              </w:rPr>
              <w:t>4.434.265,94</w:t>
            </w:r>
          </w:p>
        </w:tc>
        <w:tc>
          <w:tcPr>
            <w:tcW w:w="1547" w:type="dxa"/>
          </w:tcPr>
          <w:p>
            <w:pPr>
              <w:pStyle w:val="TableParagraph"/>
              <w:spacing w:before="139"/>
              <w:ind w:right="239"/>
              <w:jc w:val="right"/>
              <w:rPr>
                <w:rFonts w:ascii="Bookman Old Style"/>
                <w:b w:val="0"/>
                <w:sz w:val="16"/>
              </w:rPr>
            </w:pPr>
            <w:r>
              <w:rPr>
                <w:rFonts w:ascii="Bookman Old Style"/>
                <w:b w:val="0"/>
                <w:sz w:val="16"/>
              </w:rPr>
              <w:t>4.425.099,06</w:t>
            </w:r>
          </w:p>
        </w:tc>
        <w:tc>
          <w:tcPr>
            <w:tcW w:w="1126" w:type="dxa"/>
          </w:tcPr>
          <w:p>
            <w:pPr>
              <w:pStyle w:val="TableParagraph"/>
              <w:spacing w:before="139"/>
              <w:ind w:left="187"/>
              <w:rPr>
                <w:rFonts w:ascii="Bookman Old Style"/>
                <w:b w:val="0"/>
                <w:sz w:val="16"/>
              </w:rPr>
            </w:pPr>
            <w:r>
              <w:rPr>
                <w:rFonts w:ascii="Bookman Old Style"/>
                <w:b w:val="0"/>
                <w:sz w:val="16"/>
              </w:rPr>
              <w:t>41270,82</w:t>
            </w:r>
          </w:p>
        </w:tc>
        <w:tc>
          <w:tcPr>
            <w:tcW w:w="985" w:type="dxa"/>
          </w:tcPr>
          <w:p>
            <w:pPr>
              <w:pStyle w:val="TableParagraph"/>
              <w:spacing w:before="139"/>
              <w:ind w:left="264"/>
              <w:rPr>
                <w:rFonts w:ascii="Bookman Old Style"/>
                <w:b w:val="0"/>
                <w:sz w:val="16"/>
              </w:rPr>
            </w:pPr>
            <w:r>
              <w:rPr>
                <w:rFonts w:ascii="Bookman Old Style"/>
                <w:b w:val="0"/>
                <w:sz w:val="16"/>
              </w:rPr>
              <w:t>99,79</w:t>
            </w:r>
          </w:p>
        </w:tc>
        <w:tc>
          <w:tcPr>
            <w:tcW w:w="843" w:type="dxa"/>
          </w:tcPr>
          <w:p>
            <w:pPr>
              <w:pStyle w:val="TableParagraph"/>
              <w:spacing w:before="139"/>
              <w:ind w:right="187"/>
              <w:jc w:val="right"/>
              <w:rPr>
                <w:rFonts w:ascii="Bookman Old Style"/>
                <w:b w:val="0"/>
                <w:sz w:val="16"/>
              </w:rPr>
            </w:pPr>
            <w:r>
              <w:rPr>
                <w:rFonts w:ascii="Bookman Old Style"/>
                <w:b w:val="0"/>
                <w:sz w:val="16"/>
              </w:rPr>
              <w:t>15,66</w:t>
            </w:r>
          </w:p>
        </w:tc>
      </w:tr>
      <w:tr>
        <w:trPr>
          <w:trHeight w:val="234" w:hRule="atLeast"/>
        </w:trPr>
        <w:tc>
          <w:tcPr>
            <w:tcW w:w="703" w:type="dxa"/>
          </w:tcPr>
          <w:p>
            <w:pPr>
              <w:pStyle w:val="TableParagraph"/>
              <w:spacing w:before="24"/>
              <w:ind w:left="110"/>
              <w:rPr>
                <w:rFonts w:ascii="Bookman Old Style"/>
                <w:b/>
                <w:sz w:val="16"/>
              </w:rPr>
            </w:pPr>
            <w:r>
              <w:rPr>
                <w:rFonts w:ascii="Bookman Old Style"/>
                <w:b/>
                <w:sz w:val="16"/>
              </w:rPr>
              <w:t>3.</w:t>
            </w:r>
          </w:p>
        </w:tc>
        <w:tc>
          <w:tcPr>
            <w:tcW w:w="3097" w:type="dxa"/>
          </w:tcPr>
          <w:p>
            <w:pPr>
              <w:pStyle w:val="TableParagraph"/>
              <w:spacing w:line="215" w:lineRule="exact"/>
              <w:ind w:left="110"/>
              <w:rPr>
                <w:rFonts w:ascii="Bookman Old Style"/>
                <w:b/>
                <w:sz w:val="20"/>
              </w:rPr>
            </w:pPr>
            <w:r>
              <w:rPr>
                <w:rFonts w:ascii="Bookman Old Style"/>
                <w:b/>
                <w:sz w:val="20"/>
              </w:rPr>
              <w:t>UKUPNI PRIHODI</w:t>
            </w:r>
          </w:p>
        </w:tc>
        <w:tc>
          <w:tcPr>
            <w:tcW w:w="1546" w:type="dxa"/>
          </w:tcPr>
          <w:p>
            <w:pPr>
              <w:pStyle w:val="TableParagraph"/>
              <w:spacing w:before="24"/>
              <w:ind w:left="123" w:right="132"/>
              <w:jc w:val="center"/>
              <w:rPr>
                <w:rFonts w:ascii="Bookman Old Style"/>
                <w:b/>
                <w:sz w:val="16"/>
              </w:rPr>
            </w:pPr>
            <w:r>
              <w:rPr>
                <w:rFonts w:ascii="Bookman Old Style"/>
                <w:b/>
                <w:sz w:val="16"/>
              </w:rPr>
              <w:t>13.469.390,11</w:t>
            </w:r>
          </w:p>
        </w:tc>
        <w:tc>
          <w:tcPr>
            <w:tcW w:w="1688" w:type="dxa"/>
          </w:tcPr>
          <w:p>
            <w:pPr>
              <w:pStyle w:val="TableParagraph"/>
              <w:spacing w:before="24"/>
              <w:ind w:left="212" w:right="204"/>
              <w:jc w:val="center"/>
              <w:rPr>
                <w:rFonts w:ascii="Bookman Old Style"/>
                <w:b/>
                <w:sz w:val="16"/>
              </w:rPr>
            </w:pPr>
            <w:r>
              <w:rPr>
                <w:rFonts w:ascii="Bookman Old Style"/>
                <w:b/>
                <w:sz w:val="16"/>
              </w:rPr>
              <w:t>46.181.304,81</w:t>
            </w:r>
          </w:p>
        </w:tc>
        <w:tc>
          <w:tcPr>
            <w:tcW w:w="1547" w:type="dxa"/>
          </w:tcPr>
          <w:p>
            <w:pPr>
              <w:pStyle w:val="TableParagraph"/>
              <w:spacing w:before="24"/>
              <w:ind w:right="162"/>
              <w:jc w:val="right"/>
              <w:rPr>
                <w:rFonts w:ascii="Bookman Old Style"/>
                <w:b/>
                <w:sz w:val="16"/>
              </w:rPr>
            </w:pPr>
            <w:r>
              <w:rPr>
                <w:rFonts w:ascii="Bookman Old Style"/>
                <w:b/>
                <w:sz w:val="16"/>
              </w:rPr>
              <w:t>28.257.008,11</w:t>
            </w:r>
          </w:p>
        </w:tc>
        <w:tc>
          <w:tcPr>
            <w:tcW w:w="1126" w:type="dxa"/>
          </w:tcPr>
          <w:p>
            <w:pPr>
              <w:pStyle w:val="TableParagraph"/>
              <w:spacing w:before="24"/>
              <w:ind w:left="269"/>
              <w:rPr>
                <w:rFonts w:ascii="Bookman Old Style"/>
                <w:b/>
                <w:sz w:val="16"/>
              </w:rPr>
            </w:pPr>
            <w:r>
              <w:rPr>
                <w:rFonts w:ascii="Bookman Old Style"/>
                <w:b/>
                <w:sz w:val="16"/>
              </w:rPr>
              <w:t>209,79</w:t>
            </w:r>
          </w:p>
        </w:tc>
        <w:tc>
          <w:tcPr>
            <w:tcW w:w="985" w:type="dxa"/>
          </w:tcPr>
          <w:p>
            <w:pPr>
              <w:pStyle w:val="TableParagraph"/>
              <w:spacing w:before="24"/>
              <w:ind w:left="249"/>
              <w:rPr>
                <w:rFonts w:ascii="Bookman Old Style"/>
                <w:b/>
                <w:sz w:val="16"/>
              </w:rPr>
            </w:pPr>
            <w:r>
              <w:rPr>
                <w:rFonts w:ascii="Bookman Old Style"/>
                <w:b/>
                <w:sz w:val="16"/>
              </w:rPr>
              <w:t>61,19</w:t>
            </w:r>
          </w:p>
        </w:tc>
        <w:tc>
          <w:tcPr>
            <w:tcW w:w="843" w:type="dxa"/>
          </w:tcPr>
          <w:p>
            <w:pPr>
              <w:pStyle w:val="TableParagraph"/>
              <w:spacing w:before="24"/>
              <w:ind w:right="183"/>
              <w:jc w:val="right"/>
              <w:rPr>
                <w:rFonts w:ascii="Bookman Old Style"/>
                <w:b/>
                <w:sz w:val="16"/>
              </w:rPr>
            </w:pPr>
            <w:r>
              <w:rPr>
                <w:rFonts w:ascii="Bookman Old Style"/>
                <w:b/>
                <w:sz w:val="16"/>
              </w:rPr>
              <w:t>100,00</w:t>
            </w:r>
          </w:p>
        </w:tc>
      </w:tr>
      <w:tr>
        <w:trPr>
          <w:trHeight w:val="470" w:hRule="atLeast"/>
        </w:trPr>
        <w:tc>
          <w:tcPr>
            <w:tcW w:w="703" w:type="dxa"/>
          </w:tcPr>
          <w:p>
            <w:pPr>
              <w:pStyle w:val="TableParagraph"/>
              <w:spacing w:before="142"/>
              <w:ind w:left="110"/>
              <w:rPr>
                <w:rFonts w:ascii="Bookman Old Style"/>
                <w:b/>
                <w:sz w:val="16"/>
              </w:rPr>
            </w:pPr>
            <w:r>
              <w:rPr>
                <w:rFonts w:ascii="Bookman Old Style"/>
                <w:b/>
                <w:sz w:val="16"/>
              </w:rPr>
              <w:t>4.</w:t>
            </w:r>
          </w:p>
        </w:tc>
        <w:tc>
          <w:tcPr>
            <w:tcW w:w="3097" w:type="dxa"/>
          </w:tcPr>
          <w:p>
            <w:pPr>
              <w:pStyle w:val="TableParagraph"/>
              <w:spacing w:line="234" w:lineRule="exact"/>
              <w:ind w:left="110"/>
              <w:rPr>
                <w:rFonts w:ascii="Bookman Old Style"/>
                <w:b/>
                <w:sz w:val="20"/>
              </w:rPr>
            </w:pPr>
            <w:r>
              <w:rPr>
                <w:rFonts w:ascii="Bookman Old Style"/>
                <w:b/>
                <w:sz w:val="20"/>
              </w:rPr>
              <w:t>PRIMICI OD FINANCIJSKE</w:t>
            </w:r>
          </w:p>
          <w:p>
            <w:pPr>
              <w:pStyle w:val="TableParagraph"/>
              <w:spacing w:line="216" w:lineRule="exact"/>
              <w:ind w:left="110"/>
              <w:rPr>
                <w:rFonts w:ascii="Bookman Old Style" w:hAnsi="Bookman Old Style"/>
                <w:b/>
                <w:sz w:val="20"/>
              </w:rPr>
            </w:pPr>
            <w:r>
              <w:rPr>
                <w:rFonts w:ascii="Bookman Old Style" w:hAnsi="Bookman Old Style"/>
                <w:b/>
                <w:sz w:val="20"/>
              </w:rPr>
              <w:t>IMOVINE I ZADUŽIVANJA</w:t>
            </w:r>
          </w:p>
        </w:tc>
        <w:tc>
          <w:tcPr>
            <w:tcW w:w="1546" w:type="dxa"/>
          </w:tcPr>
          <w:p>
            <w:pPr>
              <w:pStyle w:val="TableParagraph"/>
              <w:spacing w:before="142"/>
              <w:ind w:left="361" w:right="375"/>
              <w:jc w:val="center"/>
              <w:rPr>
                <w:rFonts w:ascii="Bookman Old Style"/>
                <w:b/>
                <w:sz w:val="16"/>
              </w:rPr>
            </w:pPr>
            <w:r>
              <w:rPr>
                <w:rFonts w:ascii="Bookman Old Style"/>
                <w:b/>
                <w:sz w:val="16"/>
              </w:rPr>
              <w:t>0,00</w:t>
            </w:r>
          </w:p>
        </w:tc>
        <w:tc>
          <w:tcPr>
            <w:tcW w:w="1688" w:type="dxa"/>
          </w:tcPr>
          <w:p>
            <w:pPr>
              <w:pStyle w:val="TableParagraph"/>
              <w:spacing w:before="142"/>
              <w:ind w:left="213" w:right="204"/>
              <w:jc w:val="center"/>
              <w:rPr>
                <w:rFonts w:ascii="Bookman Old Style"/>
                <w:b/>
                <w:sz w:val="16"/>
              </w:rPr>
            </w:pPr>
            <w:r>
              <w:rPr>
                <w:rFonts w:ascii="Bookman Old Style"/>
                <w:b/>
                <w:sz w:val="16"/>
              </w:rPr>
              <w:t>0,00</w:t>
            </w:r>
          </w:p>
        </w:tc>
        <w:tc>
          <w:tcPr>
            <w:tcW w:w="1547" w:type="dxa"/>
          </w:tcPr>
          <w:p>
            <w:pPr>
              <w:pStyle w:val="TableParagraph"/>
              <w:spacing w:before="142"/>
              <w:ind w:left="554" w:right="570"/>
              <w:jc w:val="center"/>
              <w:rPr>
                <w:rFonts w:ascii="Bookman Old Style"/>
                <w:b/>
                <w:sz w:val="16"/>
              </w:rPr>
            </w:pPr>
            <w:r>
              <w:rPr>
                <w:rFonts w:ascii="Bookman Old Style"/>
                <w:b/>
                <w:sz w:val="16"/>
              </w:rPr>
              <w:t>0,00</w:t>
            </w:r>
          </w:p>
        </w:tc>
        <w:tc>
          <w:tcPr>
            <w:tcW w:w="1126" w:type="dxa"/>
          </w:tcPr>
          <w:p>
            <w:pPr>
              <w:pStyle w:val="TableParagraph"/>
              <w:spacing w:before="142"/>
              <w:ind w:left="5"/>
              <w:jc w:val="center"/>
              <w:rPr>
                <w:rFonts w:ascii="Bookman Old Style"/>
                <w:b/>
                <w:sz w:val="16"/>
              </w:rPr>
            </w:pPr>
            <w:r>
              <w:rPr>
                <w:rFonts w:ascii="Bookman Old Style"/>
                <w:b/>
                <w:w w:val="100"/>
                <w:sz w:val="16"/>
              </w:rPr>
              <w:t>*</w:t>
            </w:r>
          </w:p>
        </w:tc>
        <w:tc>
          <w:tcPr>
            <w:tcW w:w="985" w:type="dxa"/>
          </w:tcPr>
          <w:p>
            <w:pPr>
              <w:pStyle w:val="TableParagraph"/>
              <w:spacing w:before="48"/>
              <w:ind w:left="2"/>
              <w:jc w:val="center"/>
              <w:rPr>
                <w:rFonts w:ascii="Bookman Old Style"/>
                <w:b/>
                <w:sz w:val="16"/>
              </w:rPr>
            </w:pPr>
            <w:r>
              <w:rPr>
                <w:rFonts w:ascii="Bookman Old Style"/>
                <w:b/>
                <w:w w:val="100"/>
                <w:sz w:val="16"/>
              </w:rPr>
              <w:t>*</w:t>
            </w:r>
          </w:p>
        </w:tc>
        <w:tc>
          <w:tcPr>
            <w:tcW w:w="843" w:type="dxa"/>
          </w:tcPr>
          <w:p>
            <w:pPr>
              <w:pStyle w:val="TableParagraph"/>
              <w:spacing w:before="1"/>
              <w:rPr>
                <w:rFonts w:ascii="Bookman Old Style"/>
                <w:b w:val="0"/>
                <w:sz w:val="13"/>
              </w:rPr>
            </w:pPr>
          </w:p>
          <w:p>
            <w:pPr>
              <w:pStyle w:val="TableParagraph"/>
              <w:ind w:right="119"/>
              <w:jc w:val="center"/>
              <w:rPr>
                <w:rFonts w:ascii="Bookman Old Style"/>
                <w:b/>
                <w:sz w:val="14"/>
              </w:rPr>
            </w:pPr>
            <w:r>
              <w:rPr>
                <w:rFonts w:ascii="Bookman Old Style"/>
                <w:b/>
                <w:w w:val="99"/>
                <w:sz w:val="14"/>
              </w:rPr>
              <w:t>*</w:t>
            </w:r>
          </w:p>
        </w:tc>
      </w:tr>
    </w:tbl>
    <w:p>
      <w:pPr>
        <w:pStyle w:val="BodyText"/>
        <w:spacing w:before="4"/>
        <w:rPr>
          <w:b w:val="0"/>
          <w:sz w:val="29"/>
        </w:rPr>
      </w:pPr>
    </w:p>
    <w:p>
      <w:pPr>
        <w:pStyle w:val="BodyText"/>
        <w:spacing w:before="101"/>
        <w:ind w:left="1256" w:right="1411"/>
        <w:jc w:val="both"/>
        <w:rPr>
          <w:b w:val="0"/>
        </w:rPr>
      </w:pPr>
      <w:r>
        <w:rPr>
          <w:b w:val="0"/>
        </w:rPr>
        <w:t>Ukupni prihodi planirani za 2019. godinu u iznosu od 46.181.304,81 kn u prvom polugodištu 2019. godine ostvareni su u iznosu od 28.257.008,11 kn, te izvršenje plana iznosi 61,19%.</w:t>
      </w:r>
    </w:p>
    <w:p>
      <w:pPr>
        <w:pStyle w:val="BodyText"/>
        <w:spacing w:before="1"/>
        <w:rPr>
          <w:b w:val="0"/>
        </w:rPr>
      </w:pPr>
    </w:p>
    <w:p>
      <w:pPr>
        <w:pStyle w:val="BodyText"/>
        <w:ind w:left="1256" w:right="1412"/>
        <w:jc w:val="both"/>
        <w:rPr>
          <w:b w:val="0"/>
        </w:rPr>
      </w:pPr>
      <w:r>
        <w:rPr>
          <w:b/>
        </w:rPr>
        <w:t>Prihodi poslovanja </w:t>
      </w:r>
      <w:r>
        <w:rPr>
          <w:b w:val="0"/>
        </w:rPr>
        <w:t>ostvareni su u iznosu od 23.809.485,85 kn što u odnosu na plan predstavlja izvršenje od 57,05%. U odnosu na isto razdoblje prošle godine prihodi poslovanja bilježe međugodišnje povećanje od 76,97%. Udio prihoda poslovanja u ukupnim prihodima ostvarenim u prvom polugodištu 2019. godine iznosi 84,26%. Ostvarenje prihoda poslovanja, obzirom na vrste prihoda je slijedeće:</w:t>
      </w:r>
    </w:p>
    <w:p>
      <w:pPr>
        <w:pStyle w:val="BodyText"/>
        <w:spacing w:before="11"/>
        <w:rPr>
          <w:b w:val="0"/>
          <w:sz w:val="21"/>
        </w:rPr>
      </w:pPr>
    </w:p>
    <w:p>
      <w:pPr>
        <w:pStyle w:val="BodyText"/>
        <w:ind w:left="1256" w:right="1411"/>
        <w:jc w:val="both"/>
        <w:rPr>
          <w:b w:val="0"/>
        </w:rPr>
      </w:pPr>
      <w:r>
        <w:rPr>
          <w:b/>
          <w:i/>
        </w:rPr>
        <w:t>Prihodi od poreza </w:t>
      </w:r>
      <w:r>
        <w:rPr>
          <w:b w:val="0"/>
        </w:rPr>
        <w:t>- u odnosu na ukupno ostvarene prihode, prihodi od poreza čine najveći dio: 64,89%. Ostvareni su u iznosu od 18.338.031,64 kn, što je u odnosu na prošlogodišnje izvršenje 2018. godine povećanje od</w:t>
      </w:r>
      <w:r>
        <w:rPr>
          <w:b w:val="0"/>
          <w:spacing w:val="-6"/>
        </w:rPr>
        <w:t> </w:t>
      </w:r>
      <w:r>
        <w:rPr>
          <w:b w:val="0"/>
        </w:rPr>
        <w:t>130,38%.</w:t>
      </w:r>
    </w:p>
    <w:p>
      <w:pPr>
        <w:pStyle w:val="BodyText"/>
        <w:spacing w:before="1"/>
        <w:rPr>
          <w:b w:val="0"/>
        </w:rPr>
      </w:pPr>
    </w:p>
    <w:p>
      <w:pPr>
        <w:pStyle w:val="BodyText"/>
        <w:ind w:left="1256" w:right="1411"/>
        <w:jc w:val="both"/>
        <w:rPr>
          <w:b/>
        </w:rPr>
      </w:pPr>
      <w:r>
        <w:rPr>
          <w:b/>
        </w:rPr>
        <w:t>Prihodi od poreza i prireza na dohodak </w:t>
      </w:r>
      <w:r>
        <w:rPr>
          <w:b w:val="0"/>
        </w:rPr>
        <w:t>ostvareni su u iznosu od 18.095.762,97 kn i u ukupno ostvarenim prihodima i primicima sudjeluju sa 64,04%. </w:t>
      </w:r>
      <w:r>
        <w:rPr>
          <w:b/>
        </w:rPr>
        <w:t>Od  ukupnog iznosa, na porez na dohodak odnosi se iznos od 15.510.656,56 kn, na prirez na porez na dohodak odnosi se iznos od 2.585.106,41 kn </w:t>
      </w:r>
      <w:r>
        <w:rPr>
          <w:b w:val="0"/>
        </w:rPr>
        <w:t>(izvještaj Fine – sektor usluga za</w:t>
      </w:r>
      <w:r>
        <w:rPr>
          <w:b w:val="0"/>
          <w:spacing w:val="-7"/>
        </w:rPr>
        <w:t> </w:t>
      </w:r>
      <w:r>
        <w:rPr>
          <w:b w:val="0"/>
        </w:rPr>
        <w:t>državu)</w:t>
      </w:r>
      <w:r>
        <w:rPr>
          <w:b/>
        </w:rPr>
        <w:t>.</w:t>
      </w:r>
    </w:p>
    <w:p>
      <w:pPr>
        <w:pStyle w:val="BodyText"/>
        <w:ind w:left="1256" w:right="1410"/>
        <w:jc w:val="both"/>
        <w:rPr>
          <w:b w:val="0"/>
          <w:i/>
        </w:rPr>
      </w:pPr>
      <w:r>
        <w:rPr>
          <w:b w:val="0"/>
        </w:rPr>
        <w:t>Unutar prihoda od poreza i prireza na dohodak prihodi od poreza i prireza na dohodak od nesamostalnog rada ostvareni u iznosu od 14.302.497,27 kn. Međugodišnje povećanje ove vrste poreza u odnosu na prethodnu godinu iznosi 207,99% (izvadak iz provjere ispravnosti uplate od strane Odsjeka za proračun, financije i gospodarstvo </w:t>
      </w:r>
      <w:r>
        <w:rPr>
          <w:b w:val="0"/>
          <w:i/>
        </w:rPr>
        <w:t>“…provjerom u našem sustavu vidimo da je dana 22.2.2019.</w:t>
      </w:r>
    </w:p>
    <w:p>
      <w:pPr>
        <w:spacing w:after="0"/>
        <w:jc w:val="both"/>
        <w:sectPr>
          <w:pgSz w:w="11910" w:h="16840"/>
          <w:pgMar w:header="0" w:footer="730" w:top="1160" w:bottom="960" w:left="160" w:right="0"/>
        </w:sectPr>
      </w:pPr>
    </w:p>
    <w:p>
      <w:pPr>
        <w:tabs>
          <w:tab w:pos="4165" w:val="left" w:leader="none"/>
          <w:tab w:pos="5475" w:val="left" w:leader="none"/>
          <w:tab w:pos="7203" w:val="left" w:leader="none"/>
          <w:tab w:pos="9314" w:val="left" w:leader="none"/>
        </w:tabs>
        <w:spacing w:before="74"/>
        <w:ind w:left="1256" w:right="1410" w:firstLine="0"/>
        <w:jc w:val="both"/>
        <w:rPr>
          <w:b w:val="0"/>
          <w:i/>
          <w:sz w:val="22"/>
        </w:rPr>
      </w:pPr>
      <w:r>
        <w:rPr>
          <w:b w:val="0"/>
          <w:i/>
          <w:sz w:val="22"/>
        </w:rPr>
        <w:t>izvršena uplata u korist računa HR8210010051731512005 Porez i prirez na </w:t>
      </w:r>
      <w:r>
        <w:rPr>
          <w:b w:val="0"/>
          <w:i/>
          <w:sz w:val="22"/>
        </w:rPr>
        <w:t>dohodak-Ozalj u iznosu od 15.076.488,52 kn s pozivom na broj odobrenja: xxxx- </w:t>
      </w:r>
      <w:r>
        <w:rPr>
          <w:b w:val="0"/>
          <w:i/>
          <w:color w:val="006FC0"/>
          <w:sz w:val="22"/>
        </w:rPr>
        <w:t>xxxxxxxxxx</w:t>
      </w:r>
      <w:r>
        <w:rPr>
          <w:b w:val="0"/>
          <w:i/>
          <w:sz w:val="22"/>
        </w:rPr>
        <w:t>-xxxxx</w:t>
        <w:tab/>
        <w:t>od</w:t>
        <w:tab/>
        <w:t>strane</w:t>
        <w:tab/>
        <w:t>uplatitelja</w:t>
        <w:tab/>
      </w:r>
      <w:r>
        <w:rPr>
          <w:b w:val="0"/>
          <w:i/>
          <w:color w:val="006FC0"/>
          <w:spacing w:val="-3"/>
          <w:sz w:val="22"/>
        </w:rPr>
        <w:t>xxxxxxxx</w:t>
      </w:r>
      <w:r>
        <w:rPr>
          <w:b w:val="0"/>
          <w:i/>
          <w:spacing w:val="-3"/>
          <w:sz w:val="22"/>
        </w:rPr>
        <w:t>. </w:t>
      </w:r>
      <w:r>
        <w:rPr>
          <w:b w:val="0"/>
          <w:i/>
          <w:sz w:val="22"/>
        </w:rPr>
        <w:t>Sukladno navedenom gradu Ozlju </w:t>
      </w:r>
      <w:r>
        <w:rPr>
          <w:b w:val="0"/>
          <w:i/>
          <w:spacing w:val="-3"/>
          <w:sz w:val="22"/>
        </w:rPr>
        <w:t>je </w:t>
      </w:r>
      <w:r>
        <w:rPr>
          <w:b w:val="0"/>
          <w:i/>
          <w:sz w:val="22"/>
        </w:rPr>
        <w:t>od navedene uplate raspoređeno 9.594.134,54 kn.“ Fina- Financijska agencija, Sektor servisa za državu, Centar podrške sustavu riznice, Odjel operativne podrške sustavu javnih</w:t>
      </w:r>
      <w:r>
        <w:rPr>
          <w:b w:val="0"/>
          <w:i/>
          <w:spacing w:val="-1"/>
          <w:sz w:val="22"/>
        </w:rPr>
        <w:t> </w:t>
      </w:r>
      <w:r>
        <w:rPr>
          <w:b w:val="0"/>
          <w:i/>
          <w:sz w:val="22"/>
        </w:rPr>
        <w:t>prihoda.</w:t>
      </w:r>
    </w:p>
    <w:p>
      <w:pPr>
        <w:spacing w:before="0"/>
        <w:ind w:left="1256" w:right="1846" w:firstLine="0"/>
        <w:jc w:val="both"/>
        <w:rPr>
          <w:b w:val="0"/>
          <w:i/>
          <w:sz w:val="22"/>
        </w:rPr>
      </w:pPr>
      <w:r>
        <w:rPr>
          <w:b w:val="0"/>
          <w:i/>
          <w:sz w:val="22"/>
        </w:rPr>
        <w:t>Potvrda je izvršena i u informacijskom sustavu Porezne uprave, temeljem zahtjeva </w:t>
      </w:r>
      <w:r>
        <w:rPr>
          <w:b w:val="0"/>
          <w:i/>
          <w:sz w:val="22"/>
        </w:rPr>
        <w:t>Odsjeka za proračun financije i gospodarstvo).</w:t>
      </w:r>
    </w:p>
    <w:p>
      <w:pPr>
        <w:pStyle w:val="BodyText"/>
        <w:spacing w:before="11"/>
        <w:rPr>
          <w:b w:val="0"/>
          <w:i/>
          <w:sz w:val="21"/>
        </w:rPr>
      </w:pPr>
    </w:p>
    <w:p>
      <w:pPr>
        <w:pStyle w:val="BodyText"/>
        <w:ind w:left="1256" w:right="1413"/>
        <w:jc w:val="both"/>
        <w:rPr>
          <w:b w:val="0"/>
        </w:rPr>
      </w:pPr>
      <w:r>
        <w:rPr>
          <w:b w:val="0"/>
        </w:rPr>
        <w:t>Prihodi od poreza i prireza na dohodak od samostalnih djelatnosti ostvareni su u iznosu od 505.698,56 kn, od čega se na prihode od poreza i prireza obrtnika i slobodnih zanimanja odnosi iznos od 258.545,57 kn, a na prihode od poreza i prireza na dohodak od ostalih samostalnih djelatnosti koje se povremeno obavljaju iznos od 247.152,99 kn.</w:t>
      </w:r>
    </w:p>
    <w:p>
      <w:pPr>
        <w:pStyle w:val="BodyText"/>
        <w:ind w:left="1256" w:right="1411"/>
        <w:jc w:val="both"/>
        <w:rPr>
          <w:b w:val="0"/>
        </w:rPr>
      </w:pPr>
      <w:r>
        <w:rPr>
          <w:b w:val="0"/>
        </w:rPr>
        <w:t>Prihode od poreza i prireza na dohodak od imovine i imovinskih prava, koji su ostvareni u ukupnom iznosu od 170.697,26 kn čine prihodi od imovine i imovinskih prava koji su ostvareni u iznosu od 153.741,20 kn i prihodi od iznajmljivanja stanova, soba i postelja ostvareni u iznosu od 16.956,06 kn. Prihodi od poreza i prireza na dohodak od kapitala, koji su ostvareni u iznosu od 2.897.580,62 kn (povećanje u odnosu na 2018. godinu od 35,66%), a sastoje se od prihoda od poreza i prireza na dohodak od dividendi i udjela u dobiti ostvaren u iznosu 2.738.897,98 kn, porez i prirez po odbitku na dohodak od kamata ostvaren u iznosu od 152.928,37 kn i prihoda od poreza i prireza na dohodak od osiguranja života i dobrovoljnog mirovinskog osiguranja u iznosu od 5.754,27 kn.</w:t>
      </w:r>
    </w:p>
    <w:p>
      <w:pPr>
        <w:pStyle w:val="BodyText"/>
        <w:spacing w:before="1"/>
        <w:ind w:left="1256" w:right="1411"/>
        <w:jc w:val="both"/>
        <w:rPr>
          <w:b w:val="0"/>
        </w:rPr>
      </w:pPr>
      <w:r>
        <w:rPr>
          <w:b w:val="0"/>
        </w:rPr>
        <w:t>Po godišnjim prijavama poreza na dohodak za 2018. godinu uplaćeno je 272.323,03 kn (povećanje u odnosu na 2018. godinu od 57,87%), dok je po godišnjim prijavama do 30.06.2019. godine vraćeno 53.033,77 kn.</w:t>
      </w:r>
    </w:p>
    <w:p>
      <w:pPr>
        <w:pStyle w:val="BodyText"/>
        <w:spacing w:before="1"/>
        <w:rPr>
          <w:b w:val="0"/>
        </w:rPr>
      </w:pPr>
    </w:p>
    <w:p>
      <w:pPr>
        <w:pStyle w:val="BodyText"/>
        <w:ind w:left="1256" w:right="1410"/>
        <w:jc w:val="both"/>
        <w:rPr>
          <w:b w:val="0"/>
        </w:rPr>
      </w:pPr>
      <w:r>
        <w:rPr>
          <w:b/>
        </w:rPr>
        <w:t>Prihodi od poreza na imovinu </w:t>
      </w:r>
      <w:r>
        <w:rPr>
          <w:b w:val="0"/>
        </w:rPr>
        <w:t>ostvareni su u iznosu od 188.620,47 kn, što u odnosu na plan predstavlja izvršenje od 27,54% te smanjenje ostvarenih prihoda u odnosu na isto razdoblje u 2018. godini za 45,15%. Prihode od poreza na imovinu čine stalni porezi na nepokretnu imovinu koji su ostvareni u iznosu od 10.880,24 kn (porez na kuće za odmor – 10.325,24 kn, porez na korištenje javnih površina – 555,00 kn) te povremeni porezi na imovinu koji su ostvareni u iznosu od 177.740,23 kn (porez na promet nekretnina čiji su prihodi u odnosu na 2018. godinu smanjeni za</w:t>
      </w:r>
      <w:r>
        <w:rPr>
          <w:b w:val="0"/>
          <w:spacing w:val="-3"/>
        </w:rPr>
        <w:t> </w:t>
      </w:r>
      <w:r>
        <w:rPr>
          <w:b w:val="0"/>
        </w:rPr>
        <w:t>33,43%).</w:t>
      </w:r>
    </w:p>
    <w:p>
      <w:pPr>
        <w:pStyle w:val="BodyText"/>
        <w:spacing w:before="11"/>
        <w:rPr>
          <w:b w:val="0"/>
          <w:sz w:val="21"/>
        </w:rPr>
      </w:pPr>
    </w:p>
    <w:p>
      <w:pPr>
        <w:pStyle w:val="BodyText"/>
        <w:ind w:left="1256" w:right="1412"/>
        <w:jc w:val="both"/>
        <w:rPr>
          <w:b w:val="0"/>
        </w:rPr>
      </w:pPr>
      <w:r>
        <w:rPr>
          <w:b/>
        </w:rPr>
        <w:t>Prihodi od poreza na robu i usluge </w:t>
      </w:r>
      <w:r>
        <w:rPr>
          <w:b w:val="0"/>
        </w:rPr>
        <w:t>su ostvareni u iznosu od 53.648,20 kn. Na prihode od poreza na promet, odnosno porez na potrošnju alkoholnih i bezalkoholnih pića, odnosi iznos od 49.846,84 kn, a na prihode od poreza na korištenje dobara ili izvođenje aktivnosti odnosi se iznos od 3.801,36 kn (porez na tvrtku odnosno naziv tvrtke, uplate po zaduženjima iz prethodnih razdoblja).</w:t>
      </w:r>
    </w:p>
    <w:p>
      <w:pPr>
        <w:pStyle w:val="BodyText"/>
        <w:spacing w:before="2"/>
        <w:rPr>
          <w:b w:val="0"/>
        </w:rPr>
      </w:pPr>
    </w:p>
    <w:p>
      <w:pPr>
        <w:pStyle w:val="BodyText"/>
        <w:ind w:left="1256" w:right="1411"/>
        <w:jc w:val="both"/>
        <w:rPr>
          <w:b w:val="0"/>
        </w:rPr>
      </w:pPr>
      <w:r>
        <w:rPr>
          <w:b/>
        </w:rPr>
        <w:t>Pomoći proračunu iz drugih proračuna </w:t>
      </w:r>
      <w:r>
        <w:rPr>
          <w:b w:val="0"/>
        </w:rPr>
        <w:t>čine 12,21% ukupnih prihoda. Ostvarene su u iznosu od 3.449.262,78 kn. Pomoći od međunarodnih organizacija </w:t>
      </w:r>
      <w:r>
        <w:rPr>
          <w:b w:val="0"/>
          <w:spacing w:val="-3"/>
        </w:rPr>
        <w:t>te </w:t>
      </w:r>
      <w:r>
        <w:rPr>
          <w:b w:val="0"/>
        </w:rPr>
        <w:t>institucija i tijela EU za projekt Enjoyheritage ostvarene su u iznosu od 351.005,38 kn. Tekuće pomoći iz proračuna ostvarene su u iznosu od 3.026.059,93 kn. Sredstva su ostvarena iz državnog proračuna – kompenzacijske mjere u iznosu od 2.982.689,57 kn, od Karlovačke županije (refundacije za troškove čistačice 4.288,83 kn, za uzornu seosku ženu 15.000,00 kn) te za sufinanciranje projekta Enjoyheritage – povrat utrošenih sredstava u iznosu od 24.081,53</w:t>
      </w:r>
      <w:r>
        <w:rPr>
          <w:b w:val="0"/>
          <w:spacing w:val="-18"/>
        </w:rPr>
        <w:t> </w:t>
      </w:r>
      <w:r>
        <w:rPr>
          <w:b w:val="0"/>
        </w:rPr>
        <w:t>kn).</w:t>
      </w:r>
    </w:p>
    <w:p>
      <w:pPr>
        <w:pStyle w:val="BodyText"/>
        <w:ind w:left="1256" w:right="1410"/>
        <w:jc w:val="both"/>
        <w:rPr>
          <w:b w:val="0"/>
        </w:rPr>
      </w:pPr>
      <w:r>
        <w:rPr>
          <w:b w:val="0"/>
        </w:rPr>
        <w:t>Pomoći od izvanproračunskih korisnika ostvarene su u iznosu od 8.869,27 kn. Prihodi se odnose na tekuće pomoći od HZZ-a za stručno osposobljavanje bez zasnivanja radnog odnosa u iznosu od 7.704,60 kn te 1.164,67 kn za završetak javnih radova iz 2018. godine.</w:t>
      </w:r>
    </w:p>
    <w:p>
      <w:pPr>
        <w:pStyle w:val="BodyText"/>
        <w:ind w:left="1256" w:right="1414"/>
        <w:jc w:val="both"/>
        <w:rPr>
          <w:b w:val="0"/>
        </w:rPr>
      </w:pPr>
      <w:r>
        <w:rPr>
          <w:b w:val="0"/>
        </w:rPr>
        <w:t>Pomoći proračunskim korisnicima iz proračuna koji im nije nadležan ostvarena su u</w:t>
      </w:r>
      <w:r>
        <w:rPr>
          <w:b w:val="0"/>
          <w:spacing w:val="11"/>
        </w:rPr>
        <w:t> </w:t>
      </w:r>
      <w:r>
        <w:rPr>
          <w:b w:val="0"/>
        </w:rPr>
        <w:t>iznosu</w:t>
      </w:r>
      <w:r>
        <w:rPr>
          <w:b w:val="0"/>
          <w:spacing w:val="10"/>
        </w:rPr>
        <w:t> </w:t>
      </w:r>
      <w:r>
        <w:rPr>
          <w:b w:val="0"/>
        </w:rPr>
        <w:t>od</w:t>
      </w:r>
      <w:r>
        <w:rPr>
          <w:b w:val="0"/>
          <w:spacing w:val="12"/>
        </w:rPr>
        <w:t> </w:t>
      </w:r>
      <w:r>
        <w:rPr>
          <w:b w:val="0"/>
        </w:rPr>
        <w:t>55.100,00</w:t>
      </w:r>
      <w:r>
        <w:rPr>
          <w:b w:val="0"/>
          <w:spacing w:val="12"/>
        </w:rPr>
        <w:t> </w:t>
      </w:r>
      <w:r>
        <w:rPr>
          <w:b w:val="0"/>
        </w:rPr>
        <w:t>kn.</w:t>
      </w:r>
      <w:r>
        <w:rPr>
          <w:b w:val="0"/>
          <w:spacing w:val="9"/>
        </w:rPr>
        <w:t> </w:t>
      </w:r>
      <w:r>
        <w:rPr>
          <w:b w:val="0"/>
        </w:rPr>
        <w:t>Ostvareno</w:t>
      </w:r>
      <w:r>
        <w:rPr>
          <w:b w:val="0"/>
          <w:spacing w:val="9"/>
        </w:rPr>
        <w:t> </w:t>
      </w:r>
      <w:r>
        <w:rPr>
          <w:b w:val="0"/>
        </w:rPr>
        <w:t>je</w:t>
      </w:r>
      <w:r>
        <w:rPr>
          <w:b w:val="0"/>
          <w:spacing w:val="14"/>
        </w:rPr>
        <w:t> </w:t>
      </w:r>
      <w:r>
        <w:rPr>
          <w:b w:val="0"/>
        </w:rPr>
        <w:t>24.100,00</w:t>
      </w:r>
      <w:r>
        <w:rPr>
          <w:b w:val="0"/>
          <w:spacing w:val="12"/>
        </w:rPr>
        <w:t> </w:t>
      </w:r>
      <w:r>
        <w:rPr>
          <w:b w:val="0"/>
        </w:rPr>
        <w:t>kn</w:t>
      </w:r>
      <w:r>
        <w:rPr>
          <w:b w:val="0"/>
          <w:spacing w:val="11"/>
        </w:rPr>
        <w:t> </w:t>
      </w:r>
      <w:r>
        <w:rPr>
          <w:b w:val="0"/>
        </w:rPr>
        <w:t>tekućih</w:t>
      </w:r>
      <w:r>
        <w:rPr>
          <w:b w:val="0"/>
          <w:spacing w:val="10"/>
        </w:rPr>
        <w:t> </w:t>
      </w:r>
      <w:r>
        <w:rPr>
          <w:b w:val="0"/>
        </w:rPr>
        <w:t>pomoći</w:t>
      </w:r>
      <w:r>
        <w:rPr>
          <w:b w:val="0"/>
          <w:spacing w:val="12"/>
        </w:rPr>
        <w:t> </w:t>
      </w:r>
      <w:r>
        <w:rPr>
          <w:b w:val="0"/>
        </w:rPr>
        <w:t>–</w:t>
      </w:r>
      <w:r>
        <w:rPr>
          <w:b w:val="0"/>
          <w:spacing w:val="10"/>
        </w:rPr>
        <w:t> </w:t>
      </w:r>
      <w:r>
        <w:rPr>
          <w:b w:val="0"/>
        </w:rPr>
        <w:t>Dječji</w:t>
      </w:r>
      <w:r>
        <w:rPr>
          <w:b w:val="0"/>
          <w:spacing w:val="9"/>
        </w:rPr>
        <w:t> </w:t>
      </w:r>
      <w:r>
        <w:rPr>
          <w:b w:val="0"/>
        </w:rPr>
        <w:t>vrtić</w:t>
      </w:r>
    </w:p>
    <w:p>
      <w:pPr>
        <w:spacing w:after="0"/>
        <w:jc w:val="both"/>
        <w:sectPr>
          <w:pgSz w:w="11910" w:h="16840"/>
          <w:pgMar w:header="0" w:footer="730" w:top="900" w:bottom="960" w:left="160" w:right="0"/>
        </w:sectPr>
      </w:pPr>
    </w:p>
    <w:p>
      <w:pPr>
        <w:pStyle w:val="BodyText"/>
        <w:spacing w:before="74"/>
        <w:ind w:left="1256" w:right="1412"/>
        <w:jc w:val="both"/>
        <w:rPr>
          <w:b w:val="0"/>
        </w:rPr>
      </w:pPr>
      <w:r>
        <w:rPr>
          <w:b w:val="0"/>
        </w:rPr>
        <w:t>Zvončić Ozalj 7.700,00 kn (program predškole), Gradska knjižnica i čitaonica Ivana Belostenca 10.000,00 kn (Moje drago serce) te Zavičajni muzej Ozalj 6.400,00 kn (Kako su živjeli naši stari). Kapitalnih pomoći ostvareno je 31.000,00 kn – Gradska knjižnica i čitaonica Ivana Belostenca za nabavu knjiga 16.000,00 kn i Zavičajni muzej Ozalj 15.000,00 kn (Vrlovka nakon 7000 godina).</w:t>
      </w:r>
    </w:p>
    <w:p>
      <w:pPr>
        <w:pStyle w:val="BodyText"/>
        <w:ind w:left="1256" w:right="1418"/>
        <w:jc w:val="both"/>
        <w:rPr>
          <w:b w:val="0"/>
        </w:rPr>
      </w:pPr>
      <w:r>
        <w:rPr>
          <w:b w:val="0"/>
        </w:rPr>
        <w:t>Pomoći temeljem prijenosa EU sredstava ostvarena su u iznosu od 8.228,20 kn (Susret s rijekom).</w:t>
      </w:r>
    </w:p>
    <w:p>
      <w:pPr>
        <w:pStyle w:val="BodyText"/>
        <w:spacing w:before="1"/>
        <w:rPr>
          <w:b w:val="0"/>
        </w:rPr>
      </w:pPr>
    </w:p>
    <w:p>
      <w:pPr>
        <w:pStyle w:val="BodyText"/>
        <w:ind w:left="1256" w:right="1415"/>
        <w:jc w:val="both"/>
        <w:rPr>
          <w:b w:val="0"/>
        </w:rPr>
      </w:pPr>
      <w:r>
        <w:rPr>
          <w:b/>
          <w:i/>
        </w:rPr>
        <w:t>Prihodi od imovine </w:t>
      </w:r>
      <w:r>
        <w:rPr>
          <w:b w:val="0"/>
        </w:rPr>
        <w:t>– čine 0,76% ukupnih prihoda. Ostvareni su u iznosu od 215.653,21 kn što predstavlja izvršenje plana od 83,85%. Sastoje se od prihoda od financijske imovine čije ostvarenje iznosi 586,85 kn i prihoda od nefinancijske imovine čije ostvarenje iznosi 215.066,36 kn.</w:t>
      </w:r>
    </w:p>
    <w:p>
      <w:pPr>
        <w:pStyle w:val="BodyText"/>
        <w:ind w:left="1256" w:right="1411" w:firstLine="348"/>
        <w:jc w:val="both"/>
        <w:rPr>
          <w:b w:val="0"/>
        </w:rPr>
      </w:pPr>
      <w:r>
        <w:rPr>
          <w:b w:val="0"/>
        </w:rPr>
        <w:t>Prihodi od financijske imovine odnose se na ostvarene prihode od kamata u iznosu od 36,06 kn, prihode od zateznih kamata u iznosu od 550,30 kn te na prihode od pozitivnih tečajnih razlika u iznosu od 0,49 kn. Prihodi od nefinancijske imovine odnose se na prihode po osnovi koncesija koji su ostvareni u iznosu od 700,00 kn, na prihode po osnovi zakupa i iznajmljivanja imovine koji su ostvareni u iznosu od 33.769,03 kn, na naknade za korištenje nefinancijske imovine koji su ostvareni u iznosu od 164.863,48 kn (naknade za korištenje prostora elektrana 164.158,25 kn i spomenička renta 705,23 kn), te na ostale prihode od nefinancijske imovine koji su ostvareni u iznosu od 15.733,85 kn (naknada za zadržavanje nezakonito izgrađenih zgrada).</w:t>
      </w:r>
    </w:p>
    <w:p>
      <w:pPr>
        <w:pStyle w:val="BodyText"/>
        <w:rPr>
          <w:b w:val="0"/>
        </w:rPr>
      </w:pPr>
    </w:p>
    <w:p>
      <w:pPr>
        <w:spacing w:before="0"/>
        <w:ind w:left="1256" w:right="1412" w:firstLine="0"/>
        <w:jc w:val="both"/>
        <w:rPr>
          <w:b w:val="0"/>
          <w:sz w:val="22"/>
        </w:rPr>
      </w:pPr>
      <w:r>
        <w:rPr>
          <w:b/>
          <w:i/>
          <w:sz w:val="22"/>
        </w:rPr>
        <w:t>Prihodi od upravnih i administrativnih pristojbi, pristojbi po posebnim </w:t>
      </w:r>
      <w:r>
        <w:rPr>
          <w:b/>
          <w:i/>
          <w:sz w:val="22"/>
        </w:rPr>
        <w:t>propisima i prihodi od naknada </w:t>
      </w:r>
      <w:r>
        <w:rPr>
          <w:b w:val="0"/>
          <w:sz w:val="22"/>
        </w:rPr>
        <w:t>– čine 4,58% ukupnih prihoda. Ostvareni su u iznosu od 1.294.133,17 kn, što predstavlja izvršenje plana od 43,62%. Prihodi od upravnih i administrativnih pristojbi ostvaren u iznosu od 23.038,16 kn odnosi se na prihod od prodaje državnih biljega u iznosu od 21.606,70 kn i boravišne pristojbe u iznosu od 1.431,46</w:t>
      </w:r>
      <w:r>
        <w:rPr>
          <w:b w:val="0"/>
          <w:spacing w:val="-5"/>
          <w:sz w:val="22"/>
        </w:rPr>
        <w:t> </w:t>
      </w:r>
      <w:r>
        <w:rPr>
          <w:b w:val="0"/>
          <w:sz w:val="22"/>
        </w:rPr>
        <w:t>kn.</w:t>
      </w:r>
    </w:p>
    <w:p>
      <w:pPr>
        <w:pStyle w:val="BodyText"/>
        <w:ind w:left="1256" w:right="1412"/>
        <w:jc w:val="both"/>
        <w:rPr>
          <w:b w:val="0"/>
        </w:rPr>
      </w:pPr>
      <w:r>
        <w:rPr>
          <w:b w:val="0"/>
        </w:rPr>
        <w:t>Prihodi po posebnim propisima ostvareni u iznosu od 895.064,12 kn sastoje se od prihoda od vodnog gospodarstva ostvarenog u iznosu od 9.737,41 kn, prihoda od doprinosa za šume ostvarenih u iznosu od 23.747,04 kn, prihoda od mjesnog samodoprinosa ostvarenog u iznosu od 81.355,32 kn, te od ostalih nespomenutih prihoda. Ostali nespomenuti prihodi po posebnim propisima ostvareni su u iznosu od 780.224,35 kn, a odnose se na prihode Dječjeg vrtića Zvončić Ozalj ostvarene u iznosu od 577.232,00 kn, Zavičajnog muzeja Ozalj u iznosu od 60.635,00 kn, Gradske knjižnice i čitaonice 4.090,00 kn te na prihode ostvarene po osnovi promjene namjene zemljišta u iznosu od 673,95 kn, prihode po osnovu naplate naknade za uređenje voda (10%) u iznosu od 45.783,30 kn te na ostale prihode (naknada za služnost) u iznosu od 91.810,10 kn.</w:t>
      </w:r>
    </w:p>
    <w:p>
      <w:pPr>
        <w:pStyle w:val="BodyText"/>
        <w:spacing w:before="10"/>
        <w:rPr>
          <w:b w:val="0"/>
          <w:sz w:val="21"/>
        </w:rPr>
      </w:pPr>
    </w:p>
    <w:p>
      <w:pPr>
        <w:pStyle w:val="BodyText"/>
        <w:ind w:left="1256" w:right="1414"/>
        <w:jc w:val="both"/>
        <w:rPr>
          <w:b w:val="0"/>
        </w:rPr>
      </w:pPr>
      <w:r>
        <w:rPr>
          <w:b w:val="0"/>
        </w:rPr>
        <w:t>Prihodi od komunalnog doprinosa i naknada ostvareni su u iznosu od 376.030,89 kn. Od komunalnog doprinosa ostvareni je prihod u iznosu od 3.499,19 kn, a prihodi od komunalne naknade ostvareni u iznosu od 372.531,70 kn.</w:t>
      </w:r>
    </w:p>
    <w:p>
      <w:pPr>
        <w:pStyle w:val="BodyText"/>
        <w:spacing w:before="2"/>
        <w:rPr>
          <w:b w:val="0"/>
        </w:rPr>
      </w:pPr>
    </w:p>
    <w:p>
      <w:pPr>
        <w:spacing w:line="258" w:lineRule="exact" w:before="1"/>
        <w:ind w:left="1256" w:right="0" w:firstLine="0"/>
        <w:jc w:val="both"/>
        <w:rPr>
          <w:b/>
          <w:i/>
          <w:sz w:val="22"/>
        </w:rPr>
      </w:pPr>
      <w:r>
        <w:rPr>
          <w:b/>
          <w:i/>
          <w:sz w:val="22"/>
        </w:rPr>
        <w:t>Prihodi od prodaje proizvoda i roba te pruženih usluga i prihodi od donacija</w:t>
      </w:r>
    </w:p>
    <w:p>
      <w:pPr>
        <w:pStyle w:val="BodyText"/>
        <w:spacing w:line="258" w:lineRule="exact"/>
        <w:ind w:left="1256"/>
        <w:jc w:val="both"/>
        <w:rPr>
          <w:b w:val="0"/>
        </w:rPr>
      </w:pPr>
      <w:r>
        <w:rPr>
          <w:b w:val="0"/>
        </w:rPr>
        <w:t>čine 0,20% ukupnih prihoda.</w:t>
      </w:r>
    </w:p>
    <w:p>
      <w:pPr>
        <w:pStyle w:val="BodyText"/>
        <w:ind w:left="1256" w:right="1411"/>
        <w:jc w:val="both"/>
        <w:rPr>
          <w:b w:val="0"/>
        </w:rPr>
      </w:pPr>
      <w:r>
        <w:rPr>
          <w:b w:val="0"/>
        </w:rPr>
        <w:t>Ostvareni su u iznosu od 55.929,10 kn. Izvršenje plana iznosi 43,80%. Prihodi od prodaje proizvoda i roba te pruženih usluga odnose se na prihode proračunskih korisnika koji su u sustavu riznice ostvarene u iznosu od 54.540,00 kn, a odnose  se na prihode: Zavičajnog muzej Ozalj u iznosu od 5.710,00 kn i Dječjeg vrtića Zvončić Ozalj u iznosu od 48.830,00</w:t>
      </w:r>
      <w:r>
        <w:rPr>
          <w:b w:val="0"/>
          <w:spacing w:val="-9"/>
        </w:rPr>
        <w:t> </w:t>
      </w:r>
      <w:r>
        <w:rPr>
          <w:b w:val="0"/>
        </w:rPr>
        <w:t>kn.</w:t>
      </w:r>
    </w:p>
    <w:p>
      <w:pPr>
        <w:pStyle w:val="BodyText"/>
        <w:ind w:left="1256" w:right="1415"/>
        <w:jc w:val="both"/>
        <w:rPr>
          <w:b w:val="0"/>
        </w:rPr>
      </w:pPr>
      <w:r>
        <w:rPr>
          <w:b w:val="0"/>
        </w:rPr>
        <w:t>Prihodi od donacija ostvareni su u iznosu od 1.389,10 kn, a isti se odnose na prihod od darovane oranice u poslovnoj zoni Lug trgovačkog društva Ilsad</w:t>
      </w:r>
      <w:r>
        <w:rPr>
          <w:b w:val="0"/>
          <w:spacing w:val="-24"/>
        </w:rPr>
        <w:t> </w:t>
      </w:r>
      <w:r>
        <w:rPr>
          <w:b w:val="0"/>
        </w:rPr>
        <w:t>d.o.o..</w:t>
      </w:r>
    </w:p>
    <w:p>
      <w:pPr>
        <w:pStyle w:val="BodyText"/>
        <w:spacing w:before="1"/>
        <w:rPr>
          <w:b w:val="0"/>
        </w:rPr>
      </w:pPr>
    </w:p>
    <w:p>
      <w:pPr>
        <w:spacing w:before="0"/>
        <w:ind w:left="1256" w:right="1413" w:firstLine="0"/>
        <w:jc w:val="both"/>
        <w:rPr>
          <w:b w:val="0"/>
          <w:sz w:val="22"/>
        </w:rPr>
      </w:pPr>
      <w:r>
        <w:rPr>
          <w:b/>
          <w:i/>
          <w:sz w:val="22"/>
        </w:rPr>
        <w:t>Prihodi od kazni, upravnih mjera i ostalih prihoda </w:t>
      </w:r>
      <w:r>
        <w:rPr>
          <w:b w:val="0"/>
          <w:sz w:val="22"/>
        </w:rPr>
        <w:t>ostvareni su iznosu od 456.475,95 kn (1,62% ostvarenih ukupnih prihoda). 2.500,00 kn odnosi se na</w:t>
      </w:r>
    </w:p>
    <w:p>
      <w:pPr>
        <w:spacing w:after="0"/>
        <w:jc w:val="both"/>
        <w:rPr>
          <w:sz w:val="22"/>
        </w:rPr>
        <w:sectPr>
          <w:pgSz w:w="11910" w:h="16840"/>
          <w:pgMar w:header="0" w:footer="730" w:top="900" w:bottom="960" w:left="160" w:right="0"/>
        </w:sectPr>
      </w:pPr>
    </w:p>
    <w:p>
      <w:pPr>
        <w:pStyle w:val="BodyText"/>
        <w:spacing w:before="74"/>
        <w:ind w:left="1256" w:right="1412"/>
        <w:jc w:val="both"/>
        <w:rPr>
          <w:b w:val="0"/>
        </w:rPr>
      </w:pPr>
      <w:r>
        <w:rPr>
          <w:b w:val="0"/>
        </w:rPr>
        <w:t>prihode od propisanih kazni dok se iznos od 453.975,95 kn odnosi na povrat sredstava od Osnovne škole Slava Raškaj Ozalj – neutrošena sredstva namijenjena za financiranje projektne dokumentacije za školsku sportsku dvoranu i povrat od strane HEP-a (priključenje Trg).</w:t>
      </w:r>
    </w:p>
    <w:p>
      <w:pPr>
        <w:pStyle w:val="BodyText"/>
        <w:rPr>
          <w:b w:val="0"/>
        </w:rPr>
      </w:pPr>
    </w:p>
    <w:p>
      <w:pPr>
        <w:pStyle w:val="BodyText"/>
        <w:ind w:left="1256" w:right="1411"/>
        <w:jc w:val="both"/>
        <w:rPr>
          <w:b w:val="0"/>
        </w:rPr>
      </w:pPr>
      <w:r>
        <w:rPr>
          <w:b/>
        </w:rPr>
        <w:t>Prihodi od prodaje nefinancijske imovine </w:t>
      </w:r>
      <w:r>
        <w:rPr>
          <w:b w:val="0"/>
        </w:rPr>
        <w:t>ostvareni su u iznosu od 4.447.522,26 kn. Udio predmetnih prihoda u ukupnim prihodima ostvarenim u 2019. godini iznosi 15,74%, a odnosi se na prihode od prodaje zemljišta u iznosu od 22.423,20 kn, prihode od prodaje stanova na kojima postoji stanarsko pravo u iznosu od 10.833,12 kn. U iznosu od 4.414.265,94 kn, sukladno odredbama Pravilnika o proračunskom računovodstvu i računskom planu evidentiran je prihod temeljem obveze (ugovora) o prijenosu komunalne vodne građevine i ukidanju prava građenja nad pročistačem otpadnih voda. U istom iznosu, u okviru rashoda evidentirana je kapitalna pomoć trgovačkom društvu u javnom sektoru.</w:t>
      </w:r>
    </w:p>
    <w:p>
      <w:pPr>
        <w:pStyle w:val="BodyText"/>
        <w:rPr>
          <w:b w:val="0"/>
        </w:rPr>
      </w:pPr>
    </w:p>
    <w:p>
      <w:pPr>
        <w:pStyle w:val="BodyText"/>
        <w:ind w:left="1256" w:right="1413"/>
        <w:jc w:val="both"/>
        <w:rPr>
          <w:b w:val="0"/>
        </w:rPr>
      </w:pPr>
      <w:r>
        <w:rPr>
          <w:b/>
        </w:rPr>
        <w:t>Primici od financijske imovine i zaduživanja </w:t>
      </w:r>
      <w:r>
        <w:rPr>
          <w:b w:val="0"/>
        </w:rPr>
        <w:t>planom proračuna za 2019. godinu nisu planirani primici od financijske imovine i zaduživanja.</w:t>
      </w:r>
    </w:p>
    <w:p>
      <w:pPr>
        <w:pStyle w:val="BodyText"/>
        <w:spacing w:before="1"/>
        <w:rPr>
          <w:b w:val="0"/>
        </w:rPr>
      </w:pPr>
    </w:p>
    <w:p>
      <w:pPr>
        <w:pStyle w:val="BodyText"/>
        <w:ind w:left="1256"/>
        <w:jc w:val="both"/>
        <w:rPr>
          <w:b/>
        </w:rPr>
      </w:pPr>
      <w:r>
        <w:rPr>
          <w:b/>
        </w:rPr>
        <w:t>RASHODI I IZDACI U RAZDOBLJU 01.01.-30.06.2019. GODINI</w:t>
      </w:r>
    </w:p>
    <w:p>
      <w:pPr>
        <w:pStyle w:val="BodyText"/>
        <w:rPr>
          <w:b/>
        </w:rPr>
      </w:pPr>
    </w:p>
    <w:p>
      <w:pPr>
        <w:pStyle w:val="BodyText"/>
        <w:ind w:left="2943" w:hanging="1688"/>
        <w:rPr>
          <w:b w:val="0"/>
        </w:rPr>
      </w:pPr>
      <w:r>
        <w:rPr>
          <w:b w:val="0"/>
        </w:rPr>
        <w:t>Tablica broj 3: Pregled planiranih i ostvarenih rashoda i izdataka Proračuna Grada Ozlja u razdoblju 01.01.-36.06.2019. godine:</w:t>
      </w:r>
    </w:p>
    <w:tbl>
      <w:tblPr>
        <w:tblW w:w="0" w:type="auto"/>
        <w:jc w:val="left"/>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3246"/>
        <w:gridCol w:w="1464"/>
        <w:gridCol w:w="1599"/>
        <w:gridCol w:w="1662"/>
        <w:gridCol w:w="807"/>
        <w:gridCol w:w="809"/>
        <w:gridCol w:w="795"/>
      </w:tblGrid>
      <w:tr>
        <w:trPr>
          <w:trHeight w:val="390" w:hRule="atLeast"/>
        </w:trPr>
        <w:tc>
          <w:tcPr>
            <w:tcW w:w="442" w:type="dxa"/>
            <w:shd w:val="clear" w:color="auto" w:fill="DBE4F0"/>
          </w:tcPr>
          <w:p>
            <w:pPr>
              <w:pStyle w:val="TableParagraph"/>
              <w:spacing w:line="190" w:lineRule="atLeast" w:before="12"/>
              <w:ind w:left="16" w:right="143"/>
              <w:rPr>
                <w:rFonts w:ascii="Bookman Old Style"/>
                <w:b w:val="0"/>
                <w:sz w:val="16"/>
              </w:rPr>
            </w:pPr>
            <w:r>
              <w:rPr>
                <w:rFonts w:ascii="Bookman Old Style"/>
                <w:b w:val="0"/>
                <w:sz w:val="16"/>
              </w:rPr>
              <w:t>red br</w:t>
            </w:r>
          </w:p>
        </w:tc>
        <w:tc>
          <w:tcPr>
            <w:tcW w:w="3246" w:type="dxa"/>
            <w:shd w:val="clear" w:color="auto" w:fill="DBE4F0"/>
          </w:tcPr>
          <w:p>
            <w:pPr>
              <w:pStyle w:val="TableParagraph"/>
              <w:spacing w:before="110"/>
              <w:ind w:left="13"/>
              <w:rPr>
                <w:rFonts w:ascii="Bookman Old Style"/>
                <w:b w:val="0"/>
                <w:sz w:val="16"/>
              </w:rPr>
            </w:pPr>
            <w:r>
              <w:rPr>
                <w:rFonts w:ascii="Bookman Old Style"/>
                <w:b w:val="0"/>
                <w:sz w:val="16"/>
              </w:rPr>
              <w:t>OPIS</w:t>
            </w:r>
          </w:p>
        </w:tc>
        <w:tc>
          <w:tcPr>
            <w:tcW w:w="1464" w:type="dxa"/>
            <w:shd w:val="clear" w:color="auto" w:fill="DBE4F0"/>
          </w:tcPr>
          <w:p>
            <w:pPr>
              <w:pStyle w:val="TableParagraph"/>
              <w:spacing w:before="14"/>
              <w:ind w:left="1"/>
              <w:rPr>
                <w:rFonts w:ascii="Bookman Old Style" w:hAnsi="Bookman Old Style"/>
                <w:b w:val="0"/>
                <w:sz w:val="16"/>
              </w:rPr>
            </w:pPr>
            <w:r>
              <w:rPr>
                <w:rFonts w:ascii="Bookman Old Style" w:hAnsi="Bookman Old Style"/>
                <w:b w:val="0"/>
                <w:sz w:val="16"/>
              </w:rPr>
              <w:t>Izvršenje 01.01.-</w:t>
            </w:r>
          </w:p>
          <w:p>
            <w:pPr>
              <w:pStyle w:val="TableParagraph"/>
              <w:spacing w:line="167" w:lineRule="exact" w:before="2"/>
              <w:ind w:left="1"/>
              <w:rPr>
                <w:rFonts w:ascii="Bookman Old Style"/>
                <w:b w:val="0"/>
                <w:sz w:val="16"/>
              </w:rPr>
            </w:pPr>
            <w:r>
              <w:rPr>
                <w:rFonts w:ascii="Bookman Old Style"/>
                <w:b w:val="0"/>
                <w:sz w:val="16"/>
              </w:rPr>
              <w:t>30.06.2018.</w:t>
            </w:r>
          </w:p>
        </w:tc>
        <w:tc>
          <w:tcPr>
            <w:tcW w:w="1599" w:type="dxa"/>
            <w:shd w:val="clear" w:color="auto" w:fill="DBE4F0"/>
          </w:tcPr>
          <w:p>
            <w:pPr>
              <w:pStyle w:val="TableParagraph"/>
              <w:spacing w:line="190" w:lineRule="atLeast" w:before="12"/>
              <w:ind w:left="13" w:right="125"/>
              <w:rPr>
                <w:rFonts w:ascii="Bookman Old Style" w:hAnsi="Bookman Old Style"/>
                <w:b w:val="0"/>
                <w:sz w:val="16"/>
              </w:rPr>
            </w:pPr>
            <w:r>
              <w:rPr>
                <w:rFonts w:ascii="Bookman Old Style" w:hAnsi="Bookman Old Style"/>
                <w:b w:val="0"/>
                <w:sz w:val="16"/>
              </w:rPr>
              <w:t>Plan proračuna za 2019. godinu</w:t>
            </w:r>
          </w:p>
        </w:tc>
        <w:tc>
          <w:tcPr>
            <w:tcW w:w="1662" w:type="dxa"/>
            <w:shd w:val="clear" w:color="auto" w:fill="DBE4F0"/>
          </w:tcPr>
          <w:p>
            <w:pPr>
              <w:pStyle w:val="TableParagraph"/>
              <w:spacing w:before="14"/>
              <w:ind w:left="15"/>
              <w:rPr>
                <w:rFonts w:ascii="Bookman Old Style" w:hAnsi="Bookman Old Style"/>
                <w:b w:val="0"/>
                <w:sz w:val="16"/>
              </w:rPr>
            </w:pPr>
            <w:r>
              <w:rPr>
                <w:rFonts w:ascii="Bookman Old Style" w:hAnsi="Bookman Old Style"/>
                <w:b w:val="0"/>
                <w:sz w:val="16"/>
              </w:rPr>
              <w:t>Izvršenje 01.01.-</w:t>
            </w:r>
          </w:p>
          <w:p>
            <w:pPr>
              <w:pStyle w:val="TableParagraph"/>
              <w:spacing w:line="167" w:lineRule="exact" w:before="2"/>
              <w:ind w:left="15"/>
              <w:rPr>
                <w:rFonts w:ascii="Bookman Old Style"/>
                <w:b w:val="0"/>
                <w:sz w:val="16"/>
              </w:rPr>
            </w:pPr>
            <w:r>
              <w:rPr>
                <w:rFonts w:ascii="Bookman Old Style"/>
                <w:b w:val="0"/>
                <w:sz w:val="16"/>
              </w:rPr>
              <w:t>30.06.2019.</w:t>
            </w:r>
          </w:p>
        </w:tc>
        <w:tc>
          <w:tcPr>
            <w:tcW w:w="807" w:type="dxa"/>
            <w:shd w:val="clear" w:color="auto" w:fill="DBE4F0"/>
          </w:tcPr>
          <w:p>
            <w:pPr>
              <w:pStyle w:val="TableParagraph"/>
              <w:spacing w:line="190" w:lineRule="atLeast" w:before="12"/>
              <w:ind w:left="15" w:right="237"/>
              <w:rPr>
                <w:rFonts w:ascii="Bookman Old Style"/>
                <w:b w:val="0"/>
                <w:sz w:val="16"/>
              </w:rPr>
            </w:pPr>
            <w:r>
              <w:rPr>
                <w:rFonts w:ascii="Bookman Old Style"/>
                <w:b w:val="0"/>
                <w:sz w:val="16"/>
              </w:rPr>
              <w:t>Indeks 5/3</w:t>
            </w:r>
          </w:p>
        </w:tc>
        <w:tc>
          <w:tcPr>
            <w:tcW w:w="809" w:type="dxa"/>
            <w:shd w:val="clear" w:color="auto" w:fill="DBE4F0"/>
          </w:tcPr>
          <w:p>
            <w:pPr>
              <w:pStyle w:val="TableParagraph"/>
              <w:spacing w:line="190" w:lineRule="atLeast" w:before="12"/>
              <w:ind w:left="14" w:right="240"/>
              <w:rPr>
                <w:rFonts w:ascii="Bookman Old Style"/>
                <w:b w:val="0"/>
                <w:sz w:val="16"/>
              </w:rPr>
            </w:pPr>
            <w:r>
              <w:rPr>
                <w:rFonts w:ascii="Bookman Old Style"/>
                <w:b w:val="0"/>
                <w:sz w:val="16"/>
              </w:rPr>
              <w:t>Indeks 5/4</w:t>
            </w:r>
          </w:p>
        </w:tc>
        <w:tc>
          <w:tcPr>
            <w:tcW w:w="795" w:type="dxa"/>
            <w:shd w:val="clear" w:color="auto" w:fill="DBE4F0"/>
          </w:tcPr>
          <w:p>
            <w:pPr>
              <w:pStyle w:val="TableParagraph"/>
              <w:spacing w:before="110"/>
              <w:ind w:right="130"/>
              <w:jc w:val="right"/>
              <w:rPr>
                <w:rFonts w:ascii="Bookman Old Style"/>
                <w:b w:val="0"/>
                <w:sz w:val="16"/>
              </w:rPr>
            </w:pPr>
            <w:r>
              <w:rPr>
                <w:rFonts w:ascii="Bookman Old Style"/>
                <w:b w:val="0"/>
                <w:sz w:val="16"/>
              </w:rPr>
              <w:t>udio (%)</w:t>
            </w:r>
          </w:p>
        </w:tc>
      </w:tr>
      <w:tr>
        <w:trPr>
          <w:trHeight w:val="269" w:hRule="atLeast"/>
        </w:trPr>
        <w:tc>
          <w:tcPr>
            <w:tcW w:w="442" w:type="dxa"/>
          </w:tcPr>
          <w:p>
            <w:pPr>
              <w:pStyle w:val="TableParagraph"/>
              <w:spacing w:before="47"/>
              <w:ind w:right="156"/>
              <w:jc w:val="right"/>
              <w:rPr>
                <w:rFonts w:ascii="Bookman Old Style"/>
                <w:b/>
                <w:sz w:val="16"/>
              </w:rPr>
            </w:pPr>
            <w:r>
              <w:rPr>
                <w:rFonts w:ascii="Bookman Old Style"/>
                <w:b/>
                <w:w w:val="100"/>
                <w:sz w:val="16"/>
              </w:rPr>
              <w:t>1</w:t>
            </w:r>
          </w:p>
        </w:tc>
        <w:tc>
          <w:tcPr>
            <w:tcW w:w="3246" w:type="dxa"/>
          </w:tcPr>
          <w:p>
            <w:pPr>
              <w:pStyle w:val="TableParagraph"/>
              <w:spacing w:before="47"/>
              <w:ind w:left="8"/>
              <w:jc w:val="center"/>
              <w:rPr>
                <w:rFonts w:ascii="Bookman Old Style"/>
                <w:b/>
                <w:sz w:val="16"/>
              </w:rPr>
            </w:pPr>
            <w:r>
              <w:rPr>
                <w:rFonts w:ascii="Bookman Old Style"/>
                <w:b/>
                <w:w w:val="100"/>
                <w:sz w:val="16"/>
              </w:rPr>
              <w:t>2</w:t>
            </w:r>
          </w:p>
        </w:tc>
        <w:tc>
          <w:tcPr>
            <w:tcW w:w="1464" w:type="dxa"/>
          </w:tcPr>
          <w:p>
            <w:pPr>
              <w:pStyle w:val="TableParagraph"/>
              <w:spacing w:before="47"/>
              <w:ind w:right="195"/>
              <w:jc w:val="center"/>
              <w:rPr>
                <w:rFonts w:ascii="Bookman Old Style"/>
                <w:b/>
                <w:sz w:val="16"/>
              </w:rPr>
            </w:pPr>
            <w:r>
              <w:rPr>
                <w:rFonts w:ascii="Bookman Old Style"/>
                <w:b/>
                <w:w w:val="100"/>
                <w:sz w:val="16"/>
              </w:rPr>
              <w:t>5</w:t>
            </w:r>
          </w:p>
        </w:tc>
        <w:tc>
          <w:tcPr>
            <w:tcW w:w="1599" w:type="dxa"/>
          </w:tcPr>
          <w:p>
            <w:pPr>
              <w:pStyle w:val="TableParagraph"/>
              <w:spacing w:before="47"/>
              <w:ind w:right="89"/>
              <w:jc w:val="center"/>
              <w:rPr>
                <w:rFonts w:ascii="Bookman Old Style"/>
                <w:b/>
                <w:sz w:val="16"/>
              </w:rPr>
            </w:pPr>
            <w:r>
              <w:rPr>
                <w:rFonts w:ascii="Bookman Old Style"/>
                <w:b/>
                <w:w w:val="100"/>
                <w:sz w:val="16"/>
              </w:rPr>
              <w:t>4</w:t>
            </w:r>
          </w:p>
        </w:tc>
        <w:tc>
          <w:tcPr>
            <w:tcW w:w="1662" w:type="dxa"/>
          </w:tcPr>
          <w:p>
            <w:pPr>
              <w:pStyle w:val="TableParagraph"/>
              <w:spacing w:before="47"/>
              <w:ind w:right="187"/>
              <w:jc w:val="center"/>
              <w:rPr>
                <w:rFonts w:ascii="Bookman Old Style"/>
                <w:b/>
                <w:sz w:val="16"/>
              </w:rPr>
            </w:pPr>
            <w:r>
              <w:rPr>
                <w:rFonts w:ascii="Bookman Old Style"/>
                <w:b/>
                <w:w w:val="100"/>
                <w:sz w:val="16"/>
              </w:rPr>
              <w:t>5</w:t>
            </w:r>
          </w:p>
        </w:tc>
        <w:tc>
          <w:tcPr>
            <w:tcW w:w="807" w:type="dxa"/>
          </w:tcPr>
          <w:p>
            <w:pPr>
              <w:pStyle w:val="TableParagraph"/>
              <w:spacing w:before="47"/>
              <w:ind w:right="106"/>
              <w:jc w:val="center"/>
              <w:rPr>
                <w:rFonts w:ascii="Bookman Old Style"/>
                <w:b/>
                <w:sz w:val="16"/>
              </w:rPr>
            </w:pPr>
            <w:r>
              <w:rPr>
                <w:rFonts w:ascii="Bookman Old Style"/>
                <w:b/>
                <w:w w:val="100"/>
                <w:sz w:val="16"/>
              </w:rPr>
              <w:t>6</w:t>
            </w:r>
          </w:p>
        </w:tc>
        <w:tc>
          <w:tcPr>
            <w:tcW w:w="809" w:type="dxa"/>
          </w:tcPr>
          <w:p>
            <w:pPr>
              <w:pStyle w:val="TableParagraph"/>
              <w:spacing w:before="47"/>
              <w:ind w:right="109"/>
              <w:jc w:val="center"/>
              <w:rPr>
                <w:rFonts w:ascii="Bookman Old Style"/>
                <w:b/>
                <w:sz w:val="16"/>
              </w:rPr>
            </w:pPr>
            <w:r>
              <w:rPr>
                <w:rFonts w:ascii="Bookman Old Style"/>
                <w:b/>
                <w:w w:val="100"/>
                <w:sz w:val="16"/>
              </w:rPr>
              <w:t>7</w:t>
            </w:r>
          </w:p>
        </w:tc>
        <w:tc>
          <w:tcPr>
            <w:tcW w:w="795" w:type="dxa"/>
          </w:tcPr>
          <w:p>
            <w:pPr>
              <w:pStyle w:val="TableParagraph"/>
              <w:spacing w:before="47"/>
              <w:ind w:right="104"/>
              <w:jc w:val="center"/>
              <w:rPr>
                <w:rFonts w:ascii="Bookman Old Style"/>
                <w:b/>
                <w:sz w:val="16"/>
              </w:rPr>
            </w:pPr>
            <w:r>
              <w:rPr>
                <w:rFonts w:ascii="Bookman Old Style"/>
                <w:b/>
                <w:w w:val="100"/>
                <w:sz w:val="16"/>
              </w:rPr>
              <w:t>8</w:t>
            </w:r>
          </w:p>
        </w:tc>
      </w:tr>
      <w:tr>
        <w:trPr>
          <w:trHeight w:val="268" w:hRule="atLeast"/>
        </w:trPr>
        <w:tc>
          <w:tcPr>
            <w:tcW w:w="442" w:type="dxa"/>
          </w:tcPr>
          <w:p>
            <w:pPr>
              <w:pStyle w:val="TableParagraph"/>
              <w:spacing w:before="48"/>
              <w:ind w:left="16"/>
              <w:rPr>
                <w:rFonts w:ascii="Bookman Old Style"/>
                <w:b/>
                <w:sz w:val="16"/>
              </w:rPr>
            </w:pPr>
            <w:r>
              <w:rPr>
                <w:rFonts w:ascii="Bookman Old Style"/>
                <w:b/>
                <w:sz w:val="16"/>
              </w:rPr>
              <w:t>1.</w:t>
            </w:r>
          </w:p>
        </w:tc>
        <w:tc>
          <w:tcPr>
            <w:tcW w:w="3246" w:type="dxa"/>
          </w:tcPr>
          <w:p>
            <w:pPr>
              <w:pStyle w:val="TableParagraph"/>
              <w:spacing w:line="226" w:lineRule="exact" w:before="22"/>
              <w:ind w:left="13"/>
              <w:rPr>
                <w:rFonts w:ascii="Bookman Old Style"/>
                <w:b/>
                <w:sz w:val="20"/>
              </w:rPr>
            </w:pPr>
            <w:r>
              <w:rPr>
                <w:rFonts w:ascii="Bookman Old Style"/>
                <w:b/>
                <w:sz w:val="20"/>
              </w:rPr>
              <w:t>Rashodi poslovanja</w:t>
            </w:r>
          </w:p>
        </w:tc>
        <w:tc>
          <w:tcPr>
            <w:tcW w:w="1464" w:type="dxa"/>
          </w:tcPr>
          <w:p>
            <w:pPr>
              <w:pStyle w:val="TableParagraph"/>
              <w:spacing w:before="48"/>
              <w:ind w:right="193"/>
              <w:jc w:val="center"/>
              <w:rPr>
                <w:rFonts w:ascii="Bookman Old Style"/>
                <w:b/>
                <w:sz w:val="16"/>
              </w:rPr>
            </w:pPr>
            <w:r>
              <w:rPr>
                <w:rFonts w:ascii="Bookman Old Style"/>
                <w:b/>
                <w:sz w:val="16"/>
              </w:rPr>
              <w:t>8.307.075,21</w:t>
            </w:r>
          </w:p>
        </w:tc>
        <w:tc>
          <w:tcPr>
            <w:tcW w:w="1599" w:type="dxa"/>
          </w:tcPr>
          <w:p>
            <w:pPr>
              <w:pStyle w:val="TableParagraph"/>
              <w:spacing w:before="48"/>
              <w:ind w:left="138"/>
              <w:rPr>
                <w:rFonts w:ascii="Bookman Old Style"/>
                <w:b/>
                <w:sz w:val="16"/>
              </w:rPr>
            </w:pPr>
            <w:r>
              <w:rPr>
                <w:rFonts w:ascii="Bookman Old Style"/>
                <w:b/>
                <w:sz w:val="16"/>
              </w:rPr>
              <w:t>26.376.034,83</w:t>
            </w:r>
          </w:p>
        </w:tc>
        <w:tc>
          <w:tcPr>
            <w:tcW w:w="1662" w:type="dxa"/>
          </w:tcPr>
          <w:p>
            <w:pPr>
              <w:pStyle w:val="TableParagraph"/>
              <w:spacing w:before="48"/>
              <w:ind w:left="103" w:right="288"/>
              <w:jc w:val="center"/>
              <w:rPr>
                <w:rFonts w:ascii="Bookman Old Style"/>
                <w:b/>
                <w:sz w:val="16"/>
              </w:rPr>
            </w:pPr>
            <w:r>
              <w:rPr>
                <w:rFonts w:ascii="Bookman Old Style"/>
                <w:b/>
                <w:sz w:val="16"/>
              </w:rPr>
              <w:t>12.688.739,94</w:t>
            </w:r>
          </w:p>
        </w:tc>
        <w:tc>
          <w:tcPr>
            <w:tcW w:w="807" w:type="dxa"/>
          </w:tcPr>
          <w:p>
            <w:pPr>
              <w:pStyle w:val="TableParagraph"/>
              <w:spacing w:before="48"/>
              <w:ind w:left="-2" w:right="160"/>
              <w:jc w:val="right"/>
              <w:rPr>
                <w:rFonts w:ascii="Bookman Old Style"/>
                <w:b/>
                <w:sz w:val="16"/>
              </w:rPr>
            </w:pPr>
            <w:r>
              <w:rPr>
                <w:rFonts w:ascii="Bookman Old Style"/>
                <w:b/>
                <w:sz w:val="16"/>
              </w:rPr>
              <w:t>152,75</w:t>
            </w:r>
          </w:p>
        </w:tc>
        <w:tc>
          <w:tcPr>
            <w:tcW w:w="809" w:type="dxa"/>
          </w:tcPr>
          <w:p>
            <w:pPr>
              <w:pStyle w:val="TableParagraph"/>
              <w:spacing w:before="48"/>
              <w:ind w:right="215"/>
              <w:jc w:val="right"/>
              <w:rPr>
                <w:rFonts w:ascii="Bookman Old Style"/>
                <w:b/>
                <w:sz w:val="16"/>
              </w:rPr>
            </w:pPr>
            <w:r>
              <w:rPr>
                <w:rFonts w:ascii="Bookman Old Style"/>
                <w:b/>
                <w:sz w:val="16"/>
              </w:rPr>
              <w:t>48,11</w:t>
            </w:r>
          </w:p>
        </w:tc>
        <w:tc>
          <w:tcPr>
            <w:tcW w:w="795" w:type="dxa"/>
          </w:tcPr>
          <w:p>
            <w:pPr>
              <w:pStyle w:val="TableParagraph"/>
              <w:spacing w:before="48"/>
              <w:ind w:left="100"/>
              <w:rPr>
                <w:rFonts w:ascii="Bookman Old Style"/>
                <w:b/>
                <w:sz w:val="16"/>
              </w:rPr>
            </w:pPr>
            <w:r>
              <w:rPr>
                <w:rFonts w:ascii="Bookman Old Style"/>
                <w:b/>
                <w:sz w:val="16"/>
              </w:rPr>
              <w:t>97,57</w:t>
            </w:r>
          </w:p>
        </w:tc>
      </w:tr>
      <w:tr>
        <w:trPr>
          <w:trHeight w:val="270" w:hRule="atLeast"/>
        </w:trPr>
        <w:tc>
          <w:tcPr>
            <w:tcW w:w="442" w:type="dxa"/>
          </w:tcPr>
          <w:p>
            <w:pPr>
              <w:pStyle w:val="TableParagraph"/>
              <w:spacing w:before="50"/>
              <w:ind w:right="161"/>
              <w:jc w:val="right"/>
              <w:rPr>
                <w:rFonts w:ascii="Bookman Old Style"/>
                <w:b w:val="0"/>
                <w:sz w:val="16"/>
              </w:rPr>
            </w:pPr>
            <w:r>
              <w:rPr>
                <w:rFonts w:ascii="Bookman Old Style"/>
                <w:b w:val="0"/>
                <w:sz w:val="16"/>
              </w:rPr>
              <w:t>31</w:t>
            </w:r>
          </w:p>
        </w:tc>
        <w:tc>
          <w:tcPr>
            <w:tcW w:w="3246" w:type="dxa"/>
          </w:tcPr>
          <w:p>
            <w:pPr>
              <w:pStyle w:val="TableParagraph"/>
              <w:spacing w:line="226" w:lineRule="exact" w:before="25"/>
              <w:ind w:left="13"/>
              <w:rPr>
                <w:rFonts w:ascii="Bookman Old Style"/>
                <w:b w:val="0"/>
                <w:sz w:val="20"/>
              </w:rPr>
            </w:pPr>
            <w:r>
              <w:rPr>
                <w:rFonts w:ascii="Bookman Old Style"/>
                <w:b w:val="0"/>
                <w:sz w:val="20"/>
              </w:rPr>
              <w:t>Rashodi za zaposlene</w:t>
            </w:r>
          </w:p>
        </w:tc>
        <w:tc>
          <w:tcPr>
            <w:tcW w:w="1464" w:type="dxa"/>
          </w:tcPr>
          <w:p>
            <w:pPr>
              <w:pStyle w:val="TableParagraph"/>
              <w:spacing w:before="50"/>
              <w:ind w:right="195"/>
              <w:jc w:val="center"/>
              <w:rPr>
                <w:rFonts w:ascii="Bookman Old Style"/>
                <w:b w:val="0"/>
                <w:sz w:val="16"/>
              </w:rPr>
            </w:pPr>
            <w:r>
              <w:rPr>
                <w:rFonts w:ascii="Bookman Old Style"/>
                <w:b w:val="0"/>
                <w:sz w:val="16"/>
              </w:rPr>
              <w:t>2.876.591,58</w:t>
            </w:r>
          </w:p>
        </w:tc>
        <w:tc>
          <w:tcPr>
            <w:tcW w:w="1599" w:type="dxa"/>
          </w:tcPr>
          <w:p>
            <w:pPr>
              <w:pStyle w:val="TableParagraph"/>
              <w:spacing w:before="50"/>
              <w:ind w:left="224"/>
              <w:rPr>
                <w:rFonts w:ascii="Bookman Old Style"/>
                <w:b w:val="0"/>
                <w:sz w:val="16"/>
              </w:rPr>
            </w:pPr>
            <w:r>
              <w:rPr>
                <w:rFonts w:ascii="Bookman Old Style"/>
                <w:b w:val="0"/>
                <w:sz w:val="16"/>
              </w:rPr>
              <w:t>6.066.479,50</w:t>
            </w:r>
          </w:p>
        </w:tc>
        <w:tc>
          <w:tcPr>
            <w:tcW w:w="1662" w:type="dxa"/>
          </w:tcPr>
          <w:p>
            <w:pPr>
              <w:pStyle w:val="TableParagraph"/>
              <w:spacing w:before="50"/>
              <w:ind w:left="101" w:right="288"/>
              <w:jc w:val="center"/>
              <w:rPr>
                <w:rFonts w:ascii="Bookman Old Style"/>
                <w:b w:val="0"/>
                <w:sz w:val="16"/>
              </w:rPr>
            </w:pPr>
            <w:r>
              <w:rPr>
                <w:rFonts w:ascii="Bookman Old Style"/>
                <w:b w:val="0"/>
                <w:sz w:val="16"/>
              </w:rPr>
              <w:t>2.584.214,29</w:t>
            </w:r>
          </w:p>
        </w:tc>
        <w:tc>
          <w:tcPr>
            <w:tcW w:w="807" w:type="dxa"/>
          </w:tcPr>
          <w:p>
            <w:pPr>
              <w:pStyle w:val="TableParagraph"/>
              <w:spacing w:before="50"/>
              <w:ind w:left="48"/>
              <w:rPr>
                <w:rFonts w:ascii="Bookman Old Style"/>
                <w:b w:val="0"/>
                <w:sz w:val="16"/>
              </w:rPr>
            </w:pPr>
            <w:r>
              <w:rPr>
                <w:rFonts w:ascii="Bookman Old Style"/>
                <w:b w:val="0"/>
                <w:sz w:val="16"/>
              </w:rPr>
              <w:t>89,84</w:t>
            </w:r>
          </w:p>
        </w:tc>
        <w:tc>
          <w:tcPr>
            <w:tcW w:w="809" w:type="dxa"/>
          </w:tcPr>
          <w:p>
            <w:pPr>
              <w:pStyle w:val="TableParagraph"/>
              <w:spacing w:before="50"/>
              <w:ind w:right="229"/>
              <w:jc w:val="right"/>
              <w:rPr>
                <w:rFonts w:ascii="Bookman Old Style"/>
                <w:b w:val="0"/>
                <w:sz w:val="16"/>
              </w:rPr>
            </w:pPr>
            <w:r>
              <w:rPr>
                <w:rFonts w:ascii="Bookman Old Style"/>
                <w:b w:val="0"/>
                <w:sz w:val="16"/>
              </w:rPr>
              <w:t>42,60</w:t>
            </w:r>
          </w:p>
        </w:tc>
        <w:tc>
          <w:tcPr>
            <w:tcW w:w="795" w:type="dxa"/>
          </w:tcPr>
          <w:p>
            <w:pPr>
              <w:pStyle w:val="TableParagraph"/>
              <w:spacing w:before="50"/>
              <w:ind w:left="115"/>
              <w:rPr>
                <w:rFonts w:ascii="Bookman Old Style"/>
                <w:b w:val="0"/>
                <w:sz w:val="16"/>
              </w:rPr>
            </w:pPr>
            <w:r>
              <w:rPr>
                <w:rFonts w:ascii="Bookman Old Style"/>
                <w:b w:val="0"/>
                <w:sz w:val="16"/>
              </w:rPr>
              <w:t>19,87</w:t>
            </w:r>
          </w:p>
        </w:tc>
      </w:tr>
      <w:tr>
        <w:trPr>
          <w:trHeight w:val="270" w:hRule="atLeast"/>
        </w:trPr>
        <w:tc>
          <w:tcPr>
            <w:tcW w:w="442" w:type="dxa"/>
          </w:tcPr>
          <w:p>
            <w:pPr>
              <w:pStyle w:val="TableParagraph"/>
              <w:spacing w:before="48"/>
              <w:ind w:right="161"/>
              <w:jc w:val="right"/>
              <w:rPr>
                <w:rFonts w:ascii="Bookman Old Style"/>
                <w:b w:val="0"/>
                <w:sz w:val="16"/>
              </w:rPr>
            </w:pPr>
            <w:r>
              <w:rPr>
                <w:rFonts w:ascii="Bookman Old Style"/>
                <w:b w:val="0"/>
                <w:sz w:val="16"/>
              </w:rPr>
              <w:t>32</w:t>
            </w:r>
          </w:p>
        </w:tc>
        <w:tc>
          <w:tcPr>
            <w:tcW w:w="3246" w:type="dxa"/>
          </w:tcPr>
          <w:p>
            <w:pPr>
              <w:pStyle w:val="TableParagraph"/>
              <w:spacing w:line="226" w:lineRule="exact" w:before="25"/>
              <w:ind w:left="13"/>
              <w:rPr>
                <w:rFonts w:ascii="Bookman Old Style"/>
                <w:b w:val="0"/>
                <w:sz w:val="20"/>
              </w:rPr>
            </w:pPr>
            <w:r>
              <w:rPr>
                <w:rFonts w:ascii="Bookman Old Style"/>
                <w:b w:val="0"/>
                <w:sz w:val="20"/>
              </w:rPr>
              <w:t>Materijalni rashodi</w:t>
            </w:r>
          </w:p>
        </w:tc>
        <w:tc>
          <w:tcPr>
            <w:tcW w:w="1464" w:type="dxa"/>
          </w:tcPr>
          <w:p>
            <w:pPr>
              <w:pStyle w:val="TableParagraph"/>
              <w:spacing w:before="48"/>
              <w:ind w:right="195"/>
              <w:jc w:val="center"/>
              <w:rPr>
                <w:rFonts w:ascii="Bookman Old Style"/>
                <w:b w:val="0"/>
                <w:sz w:val="16"/>
              </w:rPr>
            </w:pPr>
            <w:r>
              <w:rPr>
                <w:rFonts w:ascii="Bookman Old Style"/>
                <w:b w:val="0"/>
                <w:sz w:val="16"/>
              </w:rPr>
              <w:t>2.954.411,10</w:t>
            </w:r>
          </w:p>
        </w:tc>
        <w:tc>
          <w:tcPr>
            <w:tcW w:w="1599" w:type="dxa"/>
          </w:tcPr>
          <w:p>
            <w:pPr>
              <w:pStyle w:val="TableParagraph"/>
              <w:spacing w:before="48"/>
              <w:ind w:left="224"/>
              <w:rPr>
                <w:rFonts w:ascii="Bookman Old Style"/>
                <w:b w:val="0"/>
                <w:sz w:val="16"/>
              </w:rPr>
            </w:pPr>
            <w:r>
              <w:rPr>
                <w:rFonts w:ascii="Bookman Old Style"/>
                <w:b w:val="0"/>
                <w:sz w:val="16"/>
              </w:rPr>
              <w:t>9.643.021,11</w:t>
            </w:r>
          </w:p>
        </w:tc>
        <w:tc>
          <w:tcPr>
            <w:tcW w:w="1662" w:type="dxa"/>
          </w:tcPr>
          <w:p>
            <w:pPr>
              <w:pStyle w:val="TableParagraph"/>
              <w:spacing w:before="48"/>
              <w:ind w:left="101" w:right="288"/>
              <w:jc w:val="center"/>
              <w:rPr>
                <w:rFonts w:ascii="Bookman Old Style"/>
                <w:b w:val="0"/>
                <w:sz w:val="16"/>
              </w:rPr>
            </w:pPr>
            <w:r>
              <w:rPr>
                <w:rFonts w:ascii="Bookman Old Style"/>
                <w:b w:val="0"/>
                <w:sz w:val="16"/>
              </w:rPr>
              <w:t>3.336.012,07</w:t>
            </w:r>
          </w:p>
        </w:tc>
        <w:tc>
          <w:tcPr>
            <w:tcW w:w="807" w:type="dxa"/>
          </w:tcPr>
          <w:p>
            <w:pPr>
              <w:pStyle w:val="TableParagraph"/>
              <w:spacing w:before="48"/>
              <w:ind w:left="-2" w:right="249"/>
              <w:jc w:val="right"/>
              <w:rPr>
                <w:rFonts w:ascii="Bookman Old Style"/>
                <w:b w:val="0"/>
                <w:sz w:val="16"/>
              </w:rPr>
            </w:pPr>
            <w:r>
              <w:rPr>
                <w:rFonts w:ascii="Bookman Old Style"/>
                <w:b w:val="0"/>
                <w:spacing w:val="-1"/>
                <w:sz w:val="16"/>
              </w:rPr>
              <w:t>112,92</w:t>
            </w:r>
          </w:p>
        </w:tc>
        <w:tc>
          <w:tcPr>
            <w:tcW w:w="809" w:type="dxa"/>
          </w:tcPr>
          <w:p>
            <w:pPr>
              <w:pStyle w:val="TableParagraph"/>
              <w:spacing w:before="48"/>
              <w:ind w:right="229"/>
              <w:jc w:val="right"/>
              <w:rPr>
                <w:rFonts w:ascii="Bookman Old Style"/>
                <w:b w:val="0"/>
                <w:sz w:val="16"/>
              </w:rPr>
            </w:pPr>
            <w:r>
              <w:rPr>
                <w:rFonts w:ascii="Bookman Old Style"/>
                <w:b w:val="0"/>
                <w:sz w:val="16"/>
              </w:rPr>
              <w:t>34,60</w:t>
            </w:r>
          </w:p>
        </w:tc>
        <w:tc>
          <w:tcPr>
            <w:tcW w:w="795" w:type="dxa"/>
          </w:tcPr>
          <w:p>
            <w:pPr>
              <w:pStyle w:val="TableParagraph"/>
              <w:spacing w:before="48"/>
              <w:ind w:left="115"/>
              <w:rPr>
                <w:rFonts w:ascii="Bookman Old Style"/>
                <w:b w:val="0"/>
                <w:sz w:val="16"/>
              </w:rPr>
            </w:pPr>
            <w:r>
              <w:rPr>
                <w:rFonts w:ascii="Bookman Old Style"/>
                <w:b w:val="0"/>
                <w:sz w:val="16"/>
              </w:rPr>
              <w:t>25,65</w:t>
            </w:r>
          </w:p>
        </w:tc>
      </w:tr>
      <w:tr>
        <w:trPr>
          <w:trHeight w:val="268" w:hRule="atLeast"/>
        </w:trPr>
        <w:tc>
          <w:tcPr>
            <w:tcW w:w="442" w:type="dxa"/>
          </w:tcPr>
          <w:p>
            <w:pPr>
              <w:pStyle w:val="TableParagraph"/>
              <w:spacing w:before="48"/>
              <w:ind w:right="161"/>
              <w:jc w:val="right"/>
              <w:rPr>
                <w:rFonts w:ascii="Bookman Old Style"/>
                <w:b w:val="0"/>
                <w:sz w:val="16"/>
              </w:rPr>
            </w:pPr>
            <w:r>
              <w:rPr>
                <w:rFonts w:ascii="Bookman Old Style"/>
                <w:b w:val="0"/>
                <w:sz w:val="16"/>
              </w:rPr>
              <w:t>34</w:t>
            </w:r>
          </w:p>
        </w:tc>
        <w:tc>
          <w:tcPr>
            <w:tcW w:w="3246" w:type="dxa"/>
          </w:tcPr>
          <w:p>
            <w:pPr>
              <w:pStyle w:val="TableParagraph"/>
              <w:spacing w:line="226" w:lineRule="exact" w:before="22"/>
              <w:ind w:left="13"/>
              <w:rPr>
                <w:rFonts w:ascii="Bookman Old Style"/>
                <w:b w:val="0"/>
                <w:sz w:val="20"/>
              </w:rPr>
            </w:pPr>
            <w:r>
              <w:rPr>
                <w:rFonts w:ascii="Bookman Old Style"/>
                <w:b w:val="0"/>
                <w:sz w:val="20"/>
              </w:rPr>
              <w:t>Financijski rashodi</w:t>
            </w:r>
          </w:p>
        </w:tc>
        <w:tc>
          <w:tcPr>
            <w:tcW w:w="1464" w:type="dxa"/>
          </w:tcPr>
          <w:p>
            <w:pPr>
              <w:pStyle w:val="TableParagraph"/>
              <w:spacing w:before="48"/>
              <w:ind w:right="195"/>
              <w:jc w:val="center"/>
              <w:rPr>
                <w:rFonts w:ascii="Bookman Old Style"/>
                <w:b w:val="0"/>
                <w:sz w:val="16"/>
              </w:rPr>
            </w:pPr>
            <w:r>
              <w:rPr>
                <w:rFonts w:ascii="Bookman Old Style"/>
                <w:b w:val="0"/>
                <w:sz w:val="16"/>
              </w:rPr>
              <w:t>29.361,23</w:t>
            </w:r>
          </w:p>
        </w:tc>
        <w:tc>
          <w:tcPr>
            <w:tcW w:w="1599" w:type="dxa"/>
          </w:tcPr>
          <w:p>
            <w:pPr>
              <w:pStyle w:val="TableParagraph"/>
              <w:spacing w:before="48"/>
              <w:ind w:left="350"/>
              <w:rPr>
                <w:rFonts w:ascii="Bookman Old Style"/>
                <w:b w:val="0"/>
                <w:sz w:val="16"/>
              </w:rPr>
            </w:pPr>
            <w:r>
              <w:rPr>
                <w:rFonts w:ascii="Bookman Old Style"/>
                <w:b w:val="0"/>
                <w:sz w:val="16"/>
              </w:rPr>
              <w:t>60.000,00</w:t>
            </w:r>
          </w:p>
        </w:tc>
        <w:tc>
          <w:tcPr>
            <w:tcW w:w="1662" w:type="dxa"/>
          </w:tcPr>
          <w:p>
            <w:pPr>
              <w:pStyle w:val="TableParagraph"/>
              <w:spacing w:before="48"/>
              <w:ind w:left="101" w:right="288"/>
              <w:jc w:val="center"/>
              <w:rPr>
                <w:rFonts w:ascii="Bookman Old Style"/>
                <w:b w:val="0"/>
                <w:sz w:val="16"/>
              </w:rPr>
            </w:pPr>
            <w:r>
              <w:rPr>
                <w:rFonts w:ascii="Bookman Old Style"/>
                <w:b w:val="0"/>
                <w:sz w:val="16"/>
              </w:rPr>
              <w:t>29.864,12</w:t>
            </w:r>
          </w:p>
        </w:tc>
        <w:tc>
          <w:tcPr>
            <w:tcW w:w="807" w:type="dxa"/>
          </w:tcPr>
          <w:p>
            <w:pPr>
              <w:pStyle w:val="TableParagraph"/>
              <w:spacing w:before="48"/>
              <w:ind w:left="-2" w:right="248"/>
              <w:jc w:val="right"/>
              <w:rPr>
                <w:rFonts w:ascii="Bookman Old Style"/>
                <w:b w:val="0"/>
                <w:sz w:val="16"/>
              </w:rPr>
            </w:pPr>
            <w:r>
              <w:rPr>
                <w:rFonts w:ascii="Bookman Old Style"/>
                <w:b w:val="0"/>
                <w:spacing w:val="-1"/>
                <w:sz w:val="16"/>
              </w:rPr>
              <w:t>101,71</w:t>
            </w:r>
          </w:p>
        </w:tc>
        <w:tc>
          <w:tcPr>
            <w:tcW w:w="809" w:type="dxa"/>
          </w:tcPr>
          <w:p>
            <w:pPr>
              <w:pStyle w:val="TableParagraph"/>
              <w:spacing w:before="48"/>
              <w:ind w:right="229"/>
              <w:jc w:val="right"/>
              <w:rPr>
                <w:rFonts w:ascii="Bookman Old Style"/>
                <w:b w:val="0"/>
                <w:sz w:val="16"/>
              </w:rPr>
            </w:pPr>
            <w:r>
              <w:rPr>
                <w:rFonts w:ascii="Bookman Old Style"/>
                <w:b w:val="0"/>
                <w:sz w:val="16"/>
              </w:rPr>
              <w:t>49,77</w:t>
            </w:r>
          </w:p>
        </w:tc>
        <w:tc>
          <w:tcPr>
            <w:tcW w:w="795" w:type="dxa"/>
          </w:tcPr>
          <w:p>
            <w:pPr>
              <w:pStyle w:val="TableParagraph"/>
              <w:spacing w:before="48"/>
              <w:ind w:left="165"/>
              <w:rPr>
                <w:rFonts w:ascii="Bookman Old Style"/>
                <w:b w:val="0"/>
                <w:sz w:val="16"/>
              </w:rPr>
            </w:pPr>
            <w:r>
              <w:rPr>
                <w:rFonts w:ascii="Bookman Old Style"/>
                <w:b w:val="0"/>
                <w:sz w:val="16"/>
              </w:rPr>
              <w:t>0,23</w:t>
            </w:r>
          </w:p>
        </w:tc>
      </w:tr>
      <w:tr>
        <w:trPr>
          <w:trHeight w:val="271" w:hRule="atLeast"/>
        </w:trPr>
        <w:tc>
          <w:tcPr>
            <w:tcW w:w="442" w:type="dxa"/>
          </w:tcPr>
          <w:p>
            <w:pPr>
              <w:pStyle w:val="TableParagraph"/>
              <w:spacing w:before="51"/>
              <w:ind w:right="161"/>
              <w:jc w:val="right"/>
              <w:rPr>
                <w:rFonts w:ascii="Bookman Old Style"/>
                <w:b w:val="0"/>
                <w:sz w:val="16"/>
              </w:rPr>
            </w:pPr>
            <w:r>
              <w:rPr>
                <w:rFonts w:ascii="Bookman Old Style"/>
                <w:b w:val="0"/>
                <w:sz w:val="16"/>
              </w:rPr>
              <w:t>35</w:t>
            </w:r>
          </w:p>
        </w:tc>
        <w:tc>
          <w:tcPr>
            <w:tcW w:w="3246" w:type="dxa"/>
          </w:tcPr>
          <w:p>
            <w:pPr>
              <w:pStyle w:val="TableParagraph"/>
              <w:spacing w:line="226" w:lineRule="exact" w:before="25"/>
              <w:ind w:left="13"/>
              <w:rPr>
                <w:rFonts w:ascii="Bookman Old Style"/>
                <w:b w:val="0"/>
                <w:sz w:val="20"/>
              </w:rPr>
            </w:pPr>
            <w:r>
              <w:rPr>
                <w:rFonts w:ascii="Bookman Old Style"/>
                <w:b w:val="0"/>
                <w:sz w:val="20"/>
              </w:rPr>
              <w:t>Subvencije</w:t>
            </w:r>
          </w:p>
        </w:tc>
        <w:tc>
          <w:tcPr>
            <w:tcW w:w="1464" w:type="dxa"/>
          </w:tcPr>
          <w:p>
            <w:pPr>
              <w:pStyle w:val="TableParagraph"/>
              <w:spacing w:before="51"/>
              <w:ind w:right="197"/>
              <w:jc w:val="center"/>
              <w:rPr>
                <w:rFonts w:ascii="Bookman Old Style"/>
                <w:b w:val="0"/>
                <w:sz w:val="16"/>
              </w:rPr>
            </w:pPr>
            <w:r>
              <w:rPr>
                <w:rFonts w:ascii="Bookman Old Style"/>
                <w:b w:val="0"/>
                <w:sz w:val="16"/>
              </w:rPr>
              <w:t>394.322,54</w:t>
            </w:r>
          </w:p>
        </w:tc>
        <w:tc>
          <w:tcPr>
            <w:tcW w:w="1599" w:type="dxa"/>
          </w:tcPr>
          <w:p>
            <w:pPr>
              <w:pStyle w:val="TableParagraph"/>
              <w:spacing w:before="51"/>
              <w:ind w:left="301"/>
              <w:rPr>
                <w:rFonts w:ascii="Bookman Old Style"/>
                <w:b w:val="0"/>
                <w:sz w:val="16"/>
              </w:rPr>
            </w:pPr>
            <w:r>
              <w:rPr>
                <w:rFonts w:ascii="Bookman Old Style"/>
                <w:b w:val="0"/>
                <w:sz w:val="16"/>
              </w:rPr>
              <w:t>940.000,00</w:t>
            </w:r>
          </w:p>
        </w:tc>
        <w:tc>
          <w:tcPr>
            <w:tcW w:w="1662" w:type="dxa"/>
          </w:tcPr>
          <w:p>
            <w:pPr>
              <w:pStyle w:val="TableParagraph"/>
              <w:spacing w:before="51"/>
              <w:ind w:left="99" w:right="288"/>
              <w:jc w:val="center"/>
              <w:rPr>
                <w:rFonts w:ascii="Bookman Old Style"/>
                <w:b w:val="0"/>
                <w:sz w:val="16"/>
              </w:rPr>
            </w:pPr>
            <w:r>
              <w:rPr>
                <w:rFonts w:ascii="Bookman Old Style"/>
                <w:b w:val="0"/>
                <w:sz w:val="16"/>
              </w:rPr>
              <w:t>438.679,31</w:t>
            </w:r>
          </w:p>
        </w:tc>
        <w:tc>
          <w:tcPr>
            <w:tcW w:w="807" w:type="dxa"/>
          </w:tcPr>
          <w:p>
            <w:pPr>
              <w:pStyle w:val="TableParagraph"/>
              <w:spacing w:before="51"/>
              <w:ind w:left="-2" w:right="248"/>
              <w:jc w:val="right"/>
              <w:rPr>
                <w:rFonts w:ascii="Bookman Old Style"/>
                <w:b w:val="0"/>
                <w:sz w:val="16"/>
              </w:rPr>
            </w:pPr>
            <w:r>
              <w:rPr>
                <w:rFonts w:ascii="Bookman Old Style"/>
                <w:b w:val="0"/>
                <w:spacing w:val="-1"/>
                <w:sz w:val="16"/>
              </w:rPr>
              <w:t>111,25</w:t>
            </w:r>
          </w:p>
        </w:tc>
        <w:tc>
          <w:tcPr>
            <w:tcW w:w="809" w:type="dxa"/>
          </w:tcPr>
          <w:p>
            <w:pPr>
              <w:pStyle w:val="TableParagraph"/>
              <w:spacing w:before="51"/>
              <w:ind w:right="229"/>
              <w:jc w:val="right"/>
              <w:rPr>
                <w:rFonts w:ascii="Bookman Old Style"/>
                <w:b w:val="0"/>
                <w:sz w:val="16"/>
              </w:rPr>
            </w:pPr>
            <w:r>
              <w:rPr>
                <w:rFonts w:ascii="Bookman Old Style"/>
                <w:b w:val="0"/>
                <w:sz w:val="16"/>
              </w:rPr>
              <w:t>46,67</w:t>
            </w:r>
          </w:p>
        </w:tc>
        <w:tc>
          <w:tcPr>
            <w:tcW w:w="795" w:type="dxa"/>
          </w:tcPr>
          <w:p>
            <w:pPr>
              <w:pStyle w:val="TableParagraph"/>
              <w:spacing w:before="51"/>
              <w:ind w:left="165"/>
              <w:rPr>
                <w:rFonts w:ascii="Bookman Old Style"/>
                <w:b w:val="0"/>
                <w:sz w:val="16"/>
              </w:rPr>
            </w:pPr>
            <w:r>
              <w:rPr>
                <w:rFonts w:ascii="Bookman Old Style"/>
                <w:b w:val="0"/>
                <w:sz w:val="16"/>
              </w:rPr>
              <w:t>3,38</w:t>
            </w:r>
          </w:p>
        </w:tc>
      </w:tr>
      <w:tr>
        <w:trPr>
          <w:trHeight w:val="484" w:hRule="atLeast"/>
        </w:trPr>
        <w:tc>
          <w:tcPr>
            <w:tcW w:w="442" w:type="dxa"/>
          </w:tcPr>
          <w:p>
            <w:pPr>
              <w:pStyle w:val="TableParagraph"/>
              <w:spacing w:before="156"/>
              <w:ind w:right="161"/>
              <w:jc w:val="right"/>
              <w:rPr>
                <w:rFonts w:ascii="Bookman Old Style"/>
                <w:b w:val="0"/>
                <w:sz w:val="16"/>
              </w:rPr>
            </w:pPr>
            <w:r>
              <w:rPr>
                <w:rFonts w:ascii="Bookman Old Style"/>
                <w:b w:val="0"/>
                <w:sz w:val="16"/>
              </w:rPr>
              <w:t>36</w:t>
            </w:r>
          </w:p>
        </w:tc>
        <w:tc>
          <w:tcPr>
            <w:tcW w:w="3246" w:type="dxa"/>
          </w:tcPr>
          <w:p>
            <w:pPr>
              <w:pStyle w:val="TableParagraph"/>
              <w:spacing w:line="230" w:lineRule="atLeast" w:before="13"/>
              <w:ind w:left="13" w:right="487"/>
              <w:rPr>
                <w:rFonts w:ascii="Bookman Old Style" w:hAnsi="Bookman Old Style"/>
                <w:b w:val="0"/>
                <w:sz w:val="20"/>
              </w:rPr>
            </w:pPr>
            <w:r>
              <w:rPr>
                <w:rFonts w:ascii="Bookman Old Style" w:hAnsi="Bookman Old Style"/>
                <w:b w:val="0"/>
                <w:sz w:val="20"/>
              </w:rPr>
              <w:t>Pomoći dane u inozemstvo i unutar opće države</w:t>
            </w:r>
          </w:p>
        </w:tc>
        <w:tc>
          <w:tcPr>
            <w:tcW w:w="1464" w:type="dxa"/>
          </w:tcPr>
          <w:p>
            <w:pPr>
              <w:pStyle w:val="TableParagraph"/>
              <w:spacing w:before="156"/>
              <w:ind w:right="197"/>
              <w:jc w:val="center"/>
              <w:rPr>
                <w:rFonts w:ascii="Bookman Old Style"/>
                <w:b w:val="0"/>
                <w:sz w:val="16"/>
              </w:rPr>
            </w:pPr>
            <w:r>
              <w:rPr>
                <w:rFonts w:ascii="Bookman Old Style"/>
                <w:b w:val="0"/>
                <w:sz w:val="16"/>
              </w:rPr>
              <w:t>489.549,68</w:t>
            </w:r>
          </w:p>
        </w:tc>
        <w:tc>
          <w:tcPr>
            <w:tcW w:w="1599" w:type="dxa"/>
          </w:tcPr>
          <w:p>
            <w:pPr>
              <w:pStyle w:val="TableParagraph"/>
              <w:spacing w:before="156"/>
              <w:ind w:left="224"/>
              <w:rPr>
                <w:rFonts w:ascii="Bookman Old Style"/>
                <w:b w:val="0"/>
                <w:sz w:val="16"/>
              </w:rPr>
            </w:pPr>
            <w:r>
              <w:rPr>
                <w:rFonts w:ascii="Bookman Old Style"/>
                <w:b w:val="0"/>
                <w:sz w:val="16"/>
              </w:rPr>
              <w:t>1.110.000,00</w:t>
            </w:r>
          </w:p>
        </w:tc>
        <w:tc>
          <w:tcPr>
            <w:tcW w:w="1662" w:type="dxa"/>
          </w:tcPr>
          <w:p>
            <w:pPr>
              <w:pStyle w:val="TableParagraph"/>
              <w:spacing w:before="156"/>
              <w:ind w:left="99" w:right="288"/>
              <w:jc w:val="center"/>
              <w:rPr>
                <w:rFonts w:ascii="Bookman Old Style"/>
                <w:b w:val="0"/>
                <w:sz w:val="16"/>
              </w:rPr>
            </w:pPr>
            <w:r>
              <w:rPr>
                <w:rFonts w:ascii="Bookman Old Style"/>
                <w:b w:val="0"/>
                <w:sz w:val="16"/>
              </w:rPr>
              <w:t>231.869,22</w:t>
            </w:r>
          </w:p>
        </w:tc>
        <w:tc>
          <w:tcPr>
            <w:tcW w:w="807" w:type="dxa"/>
          </w:tcPr>
          <w:p>
            <w:pPr>
              <w:pStyle w:val="TableParagraph"/>
              <w:spacing w:before="156"/>
              <w:ind w:left="-2" w:right="226"/>
              <w:jc w:val="right"/>
              <w:rPr>
                <w:rFonts w:ascii="Bookman Old Style"/>
                <w:b w:val="0"/>
                <w:sz w:val="16"/>
              </w:rPr>
            </w:pPr>
            <w:r>
              <w:rPr>
                <w:rFonts w:ascii="Bookman Old Style"/>
                <w:b w:val="0"/>
                <w:sz w:val="16"/>
              </w:rPr>
              <w:t>47,36</w:t>
            </w:r>
          </w:p>
        </w:tc>
        <w:tc>
          <w:tcPr>
            <w:tcW w:w="809" w:type="dxa"/>
          </w:tcPr>
          <w:p>
            <w:pPr>
              <w:pStyle w:val="TableParagraph"/>
              <w:spacing w:before="156"/>
              <w:ind w:right="229"/>
              <w:jc w:val="right"/>
              <w:rPr>
                <w:rFonts w:ascii="Bookman Old Style"/>
                <w:b w:val="0"/>
                <w:sz w:val="16"/>
              </w:rPr>
            </w:pPr>
            <w:r>
              <w:rPr>
                <w:rFonts w:ascii="Bookman Old Style"/>
                <w:b w:val="0"/>
                <w:sz w:val="16"/>
              </w:rPr>
              <w:t>20,89</w:t>
            </w:r>
          </w:p>
        </w:tc>
        <w:tc>
          <w:tcPr>
            <w:tcW w:w="795" w:type="dxa"/>
          </w:tcPr>
          <w:p>
            <w:pPr>
              <w:pStyle w:val="TableParagraph"/>
              <w:spacing w:before="156"/>
              <w:ind w:left="165"/>
              <w:rPr>
                <w:rFonts w:ascii="Bookman Old Style"/>
                <w:b w:val="0"/>
                <w:sz w:val="16"/>
              </w:rPr>
            </w:pPr>
            <w:r>
              <w:rPr>
                <w:rFonts w:ascii="Bookman Old Style"/>
                <w:b w:val="0"/>
                <w:sz w:val="16"/>
              </w:rPr>
              <w:t>1,78</w:t>
            </w:r>
          </w:p>
        </w:tc>
      </w:tr>
      <w:tr>
        <w:trPr>
          <w:trHeight w:val="484" w:hRule="atLeast"/>
        </w:trPr>
        <w:tc>
          <w:tcPr>
            <w:tcW w:w="442" w:type="dxa"/>
          </w:tcPr>
          <w:p>
            <w:pPr>
              <w:pStyle w:val="TableParagraph"/>
              <w:spacing w:before="156"/>
              <w:ind w:right="161"/>
              <w:jc w:val="right"/>
              <w:rPr>
                <w:rFonts w:ascii="Bookman Old Style"/>
                <w:b w:val="0"/>
                <w:sz w:val="16"/>
              </w:rPr>
            </w:pPr>
            <w:r>
              <w:rPr>
                <w:rFonts w:ascii="Bookman Old Style"/>
                <w:b w:val="0"/>
                <w:sz w:val="16"/>
              </w:rPr>
              <w:t>37</w:t>
            </w:r>
          </w:p>
        </w:tc>
        <w:tc>
          <w:tcPr>
            <w:tcW w:w="3246" w:type="dxa"/>
          </w:tcPr>
          <w:p>
            <w:pPr>
              <w:pStyle w:val="TableParagraph"/>
              <w:spacing w:line="230" w:lineRule="atLeast" w:before="13"/>
              <w:ind w:left="13"/>
              <w:rPr>
                <w:rFonts w:ascii="Bookman Old Style" w:hAnsi="Bookman Old Style"/>
                <w:b w:val="0"/>
                <w:sz w:val="20"/>
              </w:rPr>
            </w:pPr>
            <w:r>
              <w:rPr>
                <w:rFonts w:ascii="Bookman Old Style" w:hAnsi="Bookman Old Style"/>
                <w:b w:val="0"/>
                <w:sz w:val="20"/>
              </w:rPr>
              <w:t>Naknade građanima i kućanstvima</w:t>
            </w:r>
          </w:p>
        </w:tc>
        <w:tc>
          <w:tcPr>
            <w:tcW w:w="1464" w:type="dxa"/>
          </w:tcPr>
          <w:p>
            <w:pPr>
              <w:pStyle w:val="TableParagraph"/>
              <w:spacing w:before="156"/>
              <w:ind w:right="188"/>
              <w:jc w:val="center"/>
              <w:rPr>
                <w:rFonts w:ascii="Bookman Old Style"/>
                <w:b w:val="0"/>
                <w:sz w:val="16"/>
              </w:rPr>
            </w:pPr>
            <w:r>
              <w:rPr>
                <w:rFonts w:ascii="Bookman Old Style"/>
                <w:b w:val="0"/>
                <w:sz w:val="16"/>
              </w:rPr>
              <w:t>344.814,43</w:t>
            </w:r>
          </w:p>
        </w:tc>
        <w:tc>
          <w:tcPr>
            <w:tcW w:w="1599" w:type="dxa"/>
          </w:tcPr>
          <w:p>
            <w:pPr>
              <w:pStyle w:val="TableParagraph"/>
              <w:spacing w:before="156"/>
              <w:ind w:left="224"/>
              <w:rPr>
                <w:rFonts w:ascii="Bookman Old Style"/>
                <w:b w:val="0"/>
                <w:sz w:val="16"/>
              </w:rPr>
            </w:pPr>
            <w:r>
              <w:rPr>
                <w:rFonts w:ascii="Bookman Old Style"/>
                <w:b w:val="0"/>
                <w:sz w:val="16"/>
              </w:rPr>
              <w:t>1.197.000,00</w:t>
            </w:r>
          </w:p>
        </w:tc>
        <w:tc>
          <w:tcPr>
            <w:tcW w:w="1662" w:type="dxa"/>
          </w:tcPr>
          <w:p>
            <w:pPr>
              <w:pStyle w:val="TableParagraph"/>
              <w:spacing w:before="156"/>
              <w:ind w:left="99" w:right="288"/>
              <w:jc w:val="center"/>
              <w:rPr>
                <w:rFonts w:ascii="Bookman Old Style"/>
                <w:b w:val="0"/>
                <w:sz w:val="16"/>
              </w:rPr>
            </w:pPr>
            <w:r>
              <w:rPr>
                <w:rFonts w:ascii="Bookman Old Style"/>
                <w:b w:val="0"/>
                <w:sz w:val="16"/>
              </w:rPr>
              <w:t>405.992,85</w:t>
            </w:r>
          </w:p>
        </w:tc>
        <w:tc>
          <w:tcPr>
            <w:tcW w:w="807" w:type="dxa"/>
          </w:tcPr>
          <w:p>
            <w:pPr>
              <w:pStyle w:val="TableParagraph"/>
              <w:spacing w:before="156"/>
              <w:ind w:left="-2" w:right="176"/>
              <w:jc w:val="right"/>
              <w:rPr>
                <w:rFonts w:ascii="Bookman Old Style"/>
                <w:b w:val="0"/>
                <w:sz w:val="16"/>
              </w:rPr>
            </w:pPr>
            <w:r>
              <w:rPr>
                <w:rFonts w:ascii="Bookman Old Style"/>
                <w:b w:val="0"/>
                <w:sz w:val="16"/>
              </w:rPr>
              <w:t>117,74</w:t>
            </w:r>
          </w:p>
        </w:tc>
        <w:tc>
          <w:tcPr>
            <w:tcW w:w="809" w:type="dxa"/>
          </w:tcPr>
          <w:p>
            <w:pPr>
              <w:pStyle w:val="TableParagraph"/>
              <w:spacing w:before="156"/>
              <w:ind w:right="229"/>
              <w:jc w:val="right"/>
              <w:rPr>
                <w:rFonts w:ascii="Bookman Old Style"/>
                <w:b w:val="0"/>
                <w:sz w:val="16"/>
              </w:rPr>
            </w:pPr>
            <w:r>
              <w:rPr>
                <w:rFonts w:ascii="Bookman Old Style"/>
                <w:b w:val="0"/>
                <w:sz w:val="16"/>
              </w:rPr>
              <w:t>33,92</w:t>
            </w:r>
          </w:p>
        </w:tc>
        <w:tc>
          <w:tcPr>
            <w:tcW w:w="795" w:type="dxa"/>
          </w:tcPr>
          <w:p>
            <w:pPr>
              <w:pStyle w:val="TableParagraph"/>
              <w:spacing w:before="156"/>
              <w:ind w:left="165"/>
              <w:rPr>
                <w:rFonts w:ascii="Bookman Old Style"/>
                <w:b w:val="0"/>
                <w:sz w:val="16"/>
              </w:rPr>
            </w:pPr>
            <w:r>
              <w:rPr>
                <w:rFonts w:ascii="Bookman Old Style"/>
                <w:b w:val="0"/>
                <w:sz w:val="16"/>
              </w:rPr>
              <w:t>3,12</w:t>
            </w:r>
          </w:p>
        </w:tc>
      </w:tr>
      <w:tr>
        <w:trPr>
          <w:trHeight w:val="270" w:hRule="atLeast"/>
        </w:trPr>
        <w:tc>
          <w:tcPr>
            <w:tcW w:w="442" w:type="dxa"/>
          </w:tcPr>
          <w:p>
            <w:pPr>
              <w:pStyle w:val="TableParagraph"/>
              <w:spacing w:before="48"/>
              <w:ind w:right="161"/>
              <w:jc w:val="right"/>
              <w:rPr>
                <w:rFonts w:ascii="Bookman Old Style"/>
                <w:b w:val="0"/>
                <w:sz w:val="16"/>
              </w:rPr>
            </w:pPr>
            <w:r>
              <w:rPr>
                <w:rFonts w:ascii="Bookman Old Style"/>
                <w:b w:val="0"/>
                <w:sz w:val="16"/>
              </w:rPr>
              <w:t>38</w:t>
            </w:r>
          </w:p>
        </w:tc>
        <w:tc>
          <w:tcPr>
            <w:tcW w:w="3246" w:type="dxa"/>
          </w:tcPr>
          <w:p>
            <w:pPr>
              <w:pStyle w:val="TableParagraph"/>
              <w:spacing w:line="226" w:lineRule="exact" w:before="25"/>
              <w:ind w:left="13"/>
              <w:rPr>
                <w:rFonts w:ascii="Bookman Old Style"/>
                <w:b w:val="0"/>
                <w:sz w:val="20"/>
              </w:rPr>
            </w:pPr>
            <w:r>
              <w:rPr>
                <w:rFonts w:ascii="Bookman Old Style"/>
                <w:b w:val="0"/>
                <w:sz w:val="20"/>
              </w:rPr>
              <w:t>Ostali rashodi</w:t>
            </w:r>
          </w:p>
        </w:tc>
        <w:tc>
          <w:tcPr>
            <w:tcW w:w="1464" w:type="dxa"/>
          </w:tcPr>
          <w:p>
            <w:pPr>
              <w:pStyle w:val="TableParagraph"/>
              <w:spacing w:before="48"/>
              <w:ind w:right="195"/>
              <w:jc w:val="center"/>
              <w:rPr>
                <w:rFonts w:ascii="Bookman Old Style"/>
                <w:b w:val="0"/>
                <w:sz w:val="16"/>
              </w:rPr>
            </w:pPr>
            <w:r>
              <w:rPr>
                <w:rFonts w:ascii="Bookman Old Style"/>
                <w:b w:val="0"/>
                <w:sz w:val="16"/>
              </w:rPr>
              <w:t>1.218.024,65</w:t>
            </w:r>
          </w:p>
        </w:tc>
        <w:tc>
          <w:tcPr>
            <w:tcW w:w="1599" w:type="dxa"/>
          </w:tcPr>
          <w:p>
            <w:pPr>
              <w:pStyle w:val="TableParagraph"/>
              <w:spacing w:before="48"/>
              <w:ind w:left="224"/>
              <w:rPr>
                <w:rFonts w:ascii="Bookman Old Style"/>
                <w:b w:val="0"/>
                <w:sz w:val="16"/>
              </w:rPr>
            </w:pPr>
            <w:r>
              <w:rPr>
                <w:rFonts w:ascii="Bookman Old Style"/>
                <w:b w:val="0"/>
                <w:sz w:val="16"/>
              </w:rPr>
              <w:t>7.359.534,22</w:t>
            </w:r>
          </w:p>
        </w:tc>
        <w:tc>
          <w:tcPr>
            <w:tcW w:w="1662" w:type="dxa"/>
          </w:tcPr>
          <w:p>
            <w:pPr>
              <w:pStyle w:val="TableParagraph"/>
              <w:spacing w:before="48"/>
              <w:ind w:left="101" w:right="288"/>
              <w:jc w:val="center"/>
              <w:rPr>
                <w:rFonts w:ascii="Bookman Old Style"/>
                <w:b w:val="0"/>
                <w:sz w:val="16"/>
              </w:rPr>
            </w:pPr>
            <w:r>
              <w:rPr>
                <w:rFonts w:ascii="Bookman Old Style"/>
                <w:b w:val="0"/>
                <w:sz w:val="16"/>
              </w:rPr>
              <w:t>5.662.108,08</w:t>
            </w:r>
          </w:p>
        </w:tc>
        <w:tc>
          <w:tcPr>
            <w:tcW w:w="807" w:type="dxa"/>
          </w:tcPr>
          <w:p>
            <w:pPr>
              <w:pStyle w:val="TableParagraph"/>
              <w:spacing w:before="48"/>
              <w:ind w:left="-2" w:right="248"/>
              <w:jc w:val="right"/>
              <w:rPr>
                <w:rFonts w:ascii="Bookman Old Style"/>
                <w:b w:val="0"/>
                <w:sz w:val="16"/>
              </w:rPr>
            </w:pPr>
            <w:r>
              <w:rPr>
                <w:rFonts w:ascii="Bookman Old Style"/>
                <w:b w:val="0"/>
                <w:spacing w:val="-1"/>
                <w:sz w:val="16"/>
              </w:rPr>
              <w:t>464,86</w:t>
            </w:r>
          </w:p>
        </w:tc>
        <w:tc>
          <w:tcPr>
            <w:tcW w:w="809" w:type="dxa"/>
          </w:tcPr>
          <w:p>
            <w:pPr>
              <w:pStyle w:val="TableParagraph"/>
              <w:spacing w:before="48"/>
              <w:ind w:right="229"/>
              <w:jc w:val="right"/>
              <w:rPr>
                <w:rFonts w:ascii="Bookman Old Style"/>
                <w:b w:val="0"/>
                <w:sz w:val="16"/>
              </w:rPr>
            </w:pPr>
            <w:r>
              <w:rPr>
                <w:rFonts w:ascii="Bookman Old Style"/>
                <w:b w:val="0"/>
                <w:sz w:val="16"/>
              </w:rPr>
              <w:t>76,94</w:t>
            </w:r>
          </w:p>
        </w:tc>
        <w:tc>
          <w:tcPr>
            <w:tcW w:w="795" w:type="dxa"/>
          </w:tcPr>
          <w:p>
            <w:pPr>
              <w:pStyle w:val="TableParagraph"/>
              <w:spacing w:before="48"/>
              <w:ind w:left="115"/>
              <w:rPr>
                <w:rFonts w:ascii="Bookman Old Style"/>
                <w:b w:val="0"/>
                <w:sz w:val="16"/>
              </w:rPr>
            </w:pPr>
            <w:r>
              <w:rPr>
                <w:rFonts w:ascii="Bookman Old Style"/>
                <w:b w:val="0"/>
                <w:sz w:val="16"/>
              </w:rPr>
              <w:t>43,54</w:t>
            </w:r>
          </w:p>
        </w:tc>
      </w:tr>
      <w:tr>
        <w:trPr>
          <w:trHeight w:val="484" w:hRule="atLeast"/>
        </w:trPr>
        <w:tc>
          <w:tcPr>
            <w:tcW w:w="442" w:type="dxa"/>
          </w:tcPr>
          <w:p>
            <w:pPr>
              <w:pStyle w:val="TableParagraph"/>
              <w:spacing w:before="156"/>
              <w:ind w:left="16"/>
              <w:rPr>
                <w:rFonts w:ascii="Bookman Old Style"/>
                <w:b/>
                <w:sz w:val="16"/>
              </w:rPr>
            </w:pPr>
            <w:r>
              <w:rPr>
                <w:rFonts w:ascii="Bookman Old Style"/>
                <w:b/>
                <w:sz w:val="16"/>
              </w:rPr>
              <w:t>2.</w:t>
            </w:r>
          </w:p>
        </w:tc>
        <w:tc>
          <w:tcPr>
            <w:tcW w:w="3246" w:type="dxa"/>
          </w:tcPr>
          <w:p>
            <w:pPr>
              <w:pStyle w:val="TableParagraph"/>
              <w:spacing w:line="230" w:lineRule="atLeast" w:before="13"/>
              <w:ind w:left="13" w:right="898"/>
              <w:rPr>
                <w:rFonts w:ascii="Bookman Old Style"/>
                <w:b/>
                <w:sz w:val="20"/>
              </w:rPr>
            </w:pPr>
            <w:r>
              <w:rPr>
                <w:rFonts w:ascii="Bookman Old Style"/>
                <w:b/>
                <w:sz w:val="20"/>
              </w:rPr>
              <w:t>Rashodi za nabavu nefinancijske imovine</w:t>
            </w:r>
          </w:p>
        </w:tc>
        <w:tc>
          <w:tcPr>
            <w:tcW w:w="1464" w:type="dxa"/>
          </w:tcPr>
          <w:p>
            <w:pPr>
              <w:pStyle w:val="TableParagraph"/>
              <w:spacing w:before="156"/>
              <w:ind w:right="193"/>
              <w:jc w:val="center"/>
              <w:rPr>
                <w:rFonts w:ascii="Bookman Old Style"/>
                <w:b/>
                <w:sz w:val="16"/>
              </w:rPr>
            </w:pPr>
            <w:r>
              <w:rPr>
                <w:rFonts w:ascii="Bookman Old Style"/>
                <w:b/>
                <w:sz w:val="16"/>
              </w:rPr>
              <w:t>3.146.078,02</w:t>
            </w:r>
          </w:p>
        </w:tc>
        <w:tc>
          <w:tcPr>
            <w:tcW w:w="1599" w:type="dxa"/>
          </w:tcPr>
          <w:p>
            <w:pPr>
              <w:pStyle w:val="TableParagraph"/>
              <w:spacing w:before="156"/>
              <w:ind w:left="138"/>
              <w:rPr>
                <w:rFonts w:ascii="Bookman Old Style"/>
                <w:b/>
                <w:sz w:val="16"/>
              </w:rPr>
            </w:pPr>
            <w:r>
              <w:rPr>
                <w:rFonts w:ascii="Bookman Old Style"/>
                <w:b/>
                <w:sz w:val="16"/>
              </w:rPr>
              <w:t>22.429.476,05</w:t>
            </w:r>
          </w:p>
        </w:tc>
        <w:tc>
          <w:tcPr>
            <w:tcW w:w="1662" w:type="dxa"/>
          </w:tcPr>
          <w:p>
            <w:pPr>
              <w:pStyle w:val="TableParagraph"/>
              <w:spacing w:before="156"/>
              <w:ind w:left="101" w:right="288"/>
              <w:jc w:val="center"/>
              <w:rPr>
                <w:rFonts w:ascii="Bookman Old Style"/>
                <w:b/>
                <w:sz w:val="16"/>
              </w:rPr>
            </w:pPr>
            <w:r>
              <w:rPr>
                <w:rFonts w:ascii="Bookman Old Style"/>
                <w:b/>
                <w:sz w:val="16"/>
              </w:rPr>
              <w:t>316.029,78</w:t>
            </w:r>
          </w:p>
        </w:tc>
        <w:tc>
          <w:tcPr>
            <w:tcW w:w="807" w:type="dxa"/>
          </w:tcPr>
          <w:p>
            <w:pPr>
              <w:pStyle w:val="TableParagraph"/>
              <w:spacing w:before="156"/>
              <w:ind w:left="-2" w:right="212"/>
              <w:jc w:val="right"/>
              <w:rPr>
                <w:rFonts w:ascii="Bookman Old Style"/>
                <w:b/>
                <w:sz w:val="16"/>
              </w:rPr>
            </w:pPr>
            <w:r>
              <w:rPr>
                <w:rFonts w:ascii="Bookman Old Style"/>
                <w:b/>
                <w:sz w:val="16"/>
              </w:rPr>
              <w:t>10,05</w:t>
            </w:r>
          </w:p>
        </w:tc>
        <w:tc>
          <w:tcPr>
            <w:tcW w:w="809" w:type="dxa"/>
          </w:tcPr>
          <w:p>
            <w:pPr>
              <w:pStyle w:val="TableParagraph"/>
              <w:spacing w:before="156"/>
              <w:ind w:right="268"/>
              <w:jc w:val="right"/>
              <w:rPr>
                <w:rFonts w:ascii="Bookman Old Style"/>
                <w:b/>
                <w:sz w:val="16"/>
              </w:rPr>
            </w:pPr>
            <w:r>
              <w:rPr>
                <w:rFonts w:ascii="Bookman Old Style"/>
                <w:b/>
                <w:sz w:val="16"/>
              </w:rPr>
              <w:t>1,41</w:t>
            </w:r>
          </w:p>
        </w:tc>
        <w:tc>
          <w:tcPr>
            <w:tcW w:w="795" w:type="dxa"/>
          </w:tcPr>
          <w:p>
            <w:pPr>
              <w:pStyle w:val="TableParagraph"/>
              <w:spacing w:before="156"/>
              <w:ind w:left="153"/>
              <w:rPr>
                <w:rFonts w:ascii="Bookman Old Style"/>
                <w:b/>
                <w:sz w:val="16"/>
              </w:rPr>
            </w:pPr>
            <w:r>
              <w:rPr>
                <w:rFonts w:ascii="Bookman Old Style"/>
                <w:b/>
                <w:sz w:val="16"/>
              </w:rPr>
              <w:t>2,43</w:t>
            </w:r>
          </w:p>
        </w:tc>
      </w:tr>
      <w:tr>
        <w:trPr>
          <w:trHeight w:val="719" w:hRule="atLeast"/>
        </w:trPr>
        <w:tc>
          <w:tcPr>
            <w:tcW w:w="442" w:type="dxa"/>
          </w:tcPr>
          <w:p>
            <w:pPr>
              <w:pStyle w:val="TableParagraph"/>
              <w:spacing w:before="3"/>
              <w:rPr>
                <w:rFonts w:ascii="Bookman Old Style"/>
                <w:b w:val="0"/>
                <w:sz w:val="23"/>
              </w:rPr>
            </w:pPr>
          </w:p>
          <w:p>
            <w:pPr>
              <w:pStyle w:val="TableParagraph"/>
              <w:ind w:right="161"/>
              <w:jc w:val="right"/>
              <w:rPr>
                <w:rFonts w:ascii="Bookman Old Style"/>
                <w:b w:val="0"/>
                <w:sz w:val="16"/>
              </w:rPr>
            </w:pPr>
            <w:r>
              <w:rPr>
                <w:rFonts w:ascii="Bookman Old Style"/>
                <w:b w:val="0"/>
                <w:sz w:val="16"/>
              </w:rPr>
              <w:t>41</w:t>
            </w:r>
          </w:p>
        </w:tc>
        <w:tc>
          <w:tcPr>
            <w:tcW w:w="3246" w:type="dxa"/>
          </w:tcPr>
          <w:p>
            <w:pPr>
              <w:pStyle w:val="TableParagraph"/>
              <w:spacing w:line="230" w:lineRule="atLeast" w:before="13"/>
              <w:ind w:left="13" w:right="694"/>
              <w:rPr>
                <w:rFonts w:ascii="Bookman Old Style"/>
                <w:b w:val="0"/>
                <w:sz w:val="20"/>
              </w:rPr>
            </w:pPr>
            <w:r>
              <w:rPr>
                <w:rFonts w:ascii="Bookman Old Style"/>
                <w:b w:val="0"/>
                <w:sz w:val="20"/>
              </w:rPr>
              <w:t>Rashodi za nabavu neproizvedene dugotrajne imovine</w:t>
            </w:r>
          </w:p>
        </w:tc>
        <w:tc>
          <w:tcPr>
            <w:tcW w:w="1464" w:type="dxa"/>
          </w:tcPr>
          <w:p>
            <w:pPr>
              <w:pStyle w:val="TableParagraph"/>
              <w:spacing w:before="3"/>
              <w:rPr>
                <w:rFonts w:ascii="Bookman Old Style"/>
                <w:b w:val="0"/>
                <w:sz w:val="23"/>
              </w:rPr>
            </w:pPr>
          </w:p>
          <w:p>
            <w:pPr>
              <w:pStyle w:val="TableParagraph"/>
              <w:ind w:right="197"/>
              <w:jc w:val="center"/>
              <w:rPr>
                <w:rFonts w:ascii="Bookman Old Style"/>
                <w:b w:val="0"/>
                <w:sz w:val="16"/>
              </w:rPr>
            </w:pPr>
            <w:r>
              <w:rPr>
                <w:rFonts w:ascii="Bookman Old Style"/>
                <w:b w:val="0"/>
                <w:sz w:val="16"/>
              </w:rPr>
              <w:t>150.529,50</w:t>
            </w:r>
          </w:p>
        </w:tc>
        <w:tc>
          <w:tcPr>
            <w:tcW w:w="1599" w:type="dxa"/>
          </w:tcPr>
          <w:p>
            <w:pPr>
              <w:pStyle w:val="TableParagraph"/>
              <w:spacing w:before="3"/>
              <w:rPr>
                <w:rFonts w:ascii="Bookman Old Style"/>
                <w:b w:val="0"/>
                <w:sz w:val="23"/>
              </w:rPr>
            </w:pPr>
          </w:p>
          <w:p>
            <w:pPr>
              <w:pStyle w:val="TableParagraph"/>
              <w:ind w:left="301"/>
              <w:rPr>
                <w:rFonts w:ascii="Bookman Old Style"/>
                <w:b w:val="0"/>
                <w:sz w:val="16"/>
              </w:rPr>
            </w:pPr>
            <w:r>
              <w:rPr>
                <w:rFonts w:ascii="Bookman Old Style"/>
                <w:b w:val="0"/>
                <w:sz w:val="16"/>
              </w:rPr>
              <w:t>593.693,15</w:t>
            </w:r>
          </w:p>
        </w:tc>
        <w:tc>
          <w:tcPr>
            <w:tcW w:w="1662" w:type="dxa"/>
          </w:tcPr>
          <w:p>
            <w:pPr>
              <w:pStyle w:val="TableParagraph"/>
              <w:spacing w:before="3"/>
              <w:rPr>
                <w:rFonts w:ascii="Bookman Old Style"/>
                <w:b w:val="0"/>
                <w:sz w:val="23"/>
              </w:rPr>
            </w:pPr>
          </w:p>
          <w:p>
            <w:pPr>
              <w:pStyle w:val="TableParagraph"/>
              <w:ind w:left="99" w:right="288"/>
              <w:jc w:val="center"/>
              <w:rPr>
                <w:rFonts w:ascii="Bookman Old Style"/>
                <w:b w:val="0"/>
                <w:sz w:val="16"/>
              </w:rPr>
            </w:pPr>
            <w:r>
              <w:rPr>
                <w:rFonts w:ascii="Bookman Old Style"/>
                <w:b w:val="0"/>
                <w:sz w:val="16"/>
              </w:rPr>
              <w:t>142.549,66</w:t>
            </w:r>
          </w:p>
        </w:tc>
        <w:tc>
          <w:tcPr>
            <w:tcW w:w="807" w:type="dxa"/>
          </w:tcPr>
          <w:p>
            <w:pPr>
              <w:pStyle w:val="TableParagraph"/>
              <w:spacing w:before="3"/>
              <w:rPr>
                <w:rFonts w:ascii="Bookman Old Style"/>
                <w:b w:val="0"/>
                <w:sz w:val="23"/>
              </w:rPr>
            </w:pPr>
          </w:p>
          <w:p>
            <w:pPr>
              <w:pStyle w:val="TableParagraph"/>
              <w:ind w:left="-2" w:right="226"/>
              <w:jc w:val="right"/>
              <w:rPr>
                <w:rFonts w:ascii="Bookman Old Style"/>
                <w:b w:val="0"/>
                <w:sz w:val="16"/>
              </w:rPr>
            </w:pPr>
            <w:r>
              <w:rPr>
                <w:rFonts w:ascii="Bookman Old Style"/>
                <w:b w:val="0"/>
                <w:sz w:val="16"/>
              </w:rPr>
              <w:t>94,70</w:t>
            </w:r>
          </w:p>
        </w:tc>
        <w:tc>
          <w:tcPr>
            <w:tcW w:w="809" w:type="dxa"/>
          </w:tcPr>
          <w:p>
            <w:pPr>
              <w:pStyle w:val="TableParagraph"/>
              <w:spacing w:before="3"/>
              <w:rPr>
                <w:rFonts w:ascii="Bookman Old Style"/>
                <w:b w:val="0"/>
                <w:sz w:val="23"/>
              </w:rPr>
            </w:pPr>
          </w:p>
          <w:p>
            <w:pPr>
              <w:pStyle w:val="TableParagraph"/>
              <w:ind w:right="229"/>
              <w:jc w:val="right"/>
              <w:rPr>
                <w:rFonts w:ascii="Bookman Old Style"/>
                <w:b w:val="0"/>
                <w:sz w:val="16"/>
              </w:rPr>
            </w:pPr>
            <w:r>
              <w:rPr>
                <w:rFonts w:ascii="Bookman Old Style"/>
                <w:b w:val="0"/>
                <w:sz w:val="16"/>
              </w:rPr>
              <w:t>24,01</w:t>
            </w:r>
          </w:p>
        </w:tc>
        <w:tc>
          <w:tcPr>
            <w:tcW w:w="795" w:type="dxa"/>
          </w:tcPr>
          <w:p>
            <w:pPr>
              <w:pStyle w:val="TableParagraph"/>
              <w:spacing w:before="3"/>
              <w:rPr>
                <w:rFonts w:ascii="Bookman Old Style"/>
                <w:b w:val="0"/>
                <w:sz w:val="23"/>
              </w:rPr>
            </w:pPr>
          </w:p>
          <w:p>
            <w:pPr>
              <w:pStyle w:val="TableParagraph"/>
              <w:ind w:left="165"/>
              <w:rPr>
                <w:rFonts w:ascii="Bookman Old Style"/>
                <w:b w:val="0"/>
                <w:sz w:val="16"/>
              </w:rPr>
            </w:pPr>
            <w:r>
              <w:rPr>
                <w:rFonts w:ascii="Bookman Old Style"/>
                <w:b w:val="0"/>
                <w:sz w:val="16"/>
              </w:rPr>
              <w:t>1,10</w:t>
            </w:r>
          </w:p>
        </w:tc>
      </w:tr>
      <w:tr>
        <w:trPr>
          <w:trHeight w:val="493" w:hRule="atLeast"/>
        </w:trPr>
        <w:tc>
          <w:tcPr>
            <w:tcW w:w="442" w:type="dxa"/>
          </w:tcPr>
          <w:p>
            <w:pPr>
              <w:pStyle w:val="TableParagraph"/>
              <w:spacing w:before="161"/>
              <w:ind w:right="161"/>
              <w:jc w:val="right"/>
              <w:rPr>
                <w:rFonts w:ascii="Bookman Old Style"/>
                <w:b w:val="0"/>
                <w:sz w:val="16"/>
              </w:rPr>
            </w:pPr>
            <w:r>
              <w:rPr>
                <w:rFonts w:ascii="Bookman Old Style"/>
                <w:b w:val="0"/>
                <w:sz w:val="16"/>
              </w:rPr>
              <w:t>42</w:t>
            </w:r>
          </w:p>
        </w:tc>
        <w:tc>
          <w:tcPr>
            <w:tcW w:w="3246" w:type="dxa"/>
          </w:tcPr>
          <w:p>
            <w:pPr>
              <w:pStyle w:val="TableParagraph"/>
              <w:spacing w:line="230" w:lineRule="atLeast" w:before="17"/>
              <w:ind w:left="13" w:right="126"/>
              <w:rPr>
                <w:rFonts w:ascii="Bookman Old Style"/>
                <w:b w:val="0"/>
                <w:sz w:val="20"/>
              </w:rPr>
            </w:pPr>
            <w:r>
              <w:rPr>
                <w:rFonts w:ascii="Bookman Old Style"/>
                <w:b w:val="0"/>
                <w:sz w:val="20"/>
              </w:rPr>
              <w:t>Rashodi za nabavu proizvedene dugotrajne imovine</w:t>
            </w:r>
          </w:p>
        </w:tc>
        <w:tc>
          <w:tcPr>
            <w:tcW w:w="1464" w:type="dxa"/>
          </w:tcPr>
          <w:p>
            <w:pPr>
              <w:pStyle w:val="TableParagraph"/>
              <w:spacing w:before="161"/>
              <w:ind w:right="194"/>
              <w:jc w:val="center"/>
              <w:rPr>
                <w:rFonts w:ascii="Bookman Old Style"/>
                <w:b w:val="0"/>
                <w:sz w:val="16"/>
              </w:rPr>
            </w:pPr>
            <w:r>
              <w:rPr>
                <w:rFonts w:ascii="Bookman Old Style"/>
                <w:b w:val="0"/>
                <w:sz w:val="16"/>
              </w:rPr>
              <w:t>2.922.859,77</w:t>
            </w:r>
          </w:p>
        </w:tc>
        <w:tc>
          <w:tcPr>
            <w:tcW w:w="1599" w:type="dxa"/>
          </w:tcPr>
          <w:p>
            <w:pPr>
              <w:pStyle w:val="TableParagraph"/>
              <w:spacing w:before="161"/>
              <w:ind w:left="224"/>
              <w:rPr>
                <w:rFonts w:ascii="Bookman Old Style"/>
                <w:b w:val="0"/>
                <w:sz w:val="16"/>
              </w:rPr>
            </w:pPr>
            <w:r>
              <w:rPr>
                <w:rFonts w:ascii="Bookman Old Style"/>
                <w:b w:val="0"/>
                <w:sz w:val="16"/>
              </w:rPr>
              <w:t>9.733.651,65</w:t>
            </w:r>
          </w:p>
        </w:tc>
        <w:tc>
          <w:tcPr>
            <w:tcW w:w="1662" w:type="dxa"/>
          </w:tcPr>
          <w:p>
            <w:pPr>
              <w:pStyle w:val="TableParagraph"/>
              <w:spacing w:before="161"/>
              <w:ind w:left="99" w:right="288"/>
              <w:jc w:val="center"/>
              <w:rPr>
                <w:rFonts w:ascii="Bookman Old Style"/>
                <w:b w:val="0"/>
                <w:sz w:val="16"/>
              </w:rPr>
            </w:pPr>
            <w:r>
              <w:rPr>
                <w:rFonts w:ascii="Bookman Old Style"/>
                <w:b w:val="0"/>
                <w:sz w:val="16"/>
              </w:rPr>
              <w:t>133.980,12</w:t>
            </w:r>
          </w:p>
        </w:tc>
        <w:tc>
          <w:tcPr>
            <w:tcW w:w="807" w:type="dxa"/>
          </w:tcPr>
          <w:p>
            <w:pPr>
              <w:pStyle w:val="TableParagraph"/>
              <w:spacing w:before="161"/>
              <w:ind w:left="168"/>
              <w:rPr>
                <w:rFonts w:ascii="Bookman Old Style"/>
                <w:b w:val="0"/>
                <w:sz w:val="16"/>
              </w:rPr>
            </w:pPr>
            <w:r>
              <w:rPr>
                <w:rFonts w:ascii="Bookman Old Style"/>
                <w:b w:val="0"/>
                <w:sz w:val="16"/>
              </w:rPr>
              <w:t>4,58</w:t>
            </w:r>
          </w:p>
        </w:tc>
        <w:tc>
          <w:tcPr>
            <w:tcW w:w="809" w:type="dxa"/>
          </w:tcPr>
          <w:p>
            <w:pPr>
              <w:pStyle w:val="TableParagraph"/>
              <w:spacing w:before="161"/>
              <w:ind w:left="168"/>
              <w:rPr>
                <w:rFonts w:ascii="Bookman Old Style"/>
                <w:b w:val="0"/>
                <w:sz w:val="16"/>
              </w:rPr>
            </w:pPr>
            <w:r>
              <w:rPr>
                <w:rFonts w:ascii="Bookman Old Style"/>
                <w:b w:val="0"/>
                <w:sz w:val="16"/>
              </w:rPr>
              <w:t>1,38</w:t>
            </w:r>
          </w:p>
        </w:tc>
        <w:tc>
          <w:tcPr>
            <w:tcW w:w="795" w:type="dxa"/>
          </w:tcPr>
          <w:p>
            <w:pPr>
              <w:pStyle w:val="TableParagraph"/>
              <w:spacing w:before="161"/>
              <w:ind w:left="165"/>
              <w:rPr>
                <w:rFonts w:ascii="Bookman Old Style"/>
                <w:b w:val="0"/>
                <w:sz w:val="16"/>
              </w:rPr>
            </w:pPr>
            <w:r>
              <w:rPr>
                <w:rFonts w:ascii="Bookman Old Style"/>
                <w:b w:val="0"/>
                <w:sz w:val="16"/>
              </w:rPr>
              <w:t>1,03</w:t>
            </w:r>
          </w:p>
        </w:tc>
      </w:tr>
      <w:tr>
        <w:trPr>
          <w:trHeight w:val="494" w:hRule="atLeast"/>
        </w:trPr>
        <w:tc>
          <w:tcPr>
            <w:tcW w:w="442" w:type="dxa"/>
          </w:tcPr>
          <w:p>
            <w:pPr>
              <w:pStyle w:val="TableParagraph"/>
              <w:spacing w:before="161"/>
              <w:ind w:right="161"/>
              <w:jc w:val="right"/>
              <w:rPr>
                <w:rFonts w:ascii="Bookman Old Style"/>
                <w:b w:val="0"/>
                <w:sz w:val="16"/>
              </w:rPr>
            </w:pPr>
            <w:r>
              <w:rPr>
                <w:rFonts w:ascii="Bookman Old Style"/>
                <w:b w:val="0"/>
                <w:sz w:val="16"/>
              </w:rPr>
              <w:t>45</w:t>
            </w:r>
          </w:p>
        </w:tc>
        <w:tc>
          <w:tcPr>
            <w:tcW w:w="3246" w:type="dxa"/>
          </w:tcPr>
          <w:p>
            <w:pPr>
              <w:pStyle w:val="TableParagraph"/>
              <w:spacing w:line="234" w:lineRule="exact" w:before="21"/>
              <w:ind w:left="13"/>
              <w:rPr>
                <w:rFonts w:ascii="Bookman Old Style"/>
                <w:b w:val="0"/>
                <w:sz w:val="20"/>
              </w:rPr>
            </w:pPr>
            <w:r>
              <w:rPr>
                <w:rFonts w:ascii="Bookman Old Style"/>
                <w:b w:val="0"/>
                <w:sz w:val="20"/>
              </w:rPr>
              <w:t>Rashodi za dodatna ulaganja na nefinancijskoj imovini</w:t>
            </w:r>
          </w:p>
        </w:tc>
        <w:tc>
          <w:tcPr>
            <w:tcW w:w="1464" w:type="dxa"/>
          </w:tcPr>
          <w:p>
            <w:pPr>
              <w:pStyle w:val="TableParagraph"/>
              <w:spacing w:before="161"/>
              <w:ind w:right="195"/>
              <w:jc w:val="center"/>
              <w:rPr>
                <w:rFonts w:ascii="Bookman Old Style"/>
                <w:b w:val="0"/>
                <w:sz w:val="16"/>
              </w:rPr>
            </w:pPr>
            <w:r>
              <w:rPr>
                <w:rFonts w:ascii="Bookman Old Style"/>
                <w:b w:val="0"/>
                <w:sz w:val="16"/>
              </w:rPr>
              <w:t>72.688,75</w:t>
            </w:r>
          </w:p>
        </w:tc>
        <w:tc>
          <w:tcPr>
            <w:tcW w:w="1599" w:type="dxa"/>
          </w:tcPr>
          <w:p>
            <w:pPr>
              <w:pStyle w:val="TableParagraph"/>
              <w:spacing w:before="161"/>
              <w:ind w:left="176"/>
              <w:rPr>
                <w:rFonts w:ascii="Bookman Old Style"/>
                <w:b w:val="0"/>
                <w:sz w:val="16"/>
              </w:rPr>
            </w:pPr>
            <w:r>
              <w:rPr>
                <w:rFonts w:ascii="Bookman Old Style"/>
                <w:b w:val="0"/>
                <w:sz w:val="16"/>
              </w:rPr>
              <w:t>12.102.131,25</w:t>
            </w:r>
          </w:p>
        </w:tc>
        <w:tc>
          <w:tcPr>
            <w:tcW w:w="1662" w:type="dxa"/>
          </w:tcPr>
          <w:p>
            <w:pPr>
              <w:pStyle w:val="TableParagraph"/>
              <w:spacing w:before="161"/>
              <w:ind w:left="101" w:right="288"/>
              <w:jc w:val="center"/>
              <w:rPr>
                <w:rFonts w:ascii="Bookman Old Style"/>
                <w:b w:val="0"/>
                <w:sz w:val="16"/>
              </w:rPr>
            </w:pPr>
            <w:r>
              <w:rPr>
                <w:rFonts w:ascii="Bookman Old Style"/>
                <w:b w:val="0"/>
                <w:sz w:val="16"/>
              </w:rPr>
              <w:t>39.500,00</w:t>
            </w:r>
          </w:p>
        </w:tc>
        <w:tc>
          <w:tcPr>
            <w:tcW w:w="807" w:type="dxa"/>
          </w:tcPr>
          <w:p>
            <w:pPr>
              <w:pStyle w:val="TableParagraph"/>
              <w:spacing w:before="161"/>
              <w:ind w:left="-2" w:right="226"/>
              <w:jc w:val="right"/>
              <w:rPr>
                <w:rFonts w:ascii="Bookman Old Style"/>
                <w:b w:val="0"/>
                <w:sz w:val="16"/>
              </w:rPr>
            </w:pPr>
            <w:r>
              <w:rPr>
                <w:rFonts w:ascii="Bookman Old Style"/>
                <w:b w:val="0"/>
                <w:sz w:val="16"/>
              </w:rPr>
              <w:t>54,34</w:t>
            </w:r>
          </w:p>
        </w:tc>
        <w:tc>
          <w:tcPr>
            <w:tcW w:w="809" w:type="dxa"/>
          </w:tcPr>
          <w:p>
            <w:pPr>
              <w:pStyle w:val="TableParagraph"/>
              <w:spacing w:before="161"/>
              <w:ind w:left="168"/>
              <w:rPr>
                <w:rFonts w:ascii="Bookman Old Style"/>
                <w:b w:val="0"/>
                <w:sz w:val="16"/>
              </w:rPr>
            </w:pPr>
            <w:r>
              <w:rPr>
                <w:rFonts w:ascii="Bookman Old Style"/>
                <w:b w:val="0"/>
                <w:sz w:val="16"/>
              </w:rPr>
              <w:t>0,33</w:t>
            </w:r>
          </w:p>
        </w:tc>
        <w:tc>
          <w:tcPr>
            <w:tcW w:w="795" w:type="dxa"/>
          </w:tcPr>
          <w:p>
            <w:pPr>
              <w:pStyle w:val="TableParagraph"/>
              <w:spacing w:before="161"/>
              <w:ind w:left="165"/>
              <w:rPr>
                <w:rFonts w:ascii="Bookman Old Style"/>
                <w:b w:val="0"/>
                <w:sz w:val="16"/>
              </w:rPr>
            </w:pPr>
            <w:r>
              <w:rPr>
                <w:rFonts w:ascii="Bookman Old Style"/>
                <w:b w:val="0"/>
                <w:sz w:val="16"/>
              </w:rPr>
              <w:t>0,30</w:t>
            </w:r>
          </w:p>
        </w:tc>
      </w:tr>
      <w:tr>
        <w:trPr>
          <w:trHeight w:val="270" w:hRule="atLeast"/>
        </w:trPr>
        <w:tc>
          <w:tcPr>
            <w:tcW w:w="442" w:type="dxa"/>
          </w:tcPr>
          <w:p>
            <w:pPr>
              <w:pStyle w:val="TableParagraph"/>
              <w:rPr>
                <w:rFonts w:ascii="Times New Roman"/>
                <w:sz w:val="20"/>
              </w:rPr>
            </w:pPr>
          </w:p>
        </w:tc>
        <w:tc>
          <w:tcPr>
            <w:tcW w:w="3246" w:type="dxa"/>
          </w:tcPr>
          <w:p>
            <w:pPr>
              <w:pStyle w:val="TableParagraph"/>
              <w:spacing w:before="50"/>
              <w:ind w:left="13"/>
              <w:rPr>
                <w:rFonts w:ascii="Bookman Old Style"/>
                <w:b/>
                <w:sz w:val="16"/>
              </w:rPr>
            </w:pPr>
            <w:r>
              <w:rPr>
                <w:rFonts w:ascii="Bookman Old Style"/>
                <w:b/>
                <w:sz w:val="16"/>
              </w:rPr>
              <w:t>UKUPNI RASHODI</w:t>
            </w:r>
          </w:p>
        </w:tc>
        <w:tc>
          <w:tcPr>
            <w:tcW w:w="1464" w:type="dxa"/>
          </w:tcPr>
          <w:p>
            <w:pPr>
              <w:pStyle w:val="TableParagraph"/>
              <w:spacing w:before="50"/>
              <w:ind w:right="193"/>
              <w:jc w:val="center"/>
              <w:rPr>
                <w:rFonts w:ascii="Bookman Old Style"/>
                <w:b/>
                <w:sz w:val="16"/>
              </w:rPr>
            </w:pPr>
            <w:r>
              <w:rPr>
                <w:rFonts w:ascii="Bookman Old Style"/>
                <w:b/>
                <w:sz w:val="16"/>
              </w:rPr>
              <w:t>11.453.153,23</w:t>
            </w:r>
          </w:p>
        </w:tc>
        <w:tc>
          <w:tcPr>
            <w:tcW w:w="1599" w:type="dxa"/>
          </w:tcPr>
          <w:p>
            <w:pPr>
              <w:pStyle w:val="TableParagraph"/>
              <w:spacing w:before="50"/>
              <w:ind w:left="138"/>
              <w:rPr>
                <w:rFonts w:ascii="Bookman Old Style"/>
                <w:b/>
                <w:sz w:val="16"/>
              </w:rPr>
            </w:pPr>
            <w:r>
              <w:rPr>
                <w:rFonts w:ascii="Bookman Old Style"/>
                <w:b/>
                <w:sz w:val="16"/>
              </w:rPr>
              <w:t>48.805.510,88</w:t>
            </w:r>
          </w:p>
        </w:tc>
        <w:tc>
          <w:tcPr>
            <w:tcW w:w="1662" w:type="dxa"/>
          </w:tcPr>
          <w:p>
            <w:pPr>
              <w:pStyle w:val="TableParagraph"/>
              <w:spacing w:before="50"/>
              <w:ind w:left="103" w:right="288"/>
              <w:jc w:val="center"/>
              <w:rPr>
                <w:rFonts w:ascii="Bookman Old Style"/>
                <w:b/>
                <w:sz w:val="16"/>
              </w:rPr>
            </w:pPr>
            <w:r>
              <w:rPr>
                <w:rFonts w:ascii="Bookman Old Style"/>
                <w:b/>
                <w:sz w:val="16"/>
              </w:rPr>
              <w:t>13.004.769,72</w:t>
            </w:r>
          </w:p>
        </w:tc>
        <w:tc>
          <w:tcPr>
            <w:tcW w:w="807" w:type="dxa"/>
          </w:tcPr>
          <w:p>
            <w:pPr>
              <w:pStyle w:val="TableParagraph"/>
              <w:spacing w:before="50"/>
              <w:ind w:left="-2" w:right="160"/>
              <w:jc w:val="right"/>
              <w:rPr>
                <w:rFonts w:ascii="Bookman Old Style"/>
                <w:b/>
                <w:sz w:val="16"/>
              </w:rPr>
            </w:pPr>
            <w:r>
              <w:rPr>
                <w:rFonts w:ascii="Bookman Old Style"/>
                <w:b/>
                <w:sz w:val="16"/>
              </w:rPr>
              <w:t>113,55</w:t>
            </w:r>
          </w:p>
        </w:tc>
        <w:tc>
          <w:tcPr>
            <w:tcW w:w="809" w:type="dxa"/>
          </w:tcPr>
          <w:p>
            <w:pPr>
              <w:pStyle w:val="TableParagraph"/>
              <w:spacing w:before="50"/>
              <w:ind w:right="215"/>
              <w:jc w:val="right"/>
              <w:rPr>
                <w:rFonts w:ascii="Bookman Old Style"/>
                <w:b/>
                <w:sz w:val="16"/>
              </w:rPr>
            </w:pPr>
            <w:r>
              <w:rPr>
                <w:rFonts w:ascii="Bookman Old Style"/>
                <w:b/>
                <w:sz w:val="16"/>
              </w:rPr>
              <w:t>26,65</w:t>
            </w:r>
          </w:p>
        </w:tc>
        <w:tc>
          <w:tcPr>
            <w:tcW w:w="795" w:type="dxa"/>
          </w:tcPr>
          <w:p>
            <w:pPr>
              <w:pStyle w:val="TableParagraph"/>
              <w:spacing w:before="50"/>
              <w:ind w:right="151"/>
              <w:jc w:val="right"/>
              <w:rPr>
                <w:rFonts w:ascii="Bookman Old Style"/>
                <w:b/>
                <w:sz w:val="16"/>
              </w:rPr>
            </w:pPr>
            <w:r>
              <w:rPr>
                <w:rFonts w:ascii="Bookman Old Style"/>
                <w:b/>
                <w:sz w:val="16"/>
              </w:rPr>
              <w:t>100,00</w:t>
            </w:r>
          </w:p>
        </w:tc>
      </w:tr>
    </w:tbl>
    <w:p>
      <w:pPr>
        <w:pStyle w:val="BodyText"/>
        <w:rPr>
          <w:b w:val="0"/>
          <w:sz w:val="26"/>
        </w:rPr>
      </w:pPr>
    </w:p>
    <w:p>
      <w:pPr>
        <w:pStyle w:val="BodyText"/>
        <w:spacing w:before="209"/>
        <w:ind w:left="1256" w:right="1413"/>
        <w:jc w:val="both"/>
        <w:rPr>
          <w:b w:val="0"/>
        </w:rPr>
      </w:pPr>
      <w:r>
        <w:rPr>
          <w:b/>
        </w:rPr>
        <w:t>Rashodi poslovanja </w:t>
      </w:r>
      <w:r>
        <w:rPr>
          <w:b w:val="0"/>
        </w:rPr>
        <w:t>ostvareni su u iznosu od 12.688.739,94 kn, što predstavlja izvršenje plana od 48,11%. U odnosu na isto razdoblje 2018. godine, rashodi poslovanja bilježe povećanje od 52,75%. Udio ostvarenih rashoda poslovanja u ukupnim rashodima iznosi od 97,57%, a čine ih:</w:t>
      </w:r>
    </w:p>
    <w:p>
      <w:pPr>
        <w:pStyle w:val="BodyText"/>
        <w:rPr>
          <w:b w:val="0"/>
        </w:rPr>
      </w:pPr>
    </w:p>
    <w:p>
      <w:pPr>
        <w:pStyle w:val="BodyText"/>
        <w:ind w:left="1256" w:right="1411"/>
        <w:jc w:val="both"/>
        <w:rPr>
          <w:b w:val="0"/>
        </w:rPr>
      </w:pPr>
      <w:r>
        <w:rPr>
          <w:b/>
        </w:rPr>
        <w:t>Rashodi za zaposlene </w:t>
      </w:r>
      <w:r>
        <w:rPr>
          <w:b w:val="0"/>
        </w:rPr>
        <w:t>čine 19,87%, a ostvareni su u iznosu od 2.584.214,29 kn. Najveći udio u rashodima za zaposlene imaju plaće radnika, za koje je u izdvojeno 2.188.590,69 kn (izvršenje: 44,08%, smanjenje u odnosu na 2018. godinu za 11,67%), za ostale rashode za zaposlene (jubilarne nagrade, darove, naknade za</w:t>
      </w:r>
    </w:p>
    <w:p>
      <w:pPr>
        <w:spacing w:after="0"/>
        <w:jc w:val="both"/>
        <w:sectPr>
          <w:pgSz w:w="11910" w:h="16840"/>
          <w:pgMar w:header="0" w:footer="730" w:top="900" w:bottom="960" w:left="160" w:right="0"/>
        </w:sectPr>
      </w:pPr>
    </w:p>
    <w:p>
      <w:pPr>
        <w:pStyle w:val="BodyText"/>
        <w:spacing w:before="74"/>
        <w:ind w:left="1256" w:right="1415"/>
        <w:jc w:val="both"/>
        <w:rPr>
          <w:b w:val="0"/>
        </w:rPr>
      </w:pPr>
      <w:r>
        <w:rPr>
          <w:b w:val="0"/>
        </w:rPr>
        <w:t>bolest i sl.) izdvojeno je 38.933,60 kn (izvršenje: 14,53%), a za rashode za doprinose na plaće 356.690,00 kn (izvršenje: 42,79%).</w:t>
      </w:r>
    </w:p>
    <w:p>
      <w:pPr>
        <w:spacing w:before="0"/>
        <w:ind w:left="1256" w:right="1412" w:firstLine="0"/>
        <w:jc w:val="both"/>
        <w:rPr>
          <w:b w:val="0"/>
          <w:i/>
          <w:sz w:val="22"/>
        </w:rPr>
      </w:pPr>
      <w:r>
        <w:rPr>
          <w:b w:val="0"/>
          <w:i/>
          <w:sz w:val="22"/>
        </w:rPr>
        <w:t>Od ukupnih rashoda za zaposlene, na rashode zaposlenih u Gradskoj upravi odnosi </w:t>
      </w:r>
      <w:r>
        <w:rPr>
          <w:b w:val="0"/>
          <w:i/>
          <w:sz w:val="22"/>
        </w:rPr>
        <w:t>se iznos od 1.102.375,28 kn (od čega se na javne radove odnosi 37.134,38 kn, na projekt Enyojheritage 39.811,54 kn), na rashode za zaposlene u Dječjem vrtiću Zvončić odnosi se iznos od 1.196.705,44 kn, na zaposlene u Gradskoj knjižnici i čitaonici Ivan Belostenac odnosi se iznos od 63.576,84 kn, na zaposlene u Zavičajnom muzeju odnosi se iznos od 194.445,25 kn dok se na zaposlene u Pučkom otvorenom učilištu odnosi iznos od 27.111,48</w:t>
      </w:r>
      <w:r>
        <w:rPr>
          <w:b w:val="0"/>
          <w:i/>
          <w:spacing w:val="-3"/>
          <w:sz w:val="22"/>
        </w:rPr>
        <w:t> </w:t>
      </w:r>
      <w:r>
        <w:rPr>
          <w:b w:val="0"/>
          <w:i/>
          <w:sz w:val="22"/>
        </w:rPr>
        <w:t>kn.</w:t>
      </w:r>
    </w:p>
    <w:p>
      <w:pPr>
        <w:pStyle w:val="BodyText"/>
        <w:rPr>
          <w:b w:val="0"/>
          <w:i/>
        </w:rPr>
      </w:pPr>
    </w:p>
    <w:p>
      <w:pPr>
        <w:pStyle w:val="BodyText"/>
        <w:ind w:left="1256" w:right="1411"/>
        <w:jc w:val="both"/>
        <w:rPr>
          <w:b w:val="0"/>
        </w:rPr>
      </w:pPr>
      <w:r>
        <w:rPr>
          <w:b/>
        </w:rPr>
        <w:t>Materijalni rashodi </w:t>
      </w:r>
      <w:r>
        <w:rPr>
          <w:b w:val="0"/>
        </w:rPr>
        <w:t>čine 25,65% ukupnih rashoda. Ostvareni su u iznosu od 3.336.012,07 kn, te izvršenje u odnosu na plan iznosi 34,60%.</w:t>
      </w:r>
    </w:p>
    <w:p>
      <w:pPr>
        <w:pStyle w:val="BodyText"/>
        <w:ind w:left="1256" w:right="1410"/>
        <w:jc w:val="both"/>
        <w:rPr>
          <w:b w:val="0"/>
        </w:rPr>
      </w:pPr>
      <w:r>
        <w:rPr>
          <w:b/>
        </w:rPr>
        <w:t>Naknade troškova zaposlenima </w:t>
      </w:r>
      <w:r>
        <w:rPr>
          <w:b w:val="0"/>
        </w:rPr>
        <w:t>iznosile su 196.830,01 kn (izvršenje: 39,03%). Unutar naknada troškova zaposlenima na rashode za službena putovanja izdvojeno je 24.621,34 kn, od čega se na zaposlenike Gradske uprave odnosi iznos od 20.348,34 kn, a na ostale proračunske korisnike iznos od 4.273,00 kn</w:t>
      </w:r>
      <w:r>
        <w:rPr>
          <w:b w:val="0"/>
          <w:color w:val="006FC0"/>
        </w:rPr>
        <w:t>. </w:t>
      </w:r>
      <w:r>
        <w:rPr>
          <w:b w:val="0"/>
        </w:rPr>
        <w:t>Iznos od 140.597,80 kn, odnosi na naknade za prijevoz na posao i s posla. Od navedenog </w:t>
      </w:r>
      <w:r>
        <w:rPr>
          <w:b w:val="0"/>
          <w:spacing w:val="-3"/>
        </w:rPr>
        <w:t>se </w:t>
      </w:r>
      <w:r>
        <w:rPr>
          <w:b w:val="0"/>
        </w:rPr>
        <w:t>iznosa na naknade zaposlenima u gradskoj upravi odnosi iznos od 35.161,19 kn, na naknade zaposlenima u Dječjem vrtiću Zvončić odnosi se dio od 85.291,67 kn, na naknade zaposlenim u Zavičajnom muzeju odnosi se iznos od 12.002,94 kn te na naknade zaposlenim u Gradskoj knjižnici i čitaonici Ivan Belostenac 8.142,00 kn. Za stručno usavršavanje zaposlenika izdvojeno je 31.610,87 kn od čega se iznos od 25.873,88 kn odnosi na usavršavanje u gradskoj upravi, iznos od 4.941,99 kn, za usavršavanje u Dječjem vrtiću, iznos od te iznos od 795,00 kn za usavršavanje u Zavičajnom muzeju</w:t>
      </w:r>
      <w:r>
        <w:rPr>
          <w:b w:val="0"/>
          <w:spacing w:val="-6"/>
        </w:rPr>
        <w:t> </w:t>
      </w:r>
      <w:r>
        <w:rPr>
          <w:b w:val="0"/>
        </w:rPr>
        <w:t>Ozalj.</w:t>
      </w:r>
    </w:p>
    <w:p>
      <w:pPr>
        <w:pStyle w:val="BodyText"/>
        <w:spacing w:before="1"/>
        <w:ind w:left="1256" w:right="1411"/>
        <w:jc w:val="both"/>
        <w:rPr>
          <w:b w:val="0"/>
        </w:rPr>
      </w:pPr>
      <w:r>
        <w:rPr>
          <w:b/>
        </w:rPr>
        <w:t>Rashodi za materijal i energiju </w:t>
      </w:r>
      <w:r>
        <w:rPr>
          <w:b w:val="0"/>
        </w:rPr>
        <w:t>ostvareni su u iznosu od 684.395,03 kn (izvršenje: 33,37%), od čega je za uredski materijal i ostale materijalne rashode (literatura, sredstva za čišćenje, higijenske potrebe i njegu) utrošeno 76.891,60 kn, za materijal i sirovine izdvojeno je 192.800,35 kn (namirnice), za energiju 402.308,55 kn (388.133,71 kn za električnu energiju, 1.383,98 kn za plin, 12.790,86 kn te za motorni benzin), za materijal i dijelove za tekuće i investicijsko održavanje (nerazvrstanih cesta, zelenih površina, opreme, transportnih sredstava) utrošeno je 3.159,74 kn, za sitni inventar i auto gume utrošeno je 4.910,54 kn, a za službenu obuću i odjeću utrošeno je 4.324,25 kn (komunalni izvidnik i vrtić).</w:t>
      </w:r>
    </w:p>
    <w:p>
      <w:pPr>
        <w:pStyle w:val="BodyText"/>
        <w:ind w:left="1256" w:right="1410"/>
        <w:jc w:val="both"/>
        <w:rPr>
          <w:b w:val="0"/>
        </w:rPr>
      </w:pPr>
      <w:r>
        <w:rPr>
          <w:b w:val="0"/>
        </w:rPr>
        <w:t>Za </w:t>
      </w:r>
      <w:r>
        <w:rPr>
          <w:b/>
        </w:rPr>
        <w:t>rashode za usluge </w:t>
      </w:r>
      <w:r>
        <w:rPr>
          <w:b w:val="0"/>
        </w:rPr>
        <w:t>izdvojeno je 2.215.603,34 kn (izvršenje: 34,35%). Za usluge telefona, pošte i prijevoza utrošeno je 46.021,03 kn, a za usluge tekućeg i investicijskog održavanja izdvojeno je 1.222.849,87 kn. Od navedenog iznosa dio od 573.276,96 kn odnosi se na usluge održavanja asfaltnih i makadamskih nerazvrstanih cesta, dio od 88.974,64 kn odnosi se na održavanje javne rasvjete,  dio od 117.139,88 kn odnosi se na održavanje objekata u vlasništvu Grada, dio u iznosu od 22.306,79 kn odnosi se na održavanje postrojenja i opreme i transportnih sredstava gradske uprave, a dio od 188.580,00 kn odnosi se na troškove koncesionara za održavanje cesta u zimskim uvjetima, te na održavanje javnih površina iznos od 210.535,26 kn, a dio od 133,34 kn odnosi se na groblja. Rashodi tekućeg i investicijskog održavanja Zavičajnog muzeja Ozalj iznosili su 2.091,00 kn, Dječjeg vrtića Zvončić 16.687,00 kn te gradske knjižnice i čitaonice 3.125,00 kn. Za usluge promidžbe i informiranja izdvojeno je 122.579,50 kn dok je za komunalne usluge izdvojeno 216.749,12 kn. U najznačajnijem dijelu rashodi se odnose na naknadu za odlaganje otpada na deponiji „Ilovac“ (61.396,53 kn) te za higijeničarsku službu (70.573,75 kn). Za usluge zakupnina i najamnina izdvojeno je 72.077,89 kn (od čega se na zakupninu DBHZ odnosi 48.000,00 kn). Za zdravstvene usluge izdvojeno je 79.935,24 kn, a na intelektualne i osobne usluge 182.622,62 kn. Od navedenog iznosa, dio od 270,29 kn odnosi se na autorske honorare, 52.098,70 kn ugovore o djelu, 15.000,00 kn za usluge odvjetnika i pravnog savjetovanja, 23.205,00 kn za geodetsko-katastarske usluge, 5.750,00 kn za usluge vještačenja, 1.655,39 kn za usluge studenskog servisa te  84.643,24 ostale</w:t>
      </w:r>
      <w:r>
        <w:rPr>
          <w:b w:val="0"/>
          <w:spacing w:val="36"/>
        </w:rPr>
        <w:t> </w:t>
      </w:r>
      <w:r>
        <w:rPr>
          <w:b w:val="0"/>
        </w:rPr>
        <w:t>intelektualne</w:t>
      </w:r>
      <w:r>
        <w:rPr>
          <w:b w:val="0"/>
          <w:spacing w:val="35"/>
        </w:rPr>
        <w:t> </w:t>
      </w:r>
      <w:r>
        <w:rPr>
          <w:b w:val="0"/>
        </w:rPr>
        <w:t>usluge</w:t>
      </w:r>
      <w:r>
        <w:rPr>
          <w:b w:val="0"/>
          <w:spacing w:val="37"/>
        </w:rPr>
        <w:t> </w:t>
      </w:r>
      <w:r>
        <w:rPr>
          <w:b w:val="0"/>
        </w:rPr>
        <w:t>(Porezna</w:t>
      </w:r>
      <w:r>
        <w:rPr>
          <w:b w:val="0"/>
          <w:spacing w:val="34"/>
        </w:rPr>
        <w:t> </w:t>
      </w:r>
      <w:r>
        <w:rPr>
          <w:b w:val="0"/>
        </w:rPr>
        <w:t>uprava,</w:t>
      </w:r>
      <w:r>
        <w:rPr>
          <w:b w:val="0"/>
          <w:spacing w:val="34"/>
        </w:rPr>
        <w:t> </w:t>
      </w:r>
      <w:r>
        <w:rPr>
          <w:b w:val="0"/>
        </w:rPr>
        <w:t>konzultantske</w:t>
      </w:r>
      <w:r>
        <w:rPr>
          <w:b w:val="0"/>
          <w:spacing w:val="38"/>
        </w:rPr>
        <w:t> </w:t>
      </w:r>
      <w:r>
        <w:rPr>
          <w:b w:val="0"/>
        </w:rPr>
        <w:t>usluge</w:t>
      </w:r>
      <w:r>
        <w:rPr>
          <w:b w:val="0"/>
          <w:spacing w:val="39"/>
        </w:rPr>
        <w:t> </w:t>
      </w:r>
      <w:r>
        <w:rPr>
          <w:b w:val="0"/>
        </w:rPr>
        <w:t>i</w:t>
      </w:r>
      <w:r>
        <w:rPr>
          <w:b w:val="0"/>
          <w:spacing w:val="35"/>
        </w:rPr>
        <w:t> </w:t>
      </w:r>
      <w:r>
        <w:rPr>
          <w:b w:val="0"/>
        </w:rPr>
        <w:t>sl.).</w:t>
      </w:r>
      <w:r>
        <w:rPr>
          <w:b w:val="0"/>
          <w:spacing w:val="34"/>
        </w:rPr>
        <w:t> </w:t>
      </w:r>
      <w:r>
        <w:rPr>
          <w:b w:val="0"/>
        </w:rPr>
        <w:t>Za</w:t>
      </w:r>
    </w:p>
    <w:p>
      <w:pPr>
        <w:spacing w:after="0"/>
        <w:jc w:val="both"/>
        <w:sectPr>
          <w:pgSz w:w="11910" w:h="16840"/>
          <w:pgMar w:header="0" w:footer="730" w:top="900" w:bottom="960" w:left="160" w:right="0"/>
        </w:sectPr>
      </w:pPr>
    </w:p>
    <w:p>
      <w:pPr>
        <w:pStyle w:val="BodyText"/>
        <w:spacing w:before="74"/>
        <w:ind w:left="1256" w:right="1413"/>
        <w:jc w:val="both"/>
        <w:rPr>
          <w:b w:val="0"/>
        </w:rPr>
      </w:pPr>
      <w:r>
        <w:rPr>
          <w:b w:val="0"/>
        </w:rPr>
        <w:t>računalne usluge utrošeno je 35.844,79 kn, dok je za ostale usluge utrošeno 236.923,28 kn (rashodi za grafičke i tiskarske usluge 28.526,25 kn, usluga pri registraciji prijevoznih sredstava 2.819,26 kn, usluga čišćenja 2.144,00 kn te ostale usluge - u najznačajnijem dijelu ustega od 1% naplaćenih prihoda od poreza i prireza u korist državnog proračuna u iznosu od 203.433,77 kn).</w:t>
      </w:r>
    </w:p>
    <w:p>
      <w:pPr>
        <w:pStyle w:val="BodyText"/>
        <w:spacing w:before="10"/>
        <w:rPr>
          <w:b w:val="0"/>
          <w:sz w:val="21"/>
        </w:rPr>
      </w:pPr>
    </w:p>
    <w:p>
      <w:pPr>
        <w:pStyle w:val="BodyText"/>
        <w:spacing w:before="1"/>
        <w:ind w:left="1256" w:right="1410"/>
        <w:jc w:val="both"/>
        <w:rPr>
          <w:b w:val="0"/>
        </w:rPr>
      </w:pPr>
      <w:r>
        <w:rPr>
          <w:b/>
        </w:rPr>
        <w:t>Naknade troškova osobama izvan radnog odnosa </w:t>
      </w:r>
      <w:r>
        <w:rPr>
          <w:b w:val="0"/>
        </w:rPr>
        <w:t>u razdoblju 01.01.-30.06.2019. godine iznosile su 6.765,97 kn, a iste se odnose na doprinose, ostale naknade za osobe na stručnom osposobljavanju bez zasnivanja radnog odnosa te troškove Savjeta mladih.</w:t>
      </w:r>
    </w:p>
    <w:p>
      <w:pPr>
        <w:pStyle w:val="BodyText"/>
        <w:spacing w:before="11"/>
        <w:rPr>
          <w:b w:val="0"/>
          <w:sz w:val="21"/>
        </w:rPr>
      </w:pPr>
    </w:p>
    <w:p>
      <w:pPr>
        <w:pStyle w:val="BodyText"/>
        <w:ind w:left="1256" w:right="1411"/>
        <w:jc w:val="both"/>
        <w:rPr>
          <w:b w:val="0"/>
        </w:rPr>
      </w:pPr>
      <w:r>
        <w:rPr>
          <w:b/>
        </w:rPr>
        <w:t>Ostali nespomenuti rashodi poslovanja </w:t>
      </w:r>
      <w:r>
        <w:rPr>
          <w:b w:val="0"/>
        </w:rPr>
        <w:t>iznosili su 232.417,72 kn (izvršenje: 40,71%). Najvećim se dijelom odnose na naknade za rad predstavničkih i izvršnih tijela (81.326,58 kn), od čega se na naknade članovima Gradskog vijeća  i zamjeniku gradonačelnice odnosi iznos od 74.835,08 kn, a na naknade članovima upravnog vijeća Dječjeg vrtića Zvončić odnosi se iznos od 6.491,50 kn. Na rashode za premije osiguranja utrošeno je 23.501,83 kn, za reprezentaciju utrošeno je 78.687,60 kn, od čega se na reprezentaciju za potrebe Grada Ozlja odnosi iznos od 74.114,76 kn (ured gradonačelnice 56.674,38 kn, manifestacije 17.440,38 kn), a na reprezentaciju za potrebe ostalih proračunskih korisnika 4.572,84 kn, na članarine i norme (u Udruzi Gradova, LAG-u, Grad prijatelj djeci, PUO) utrošeno je 23.331,18 kn, dok je za pristojbe i naknade izdvojeno je 15.685,18 kn. Ostali nespomenuti rashodi poslovanja iznose 9.885,35 kn (rashodi protokola i ostali nespomenuti rashodi).</w:t>
      </w:r>
    </w:p>
    <w:p>
      <w:pPr>
        <w:pStyle w:val="BodyText"/>
        <w:spacing w:before="2"/>
        <w:rPr>
          <w:b w:val="0"/>
        </w:rPr>
      </w:pPr>
    </w:p>
    <w:p>
      <w:pPr>
        <w:pStyle w:val="BodyText"/>
        <w:ind w:left="1256" w:right="1413"/>
        <w:jc w:val="both"/>
        <w:rPr>
          <w:b w:val="0"/>
        </w:rPr>
      </w:pPr>
      <w:r>
        <w:rPr>
          <w:b/>
        </w:rPr>
        <w:t>Financijski rashodi </w:t>
      </w:r>
      <w:r>
        <w:rPr>
          <w:b w:val="0"/>
        </w:rPr>
        <w:t>čine 0,23% ukupnih rashoda. Ostvareni su u iznosu od 29.864,12 kn (izvršenje: 49,77%). Odnose se, u iznosu od 18.879,52 kn, na kamate vezane za realizaciju kredita za izgradnju pročistača otpadnih voda, zatim na usluge platnog prometa u iznosu od 10.905,18 kn, na negativne tečajne razlike u iznosu od 9,51 kn te na zatezne kamate u iznosu od 69,91 kn.</w:t>
      </w:r>
    </w:p>
    <w:p>
      <w:pPr>
        <w:pStyle w:val="BodyText"/>
        <w:spacing w:before="11"/>
        <w:rPr>
          <w:b w:val="0"/>
          <w:sz w:val="21"/>
        </w:rPr>
      </w:pPr>
    </w:p>
    <w:p>
      <w:pPr>
        <w:pStyle w:val="BodyText"/>
        <w:ind w:left="1256" w:right="1411"/>
        <w:jc w:val="both"/>
        <w:rPr>
          <w:b w:val="0"/>
        </w:rPr>
      </w:pPr>
      <w:r>
        <w:rPr>
          <w:b/>
        </w:rPr>
        <w:t>Rashodi za subvencije </w:t>
      </w:r>
      <w:r>
        <w:rPr>
          <w:b w:val="0"/>
        </w:rPr>
        <w:t>čine 3,38% ukupnih rashoda. Ostvareni su u iznosu od 438.679,31 kn. Na subvencije trgovačkim društvima u javnom sektoru (Centar za gospodarenje otpadom Karlovačke županije d.o.o.) odnosi se iznos od 119.027,14 kn, a na subvencije poljoprivrednicima te u turizmu iznos od 319.652,17</w:t>
      </w:r>
      <w:r>
        <w:rPr>
          <w:b w:val="0"/>
          <w:spacing w:val="-17"/>
        </w:rPr>
        <w:t> </w:t>
      </w:r>
      <w:r>
        <w:rPr>
          <w:b w:val="0"/>
        </w:rPr>
        <w:t>kn.</w:t>
      </w:r>
    </w:p>
    <w:p>
      <w:pPr>
        <w:pStyle w:val="BodyText"/>
        <w:rPr>
          <w:b w:val="0"/>
        </w:rPr>
      </w:pPr>
    </w:p>
    <w:p>
      <w:pPr>
        <w:pStyle w:val="BodyText"/>
        <w:ind w:left="1256" w:right="1411"/>
        <w:jc w:val="both"/>
        <w:rPr>
          <w:b w:val="0"/>
        </w:rPr>
      </w:pPr>
      <w:r>
        <w:rPr>
          <w:b/>
        </w:rPr>
        <w:t>Pomoći dane u inozemstvo i unutar općeg proračuna </w:t>
      </w:r>
      <w:r>
        <w:rPr>
          <w:b w:val="0"/>
        </w:rPr>
        <w:t>čine 1,78% ukupnih rashoda, a ostvareni su u iznosu od 231.869,22 kn. Tekuće pomoći proračunskim korisnicima drugih proračuna (Osnovna škola Slava Raškaj Ozalj i Agronomski fakultet u Zagrebu) iznose 131.869,22 kn, a kapitalne pomoći proračunskim korisnicima drugih proračuna iznose 100.000,00 kn (Dom zdravlja Ozalj).</w:t>
      </w:r>
    </w:p>
    <w:p>
      <w:pPr>
        <w:pStyle w:val="BodyText"/>
        <w:spacing w:before="1"/>
        <w:rPr>
          <w:b w:val="0"/>
        </w:rPr>
      </w:pPr>
    </w:p>
    <w:p>
      <w:pPr>
        <w:pStyle w:val="BodyText"/>
        <w:ind w:left="1256" w:right="1410"/>
        <w:jc w:val="both"/>
        <w:rPr>
          <w:b w:val="0"/>
        </w:rPr>
      </w:pPr>
      <w:r>
        <w:rPr>
          <w:b/>
        </w:rPr>
        <w:t>Rashodi za naknade građanima i kućanstvima </w:t>
      </w:r>
      <w:r>
        <w:rPr>
          <w:b w:val="0"/>
        </w:rPr>
        <w:t>čine 3,12% ukupnih rashoda. Rashodi po osnovi naknada građanima i kućanstvima ostvareni su u iznosu od 405.992,85 kn (izvršenje: 33,92%). Predmetni se rashodi u dijelu od 235.938,40 kn odnose na naknade isplaćene u novcu, a u dijelu od 170.054,45 kn na naknade u naravi. Naknade u novcu se odnose na stipendije učenicima i studentima (143.100,00 kn), na naknade za novorođenčad (46.000,00 kn), te na isplate ostalih naknada socijalno ugroženom stanovništvu (46.838,40 kn). Naknade isplaćene u naravi odnose se na naknade za sufinanciranje prijevoza učenika (134.547,40 kn), na naknade za pokriće troškova stanovanja (električne energije i komunalija 14.570,05 kn), na naknade za pokriće troškova prehrane učenika (7.293,00 kn) te za sufinanciranje boravka djece u vrtićima izvan područja Grada Ozlja (13.644,00 kn).</w:t>
      </w:r>
    </w:p>
    <w:p>
      <w:pPr>
        <w:pStyle w:val="BodyText"/>
        <w:spacing w:before="1"/>
        <w:rPr>
          <w:b w:val="0"/>
        </w:rPr>
      </w:pPr>
    </w:p>
    <w:p>
      <w:pPr>
        <w:pStyle w:val="BodyText"/>
        <w:ind w:left="1256" w:right="1413"/>
        <w:jc w:val="both"/>
        <w:rPr>
          <w:b w:val="0"/>
        </w:rPr>
      </w:pPr>
      <w:r>
        <w:rPr>
          <w:b/>
        </w:rPr>
        <w:t>Ostali rashodi </w:t>
      </w:r>
      <w:r>
        <w:rPr>
          <w:b w:val="0"/>
        </w:rPr>
        <w:t>čine 43,54% ukupno ostvarenih rashoda. Isti su ostvareni u iznosu od 5.662.108,08 kn, što u odnosu na plan predstavlja izvršenje od 76,94%. Rashodi</w:t>
      </w:r>
    </w:p>
    <w:p>
      <w:pPr>
        <w:spacing w:after="0"/>
        <w:jc w:val="both"/>
        <w:sectPr>
          <w:pgSz w:w="11910" w:h="16840"/>
          <w:pgMar w:header="0" w:footer="730" w:top="900" w:bottom="960" w:left="160" w:right="0"/>
        </w:sectPr>
      </w:pPr>
    </w:p>
    <w:p>
      <w:pPr>
        <w:pStyle w:val="BodyText"/>
        <w:spacing w:before="74"/>
        <w:ind w:left="1256" w:right="1576"/>
        <w:rPr>
          <w:b w:val="0"/>
        </w:rPr>
      </w:pPr>
      <w:r>
        <w:rPr>
          <w:b w:val="0"/>
        </w:rPr>
        <w:t>se odnose se na rashode za tekuće donacije u novcu u iznosu od 1.071.069,14 kn, te kapitalne pomoći u iznosu od 4.591.038,94</w:t>
      </w:r>
      <w:r>
        <w:rPr>
          <w:b w:val="0"/>
          <w:spacing w:val="-5"/>
        </w:rPr>
        <w:t> </w:t>
      </w:r>
      <w:r>
        <w:rPr>
          <w:b w:val="0"/>
        </w:rPr>
        <w:t>kn.</w:t>
      </w:r>
    </w:p>
    <w:p>
      <w:pPr>
        <w:pStyle w:val="BodyText"/>
        <w:spacing w:before="1"/>
        <w:rPr>
          <w:b w:val="0"/>
        </w:rPr>
      </w:pPr>
    </w:p>
    <w:p>
      <w:pPr>
        <w:pStyle w:val="ListParagraph"/>
        <w:numPr>
          <w:ilvl w:val="0"/>
          <w:numId w:val="7"/>
        </w:numPr>
        <w:tabs>
          <w:tab w:pos="1822" w:val="left" w:leader="none"/>
          <w:tab w:pos="1823" w:val="left" w:leader="none"/>
        </w:tabs>
        <w:spacing w:line="240" w:lineRule="auto" w:before="0" w:after="0"/>
        <w:ind w:left="1616" w:right="1415" w:hanging="360"/>
        <w:jc w:val="left"/>
        <w:rPr>
          <w:b w:val="0"/>
          <w:sz w:val="22"/>
        </w:rPr>
      </w:pPr>
      <w:r>
        <w:rPr/>
        <w:tab/>
      </w:r>
      <w:r>
        <w:rPr>
          <w:b w:val="0"/>
          <w:sz w:val="22"/>
        </w:rPr>
        <w:t>Pregled korisnika donacija i sponzorstava u prvoj polovici 2019. godine, </w:t>
      </w:r>
      <w:r>
        <w:rPr>
          <w:b w:val="0"/>
          <w:spacing w:val="-3"/>
          <w:sz w:val="22"/>
        </w:rPr>
        <w:t>te </w:t>
      </w:r>
      <w:r>
        <w:rPr>
          <w:b w:val="0"/>
          <w:sz w:val="22"/>
        </w:rPr>
        <w:t>svrhe donacija dan je u slijedećoj</w:t>
      </w:r>
      <w:r>
        <w:rPr>
          <w:b w:val="0"/>
          <w:spacing w:val="-6"/>
          <w:sz w:val="22"/>
        </w:rPr>
        <w:t> </w:t>
      </w:r>
      <w:r>
        <w:rPr>
          <w:b w:val="0"/>
          <w:sz w:val="22"/>
        </w:rPr>
        <w:t>tablici:</w:t>
      </w:r>
    </w:p>
    <w:p>
      <w:pPr>
        <w:pStyle w:val="BodyText"/>
        <w:rPr>
          <w:b w:val="0"/>
          <w:sz w:val="16"/>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1331"/>
        <w:gridCol w:w="1223"/>
        <w:gridCol w:w="924"/>
        <w:gridCol w:w="1673"/>
        <w:gridCol w:w="1873"/>
        <w:gridCol w:w="966"/>
        <w:gridCol w:w="705"/>
        <w:gridCol w:w="1228"/>
        <w:gridCol w:w="246"/>
      </w:tblGrid>
      <w:tr>
        <w:trPr>
          <w:trHeight w:val="460" w:hRule="atLeast"/>
        </w:trPr>
        <w:tc>
          <w:tcPr>
            <w:tcW w:w="564" w:type="dxa"/>
          </w:tcPr>
          <w:p>
            <w:pPr>
              <w:pStyle w:val="TableParagraph"/>
              <w:spacing w:line="233" w:lineRule="exact"/>
              <w:ind w:right="101"/>
              <w:jc w:val="right"/>
              <w:rPr>
                <w:rFonts w:ascii="Bookman Old Style"/>
                <w:b/>
                <w:sz w:val="20"/>
              </w:rPr>
            </w:pPr>
            <w:r>
              <w:rPr>
                <w:rFonts w:ascii="Bookman Old Style"/>
                <w:b/>
                <w:sz w:val="20"/>
              </w:rPr>
              <w:t>R.b</w:t>
            </w:r>
          </w:p>
        </w:tc>
        <w:tc>
          <w:tcPr>
            <w:tcW w:w="3478" w:type="dxa"/>
            <w:gridSpan w:val="3"/>
          </w:tcPr>
          <w:p>
            <w:pPr>
              <w:pStyle w:val="TableParagraph"/>
              <w:spacing w:line="233" w:lineRule="exact"/>
              <w:ind w:left="110"/>
              <w:rPr>
                <w:rFonts w:ascii="Bookman Old Style"/>
                <w:b/>
                <w:sz w:val="20"/>
              </w:rPr>
            </w:pPr>
            <w:r>
              <w:rPr>
                <w:rFonts w:ascii="Bookman Old Style"/>
                <w:b/>
                <w:sz w:val="20"/>
              </w:rPr>
              <w:t>KORISNIK DONACIJE</w:t>
            </w:r>
          </w:p>
        </w:tc>
        <w:tc>
          <w:tcPr>
            <w:tcW w:w="1673" w:type="dxa"/>
          </w:tcPr>
          <w:p>
            <w:pPr>
              <w:pStyle w:val="TableParagraph"/>
              <w:spacing w:line="233" w:lineRule="exact"/>
              <w:ind w:left="110"/>
              <w:rPr>
                <w:rFonts w:ascii="Bookman Old Style"/>
                <w:b/>
                <w:sz w:val="20"/>
              </w:rPr>
            </w:pPr>
            <w:r>
              <w:rPr>
                <w:rFonts w:ascii="Bookman Old Style"/>
                <w:b/>
                <w:sz w:val="20"/>
              </w:rPr>
              <w:t>IZNOS</w:t>
            </w:r>
          </w:p>
        </w:tc>
        <w:tc>
          <w:tcPr>
            <w:tcW w:w="5018" w:type="dxa"/>
            <w:gridSpan w:val="5"/>
          </w:tcPr>
          <w:p>
            <w:pPr>
              <w:pStyle w:val="TableParagraph"/>
              <w:spacing w:line="233" w:lineRule="exact"/>
              <w:ind w:left="111"/>
              <w:rPr>
                <w:rFonts w:ascii="Bookman Old Style"/>
                <w:b/>
                <w:sz w:val="20"/>
              </w:rPr>
            </w:pPr>
            <w:r>
              <w:rPr>
                <w:rFonts w:ascii="Bookman Old Style"/>
                <w:b/>
                <w:sz w:val="20"/>
              </w:rPr>
              <w:t>SVRHA DONACIJE</w:t>
            </w:r>
          </w:p>
        </w:tc>
      </w:tr>
      <w:tr>
        <w:trPr>
          <w:trHeight w:val="469" w:hRule="atLeast"/>
        </w:trPr>
        <w:tc>
          <w:tcPr>
            <w:tcW w:w="564" w:type="dxa"/>
            <w:tcBorders>
              <w:bottom w:val="nil"/>
            </w:tcBorders>
          </w:tcPr>
          <w:p>
            <w:pPr>
              <w:pStyle w:val="TableParagraph"/>
              <w:spacing w:before="1"/>
              <w:ind w:right="177"/>
              <w:jc w:val="right"/>
              <w:rPr>
                <w:rFonts w:ascii="Bookman Old Style"/>
                <w:b w:val="0"/>
                <w:sz w:val="20"/>
              </w:rPr>
            </w:pPr>
            <w:r>
              <w:rPr>
                <w:rFonts w:ascii="Bookman Old Style"/>
                <w:b w:val="0"/>
                <w:sz w:val="20"/>
              </w:rPr>
              <w:t>1.</w:t>
            </w:r>
          </w:p>
        </w:tc>
        <w:tc>
          <w:tcPr>
            <w:tcW w:w="3478" w:type="dxa"/>
            <w:gridSpan w:val="3"/>
            <w:tcBorders>
              <w:bottom w:val="nil"/>
            </w:tcBorders>
          </w:tcPr>
          <w:p>
            <w:pPr>
              <w:pStyle w:val="TableParagraph"/>
              <w:spacing w:line="232" w:lineRule="exact" w:before="4"/>
              <w:ind w:left="110" w:right="1706"/>
              <w:rPr>
                <w:rFonts w:ascii="Bookman Old Style" w:hAnsi="Bookman Old Style"/>
                <w:b w:val="0"/>
                <w:sz w:val="20"/>
              </w:rPr>
            </w:pPr>
            <w:r>
              <w:rPr>
                <w:rFonts w:ascii="Bookman Old Style" w:hAnsi="Bookman Old Style"/>
                <w:b w:val="0"/>
                <w:sz w:val="20"/>
              </w:rPr>
              <w:t>Političke stranke HDZ</w:t>
            </w:r>
          </w:p>
        </w:tc>
        <w:tc>
          <w:tcPr>
            <w:tcW w:w="1673" w:type="dxa"/>
            <w:tcBorders>
              <w:bottom w:val="nil"/>
            </w:tcBorders>
          </w:tcPr>
          <w:p>
            <w:pPr>
              <w:pStyle w:val="TableParagraph"/>
              <w:spacing w:before="10"/>
              <w:rPr>
                <w:rFonts w:ascii="Bookman Old Style"/>
                <w:b w:val="0"/>
                <w:sz w:val="19"/>
              </w:rPr>
            </w:pPr>
          </w:p>
          <w:p>
            <w:pPr>
              <w:pStyle w:val="TableParagraph"/>
              <w:spacing w:line="215" w:lineRule="exact"/>
              <w:ind w:right="149"/>
              <w:jc w:val="right"/>
              <w:rPr>
                <w:rFonts w:ascii="Bookman Old Style"/>
                <w:b/>
                <w:sz w:val="20"/>
              </w:rPr>
            </w:pPr>
            <w:r>
              <w:rPr>
                <w:rFonts w:ascii="Bookman Old Style"/>
                <w:b/>
                <w:sz w:val="20"/>
              </w:rPr>
              <w:t>7.200,00</w:t>
            </w:r>
          </w:p>
        </w:tc>
        <w:tc>
          <w:tcPr>
            <w:tcW w:w="5018" w:type="dxa"/>
            <w:gridSpan w:val="5"/>
            <w:tcBorders>
              <w:bottom w:val="nil"/>
            </w:tcBorders>
          </w:tcPr>
          <w:p>
            <w:pPr>
              <w:pStyle w:val="TableParagraph"/>
              <w:rPr>
                <w:rFonts w:ascii="Times New Roman"/>
                <w:sz w:val="20"/>
              </w:rPr>
            </w:pPr>
          </w:p>
        </w:tc>
      </w:tr>
      <w:tr>
        <w:trPr>
          <w:trHeight w:val="235" w:hRule="atLeast"/>
        </w:trPr>
        <w:tc>
          <w:tcPr>
            <w:tcW w:w="564" w:type="dxa"/>
            <w:tcBorders>
              <w:top w:val="nil"/>
              <w:bottom w:val="nil"/>
            </w:tcBorders>
          </w:tcPr>
          <w:p>
            <w:pPr>
              <w:pStyle w:val="TableParagraph"/>
              <w:rPr>
                <w:rFonts w:ascii="Times New Roman"/>
                <w:sz w:val="16"/>
              </w:rPr>
            </w:pPr>
          </w:p>
        </w:tc>
        <w:tc>
          <w:tcPr>
            <w:tcW w:w="3478" w:type="dxa"/>
            <w:gridSpan w:val="3"/>
            <w:tcBorders>
              <w:top w:val="nil"/>
              <w:bottom w:val="nil"/>
            </w:tcBorders>
          </w:tcPr>
          <w:p>
            <w:pPr>
              <w:pStyle w:val="TableParagraph"/>
              <w:spacing w:line="215" w:lineRule="exact"/>
              <w:ind w:left="110"/>
              <w:rPr>
                <w:rFonts w:ascii="Bookman Old Style"/>
                <w:b w:val="0"/>
                <w:sz w:val="20"/>
              </w:rPr>
            </w:pPr>
            <w:r>
              <w:rPr>
                <w:rFonts w:ascii="Bookman Old Style"/>
                <w:b w:val="0"/>
                <w:sz w:val="20"/>
              </w:rPr>
              <w:t>HNS</w:t>
            </w:r>
          </w:p>
        </w:tc>
        <w:tc>
          <w:tcPr>
            <w:tcW w:w="1673" w:type="dxa"/>
            <w:tcBorders>
              <w:top w:val="nil"/>
              <w:bottom w:val="nil"/>
            </w:tcBorders>
          </w:tcPr>
          <w:p>
            <w:pPr>
              <w:pStyle w:val="TableParagraph"/>
              <w:spacing w:line="215" w:lineRule="exact"/>
              <w:ind w:right="97"/>
              <w:jc w:val="right"/>
              <w:rPr>
                <w:rFonts w:ascii="Bookman Old Style"/>
                <w:b/>
                <w:sz w:val="20"/>
              </w:rPr>
            </w:pPr>
            <w:r>
              <w:rPr>
                <w:rFonts w:ascii="Bookman Old Style"/>
                <w:b/>
                <w:sz w:val="20"/>
              </w:rPr>
              <w:t>1.000,00</w:t>
            </w:r>
          </w:p>
        </w:tc>
        <w:tc>
          <w:tcPr>
            <w:tcW w:w="5018" w:type="dxa"/>
            <w:gridSpan w:val="5"/>
            <w:tcBorders>
              <w:top w:val="nil"/>
              <w:bottom w:val="nil"/>
            </w:tcBorders>
          </w:tcPr>
          <w:p>
            <w:pPr>
              <w:pStyle w:val="TableParagraph"/>
              <w:rPr>
                <w:rFonts w:ascii="Times New Roman"/>
                <w:sz w:val="16"/>
              </w:rPr>
            </w:pPr>
          </w:p>
        </w:tc>
      </w:tr>
      <w:tr>
        <w:trPr>
          <w:trHeight w:val="235" w:hRule="atLeast"/>
        </w:trPr>
        <w:tc>
          <w:tcPr>
            <w:tcW w:w="564" w:type="dxa"/>
            <w:tcBorders>
              <w:top w:val="nil"/>
              <w:bottom w:val="nil"/>
            </w:tcBorders>
          </w:tcPr>
          <w:p>
            <w:pPr>
              <w:pStyle w:val="TableParagraph"/>
              <w:rPr>
                <w:rFonts w:ascii="Times New Roman"/>
                <w:sz w:val="16"/>
              </w:rPr>
            </w:pPr>
          </w:p>
        </w:tc>
        <w:tc>
          <w:tcPr>
            <w:tcW w:w="3478" w:type="dxa"/>
            <w:gridSpan w:val="3"/>
            <w:tcBorders>
              <w:top w:val="nil"/>
              <w:bottom w:val="nil"/>
            </w:tcBorders>
          </w:tcPr>
          <w:p>
            <w:pPr>
              <w:pStyle w:val="TableParagraph"/>
              <w:spacing w:line="215" w:lineRule="exact"/>
              <w:ind w:left="110"/>
              <w:rPr>
                <w:rFonts w:ascii="Bookman Old Style"/>
                <w:b w:val="0"/>
                <w:sz w:val="20"/>
              </w:rPr>
            </w:pPr>
            <w:r>
              <w:rPr>
                <w:rFonts w:ascii="Bookman Old Style"/>
                <w:b w:val="0"/>
                <w:sz w:val="20"/>
              </w:rPr>
              <w:t>SDP</w:t>
            </w:r>
          </w:p>
        </w:tc>
        <w:tc>
          <w:tcPr>
            <w:tcW w:w="1673" w:type="dxa"/>
            <w:tcBorders>
              <w:top w:val="nil"/>
              <w:bottom w:val="nil"/>
            </w:tcBorders>
          </w:tcPr>
          <w:p>
            <w:pPr>
              <w:pStyle w:val="TableParagraph"/>
              <w:spacing w:line="215" w:lineRule="exact"/>
              <w:ind w:right="97"/>
              <w:jc w:val="right"/>
              <w:rPr>
                <w:rFonts w:ascii="Bookman Old Style"/>
                <w:b/>
                <w:sz w:val="20"/>
              </w:rPr>
            </w:pPr>
            <w:r>
              <w:rPr>
                <w:rFonts w:ascii="Bookman Old Style"/>
                <w:b/>
                <w:sz w:val="20"/>
              </w:rPr>
              <w:t>4.300,00</w:t>
            </w:r>
          </w:p>
        </w:tc>
        <w:tc>
          <w:tcPr>
            <w:tcW w:w="5018" w:type="dxa"/>
            <w:gridSpan w:val="5"/>
            <w:tcBorders>
              <w:top w:val="nil"/>
              <w:bottom w:val="nil"/>
            </w:tcBorders>
          </w:tcPr>
          <w:p>
            <w:pPr>
              <w:pStyle w:val="TableParagraph"/>
              <w:rPr>
                <w:rFonts w:ascii="Times New Roman"/>
                <w:sz w:val="16"/>
              </w:rPr>
            </w:pPr>
          </w:p>
        </w:tc>
      </w:tr>
      <w:tr>
        <w:trPr>
          <w:trHeight w:val="235" w:hRule="atLeast"/>
        </w:trPr>
        <w:tc>
          <w:tcPr>
            <w:tcW w:w="564" w:type="dxa"/>
            <w:tcBorders>
              <w:top w:val="nil"/>
              <w:bottom w:val="nil"/>
            </w:tcBorders>
          </w:tcPr>
          <w:p>
            <w:pPr>
              <w:pStyle w:val="TableParagraph"/>
              <w:rPr>
                <w:rFonts w:ascii="Times New Roman"/>
                <w:sz w:val="16"/>
              </w:rPr>
            </w:pPr>
          </w:p>
        </w:tc>
        <w:tc>
          <w:tcPr>
            <w:tcW w:w="3478" w:type="dxa"/>
            <w:gridSpan w:val="3"/>
            <w:tcBorders>
              <w:top w:val="nil"/>
              <w:bottom w:val="nil"/>
            </w:tcBorders>
          </w:tcPr>
          <w:p>
            <w:pPr>
              <w:pStyle w:val="TableParagraph"/>
              <w:spacing w:line="215" w:lineRule="exact"/>
              <w:ind w:left="110"/>
              <w:rPr>
                <w:rFonts w:ascii="Bookman Old Style" w:hAnsi="Bookman Old Style"/>
                <w:b w:val="0"/>
                <w:sz w:val="20"/>
              </w:rPr>
            </w:pPr>
            <w:r>
              <w:rPr>
                <w:rFonts w:ascii="Bookman Old Style" w:hAnsi="Bookman Old Style"/>
                <w:b w:val="0"/>
                <w:sz w:val="20"/>
              </w:rPr>
              <w:t>Kandidacijska lista grupe birača</w:t>
            </w:r>
          </w:p>
        </w:tc>
        <w:tc>
          <w:tcPr>
            <w:tcW w:w="1673" w:type="dxa"/>
            <w:tcBorders>
              <w:top w:val="nil"/>
              <w:bottom w:val="nil"/>
            </w:tcBorders>
          </w:tcPr>
          <w:p>
            <w:pPr>
              <w:pStyle w:val="TableParagraph"/>
              <w:spacing w:line="215" w:lineRule="exact"/>
              <w:ind w:right="97"/>
              <w:jc w:val="right"/>
              <w:rPr>
                <w:rFonts w:ascii="Bookman Old Style"/>
                <w:b/>
                <w:sz w:val="20"/>
              </w:rPr>
            </w:pPr>
            <w:r>
              <w:rPr>
                <w:rFonts w:ascii="Bookman Old Style"/>
                <w:b/>
                <w:sz w:val="20"/>
              </w:rPr>
              <w:t>1.000,00</w:t>
            </w:r>
          </w:p>
        </w:tc>
        <w:tc>
          <w:tcPr>
            <w:tcW w:w="5018" w:type="dxa"/>
            <w:gridSpan w:val="5"/>
            <w:tcBorders>
              <w:top w:val="nil"/>
              <w:bottom w:val="nil"/>
            </w:tcBorders>
          </w:tcPr>
          <w:p>
            <w:pPr>
              <w:pStyle w:val="TableParagraph"/>
              <w:spacing w:line="215" w:lineRule="exact"/>
              <w:ind w:left="111"/>
              <w:rPr>
                <w:rFonts w:ascii="Bookman Old Style"/>
                <w:b w:val="0"/>
                <w:sz w:val="20"/>
              </w:rPr>
            </w:pPr>
            <w:r>
              <w:rPr>
                <w:rFonts w:ascii="Bookman Old Style"/>
                <w:b w:val="0"/>
                <w:sz w:val="20"/>
              </w:rPr>
              <w:t>Redovna djelatnost</w:t>
            </w:r>
          </w:p>
        </w:tc>
      </w:tr>
      <w:tr>
        <w:trPr>
          <w:trHeight w:val="233" w:hRule="atLeast"/>
        </w:trPr>
        <w:tc>
          <w:tcPr>
            <w:tcW w:w="564" w:type="dxa"/>
            <w:tcBorders>
              <w:top w:val="nil"/>
              <w:bottom w:val="nil"/>
            </w:tcBorders>
          </w:tcPr>
          <w:p>
            <w:pPr>
              <w:pStyle w:val="TableParagraph"/>
              <w:rPr>
                <w:rFonts w:ascii="Times New Roman"/>
                <w:sz w:val="16"/>
              </w:rPr>
            </w:pPr>
          </w:p>
        </w:tc>
        <w:tc>
          <w:tcPr>
            <w:tcW w:w="3478" w:type="dxa"/>
            <w:gridSpan w:val="3"/>
            <w:tcBorders>
              <w:top w:val="nil"/>
              <w:bottom w:val="nil"/>
            </w:tcBorders>
          </w:tcPr>
          <w:p>
            <w:pPr>
              <w:pStyle w:val="TableParagraph"/>
              <w:spacing w:line="214" w:lineRule="exact"/>
              <w:ind w:left="110"/>
              <w:rPr>
                <w:rFonts w:ascii="Bookman Old Style"/>
                <w:b w:val="0"/>
                <w:sz w:val="20"/>
              </w:rPr>
            </w:pPr>
            <w:r>
              <w:rPr>
                <w:rFonts w:ascii="Bookman Old Style"/>
                <w:b w:val="0"/>
                <w:sz w:val="20"/>
              </w:rPr>
              <w:t>Damir Vergot</w:t>
            </w:r>
          </w:p>
        </w:tc>
        <w:tc>
          <w:tcPr>
            <w:tcW w:w="1673" w:type="dxa"/>
            <w:tcBorders>
              <w:top w:val="nil"/>
              <w:bottom w:val="nil"/>
            </w:tcBorders>
          </w:tcPr>
          <w:p>
            <w:pPr>
              <w:pStyle w:val="TableParagraph"/>
              <w:rPr>
                <w:rFonts w:ascii="Times New Roman"/>
                <w:sz w:val="16"/>
              </w:rPr>
            </w:pPr>
          </w:p>
        </w:tc>
        <w:tc>
          <w:tcPr>
            <w:tcW w:w="5018" w:type="dxa"/>
            <w:gridSpan w:val="5"/>
            <w:tcBorders>
              <w:top w:val="nil"/>
              <w:bottom w:val="nil"/>
            </w:tcBorders>
          </w:tcPr>
          <w:p>
            <w:pPr>
              <w:pStyle w:val="TableParagraph"/>
              <w:rPr>
                <w:rFonts w:ascii="Times New Roman"/>
                <w:sz w:val="16"/>
              </w:rPr>
            </w:pPr>
          </w:p>
        </w:tc>
      </w:tr>
      <w:tr>
        <w:trPr>
          <w:trHeight w:val="233" w:hRule="atLeast"/>
        </w:trPr>
        <w:tc>
          <w:tcPr>
            <w:tcW w:w="564" w:type="dxa"/>
            <w:tcBorders>
              <w:top w:val="nil"/>
              <w:bottom w:val="nil"/>
            </w:tcBorders>
          </w:tcPr>
          <w:p>
            <w:pPr>
              <w:pStyle w:val="TableParagraph"/>
              <w:rPr>
                <w:rFonts w:ascii="Times New Roman"/>
                <w:sz w:val="16"/>
              </w:rPr>
            </w:pPr>
          </w:p>
        </w:tc>
        <w:tc>
          <w:tcPr>
            <w:tcW w:w="3478" w:type="dxa"/>
            <w:gridSpan w:val="3"/>
            <w:tcBorders>
              <w:top w:val="nil"/>
              <w:bottom w:val="nil"/>
            </w:tcBorders>
          </w:tcPr>
          <w:p>
            <w:pPr>
              <w:pStyle w:val="TableParagraph"/>
              <w:spacing w:line="214" w:lineRule="exact"/>
              <w:ind w:left="110"/>
              <w:rPr>
                <w:rFonts w:ascii="Bookman Old Style" w:hAnsi="Bookman Old Style"/>
                <w:b w:val="0"/>
                <w:sz w:val="20"/>
              </w:rPr>
            </w:pPr>
            <w:r>
              <w:rPr>
                <w:rFonts w:ascii="Bookman Old Style" w:hAnsi="Bookman Old Style"/>
                <w:b w:val="0"/>
                <w:sz w:val="20"/>
              </w:rPr>
              <w:t>Kandidacijska lista grupe birača</w:t>
            </w:r>
          </w:p>
        </w:tc>
        <w:tc>
          <w:tcPr>
            <w:tcW w:w="1673" w:type="dxa"/>
            <w:tcBorders>
              <w:top w:val="nil"/>
              <w:bottom w:val="nil"/>
            </w:tcBorders>
          </w:tcPr>
          <w:p>
            <w:pPr>
              <w:pStyle w:val="TableParagraph"/>
              <w:spacing w:line="214" w:lineRule="exact"/>
              <w:ind w:right="97"/>
              <w:jc w:val="right"/>
              <w:rPr>
                <w:rFonts w:ascii="Bookman Old Style"/>
                <w:b/>
                <w:sz w:val="20"/>
              </w:rPr>
            </w:pPr>
            <w:r>
              <w:rPr>
                <w:rFonts w:ascii="Bookman Old Style"/>
                <w:b/>
                <w:sz w:val="20"/>
              </w:rPr>
              <w:t>1.000,00</w:t>
            </w:r>
          </w:p>
        </w:tc>
        <w:tc>
          <w:tcPr>
            <w:tcW w:w="5018" w:type="dxa"/>
            <w:gridSpan w:val="5"/>
            <w:tcBorders>
              <w:top w:val="nil"/>
              <w:bottom w:val="nil"/>
            </w:tcBorders>
          </w:tcPr>
          <w:p>
            <w:pPr>
              <w:pStyle w:val="TableParagraph"/>
              <w:rPr>
                <w:rFonts w:ascii="Times New Roman"/>
                <w:sz w:val="16"/>
              </w:rPr>
            </w:pPr>
          </w:p>
        </w:tc>
      </w:tr>
      <w:tr>
        <w:trPr>
          <w:trHeight w:val="235" w:hRule="atLeast"/>
        </w:trPr>
        <w:tc>
          <w:tcPr>
            <w:tcW w:w="564" w:type="dxa"/>
            <w:tcBorders>
              <w:top w:val="nil"/>
              <w:bottom w:val="nil"/>
            </w:tcBorders>
          </w:tcPr>
          <w:p>
            <w:pPr>
              <w:pStyle w:val="TableParagraph"/>
              <w:rPr>
                <w:rFonts w:ascii="Times New Roman"/>
                <w:sz w:val="16"/>
              </w:rPr>
            </w:pPr>
          </w:p>
        </w:tc>
        <w:tc>
          <w:tcPr>
            <w:tcW w:w="3478" w:type="dxa"/>
            <w:gridSpan w:val="3"/>
            <w:tcBorders>
              <w:top w:val="nil"/>
              <w:bottom w:val="nil"/>
            </w:tcBorders>
          </w:tcPr>
          <w:p>
            <w:pPr>
              <w:pStyle w:val="TableParagraph"/>
              <w:spacing w:line="215" w:lineRule="exact"/>
              <w:ind w:left="110"/>
              <w:rPr>
                <w:rFonts w:ascii="Bookman Old Style" w:hAnsi="Bookman Old Style"/>
                <w:b w:val="0"/>
                <w:sz w:val="20"/>
              </w:rPr>
            </w:pPr>
            <w:r>
              <w:rPr>
                <w:rFonts w:ascii="Bookman Old Style" w:hAnsi="Bookman Old Style"/>
                <w:b w:val="0"/>
                <w:sz w:val="20"/>
              </w:rPr>
              <w:t>Igor Kalčić</w:t>
            </w:r>
          </w:p>
        </w:tc>
        <w:tc>
          <w:tcPr>
            <w:tcW w:w="1673" w:type="dxa"/>
            <w:tcBorders>
              <w:top w:val="nil"/>
              <w:bottom w:val="nil"/>
            </w:tcBorders>
          </w:tcPr>
          <w:p>
            <w:pPr>
              <w:pStyle w:val="TableParagraph"/>
              <w:rPr>
                <w:rFonts w:ascii="Times New Roman"/>
                <w:sz w:val="16"/>
              </w:rPr>
            </w:pPr>
          </w:p>
        </w:tc>
        <w:tc>
          <w:tcPr>
            <w:tcW w:w="5018" w:type="dxa"/>
            <w:gridSpan w:val="5"/>
            <w:tcBorders>
              <w:top w:val="nil"/>
              <w:bottom w:val="nil"/>
            </w:tcBorders>
          </w:tcPr>
          <w:p>
            <w:pPr>
              <w:pStyle w:val="TableParagraph"/>
              <w:rPr>
                <w:rFonts w:ascii="Times New Roman"/>
                <w:sz w:val="16"/>
              </w:rPr>
            </w:pPr>
          </w:p>
        </w:tc>
      </w:tr>
      <w:tr>
        <w:trPr>
          <w:trHeight w:val="236" w:hRule="atLeast"/>
        </w:trPr>
        <w:tc>
          <w:tcPr>
            <w:tcW w:w="564" w:type="dxa"/>
            <w:tcBorders>
              <w:top w:val="nil"/>
            </w:tcBorders>
          </w:tcPr>
          <w:p>
            <w:pPr>
              <w:pStyle w:val="TableParagraph"/>
              <w:rPr>
                <w:rFonts w:ascii="Times New Roman"/>
                <w:sz w:val="16"/>
              </w:rPr>
            </w:pPr>
          </w:p>
        </w:tc>
        <w:tc>
          <w:tcPr>
            <w:tcW w:w="3478" w:type="dxa"/>
            <w:gridSpan w:val="3"/>
            <w:tcBorders>
              <w:top w:val="nil"/>
            </w:tcBorders>
          </w:tcPr>
          <w:p>
            <w:pPr>
              <w:pStyle w:val="TableParagraph"/>
              <w:spacing w:line="216" w:lineRule="exact"/>
              <w:ind w:left="110"/>
              <w:rPr>
                <w:rFonts w:ascii="Bookman Old Style"/>
                <w:b w:val="0"/>
                <w:sz w:val="20"/>
              </w:rPr>
            </w:pPr>
            <w:r>
              <w:rPr>
                <w:rFonts w:ascii="Bookman Old Style"/>
                <w:b w:val="0"/>
                <w:sz w:val="20"/>
              </w:rPr>
              <w:t>HSU</w:t>
            </w:r>
          </w:p>
        </w:tc>
        <w:tc>
          <w:tcPr>
            <w:tcW w:w="1673" w:type="dxa"/>
            <w:tcBorders>
              <w:top w:val="nil"/>
            </w:tcBorders>
          </w:tcPr>
          <w:p>
            <w:pPr>
              <w:pStyle w:val="TableParagraph"/>
              <w:spacing w:line="216" w:lineRule="exact"/>
              <w:ind w:right="97"/>
              <w:jc w:val="right"/>
              <w:rPr>
                <w:rFonts w:ascii="Bookman Old Style"/>
                <w:b/>
                <w:sz w:val="20"/>
              </w:rPr>
            </w:pPr>
            <w:r>
              <w:rPr>
                <w:rFonts w:ascii="Bookman Old Style"/>
                <w:b/>
                <w:sz w:val="20"/>
              </w:rPr>
              <w:t>1.000,00</w:t>
            </w:r>
          </w:p>
        </w:tc>
        <w:tc>
          <w:tcPr>
            <w:tcW w:w="5018" w:type="dxa"/>
            <w:gridSpan w:val="5"/>
            <w:tcBorders>
              <w:top w:val="nil"/>
            </w:tcBorders>
          </w:tcPr>
          <w:p>
            <w:pPr>
              <w:pStyle w:val="TableParagraph"/>
              <w:rPr>
                <w:rFonts w:ascii="Times New Roman"/>
                <w:sz w:val="16"/>
              </w:rPr>
            </w:pPr>
          </w:p>
        </w:tc>
      </w:tr>
      <w:tr>
        <w:trPr>
          <w:trHeight w:val="557" w:hRule="atLeast"/>
        </w:trPr>
        <w:tc>
          <w:tcPr>
            <w:tcW w:w="564" w:type="dxa"/>
          </w:tcPr>
          <w:p>
            <w:pPr>
              <w:pStyle w:val="TableParagraph"/>
              <w:spacing w:line="234" w:lineRule="exact"/>
              <w:ind w:right="176"/>
              <w:jc w:val="right"/>
              <w:rPr>
                <w:rFonts w:ascii="Bookman Old Style"/>
                <w:b w:val="0"/>
                <w:sz w:val="20"/>
              </w:rPr>
            </w:pPr>
            <w:r>
              <w:rPr>
                <w:rFonts w:ascii="Bookman Old Style"/>
                <w:b w:val="0"/>
                <w:sz w:val="20"/>
              </w:rPr>
              <w:t>2.</w:t>
            </w:r>
          </w:p>
        </w:tc>
        <w:tc>
          <w:tcPr>
            <w:tcW w:w="1331" w:type="dxa"/>
            <w:tcBorders>
              <w:right w:val="nil"/>
            </w:tcBorders>
          </w:tcPr>
          <w:p>
            <w:pPr>
              <w:pStyle w:val="TableParagraph"/>
              <w:ind w:left="110" w:right="36"/>
              <w:rPr>
                <w:rFonts w:ascii="Bookman Old Style"/>
                <w:b w:val="0"/>
                <w:sz w:val="20"/>
              </w:rPr>
            </w:pPr>
            <w:r>
              <w:rPr>
                <w:rFonts w:ascii="Bookman Old Style"/>
                <w:b w:val="0"/>
                <w:sz w:val="20"/>
              </w:rPr>
              <w:t>Zajednica Grada Ozlja</w:t>
            </w:r>
          </w:p>
        </w:tc>
        <w:tc>
          <w:tcPr>
            <w:tcW w:w="1223" w:type="dxa"/>
            <w:tcBorders>
              <w:left w:val="nil"/>
              <w:right w:val="nil"/>
            </w:tcBorders>
          </w:tcPr>
          <w:p>
            <w:pPr>
              <w:pStyle w:val="TableParagraph"/>
              <w:spacing w:line="234" w:lineRule="exact"/>
              <w:ind w:left="68"/>
              <w:rPr>
                <w:rFonts w:ascii="Bookman Old Style" w:hAnsi="Bookman Old Style"/>
                <w:b w:val="0"/>
                <w:sz w:val="20"/>
              </w:rPr>
            </w:pPr>
            <w:r>
              <w:rPr>
                <w:rFonts w:ascii="Bookman Old Style" w:hAnsi="Bookman Old Style"/>
                <w:b w:val="0"/>
                <w:sz w:val="20"/>
              </w:rPr>
              <w:t>športskih</w:t>
            </w:r>
          </w:p>
        </w:tc>
        <w:tc>
          <w:tcPr>
            <w:tcW w:w="924" w:type="dxa"/>
            <w:tcBorders>
              <w:left w:val="nil"/>
            </w:tcBorders>
          </w:tcPr>
          <w:p>
            <w:pPr>
              <w:pStyle w:val="TableParagraph"/>
              <w:spacing w:line="234" w:lineRule="exact"/>
              <w:ind w:left="92" w:right="77"/>
              <w:jc w:val="center"/>
              <w:rPr>
                <w:rFonts w:ascii="Bookman Old Style"/>
                <w:b w:val="0"/>
                <w:sz w:val="20"/>
              </w:rPr>
            </w:pPr>
            <w:r>
              <w:rPr>
                <w:rFonts w:ascii="Bookman Old Style"/>
                <w:b w:val="0"/>
                <w:sz w:val="20"/>
              </w:rPr>
              <w:t>udruga</w:t>
            </w:r>
          </w:p>
        </w:tc>
        <w:tc>
          <w:tcPr>
            <w:tcW w:w="1673" w:type="dxa"/>
          </w:tcPr>
          <w:p>
            <w:pPr>
              <w:pStyle w:val="TableParagraph"/>
              <w:spacing w:line="234" w:lineRule="exact"/>
              <w:ind w:right="95"/>
              <w:jc w:val="right"/>
              <w:rPr>
                <w:rFonts w:ascii="Bookman Old Style"/>
                <w:b/>
                <w:sz w:val="20"/>
              </w:rPr>
            </w:pPr>
            <w:r>
              <w:rPr>
                <w:rFonts w:ascii="Bookman Old Style"/>
                <w:b/>
                <w:sz w:val="20"/>
              </w:rPr>
              <w:t>260.000,00</w:t>
            </w:r>
          </w:p>
        </w:tc>
        <w:tc>
          <w:tcPr>
            <w:tcW w:w="5018" w:type="dxa"/>
            <w:gridSpan w:val="5"/>
          </w:tcPr>
          <w:p>
            <w:pPr>
              <w:pStyle w:val="TableParagraph"/>
              <w:spacing w:line="234" w:lineRule="exact"/>
              <w:ind w:left="111"/>
              <w:rPr>
                <w:rFonts w:ascii="Bookman Old Style"/>
                <w:b w:val="0"/>
                <w:sz w:val="20"/>
              </w:rPr>
            </w:pPr>
            <w:r>
              <w:rPr>
                <w:rFonts w:ascii="Bookman Old Style"/>
                <w:b w:val="0"/>
                <w:sz w:val="20"/>
              </w:rPr>
              <w:t>Javne potrebe u sportu</w:t>
            </w:r>
          </w:p>
        </w:tc>
      </w:tr>
      <w:tr>
        <w:trPr>
          <w:trHeight w:val="234" w:hRule="atLeast"/>
        </w:trPr>
        <w:tc>
          <w:tcPr>
            <w:tcW w:w="564" w:type="dxa"/>
            <w:vMerge w:val="restart"/>
          </w:tcPr>
          <w:p>
            <w:pPr>
              <w:pStyle w:val="TableParagraph"/>
              <w:spacing w:before="10"/>
              <w:rPr>
                <w:rFonts w:ascii="Bookman Old Style"/>
                <w:b w:val="0"/>
                <w:sz w:val="19"/>
              </w:rPr>
            </w:pPr>
          </w:p>
          <w:p>
            <w:pPr>
              <w:pStyle w:val="TableParagraph"/>
              <w:ind w:left="189"/>
              <w:rPr>
                <w:rFonts w:ascii="Bookman Old Style"/>
                <w:b w:val="0"/>
                <w:sz w:val="20"/>
              </w:rPr>
            </w:pPr>
            <w:r>
              <w:rPr>
                <w:rFonts w:ascii="Bookman Old Style"/>
                <w:b w:val="0"/>
                <w:sz w:val="20"/>
              </w:rPr>
              <w:t>3.</w:t>
            </w:r>
          </w:p>
        </w:tc>
        <w:tc>
          <w:tcPr>
            <w:tcW w:w="3478" w:type="dxa"/>
            <w:gridSpan w:val="3"/>
            <w:vMerge w:val="restart"/>
          </w:tcPr>
          <w:p>
            <w:pPr>
              <w:pStyle w:val="TableParagraph"/>
              <w:ind w:left="110"/>
              <w:rPr>
                <w:rFonts w:ascii="Bookman Old Style" w:hAnsi="Bookman Old Style"/>
                <w:b w:val="0"/>
                <w:sz w:val="20"/>
              </w:rPr>
            </w:pPr>
            <w:r>
              <w:rPr>
                <w:rFonts w:ascii="Bookman Old Style" w:hAnsi="Bookman Old Style"/>
                <w:b w:val="0"/>
                <w:sz w:val="20"/>
              </w:rPr>
              <w:t>Gradsko društvo crvenog križa Ozalj</w:t>
            </w:r>
          </w:p>
        </w:tc>
        <w:tc>
          <w:tcPr>
            <w:tcW w:w="1673" w:type="dxa"/>
          </w:tcPr>
          <w:p>
            <w:pPr>
              <w:pStyle w:val="TableParagraph"/>
              <w:spacing w:line="215" w:lineRule="exact"/>
              <w:ind w:right="96"/>
              <w:jc w:val="right"/>
              <w:rPr>
                <w:rFonts w:ascii="Bookman Old Style"/>
                <w:b/>
                <w:sz w:val="20"/>
              </w:rPr>
            </w:pPr>
            <w:r>
              <w:rPr>
                <w:rFonts w:ascii="Bookman Old Style"/>
                <w:b/>
                <w:sz w:val="20"/>
              </w:rPr>
              <w:t>71.960,56</w:t>
            </w:r>
          </w:p>
        </w:tc>
        <w:tc>
          <w:tcPr>
            <w:tcW w:w="5018" w:type="dxa"/>
            <w:gridSpan w:val="5"/>
          </w:tcPr>
          <w:p>
            <w:pPr>
              <w:pStyle w:val="TableParagraph"/>
              <w:spacing w:line="215" w:lineRule="exact"/>
              <w:ind w:left="111"/>
              <w:rPr>
                <w:rFonts w:ascii="Bookman Old Style"/>
                <w:b w:val="0"/>
                <w:sz w:val="20"/>
              </w:rPr>
            </w:pPr>
            <w:r>
              <w:rPr>
                <w:rFonts w:ascii="Bookman Old Style"/>
                <w:b w:val="0"/>
                <w:sz w:val="20"/>
              </w:rPr>
              <w:t>Redovna djelatnost</w:t>
            </w:r>
          </w:p>
        </w:tc>
      </w:tr>
      <w:tr>
        <w:trPr>
          <w:trHeight w:val="263" w:hRule="atLeast"/>
        </w:trPr>
        <w:tc>
          <w:tcPr>
            <w:tcW w:w="564" w:type="dxa"/>
            <w:vMerge/>
            <w:tcBorders>
              <w:top w:val="nil"/>
            </w:tcBorders>
          </w:tcPr>
          <w:p>
            <w:pPr>
              <w:rPr>
                <w:sz w:val="2"/>
                <w:szCs w:val="2"/>
              </w:rPr>
            </w:pPr>
          </w:p>
        </w:tc>
        <w:tc>
          <w:tcPr>
            <w:tcW w:w="3478" w:type="dxa"/>
            <w:gridSpan w:val="3"/>
            <w:vMerge/>
            <w:tcBorders>
              <w:top w:val="nil"/>
            </w:tcBorders>
          </w:tcPr>
          <w:p>
            <w:pPr>
              <w:rPr>
                <w:sz w:val="2"/>
                <w:szCs w:val="2"/>
              </w:rPr>
            </w:pPr>
          </w:p>
        </w:tc>
        <w:tc>
          <w:tcPr>
            <w:tcW w:w="1673" w:type="dxa"/>
          </w:tcPr>
          <w:p>
            <w:pPr>
              <w:pStyle w:val="TableParagraph"/>
              <w:spacing w:line="233" w:lineRule="exact"/>
              <w:ind w:right="95"/>
              <w:jc w:val="right"/>
              <w:rPr>
                <w:rFonts w:ascii="Bookman Old Style"/>
                <w:b/>
                <w:sz w:val="20"/>
              </w:rPr>
            </w:pPr>
            <w:r>
              <w:rPr>
                <w:rFonts w:ascii="Bookman Old Style"/>
                <w:b/>
                <w:sz w:val="20"/>
              </w:rPr>
              <w:t>5.000,00</w:t>
            </w:r>
          </w:p>
        </w:tc>
        <w:tc>
          <w:tcPr>
            <w:tcW w:w="5018" w:type="dxa"/>
            <w:gridSpan w:val="5"/>
          </w:tcPr>
          <w:p>
            <w:pPr>
              <w:pStyle w:val="TableParagraph"/>
              <w:spacing w:line="233" w:lineRule="exact"/>
              <w:ind w:left="111"/>
              <w:rPr>
                <w:rFonts w:ascii="Bookman Old Style"/>
                <w:b w:val="0"/>
                <w:sz w:val="20"/>
              </w:rPr>
            </w:pPr>
            <w:r>
              <w:rPr>
                <w:rFonts w:ascii="Bookman Old Style"/>
                <w:b w:val="0"/>
                <w:sz w:val="20"/>
              </w:rPr>
              <w:t>Dnevni boravak za starije osobe</w:t>
            </w:r>
          </w:p>
        </w:tc>
      </w:tr>
      <w:tr>
        <w:trPr>
          <w:trHeight w:val="470" w:hRule="atLeast"/>
        </w:trPr>
        <w:tc>
          <w:tcPr>
            <w:tcW w:w="564" w:type="dxa"/>
          </w:tcPr>
          <w:p>
            <w:pPr>
              <w:pStyle w:val="TableParagraph"/>
              <w:spacing w:line="233" w:lineRule="exact"/>
              <w:ind w:right="176"/>
              <w:jc w:val="right"/>
              <w:rPr>
                <w:rFonts w:ascii="Bookman Old Style"/>
                <w:b w:val="0"/>
                <w:sz w:val="20"/>
              </w:rPr>
            </w:pPr>
            <w:r>
              <w:rPr>
                <w:rFonts w:ascii="Bookman Old Style"/>
                <w:b w:val="0"/>
                <w:sz w:val="20"/>
              </w:rPr>
              <w:t>4.</w:t>
            </w:r>
          </w:p>
        </w:tc>
        <w:tc>
          <w:tcPr>
            <w:tcW w:w="1331" w:type="dxa"/>
            <w:tcBorders>
              <w:right w:val="nil"/>
            </w:tcBorders>
          </w:tcPr>
          <w:p>
            <w:pPr>
              <w:pStyle w:val="TableParagraph"/>
              <w:spacing w:line="233" w:lineRule="exact"/>
              <w:ind w:left="110"/>
              <w:rPr>
                <w:rFonts w:ascii="Bookman Old Style"/>
                <w:b w:val="0"/>
                <w:sz w:val="20"/>
              </w:rPr>
            </w:pPr>
            <w:r>
              <w:rPr>
                <w:rFonts w:ascii="Bookman Old Style"/>
                <w:b w:val="0"/>
                <w:sz w:val="20"/>
              </w:rPr>
              <w:t>Vatrogasna</w:t>
            </w:r>
          </w:p>
          <w:p>
            <w:pPr>
              <w:pStyle w:val="TableParagraph"/>
              <w:spacing w:line="216" w:lineRule="exact"/>
              <w:ind w:left="110"/>
              <w:rPr>
                <w:rFonts w:ascii="Bookman Old Style"/>
                <w:b w:val="0"/>
                <w:sz w:val="20"/>
              </w:rPr>
            </w:pPr>
            <w:r>
              <w:rPr>
                <w:rFonts w:ascii="Bookman Old Style"/>
                <w:b w:val="0"/>
                <w:sz w:val="20"/>
              </w:rPr>
              <w:t>Ozlja</w:t>
            </w:r>
          </w:p>
        </w:tc>
        <w:tc>
          <w:tcPr>
            <w:tcW w:w="1223" w:type="dxa"/>
            <w:tcBorders>
              <w:left w:val="nil"/>
              <w:right w:val="nil"/>
            </w:tcBorders>
          </w:tcPr>
          <w:p>
            <w:pPr>
              <w:pStyle w:val="TableParagraph"/>
              <w:spacing w:line="233" w:lineRule="exact"/>
              <w:ind w:left="209"/>
              <w:rPr>
                <w:rFonts w:ascii="Bookman Old Style"/>
                <w:b w:val="0"/>
                <w:sz w:val="20"/>
              </w:rPr>
            </w:pPr>
            <w:r>
              <w:rPr>
                <w:rFonts w:ascii="Bookman Old Style"/>
                <w:b w:val="0"/>
                <w:sz w:val="20"/>
              </w:rPr>
              <w:t>zajednica</w:t>
            </w:r>
          </w:p>
        </w:tc>
        <w:tc>
          <w:tcPr>
            <w:tcW w:w="924" w:type="dxa"/>
            <w:tcBorders>
              <w:left w:val="nil"/>
            </w:tcBorders>
          </w:tcPr>
          <w:p>
            <w:pPr>
              <w:pStyle w:val="TableParagraph"/>
              <w:spacing w:line="233" w:lineRule="exact"/>
              <w:ind w:left="193" w:right="77"/>
              <w:jc w:val="center"/>
              <w:rPr>
                <w:rFonts w:ascii="Bookman Old Style"/>
                <w:b w:val="0"/>
                <w:sz w:val="20"/>
              </w:rPr>
            </w:pPr>
            <w:r>
              <w:rPr>
                <w:rFonts w:ascii="Bookman Old Style"/>
                <w:b w:val="0"/>
                <w:sz w:val="20"/>
              </w:rPr>
              <w:t>Grada</w:t>
            </w:r>
          </w:p>
        </w:tc>
        <w:tc>
          <w:tcPr>
            <w:tcW w:w="1673" w:type="dxa"/>
          </w:tcPr>
          <w:p>
            <w:pPr>
              <w:pStyle w:val="TableParagraph"/>
              <w:spacing w:line="233" w:lineRule="exact"/>
              <w:ind w:right="97"/>
              <w:jc w:val="right"/>
              <w:rPr>
                <w:rFonts w:ascii="Bookman Old Style"/>
                <w:b/>
                <w:sz w:val="20"/>
              </w:rPr>
            </w:pPr>
            <w:r>
              <w:rPr>
                <w:rFonts w:ascii="Bookman Old Style"/>
                <w:b/>
                <w:sz w:val="20"/>
              </w:rPr>
              <w:t>239.174,47</w:t>
            </w:r>
          </w:p>
        </w:tc>
        <w:tc>
          <w:tcPr>
            <w:tcW w:w="5018" w:type="dxa"/>
            <w:gridSpan w:val="5"/>
          </w:tcPr>
          <w:p>
            <w:pPr>
              <w:pStyle w:val="TableParagraph"/>
              <w:rPr>
                <w:rFonts w:ascii="Times New Roman"/>
                <w:sz w:val="20"/>
              </w:rPr>
            </w:pPr>
          </w:p>
        </w:tc>
      </w:tr>
      <w:tr>
        <w:trPr>
          <w:trHeight w:val="460" w:hRule="atLeast"/>
        </w:trPr>
        <w:tc>
          <w:tcPr>
            <w:tcW w:w="564" w:type="dxa"/>
          </w:tcPr>
          <w:p>
            <w:pPr>
              <w:pStyle w:val="TableParagraph"/>
              <w:spacing w:line="233" w:lineRule="exact"/>
              <w:ind w:right="176"/>
              <w:jc w:val="right"/>
              <w:rPr>
                <w:rFonts w:ascii="Bookman Old Style"/>
                <w:b w:val="0"/>
                <w:sz w:val="20"/>
              </w:rPr>
            </w:pPr>
            <w:r>
              <w:rPr>
                <w:rFonts w:ascii="Bookman Old Style"/>
                <w:b w:val="0"/>
                <w:sz w:val="20"/>
              </w:rPr>
              <w:t>5.</w:t>
            </w:r>
          </w:p>
        </w:tc>
        <w:tc>
          <w:tcPr>
            <w:tcW w:w="3478" w:type="dxa"/>
            <w:gridSpan w:val="3"/>
          </w:tcPr>
          <w:p>
            <w:pPr>
              <w:pStyle w:val="TableParagraph"/>
              <w:spacing w:line="233" w:lineRule="exact"/>
              <w:ind w:left="110"/>
              <w:rPr>
                <w:rFonts w:ascii="Bookman Old Style" w:hAnsi="Bookman Old Style"/>
                <w:b w:val="0"/>
                <w:sz w:val="20"/>
              </w:rPr>
            </w:pPr>
            <w:r>
              <w:rPr>
                <w:rFonts w:ascii="Bookman Old Style" w:hAnsi="Bookman Old Style"/>
                <w:b w:val="0"/>
                <w:sz w:val="20"/>
              </w:rPr>
              <w:t>Turistička zajednica Grada Ozlja</w:t>
            </w:r>
          </w:p>
        </w:tc>
        <w:tc>
          <w:tcPr>
            <w:tcW w:w="1673" w:type="dxa"/>
          </w:tcPr>
          <w:p>
            <w:pPr>
              <w:pStyle w:val="TableParagraph"/>
              <w:spacing w:line="233" w:lineRule="exact"/>
              <w:ind w:right="96"/>
              <w:jc w:val="right"/>
              <w:rPr>
                <w:rFonts w:ascii="Bookman Old Style"/>
                <w:b/>
                <w:sz w:val="20"/>
              </w:rPr>
            </w:pPr>
            <w:r>
              <w:rPr>
                <w:rFonts w:ascii="Bookman Old Style"/>
                <w:b/>
                <w:sz w:val="20"/>
              </w:rPr>
              <w:t>64.934,11</w:t>
            </w:r>
          </w:p>
        </w:tc>
        <w:tc>
          <w:tcPr>
            <w:tcW w:w="5018" w:type="dxa"/>
            <w:gridSpan w:val="5"/>
          </w:tcPr>
          <w:p>
            <w:pPr>
              <w:pStyle w:val="TableParagraph"/>
              <w:spacing w:line="233" w:lineRule="exact"/>
              <w:ind w:left="111"/>
              <w:rPr>
                <w:rFonts w:ascii="Bookman Old Style"/>
                <w:b w:val="0"/>
                <w:sz w:val="20"/>
              </w:rPr>
            </w:pPr>
            <w:r>
              <w:rPr>
                <w:rFonts w:ascii="Bookman Old Style"/>
                <w:b w:val="0"/>
                <w:sz w:val="20"/>
              </w:rPr>
              <w:t>Redovna djelatnost</w:t>
            </w:r>
          </w:p>
        </w:tc>
      </w:tr>
      <w:tr>
        <w:trPr>
          <w:trHeight w:val="338" w:hRule="atLeast"/>
        </w:trPr>
        <w:tc>
          <w:tcPr>
            <w:tcW w:w="564" w:type="dxa"/>
          </w:tcPr>
          <w:p>
            <w:pPr>
              <w:pStyle w:val="TableParagraph"/>
              <w:spacing w:before="1"/>
              <w:ind w:right="176"/>
              <w:jc w:val="right"/>
              <w:rPr>
                <w:rFonts w:ascii="Bookman Old Style"/>
                <w:b w:val="0"/>
                <w:sz w:val="20"/>
              </w:rPr>
            </w:pPr>
            <w:r>
              <w:rPr>
                <w:rFonts w:ascii="Bookman Old Style"/>
                <w:b w:val="0"/>
                <w:sz w:val="20"/>
              </w:rPr>
              <w:t>6.</w:t>
            </w:r>
          </w:p>
        </w:tc>
        <w:tc>
          <w:tcPr>
            <w:tcW w:w="3478" w:type="dxa"/>
            <w:gridSpan w:val="3"/>
          </w:tcPr>
          <w:p>
            <w:pPr>
              <w:pStyle w:val="TableParagraph"/>
              <w:spacing w:before="1"/>
              <w:ind w:left="110"/>
              <w:rPr>
                <w:rFonts w:ascii="Bookman Old Style"/>
                <w:b w:val="0"/>
                <w:sz w:val="20"/>
              </w:rPr>
            </w:pPr>
            <w:r>
              <w:rPr>
                <w:rFonts w:ascii="Bookman Old Style"/>
                <w:b w:val="0"/>
                <w:sz w:val="20"/>
              </w:rPr>
              <w:t>Oldtimer klub Ozalj</w:t>
            </w:r>
          </w:p>
        </w:tc>
        <w:tc>
          <w:tcPr>
            <w:tcW w:w="1673" w:type="dxa"/>
          </w:tcPr>
          <w:p>
            <w:pPr>
              <w:pStyle w:val="TableParagraph"/>
              <w:spacing w:before="1"/>
              <w:ind w:right="97"/>
              <w:jc w:val="right"/>
              <w:rPr>
                <w:rFonts w:ascii="Bookman Old Style"/>
                <w:b/>
                <w:sz w:val="20"/>
              </w:rPr>
            </w:pPr>
            <w:r>
              <w:rPr>
                <w:rFonts w:ascii="Bookman Old Style"/>
                <w:b/>
                <w:sz w:val="20"/>
              </w:rPr>
              <w:t>9.000,00</w:t>
            </w:r>
          </w:p>
        </w:tc>
        <w:tc>
          <w:tcPr>
            <w:tcW w:w="5018" w:type="dxa"/>
            <w:gridSpan w:val="5"/>
          </w:tcPr>
          <w:p>
            <w:pPr>
              <w:pStyle w:val="TableParagraph"/>
              <w:spacing w:before="1"/>
              <w:ind w:left="111"/>
              <w:rPr>
                <w:rFonts w:ascii="Bookman Old Style"/>
                <w:b w:val="0"/>
                <w:sz w:val="20"/>
              </w:rPr>
            </w:pPr>
            <w:r>
              <w:rPr>
                <w:rFonts w:ascii="Bookman Old Style"/>
                <w:b w:val="0"/>
                <w:sz w:val="20"/>
              </w:rPr>
              <w:t>9. Oldschool desant na Ozalj</w:t>
            </w:r>
          </w:p>
        </w:tc>
      </w:tr>
      <w:tr>
        <w:trPr>
          <w:trHeight w:val="470" w:hRule="atLeast"/>
        </w:trPr>
        <w:tc>
          <w:tcPr>
            <w:tcW w:w="564" w:type="dxa"/>
          </w:tcPr>
          <w:p>
            <w:pPr>
              <w:pStyle w:val="TableParagraph"/>
              <w:spacing w:line="233" w:lineRule="exact"/>
              <w:ind w:right="177"/>
              <w:jc w:val="right"/>
              <w:rPr>
                <w:rFonts w:ascii="Bookman Old Style"/>
                <w:b w:val="0"/>
                <w:sz w:val="20"/>
              </w:rPr>
            </w:pPr>
            <w:r>
              <w:rPr>
                <w:rFonts w:ascii="Bookman Old Style"/>
                <w:b w:val="0"/>
                <w:sz w:val="20"/>
              </w:rPr>
              <w:t>7.</w:t>
            </w:r>
          </w:p>
        </w:tc>
        <w:tc>
          <w:tcPr>
            <w:tcW w:w="3478" w:type="dxa"/>
            <w:gridSpan w:val="3"/>
          </w:tcPr>
          <w:p>
            <w:pPr>
              <w:pStyle w:val="TableParagraph"/>
              <w:spacing w:line="233" w:lineRule="exact"/>
              <w:ind w:left="110"/>
              <w:rPr>
                <w:rFonts w:ascii="Bookman Old Style"/>
                <w:b w:val="0"/>
                <w:sz w:val="20"/>
              </w:rPr>
            </w:pPr>
            <w:r>
              <w:rPr>
                <w:rFonts w:ascii="Bookman Old Style"/>
                <w:b w:val="0"/>
                <w:sz w:val="20"/>
              </w:rPr>
              <w:t>Udruga za promicanje novih</w:t>
            </w:r>
          </w:p>
          <w:p>
            <w:pPr>
              <w:pStyle w:val="TableParagraph"/>
              <w:spacing w:line="216" w:lineRule="exact"/>
              <w:ind w:left="110"/>
              <w:rPr>
                <w:rFonts w:ascii="Bookman Old Style" w:hAnsi="Bookman Old Style"/>
                <w:b w:val="0"/>
                <w:sz w:val="20"/>
              </w:rPr>
            </w:pPr>
            <w:r>
              <w:rPr>
                <w:rFonts w:ascii="Bookman Old Style" w:hAnsi="Bookman Old Style"/>
                <w:b w:val="0"/>
                <w:sz w:val="20"/>
              </w:rPr>
              <w:t>tehnologija „Tehno OZ“</w:t>
            </w:r>
          </w:p>
        </w:tc>
        <w:tc>
          <w:tcPr>
            <w:tcW w:w="1673" w:type="dxa"/>
          </w:tcPr>
          <w:p>
            <w:pPr>
              <w:pStyle w:val="TableParagraph"/>
              <w:spacing w:line="233" w:lineRule="exact"/>
              <w:ind w:right="96"/>
              <w:jc w:val="right"/>
              <w:rPr>
                <w:rFonts w:ascii="Bookman Old Style"/>
                <w:b/>
                <w:sz w:val="20"/>
              </w:rPr>
            </w:pPr>
            <w:r>
              <w:rPr>
                <w:rFonts w:ascii="Bookman Old Style"/>
                <w:b/>
                <w:sz w:val="20"/>
              </w:rPr>
              <w:t>20.000,00</w:t>
            </w:r>
          </w:p>
        </w:tc>
        <w:tc>
          <w:tcPr>
            <w:tcW w:w="5018" w:type="dxa"/>
            <w:gridSpan w:val="5"/>
          </w:tcPr>
          <w:p>
            <w:pPr>
              <w:pStyle w:val="TableParagraph"/>
              <w:spacing w:line="233" w:lineRule="exact"/>
              <w:ind w:left="111"/>
              <w:rPr>
                <w:rFonts w:ascii="Bookman Old Style"/>
                <w:b w:val="0"/>
                <w:sz w:val="20"/>
              </w:rPr>
            </w:pPr>
            <w:r>
              <w:rPr>
                <w:rFonts w:ascii="Bookman Old Style"/>
                <w:b w:val="0"/>
                <w:sz w:val="20"/>
              </w:rPr>
              <w:t>STEM inkubator</w:t>
            </w:r>
          </w:p>
        </w:tc>
      </w:tr>
      <w:tr>
        <w:trPr>
          <w:trHeight w:val="470" w:hRule="atLeast"/>
        </w:trPr>
        <w:tc>
          <w:tcPr>
            <w:tcW w:w="564" w:type="dxa"/>
          </w:tcPr>
          <w:p>
            <w:pPr>
              <w:pStyle w:val="TableParagraph"/>
              <w:spacing w:line="233" w:lineRule="exact"/>
              <w:ind w:right="177"/>
              <w:jc w:val="right"/>
              <w:rPr>
                <w:rFonts w:ascii="Bookman Old Style"/>
                <w:b w:val="0"/>
                <w:sz w:val="20"/>
              </w:rPr>
            </w:pPr>
            <w:r>
              <w:rPr>
                <w:rFonts w:ascii="Bookman Old Style"/>
                <w:b w:val="0"/>
                <w:sz w:val="20"/>
              </w:rPr>
              <w:t>8.</w:t>
            </w:r>
          </w:p>
        </w:tc>
        <w:tc>
          <w:tcPr>
            <w:tcW w:w="3478" w:type="dxa"/>
            <w:gridSpan w:val="3"/>
          </w:tcPr>
          <w:p>
            <w:pPr>
              <w:pStyle w:val="TableParagraph"/>
              <w:spacing w:line="233" w:lineRule="exact"/>
              <w:ind w:left="110"/>
              <w:rPr>
                <w:rFonts w:ascii="Bookman Old Style"/>
                <w:b w:val="0"/>
                <w:sz w:val="20"/>
              </w:rPr>
            </w:pPr>
            <w:r>
              <w:rPr>
                <w:rFonts w:ascii="Bookman Old Style"/>
                <w:b w:val="0"/>
                <w:sz w:val="20"/>
              </w:rPr>
              <w:t>Ogranak Matice hrvatske u Ozlju</w:t>
            </w:r>
          </w:p>
        </w:tc>
        <w:tc>
          <w:tcPr>
            <w:tcW w:w="1673" w:type="dxa"/>
          </w:tcPr>
          <w:p>
            <w:pPr>
              <w:pStyle w:val="TableParagraph"/>
              <w:spacing w:line="233" w:lineRule="exact"/>
              <w:ind w:right="97"/>
              <w:jc w:val="right"/>
              <w:rPr>
                <w:rFonts w:ascii="Bookman Old Style"/>
                <w:b/>
                <w:sz w:val="20"/>
              </w:rPr>
            </w:pPr>
            <w:r>
              <w:rPr>
                <w:rFonts w:ascii="Bookman Old Style"/>
                <w:b/>
                <w:sz w:val="20"/>
              </w:rPr>
              <w:t>3.750,00</w:t>
            </w:r>
          </w:p>
        </w:tc>
        <w:tc>
          <w:tcPr>
            <w:tcW w:w="1873" w:type="dxa"/>
            <w:tcBorders>
              <w:right w:val="nil"/>
            </w:tcBorders>
          </w:tcPr>
          <w:p>
            <w:pPr>
              <w:pStyle w:val="TableParagraph"/>
              <w:spacing w:line="233" w:lineRule="exact"/>
              <w:ind w:left="111"/>
              <w:rPr>
                <w:rFonts w:ascii="Bookman Old Style"/>
                <w:b w:val="0"/>
                <w:sz w:val="20"/>
              </w:rPr>
            </w:pPr>
            <w:r>
              <w:rPr>
                <w:rFonts w:ascii="Bookman Old Style"/>
                <w:b w:val="0"/>
                <w:sz w:val="20"/>
              </w:rPr>
              <w:t>Zbirka narodnih</w:t>
            </w:r>
          </w:p>
          <w:p>
            <w:pPr>
              <w:pStyle w:val="TableParagraph"/>
              <w:spacing w:line="216" w:lineRule="exact"/>
              <w:ind w:left="111"/>
              <w:rPr>
                <w:rFonts w:ascii="Bookman Old Style" w:hAnsi="Bookman Old Style"/>
                <w:b w:val="0"/>
                <w:sz w:val="20"/>
              </w:rPr>
            </w:pPr>
            <w:r>
              <w:rPr>
                <w:rFonts w:ascii="Bookman Old Style" w:hAnsi="Bookman Old Style"/>
                <w:b w:val="0"/>
                <w:sz w:val="20"/>
              </w:rPr>
              <w:t>Frana Kucelića</w:t>
            </w:r>
          </w:p>
        </w:tc>
        <w:tc>
          <w:tcPr>
            <w:tcW w:w="966" w:type="dxa"/>
            <w:tcBorders>
              <w:left w:val="nil"/>
              <w:right w:val="nil"/>
            </w:tcBorders>
          </w:tcPr>
          <w:p>
            <w:pPr>
              <w:pStyle w:val="TableParagraph"/>
              <w:spacing w:line="233" w:lineRule="exact"/>
              <w:ind w:left="82"/>
              <w:rPr>
                <w:rFonts w:ascii="Bookman Old Style"/>
                <w:b w:val="0"/>
                <w:sz w:val="20"/>
              </w:rPr>
            </w:pPr>
            <w:r>
              <w:rPr>
                <w:rFonts w:ascii="Bookman Old Style"/>
                <w:b w:val="0"/>
                <w:sz w:val="20"/>
              </w:rPr>
              <w:t>pjesama</w:t>
            </w:r>
          </w:p>
        </w:tc>
        <w:tc>
          <w:tcPr>
            <w:tcW w:w="705" w:type="dxa"/>
            <w:tcBorders>
              <w:left w:val="nil"/>
              <w:right w:val="nil"/>
            </w:tcBorders>
          </w:tcPr>
          <w:p>
            <w:pPr>
              <w:pStyle w:val="TableParagraph"/>
              <w:spacing w:line="233" w:lineRule="exact"/>
              <w:ind w:left="82"/>
              <w:rPr>
                <w:rFonts w:ascii="Bookman Old Style"/>
                <w:b w:val="0"/>
                <w:sz w:val="20"/>
              </w:rPr>
            </w:pPr>
            <w:r>
              <w:rPr>
                <w:rFonts w:ascii="Bookman Old Style"/>
                <w:b w:val="0"/>
                <w:sz w:val="20"/>
              </w:rPr>
              <w:t>Julija</w:t>
            </w:r>
          </w:p>
        </w:tc>
        <w:tc>
          <w:tcPr>
            <w:tcW w:w="1228" w:type="dxa"/>
            <w:tcBorders>
              <w:left w:val="nil"/>
              <w:right w:val="nil"/>
            </w:tcBorders>
          </w:tcPr>
          <w:p>
            <w:pPr>
              <w:pStyle w:val="TableParagraph"/>
              <w:spacing w:line="233" w:lineRule="exact"/>
              <w:ind w:left="83"/>
              <w:rPr>
                <w:rFonts w:ascii="Bookman Old Style" w:hAnsi="Bookman Old Style"/>
                <w:b w:val="0"/>
                <w:sz w:val="20"/>
              </w:rPr>
            </w:pPr>
            <w:r>
              <w:rPr>
                <w:rFonts w:ascii="Bookman Old Style" w:hAnsi="Bookman Old Style"/>
                <w:b w:val="0"/>
                <w:sz w:val="20"/>
              </w:rPr>
              <w:t>Oreškovića</w:t>
            </w:r>
          </w:p>
        </w:tc>
        <w:tc>
          <w:tcPr>
            <w:tcW w:w="246" w:type="dxa"/>
            <w:tcBorders>
              <w:left w:val="nil"/>
            </w:tcBorders>
          </w:tcPr>
          <w:p>
            <w:pPr>
              <w:pStyle w:val="TableParagraph"/>
              <w:spacing w:line="233" w:lineRule="exact"/>
              <w:ind w:right="12"/>
              <w:jc w:val="center"/>
              <w:rPr>
                <w:rFonts w:ascii="Bookman Old Style"/>
                <w:b w:val="0"/>
                <w:sz w:val="20"/>
              </w:rPr>
            </w:pPr>
            <w:r>
              <w:rPr>
                <w:rFonts w:ascii="Bookman Old Style"/>
                <w:b w:val="0"/>
                <w:w w:val="99"/>
                <w:sz w:val="20"/>
              </w:rPr>
              <w:t>i</w:t>
            </w:r>
          </w:p>
        </w:tc>
      </w:tr>
      <w:tr>
        <w:trPr>
          <w:trHeight w:val="235" w:hRule="atLeast"/>
        </w:trPr>
        <w:tc>
          <w:tcPr>
            <w:tcW w:w="564" w:type="dxa"/>
          </w:tcPr>
          <w:p>
            <w:pPr>
              <w:pStyle w:val="TableParagraph"/>
              <w:spacing w:line="215" w:lineRule="exact"/>
              <w:ind w:right="176"/>
              <w:jc w:val="right"/>
              <w:rPr>
                <w:rFonts w:ascii="Bookman Old Style"/>
                <w:b w:val="0"/>
                <w:sz w:val="20"/>
              </w:rPr>
            </w:pPr>
            <w:r>
              <w:rPr>
                <w:rFonts w:ascii="Bookman Old Style"/>
                <w:b w:val="0"/>
                <w:sz w:val="20"/>
              </w:rPr>
              <w:t>9.</w:t>
            </w:r>
          </w:p>
        </w:tc>
        <w:tc>
          <w:tcPr>
            <w:tcW w:w="3478" w:type="dxa"/>
            <w:gridSpan w:val="3"/>
          </w:tcPr>
          <w:p>
            <w:pPr>
              <w:pStyle w:val="TableParagraph"/>
              <w:spacing w:line="215" w:lineRule="exact"/>
              <w:ind w:left="110"/>
              <w:rPr>
                <w:rFonts w:ascii="Bookman Old Style"/>
                <w:b w:val="0"/>
                <w:sz w:val="20"/>
              </w:rPr>
            </w:pPr>
            <w:r>
              <w:rPr>
                <w:rFonts w:ascii="Bookman Old Style"/>
                <w:b w:val="0"/>
                <w:sz w:val="20"/>
              </w:rPr>
              <w:t>Moto klub Colapis riders</w:t>
            </w:r>
          </w:p>
        </w:tc>
        <w:tc>
          <w:tcPr>
            <w:tcW w:w="1673" w:type="dxa"/>
          </w:tcPr>
          <w:p>
            <w:pPr>
              <w:pStyle w:val="TableParagraph"/>
              <w:spacing w:line="215" w:lineRule="exact"/>
              <w:ind w:right="97"/>
              <w:jc w:val="right"/>
              <w:rPr>
                <w:rFonts w:ascii="Bookman Old Style"/>
                <w:b/>
                <w:sz w:val="20"/>
              </w:rPr>
            </w:pPr>
            <w:r>
              <w:rPr>
                <w:rFonts w:ascii="Bookman Old Style"/>
                <w:b/>
                <w:sz w:val="20"/>
              </w:rPr>
              <w:t>9.000,00</w:t>
            </w:r>
          </w:p>
        </w:tc>
        <w:tc>
          <w:tcPr>
            <w:tcW w:w="5018" w:type="dxa"/>
            <w:gridSpan w:val="5"/>
          </w:tcPr>
          <w:p>
            <w:pPr>
              <w:pStyle w:val="TableParagraph"/>
              <w:spacing w:line="215" w:lineRule="exact"/>
              <w:ind w:left="111"/>
              <w:rPr>
                <w:rFonts w:ascii="Bookman Old Style"/>
                <w:b w:val="0"/>
                <w:sz w:val="20"/>
              </w:rPr>
            </w:pPr>
            <w:r>
              <w:rPr>
                <w:rFonts w:ascii="Bookman Old Style"/>
                <w:b w:val="0"/>
                <w:sz w:val="20"/>
              </w:rPr>
              <w:t>13th Colapis party</w:t>
            </w:r>
          </w:p>
        </w:tc>
      </w:tr>
      <w:tr>
        <w:trPr>
          <w:trHeight w:val="234" w:hRule="atLeast"/>
        </w:trPr>
        <w:tc>
          <w:tcPr>
            <w:tcW w:w="564" w:type="dxa"/>
            <w:vMerge w:val="restart"/>
          </w:tcPr>
          <w:p>
            <w:pPr>
              <w:pStyle w:val="TableParagraph"/>
              <w:spacing w:before="10"/>
              <w:rPr>
                <w:rFonts w:ascii="Bookman Old Style"/>
                <w:b w:val="0"/>
                <w:sz w:val="19"/>
              </w:rPr>
            </w:pPr>
          </w:p>
          <w:p>
            <w:pPr>
              <w:pStyle w:val="TableParagraph"/>
              <w:spacing w:line="226" w:lineRule="exact"/>
              <w:ind w:left="127"/>
              <w:rPr>
                <w:rFonts w:ascii="Bookman Old Style"/>
                <w:b w:val="0"/>
                <w:sz w:val="20"/>
              </w:rPr>
            </w:pPr>
            <w:r>
              <w:rPr>
                <w:rFonts w:ascii="Bookman Old Style"/>
                <w:b w:val="0"/>
                <w:sz w:val="20"/>
              </w:rPr>
              <w:t>10.</w:t>
            </w:r>
          </w:p>
        </w:tc>
        <w:tc>
          <w:tcPr>
            <w:tcW w:w="3478" w:type="dxa"/>
            <w:gridSpan w:val="3"/>
            <w:vMerge w:val="restart"/>
          </w:tcPr>
          <w:p>
            <w:pPr>
              <w:pStyle w:val="TableParagraph"/>
              <w:spacing w:before="10"/>
              <w:rPr>
                <w:rFonts w:ascii="Bookman Old Style"/>
                <w:b w:val="0"/>
                <w:sz w:val="19"/>
              </w:rPr>
            </w:pPr>
          </w:p>
          <w:p>
            <w:pPr>
              <w:pStyle w:val="TableParagraph"/>
              <w:spacing w:line="226" w:lineRule="exact"/>
              <w:ind w:left="110"/>
              <w:rPr>
                <w:rFonts w:ascii="Bookman Old Style"/>
                <w:b w:val="0"/>
                <w:sz w:val="20"/>
              </w:rPr>
            </w:pPr>
            <w:r>
              <w:rPr>
                <w:rFonts w:ascii="Bookman Old Style"/>
                <w:b w:val="0"/>
                <w:sz w:val="20"/>
              </w:rPr>
              <w:t>Radio klub Ozalj</w:t>
            </w:r>
          </w:p>
        </w:tc>
        <w:tc>
          <w:tcPr>
            <w:tcW w:w="1673" w:type="dxa"/>
          </w:tcPr>
          <w:p>
            <w:pPr>
              <w:pStyle w:val="TableParagraph"/>
              <w:spacing w:line="215" w:lineRule="exact"/>
              <w:ind w:right="96"/>
              <w:jc w:val="right"/>
              <w:rPr>
                <w:rFonts w:ascii="Bookman Old Style"/>
                <w:b/>
                <w:sz w:val="20"/>
              </w:rPr>
            </w:pPr>
            <w:r>
              <w:rPr>
                <w:rFonts w:ascii="Bookman Old Style"/>
                <w:b/>
                <w:sz w:val="20"/>
              </w:rPr>
              <w:t>20.000,00</w:t>
            </w:r>
          </w:p>
        </w:tc>
        <w:tc>
          <w:tcPr>
            <w:tcW w:w="5018" w:type="dxa"/>
            <w:gridSpan w:val="5"/>
          </w:tcPr>
          <w:p>
            <w:pPr>
              <w:pStyle w:val="TableParagraph"/>
              <w:spacing w:line="215" w:lineRule="exact"/>
              <w:ind w:left="111"/>
              <w:rPr>
                <w:rFonts w:ascii="Bookman Old Style"/>
                <w:b w:val="0"/>
                <w:sz w:val="20"/>
              </w:rPr>
            </w:pPr>
            <w:r>
              <w:rPr>
                <w:rFonts w:ascii="Bookman Old Style"/>
                <w:b w:val="0"/>
                <w:sz w:val="20"/>
              </w:rPr>
              <w:t>Tesla u eteru</w:t>
            </w:r>
          </w:p>
        </w:tc>
      </w:tr>
      <w:tr>
        <w:trPr>
          <w:trHeight w:val="234" w:hRule="atLeast"/>
        </w:trPr>
        <w:tc>
          <w:tcPr>
            <w:tcW w:w="564" w:type="dxa"/>
            <w:vMerge/>
            <w:tcBorders>
              <w:top w:val="nil"/>
            </w:tcBorders>
          </w:tcPr>
          <w:p>
            <w:pPr>
              <w:rPr>
                <w:sz w:val="2"/>
                <w:szCs w:val="2"/>
              </w:rPr>
            </w:pPr>
          </w:p>
        </w:tc>
        <w:tc>
          <w:tcPr>
            <w:tcW w:w="3478" w:type="dxa"/>
            <w:gridSpan w:val="3"/>
            <w:vMerge/>
            <w:tcBorders>
              <w:top w:val="nil"/>
            </w:tcBorders>
          </w:tcPr>
          <w:p>
            <w:pPr>
              <w:rPr>
                <w:sz w:val="2"/>
                <w:szCs w:val="2"/>
              </w:rPr>
            </w:pPr>
          </w:p>
        </w:tc>
        <w:tc>
          <w:tcPr>
            <w:tcW w:w="1673" w:type="dxa"/>
          </w:tcPr>
          <w:p>
            <w:pPr>
              <w:pStyle w:val="TableParagraph"/>
              <w:spacing w:line="215" w:lineRule="exact"/>
              <w:ind w:right="95"/>
              <w:jc w:val="right"/>
              <w:rPr>
                <w:rFonts w:ascii="Bookman Old Style"/>
                <w:b/>
                <w:sz w:val="20"/>
              </w:rPr>
            </w:pPr>
            <w:r>
              <w:rPr>
                <w:rFonts w:ascii="Bookman Old Style"/>
                <w:b/>
                <w:sz w:val="20"/>
              </w:rPr>
              <w:t>10.000,00</w:t>
            </w:r>
          </w:p>
        </w:tc>
        <w:tc>
          <w:tcPr>
            <w:tcW w:w="5018" w:type="dxa"/>
            <w:gridSpan w:val="5"/>
          </w:tcPr>
          <w:p>
            <w:pPr>
              <w:pStyle w:val="TableParagraph"/>
              <w:spacing w:line="215" w:lineRule="exact"/>
              <w:ind w:left="111"/>
              <w:rPr>
                <w:rFonts w:ascii="Bookman Old Style"/>
                <w:b w:val="0"/>
                <w:sz w:val="20"/>
              </w:rPr>
            </w:pPr>
            <w:r>
              <w:rPr>
                <w:rFonts w:ascii="Bookman Old Style"/>
                <w:b w:val="0"/>
                <w:sz w:val="20"/>
              </w:rPr>
              <w:t>Elektroni nad Kupom 2019</w:t>
            </w:r>
          </w:p>
        </w:tc>
      </w:tr>
      <w:tr>
        <w:trPr>
          <w:trHeight w:val="237" w:hRule="atLeast"/>
        </w:trPr>
        <w:tc>
          <w:tcPr>
            <w:tcW w:w="564" w:type="dxa"/>
          </w:tcPr>
          <w:p>
            <w:pPr>
              <w:pStyle w:val="TableParagraph"/>
              <w:spacing w:line="217" w:lineRule="exact"/>
              <w:ind w:right="116"/>
              <w:jc w:val="right"/>
              <w:rPr>
                <w:rFonts w:ascii="Bookman Old Style"/>
                <w:b w:val="0"/>
                <w:sz w:val="20"/>
              </w:rPr>
            </w:pPr>
            <w:r>
              <w:rPr>
                <w:rFonts w:ascii="Bookman Old Style"/>
                <w:b w:val="0"/>
                <w:sz w:val="20"/>
              </w:rPr>
              <w:t>11.</w:t>
            </w:r>
          </w:p>
        </w:tc>
        <w:tc>
          <w:tcPr>
            <w:tcW w:w="3478" w:type="dxa"/>
            <w:gridSpan w:val="3"/>
          </w:tcPr>
          <w:p>
            <w:pPr>
              <w:pStyle w:val="TableParagraph"/>
              <w:spacing w:line="217" w:lineRule="exact"/>
              <w:ind w:left="110"/>
              <w:rPr>
                <w:rFonts w:ascii="Bookman Old Style"/>
                <w:b w:val="0"/>
                <w:sz w:val="20"/>
              </w:rPr>
            </w:pPr>
            <w:r>
              <w:rPr>
                <w:rFonts w:ascii="Bookman Old Style"/>
                <w:b w:val="0"/>
                <w:sz w:val="20"/>
              </w:rPr>
              <w:t>Udruga vinogradara TRS Ozalj</w:t>
            </w:r>
          </w:p>
        </w:tc>
        <w:tc>
          <w:tcPr>
            <w:tcW w:w="1673" w:type="dxa"/>
          </w:tcPr>
          <w:p>
            <w:pPr>
              <w:pStyle w:val="TableParagraph"/>
              <w:spacing w:line="217" w:lineRule="exact"/>
              <w:ind w:right="97"/>
              <w:jc w:val="right"/>
              <w:rPr>
                <w:rFonts w:ascii="Bookman Old Style"/>
                <w:b/>
                <w:sz w:val="20"/>
              </w:rPr>
            </w:pPr>
            <w:r>
              <w:rPr>
                <w:rFonts w:ascii="Bookman Old Style"/>
                <w:b/>
                <w:sz w:val="20"/>
              </w:rPr>
              <w:t>7.000,00</w:t>
            </w:r>
          </w:p>
        </w:tc>
        <w:tc>
          <w:tcPr>
            <w:tcW w:w="5018" w:type="dxa"/>
            <w:gridSpan w:val="5"/>
          </w:tcPr>
          <w:p>
            <w:pPr>
              <w:pStyle w:val="TableParagraph"/>
              <w:spacing w:line="217" w:lineRule="exact"/>
              <w:ind w:left="111"/>
              <w:rPr>
                <w:rFonts w:ascii="Bookman Old Style" w:hAnsi="Bookman Old Style"/>
                <w:b w:val="0"/>
                <w:sz w:val="20"/>
              </w:rPr>
            </w:pPr>
            <w:r>
              <w:rPr>
                <w:rFonts w:ascii="Bookman Old Style" w:hAnsi="Bookman Old Style"/>
                <w:b w:val="0"/>
                <w:sz w:val="20"/>
              </w:rPr>
              <w:t>Godišnji program</w:t>
            </w:r>
          </w:p>
        </w:tc>
      </w:tr>
      <w:tr>
        <w:trPr>
          <w:trHeight w:val="234" w:hRule="atLeast"/>
        </w:trPr>
        <w:tc>
          <w:tcPr>
            <w:tcW w:w="564" w:type="dxa"/>
            <w:vMerge w:val="restart"/>
          </w:tcPr>
          <w:p>
            <w:pPr>
              <w:pStyle w:val="TableParagraph"/>
              <w:spacing w:line="233" w:lineRule="exact"/>
              <w:ind w:left="127"/>
              <w:rPr>
                <w:rFonts w:ascii="Bookman Old Style"/>
                <w:b w:val="0"/>
                <w:sz w:val="20"/>
              </w:rPr>
            </w:pPr>
            <w:r>
              <w:rPr>
                <w:rFonts w:ascii="Bookman Old Style"/>
                <w:b w:val="0"/>
                <w:sz w:val="20"/>
              </w:rPr>
              <w:t>12.</w:t>
            </w:r>
          </w:p>
        </w:tc>
        <w:tc>
          <w:tcPr>
            <w:tcW w:w="3478" w:type="dxa"/>
            <w:gridSpan w:val="3"/>
            <w:vMerge w:val="restart"/>
          </w:tcPr>
          <w:p>
            <w:pPr>
              <w:pStyle w:val="TableParagraph"/>
              <w:spacing w:line="233" w:lineRule="exact"/>
              <w:ind w:left="110"/>
              <w:rPr>
                <w:rFonts w:ascii="Bookman Old Style" w:hAnsi="Bookman Old Style"/>
                <w:b w:val="0"/>
                <w:sz w:val="20"/>
              </w:rPr>
            </w:pPr>
            <w:r>
              <w:rPr>
                <w:rFonts w:ascii="Bookman Old Style" w:hAnsi="Bookman Old Style"/>
                <w:b w:val="0"/>
                <w:sz w:val="20"/>
              </w:rPr>
              <w:t>Župa sv. Vida Ozalj</w:t>
            </w:r>
          </w:p>
        </w:tc>
        <w:tc>
          <w:tcPr>
            <w:tcW w:w="1673" w:type="dxa"/>
          </w:tcPr>
          <w:p>
            <w:pPr>
              <w:pStyle w:val="TableParagraph"/>
              <w:spacing w:line="215" w:lineRule="exact"/>
              <w:ind w:right="97"/>
              <w:jc w:val="right"/>
              <w:rPr>
                <w:rFonts w:ascii="Bookman Old Style"/>
                <w:b/>
                <w:sz w:val="20"/>
              </w:rPr>
            </w:pPr>
            <w:r>
              <w:rPr>
                <w:rFonts w:ascii="Bookman Old Style"/>
                <w:b/>
                <w:sz w:val="20"/>
              </w:rPr>
              <w:t>100.000,00</w:t>
            </w:r>
          </w:p>
        </w:tc>
        <w:tc>
          <w:tcPr>
            <w:tcW w:w="5018" w:type="dxa"/>
            <w:gridSpan w:val="5"/>
          </w:tcPr>
          <w:p>
            <w:pPr>
              <w:pStyle w:val="TableParagraph"/>
              <w:spacing w:line="215" w:lineRule="exact"/>
              <w:ind w:left="111"/>
              <w:rPr>
                <w:rFonts w:ascii="Bookman Old Style"/>
                <w:b w:val="0"/>
                <w:sz w:val="20"/>
              </w:rPr>
            </w:pPr>
            <w:r>
              <w:rPr>
                <w:rFonts w:ascii="Bookman Old Style"/>
                <w:b w:val="0"/>
                <w:sz w:val="20"/>
              </w:rPr>
              <w:t>Redovna djelatnost</w:t>
            </w:r>
          </w:p>
        </w:tc>
      </w:tr>
      <w:tr>
        <w:trPr>
          <w:trHeight w:val="234" w:hRule="atLeast"/>
        </w:trPr>
        <w:tc>
          <w:tcPr>
            <w:tcW w:w="564" w:type="dxa"/>
            <w:vMerge/>
            <w:tcBorders>
              <w:top w:val="nil"/>
            </w:tcBorders>
          </w:tcPr>
          <w:p>
            <w:pPr>
              <w:rPr>
                <w:sz w:val="2"/>
                <w:szCs w:val="2"/>
              </w:rPr>
            </w:pPr>
          </w:p>
        </w:tc>
        <w:tc>
          <w:tcPr>
            <w:tcW w:w="3478" w:type="dxa"/>
            <w:gridSpan w:val="3"/>
            <w:vMerge/>
            <w:tcBorders>
              <w:top w:val="nil"/>
            </w:tcBorders>
          </w:tcPr>
          <w:p>
            <w:pPr>
              <w:rPr>
                <w:sz w:val="2"/>
                <w:szCs w:val="2"/>
              </w:rPr>
            </w:pPr>
          </w:p>
        </w:tc>
        <w:tc>
          <w:tcPr>
            <w:tcW w:w="1673" w:type="dxa"/>
          </w:tcPr>
          <w:p>
            <w:pPr>
              <w:pStyle w:val="TableParagraph"/>
              <w:spacing w:line="215" w:lineRule="exact"/>
              <w:ind w:right="95"/>
              <w:jc w:val="right"/>
              <w:rPr>
                <w:rFonts w:ascii="Bookman Old Style"/>
                <w:b/>
                <w:sz w:val="20"/>
              </w:rPr>
            </w:pPr>
            <w:r>
              <w:rPr>
                <w:rFonts w:ascii="Bookman Old Style"/>
                <w:b/>
                <w:sz w:val="20"/>
              </w:rPr>
              <w:t>100.000,00</w:t>
            </w:r>
          </w:p>
        </w:tc>
        <w:tc>
          <w:tcPr>
            <w:tcW w:w="5018" w:type="dxa"/>
            <w:gridSpan w:val="5"/>
          </w:tcPr>
          <w:p>
            <w:pPr>
              <w:pStyle w:val="TableParagraph"/>
              <w:spacing w:line="215" w:lineRule="exact"/>
              <w:ind w:left="111"/>
              <w:rPr>
                <w:rFonts w:ascii="Bookman Old Style" w:hAnsi="Bookman Old Style"/>
                <w:b w:val="0"/>
                <w:sz w:val="20"/>
              </w:rPr>
            </w:pPr>
            <w:r>
              <w:rPr>
                <w:rFonts w:ascii="Bookman Old Style" w:hAnsi="Bookman Old Style"/>
                <w:b w:val="0"/>
                <w:sz w:val="20"/>
              </w:rPr>
              <w:t>Spomenik žrtvama rata</w:t>
            </w:r>
          </w:p>
        </w:tc>
      </w:tr>
      <w:tr>
        <w:trPr>
          <w:trHeight w:val="470" w:hRule="atLeast"/>
        </w:trPr>
        <w:tc>
          <w:tcPr>
            <w:tcW w:w="564" w:type="dxa"/>
          </w:tcPr>
          <w:p>
            <w:pPr>
              <w:pStyle w:val="TableParagraph"/>
              <w:spacing w:line="233" w:lineRule="exact"/>
              <w:ind w:right="116"/>
              <w:jc w:val="right"/>
              <w:rPr>
                <w:rFonts w:ascii="Bookman Old Style"/>
                <w:b w:val="0"/>
                <w:sz w:val="20"/>
              </w:rPr>
            </w:pPr>
            <w:r>
              <w:rPr>
                <w:rFonts w:ascii="Bookman Old Style"/>
                <w:b w:val="0"/>
                <w:sz w:val="20"/>
              </w:rPr>
              <w:t>13.</w:t>
            </w:r>
          </w:p>
        </w:tc>
        <w:tc>
          <w:tcPr>
            <w:tcW w:w="3478" w:type="dxa"/>
            <w:gridSpan w:val="3"/>
          </w:tcPr>
          <w:p>
            <w:pPr>
              <w:pStyle w:val="TableParagraph"/>
              <w:spacing w:line="233" w:lineRule="exact"/>
              <w:ind w:left="110"/>
              <w:rPr>
                <w:rFonts w:ascii="Bookman Old Style" w:hAnsi="Bookman Old Style"/>
                <w:b w:val="0"/>
                <w:sz w:val="20"/>
              </w:rPr>
            </w:pPr>
            <w:r>
              <w:rPr>
                <w:rFonts w:ascii="Bookman Old Style" w:hAnsi="Bookman Old Style"/>
                <w:b w:val="0"/>
                <w:sz w:val="20"/>
              </w:rPr>
              <w:t>Udruga vinogradara i voćara</w:t>
            </w:r>
          </w:p>
          <w:p>
            <w:pPr>
              <w:pStyle w:val="TableParagraph"/>
              <w:spacing w:line="216" w:lineRule="exact"/>
              <w:ind w:left="110"/>
              <w:rPr>
                <w:rFonts w:ascii="Bookman Old Style"/>
                <w:b w:val="0"/>
                <w:sz w:val="20"/>
              </w:rPr>
            </w:pPr>
            <w:r>
              <w:rPr>
                <w:rFonts w:ascii="Bookman Old Style"/>
                <w:b w:val="0"/>
                <w:sz w:val="20"/>
              </w:rPr>
              <w:t>Ozalj</w:t>
            </w:r>
          </w:p>
        </w:tc>
        <w:tc>
          <w:tcPr>
            <w:tcW w:w="1673" w:type="dxa"/>
          </w:tcPr>
          <w:p>
            <w:pPr>
              <w:pStyle w:val="TableParagraph"/>
              <w:spacing w:line="233" w:lineRule="exact"/>
              <w:ind w:right="96"/>
              <w:jc w:val="right"/>
              <w:rPr>
                <w:rFonts w:ascii="Bookman Old Style"/>
                <w:b/>
                <w:sz w:val="20"/>
              </w:rPr>
            </w:pPr>
            <w:r>
              <w:rPr>
                <w:rFonts w:ascii="Bookman Old Style"/>
                <w:b/>
                <w:sz w:val="20"/>
              </w:rPr>
              <w:t>10.000,00</w:t>
            </w:r>
          </w:p>
        </w:tc>
        <w:tc>
          <w:tcPr>
            <w:tcW w:w="5018" w:type="dxa"/>
            <w:gridSpan w:val="5"/>
          </w:tcPr>
          <w:p>
            <w:pPr>
              <w:pStyle w:val="TableParagraph"/>
              <w:spacing w:line="233" w:lineRule="exact"/>
              <w:ind w:left="111"/>
              <w:rPr>
                <w:rFonts w:ascii="Bookman Old Style" w:hAnsi="Bookman Old Style"/>
                <w:b w:val="0"/>
                <w:sz w:val="20"/>
              </w:rPr>
            </w:pPr>
            <w:r>
              <w:rPr>
                <w:rFonts w:ascii="Bookman Old Style" w:hAnsi="Bookman Old Style"/>
                <w:b w:val="0"/>
                <w:sz w:val="20"/>
              </w:rPr>
              <w:t>Međunarodna izložba vina i festival vina</w:t>
            </w:r>
          </w:p>
        </w:tc>
      </w:tr>
      <w:tr>
        <w:trPr>
          <w:trHeight w:val="237" w:hRule="atLeast"/>
        </w:trPr>
        <w:tc>
          <w:tcPr>
            <w:tcW w:w="564" w:type="dxa"/>
            <w:vMerge w:val="restart"/>
          </w:tcPr>
          <w:p>
            <w:pPr>
              <w:pStyle w:val="TableParagraph"/>
              <w:spacing w:line="233" w:lineRule="exact"/>
              <w:ind w:left="127"/>
              <w:rPr>
                <w:rFonts w:ascii="Bookman Old Style"/>
                <w:b w:val="0"/>
                <w:sz w:val="20"/>
              </w:rPr>
            </w:pPr>
            <w:r>
              <w:rPr>
                <w:rFonts w:ascii="Bookman Old Style"/>
                <w:b w:val="0"/>
                <w:sz w:val="20"/>
              </w:rPr>
              <w:t>14.</w:t>
            </w:r>
          </w:p>
        </w:tc>
        <w:tc>
          <w:tcPr>
            <w:tcW w:w="3478" w:type="dxa"/>
            <w:gridSpan w:val="3"/>
            <w:vMerge w:val="restart"/>
          </w:tcPr>
          <w:p>
            <w:pPr>
              <w:pStyle w:val="TableParagraph"/>
              <w:spacing w:line="233" w:lineRule="exact"/>
              <w:ind w:left="110"/>
              <w:rPr>
                <w:rFonts w:ascii="Bookman Old Style" w:hAnsi="Bookman Old Style"/>
                <w:b w:val="0"/>
                <w:sz w:val="20"/>
              </w:rPr>
            </w:pPr>
            <w:r>
              <w:rPr>
                <w:rFonts w:ascii="Bookman Old Style" w:hAnsi="Bookman Old Style"/>
                <w:b w:val="0"/>
                <w:sz w:val="20"/>
              </w:rPr>
              <w:t>Društvo naša djeca Ozalj</w:t>
            </w:r>
          </w:p>
        </w:tc>
        <w:tc>
          <w:tcPr>
            <w:tcW w:w="1673" w:type="dxa"/>
          </w:tcPr>
          <w:p>
            <w:pPr>
              <w:pStyle w:val="TableParagraph"/>
              <w:spacing w:line="217" w:lineRule="exact"/>
              <w:ind w:right="96"/>
              <w:jc w:val="right"/>
              <w:rPr>
                <w:rFonts w:ascii="Bookman Old Style"/>
                <w:b/>
                <w:sz w:val="20"/>
              </w:rPr>
            </w:pPr>
            <w:r>
              <w:rPr>
                <w:rFonts w:ascii="Bookman Old Style"/>
                <w:b/>
                <w:sz w:val="20"/>
              </w:rPr>
              <w:t>15.000,00</w:t>
            </w:r>
          </w:p>
        </w:tc>
        <w:tc>
          <w:tcPr>
            <w:tcW w:w="5018" w:type="dxa"/>
            <w:gridSpan w:val="5"/>
          </w:tcPr>
          <w:p>
            <w:pPr>
              <w:pStyle w:val="TableParagraph"/>
              <w:spacing w:line="217" w:lineRule="exact"/>
              <w:ind w:left="111"/>
              <w:rPr>
                <w:rFonts w:ascii="Bookman Old Style"/>
                <w:b w:val="0"/>
                <w:sz w:val="20"/>
              </w:rPr>
            </w:pPr>
            <w:r>
              <w:rPr>
                <w:rFonts w:ascii="Bookman Old Style"/>
                <w:b w:val="0"/>
                <w:sz w:val="20"/>
              </w:rPr>
              <w:t>Danas za sutra</w:t>
            </w:r>
          </w:p>
        </w:tc>
      </w:tr>
      <w:tr>
        <w:trPr>
          <w:trHeight w:val="234" w:hRule="atLeast"/>
        </w:trPr>
        <w:tc>
          <w:tcPr>
            <w:tcW w:w="564" w:type="dxa"/>
            <w:vMerge/>
            <w:tcBorders>
              <w:top w:val="nil"/>
            </w:tcBorders>
          </w:tcPr>
          <w:p>
            <w:pPr>
              <w:rPr>
                <w:sz w:val="2"/>
                <w:szCs w:val="2"/>
              </w:rPr>
            </w:pPr>
          </w:p>
        </w:tc>
        <w:tc>
          <w:tcPr>
            <w:tcW w:w="3478" w:type="dxa"/>
            <w:gridSpan w:val="3"/>
            <w:vMerge/>
            <w:tcBorders>
              <w:top w:val="nil"/>
            </w:tcBorders>
          </w:tcPr>
          <w:p>
            <w:pPr>
              <w:rPr>
                <w:sz w:val="2"/>
                <w:szCs w:val="2"/>
              </w:rPr>
            </w:pPr>
          </w:p>
        </w:tc>
        <w:tc>
          <w:tcPr>
            <w:tcW w:w="1673" w:type="dxa"/>
          </w:tcPr>
          <w:p>
            <w:pPr>
              <w:pStyle w:val="TableParagraph"/>
              <w:spacing w:line="215" w:lineRule="exact"/>
              <w:ind w:right="96"/>
              <w:jc w:val="right"/>
              <w:rPr>
                <w:rFonts w:ascii="Bookman Old Style"/>
                <w:b/>
                <w:sz w:val="20"/>
              </w:rPr>
            </w:pPr>
            <w:r>
              <w:rPr>
                <w:rFonts w:ascii="Bookman Old Style"/>
                <w:b/>
                <w:sz w:val="20"/>
              </w:rPr>
              <w:t>10.000,00</w:t>
            </w:r>
          </w:p>
        </w:tc>
        <w:tc>
          <w:tcPr>
            <w:tcW w:w="5018" w:type="dxa"/>
            <w:gridSpan w:val="5"/>
          </w:tcPr>
          <w:p>
            <w:pPr>
              <w:pStyle w:val="TableParagraph"/>
              <w:spacing w:line="215" w:lineRule="exact"/>
              <w:ind w:left="111"/>
              <w:rPr>
                <w:rFonts w:ascii="Bookman Old Style" w:hAnsi="Bookman Old Style"/>
                <w:b w:val="0"/>
                <w:sz w:val="20"/>
              </w:rPr>
            </w:pPr>
            <w:r>
              <w:rPr>
                <w:rFonts w:ascii="Bookman Old Style" w:hAnsi="Bookman Old Style"/>
                <w:b w:val="0"/>
                <w:sz w:val="20"/>
              </w:rPr>
              <w:t>Priroda i društvo</w:t>
            </w:r>
          </w:p>
        </w:tc>
      </w:tr>
      <w:tr>
        <w:trPr>
          <w:trHeight w:val="234" w:hRule="atLeast"/>
        </w:trPr>
        <w:tc>
          <w:tcPr>
            <w:tcW w:w="564" w:type="dxa"/>
          </w:tcPr>
          <w:p>
            <w:pPr>
              <w:pStyle w:val="TableParagraph"/>
              <w:spacing w:line="215" w:lineRule="exact"/>
              <w:ind w:right="116"/>
              <w:jc w:val="right"/>
              <w:rPr>
                <w:rFonts w:ascii="Bookman Old Style"/>
                <w:b w:val="0"/>
                <w:sz w:val="20"/>
              </w:rPr>
            </w:pPr>
            <w:r>
              <w:rPr>
                <w:rFonts w:ascii="Bookman Old Style"/>
                <w:b w:val="0"/>
                <w:sz w:val="20"/>
              </w:rPr>
              <w:t>15.</w:t>
            </w:r>
          </w:p>
        </w:tc>
        <w:tc>
          <w:tcPr>
            <w:tcW w:w="3478" w:type="dxa"/>
            <w:gridSpan w:val="3"/>
          </w:tcPr>
          <w:p>
            <w:pPr>
              <w:pStyle w:val="TableParagraph"/>
              <w:spacing w:line="215" w:lineRule="exact"/>
              <w:ind w:left="110"/>
              <w:rPr>
                <w:rFonts w:ascii="Bookman Old Style"/>
                <w:b w:val="0"/>
                <w:sz w:val="20"/>
              </w:rPr>
            </w:pPr>
            <w:r>
              <w:rPr>
                <w:rFonts w:ascii="Bookman Old Style"/>
                <w:b w:val="0"/>
                <w:sz w:val="20"/>
              </w:rPr>
              <w:t>Matica umirovljenika Ozalj</w:t>
            </w:r>
          </w:p>
        </w:tc>
        <w:tc>
          <w:tcPr>
            <w:tcW w:w="1673" w:type="dxa"/>
          </w:tcPr>
          <w:p>
            <w:pPr>
              <w:pStyle w:val="TableParagraph"/>
              <w:spacing w:line="215" w:lineRule="exact"/>
              <w:ind w:right="96"/>
              <w:jc w:val="right"/>
              <w:rPr>
                <w:rFonts w:ascii="Bookman Old Style"/>
                <w:b/>
                <w:sz w:val="20"/>
              </w:rPr>
            </w:pPr>
            <w:r>
              <w:rPr>
                <w:rFonts w:ascii="Bookman Old Style"/>
                <w:b/>
                <w:sz w:val="20"/>
              </w:rPr>
              <w:t>15.000,00</w:t>
            </w:r>
          </w:p>
        </w:tc>
        <w:tc>
          <w:tcPr>
            <w:tcW w:w="5018" w:type="dxa"/>
            <w:gridSpan w:val="5"/>
          </w:tcPr>
          <w:p>
            <w:pPr>
              <w:pStyle w:val="TableParagraph"/>
              <w:spacing w:line="215" w:lineRule="exact"/>
              <w:ind w:left="111"/>
              <w:rPr>
                <w:rFonts w:ascii="Bookman Old Style"/>
                <w:b w:val="0"/>
                <w:sz w:val="20"/>
              </w:rPr>
            </w:pPr>
            <w:r>
              <w:rPr>
                <w:rFonts w:ascii="Bookman Old Style"/>
                <w:b w:val="0"/>
                <w:sz w:val="20"/>
              </w:rPr>
              <w:t>Akcija+zabava=zdravlje i optimizam</w:t>
            </w:r>
          </w:p>
        </w:tc>
      </w:tr>
      <w:tr>
        <w:trPr>
          <w:trHeight w:val="470" w:hRule="atLeast"/>
        </w:trPr>
        <w:tc>
          <w:tcPr>
            <w:tcW w:w="564" w:type="dxa"/>
          </w:tcPr>
          <w:p>
            <w:pPr>
              <w:pStyle w:val="TableParagraph"/>
              <w:spacing w:line="233" w:lineRule="exact"/>
              <w:ind w:right="116"/>
              <w:jc w:val="right"/>
              <w:rPr>
                <w:rFonts w:ascii="Bookman Old Style"/>
                <w:b w:val="0"/>
                <w:sz w:val="20"/>
              </w:rPr>
            </w:pPr>
            <w:r>
              <w:rPr>
                <w:rFonts w:ascii="Bookman Old Style"/>
                <w:b w:val="0"/>
                <w:sz w:val="20"/>
              </w:rPr>
              <w:t>16.</w:t>
            </w:r>
          </w:p>
        </w:tc>
        <w:tc>
          <w:tcPr>
            <w:tcW w:w="3478" w:type="dxa"/>
            <w:gridSpan w:val="3"/>
          </w:tcPr>
          <w:p>
            <w:pPr>
              <w:pStyle w:val="TableParagraph"/>
              <w:spacing w:line="233" w:lineRule="exact"/>
              <w:ind w:left="110"/>
              <w:rPr>
                <w:rFonts w:ascii="Bookman Old Style" w:hAnsi="Bookman Old Style"/>
                <w:b w:val="0"/>
                <w:sz w:val="20"/>
              </w:rPr>
            </w:pPr>
            <w:r>
              <w:rPr>
                <w:rFonts w:ascii="Bookman Old Style" w:hAnsi="Bookman Old Style"/>
                <w:b w:val="0"/>
                <w:sz w:val="20"/>
              </w:rPr>
              <w:t>RMT župa sv. Lovre</w:t>
            </w:r>
            <w:r>
              <w:rPr>
                <w:rFonts w:ascii="Bookman Old Style" w:hAnsi="Bookman Old Style"/>
                <w:b w:val="0"/>
                <w:spacing w:val="51"/>
                <w:sz w:val="20"/>
              </w:rPr>
              <w:t> </w:t>
            </w:r>
            <w:r>
              <w:rPr>
                <w:rFonts w:ascii="Bookman Old Style" w:hAnsi="Bookman Old Style"/>
                <w:b w:val="0"/>
                <w:sz w:val="20"/>
              </w:rPr>
              <w:t>mučenika</w:t>
            </w:r>
          </w:p>
          <w:p>
            <w:pPr>
              <w:pStyle w:val="TableParagraph"/>
              <w:spacing w:line="216" w:lineRule="exact"/>
              <w:ind w:left="110"/>
              <w:rPr>
                <w:rFonts w:ascii="Bookman Old Style"/>
                <w:b w:val="0"/>
                <w:sz w:val="20"/>
              </w:rPr>
            </w:pPr>
            <w:r>
              <w:rPr>
                <w:rFonts w:ascii="Bookman Old Style"/>
                <w:b w:val="0"/>
                <w:sz w:val="20"/>
              </w:rPr>
              <w:t>Vivodina</w:t>
            </w:r>
          </w:p>
        </w:tc>
        <w:tc>
          <w:tcPr>
            <w:tcW w:w="1673" w:type="dxa"/>
          </w:tcPr>
          <w:p>
            <w:pPr>
              <w:pStyle w:val="TableParagraph"/>
              <w:spacing w:line="233" w:lineRule="exact"/>
              <w:ind w:right="96"/>
              <w:jc w:val="right"/>
              <w:rPr>
                <w:rFonts w:ascii="Bookman Old Style"/>
                <w:b/>
                <w:sz w:val="20"/>
              </w:rPr>
            </w:pPr>
            <w:r>
              <w:rPr>
                <w:rFonts w:ascii="Bookman Old Style"/>
                <w:b/>
                <w:sz w:val="20"/>
              </w:rPr>
              <w:t>30.000,00</w:t>
            </w:r>
          </w:p>
        </w:tc>
        <w:tc>
          <w:tcPr>
            <w:tcW w:w="5018" w:type="dxa"/>
            <w:gridSpan w:val="5"/>
          </w:tcPr>
          <w:p>
            <w:pPr>
              <w:pStyle w:val="TableParagraph"/>
              <w:spacing w:line="233" w:lineRule="exact"/>
              <w:ind w:left="147"/>
              <w:rPr>
                <w:rFonts w:ascii="Bookman Old Style"/>
                <w:b w:val="0"/>
                <w:sz w:val="20"/>
              </w:rPr>
            </w:pPr>
            <w:r>
              <w:rPr>
                <w:rFonts w:ascii="Bookman Old Style"/>
                <w:b w:val="0"/>
                <w:sz w:val="20"/>
              </w:rPr>
              <w:t>Redovna djelatnost</w:t>
            </w:r>
          </w:p>
        </w:tc>
      </w:tr>
      <w:tr>
        <w:trPr>
          <w:trHeight w:val="237" w:hRule="atLeast"/>
        </w:trPr>
        <w:tc>
          <w:tcPr>
            <w:tcW w:w="564" w:type="dxa"/>
          </w:tcPr>
          <w:p>
            <w:pPr>
              <w:pStyle w:val="TableParagraph"/>
              <w:spacing w:line="217" w:lineRule="exact"/>
              <w:ind w:right="116"/>
              <w:jc w:val="right"/>
              <w:rPr>
                <w:rFonts w:ascii="Bookman Old Style"/>
                <w:b w:val="0"/>
                <w:sz w:val="20"/>
              </w:rPr>
            </w:pPr>
            <w:r>
              <w:rPr>
                <w:rFonts w:ascii="Bookman Old Style"/>
                <w:b w:val="0"/>
                <w:sz w:val="20"/>
              </w:rPr>
              <w:t>17.</w:t>
            </w:r>
          </w:p>
        </w:tc>
        <w:tc>
          <w:tcPr>
            <w:tcW w:w="3478" w:type="dxa"/>
            <w:gridSpan w:val="3"/>
          </w:tcPr>
          <w:p>
            <w:pPr>
              <w:pStyle w:val="TableParagraph"/>
              <w:spacing w:line="217" w:lineRule="exact"/>
              <w:ind w:left="110"/>
              <w:rPr>
                <w:rFonts w:ascii="Bookman Old Style"/>
                <w:b w:val="0"/>
                <w:sz w:val="20"/>
              </w:rPr>
            </w:pPr>
            <w:r>
              <w:rPr>
                <w:rFonts w:ascii="Bookman Old Style"/>
                <w:b w:val="0"/>
                <w:sz w:val="20"/>
              </w:rPr>
              <w:t>Taekwondo klub Ozalj</w:t>
            </w:r>
          </w:p>
        </w:tc>
        <w:tc>
          <w:tcPr>
            <w:tcW w:w="1673" w:type="dxa"/>
          </w:tcPr>
          <w:p>
            <w:pPr>
              <w:pStyle w:val="TableParagraph"/>
              <w:spacing w:line="217" w:lineRule="exact"/>
              <w:ind w:right="96"/>
              <w:jc w:val="right"/>
              <w:rPr>
                <w:rFonts w:ascii="Bookman Old Style"/>
                <w:b/>
                <w:sz w:val="20"/>
              </w:rPr>
            </w:pPr>
            <w:r>
              <w:rPr>
                <w:rFonts w:ascii="Bookman Old Style"/>
                <w:b/>
                <w:sz w:val="20"/>
              </w:rPr>
              <w:t>13.000,00</w:t>
            </w:r>
          </w:p>
        </w:tc>
        <w:tc>
          <w:tcPr>
            <w:tcW w:w="5018" w:type="dxa"/>
            <w:gridSpan w:val="5"/>
          </w:tcPr>
          <w:p>
            <w:pPr>
              <w:pStyle w:val="TableParagraph"/>
              <w:spacing w:line="217" w:lineRule="exact"/>
              <w:ind w:left="147"/>
              <w:rPr>
                <w:rFonts w:ascii="Bookman Old Style"/>
                <w:b w:val="0"/>
                <w:sz w:val="20"/>
              </w:rPr>
            </w:pPr>
            <w:r>
              <w:rPr>
                <w:rFonts w:ascii="Bookman Old Style"/>
                <w:b w:val="0"/>
                <w:sz w:val="20"/>
              </w:rPr>
              <w:t>Ozalj OPEN 2019.</w:t>
            </w:r>
          </w:p>
        </w:tc>
      </w:tr>
      <w:tr>
        <w:trPr>
          <w:trHeight w:val="470" w:hRule="atLeast"/>
        </w:trPr>
        <w:tc>
          <w:tcPr>
            <w:tcW w:w="564" w:type="dxa"/>
          </w:tcPr>
          <w:p>
            <w:pPr>
              <w:pStyle w:val="TableParagraph"/>
              <w:spacing w:line="233" w:lineRule="exact"/>
              <w:ind w:right="135"/>
              <w:jc w:val="right"/>
              <w:rPr>
                <w:rFonts w:ascii="Bookman Old Style"/>
                <w:b w:val="0"/>
                <w:sz w:val="20"/>
              </w:rPr>
            </w:pPr>
            <w:r>
              <w:rPr>
                <w:rFonts w:ascii="Bookman Old Style"/>
                <w:b w:val="0"/>
                <w:sz w:val="20"/>
              </w:rPr>
              <w:t>18.</w:t>
            </w:r>
          </w:p>
        </w:tc>
        <w:tc>
          <w:tcPr>
            <w:tcW w:w="3478" w:type="dxa"/>
            <w:gridSpan w:val="3"/>
          </w:tcPr>
          <w:p>
            <w:pPr>
              <w:pStyle w:val="TableParagraph"/>
              <w:spacing w:line="233" w:lineRule="exact"/>
              <w:ind w:left="110"/>
              <w:rPr>
                <w:rFonts w:ascii="Bookman Old Style" w:hAnsi="Bookman Old Style"/>
                <w:b w:val="0"/>
                <w:sz w:val="20"/>
              </w:rPr>
            </w:pPr>
            <w:r>
              <w:rPr>
                <w:rFonts w:ascii="Bookman Old Style" w:hAnsi="Bookman Old Style"/>
                <w:b w:val="0"/>
                <w:sz w:val="20"/>
              </w:rPr>
              <w:t>KUD Ključ Trg</w:t>
            </w:r>
          </w:p>
        </w:tc>
        <w:tc>
          <w:tcPr>
            <w:tcW w:w="1673" w:type="dxa"/>
          </w:tcPr>
          <w:p>
            <w:pPr>
              <w:pStyle w:val="TableParagraph"/>
              <w:spacing w:line="233" w:lineRule="exact"/>
              <w:ind w:right="96"/>
              <w:jc w:val="right"/>
              <w:rPr>
                <w:rFonts w:ascii="Bookman Old Style"/>
                <w:b/>
                <w:sz w:val="20"/>
              </w:rPr>
            </w:pPr>
            <w:r>
              <w:rPr>
                <w:rFonts w:ascii="Bookman Old Style"/>
                <w:b/>
                <w:sz w:val="20"/>
              </w:rPr>
              <w:t>18.500,00</w:t>
            </w:r>
          </w:p>
        </w:tc>
        <w:tc>
          <w:tcPr>
            <w:tcW w:w="5018" w:type="dxa"/>
            <w:gridSpan w:val="5"/>
          </w:tcPr>
          <w:p>
            <w:pPr>
              <w:pStyle w:val="TableParagraph"/>
              <w:spacing w:line="233" w:lineRule="exact"/>
              <w:ind w:left="147"/>
              <w:rPr>
                <w:rFonts w:ascii="Bookman Old Style" w:hAnsi="Bookman Old Style"/>
                <w:b w:val="0"/>
                <w:sz w:val="20"/>
              </w:rPr>
            </w:pPr>
            <w:r>
              <w:rPr>
                <w:rFonts w:ascii="Bookman Old Style" w:hAnsi="Bookman Old Style"/>
                <w:b w:val="0"/>
                <w:sz w:val="20"/>
              </w:rPr>
              <w:t>Tradicija sela Trga u ozaljskom okruženju</w:t>
            </w:r>
          </w:p>
        </w:tc>
      </w:tr>
      <w:tr>
        <w:trPr>
          <w:trHeight w:val="705" w:hRule="atLeast"/>
        </w:trPr>
        <w:tc>
          <w:tcPr>
            <w:tcW w:w="564" w:type="dxa"/>
          </w:tcPr>
          <w:p>
            <w:pPr>
              <w:pStyle w:val="TableParagraph"/>
              <w:spacing w:line="233" w:lineRule="exact"/>
              <w:ind w:right="135"/>
              <w:jc w:val="right"/>
              <w:rPr>
                <w:rFonts w:ascii="Bookman Old Style"/>
                <w:b w:val="0"/>
                <w:sz w:val="20"/>
              </w:rPr>
            </w:pPr>
            <w:r>
              <w:rPr>
                <w:rFonts w:ascii="Bookman Old Style"/>
                <w:b w:val="0"/>
                <w:sz w:val="20"/>
              </w:rPr>
              <w:t>19.</w:t>
            </w:r>
          </w:p>
        </w:tc>
        <w:tc>
          <w:tcPr>
            <w:tcW w:w="3478" w:type="dxa"/>
            <w:gridSpan w:val="3"/>
          </w:tcPr>
          <w:p>
            <w:pPr>
              <w:pStyle w:val="TableParagraph"/>
              <w:spacing w:line="233" w:lineRule="exact"/>
              <w:ind w:left="110"/>
              <w:rPr>
                <w:rFonts w:ascii="Bookman Old Style"/>
                <w:b w:val="0"/>
                <w:sz w:val="20"/>
              </w:rPr>
            </w:pPr>
            <w:r>
              <w:rPr>
                <w:rFonts w:ascii="Bookman Old Style"/>
                <w:b w:val="0"/>
                <w:sz w:val="20"/>
              </w:rPr>
              <w:t>Centar za gospodarenje otpadom</w:t>
            </w:r>
          </w:p>
          <w:p>
            <w:pPr>
              <w:pStyle w:val="TableParagraph"/>
              <w:tabs>
                <w:tab w:pos="1388" w:val="left" w:leader="none"/>
                <w:tab w:pos="2446" w:val="left" w:leader="none"/>
                <w:tab w:pos="2775" w:val="left" w:leader="none"/>
              </w:tabs>
              <w:spacing w:line="230" w:lineRule="atLeast"/>
              <w:ind w:left="110" w:right="95"/>
              <w:rPr>
                <w:rFonts w:ascii="Bookman Old Style" w:hAnsi="Bookman Old Style"/>
                <w:b w:val="0"/>
                <w:sz w:val="20"/>
              </w:rPr>
            </w:pPr>
            <w:r>
              <w:rPr>
                <w:rFonts w:ascii="Bookman Old Style" w:hAnsi="Bookman Old Style"/>
                <w:b w:val="0"/>
                <w:sz w:val="20"/>
              </w:rPr>
              <w:t>karlovačke</w:t>
              <w:tab/>
              <w:t>županije</w:t>
              <w:tab/>
              <w:t>–</w:t>
              <w:tab/>
            </w:r>
            <w:r>
              <w:rPr>
                <w:rFonts w:ascii="Bookman Old Style" w:hAnsi="Bookman Old Style"/>
                <w:b w:val="0"/>
                <w:spacing w:val="-4"/>
                <w:sz w:val="20"/>
              </w:rPr>
              <w:t>Kodos </w:t>
            </w:r>
            <w:r>
              <w:rPr>
                <w:rFonts w:ascii="Bookman Old Style" w:hAnsi="Bookman Old Style"/>
                <w:b w:val="0"/>
                <w:sz w:val="20"/>
              </w:rPr>
              <w:t>d.o.o.</w:t>
            </w:r>
          </w:p>
        </w:tc>
        <w:tc>
          <w:tcPr>
            <w:tcW w:w="1673" w:type="dxa"/>
          </w:tcPr>
          <w:p>
            <w:pPr>
              <w:pStyle w:val="TableParagraph"/>
              <w:spacing w:line="233" w:lineRule="exact"/>
              <w:ind w:right="96"/>
              <w:jc w:val="right"/>
              <w:rPr>
                <w:rFonts w:ascii="Bookman Old Style"/>
                <w:b/>
                <w:sz w:val="20"/>
              </w:rPr>
            </w:pPr>
            <w:r>
              <w:rPr>
                <w:rFonts w:ascii="Bookman Old Style"/>
                <w:b/>
                <w:sz w:val="20"/>
              </w:rPr>
              <w:t>9.603,30</w:t>
            </w:r>
          </w:p>
        </w:tc>
        <w:tc>
          <w:tcPr>
            <w:tcW w:w="5018" w:type="dxa"/>
            <w:gridSpan w:val="5"/>
          </w:tcPr>
          <w:p>
            <w:pPr>
              <w:pStyle w:val="TableParagraph"/>
              <w:spacing w:line="233" w:lineRule="exact"/>
              <w:ind w:left="147"/>
              <w:rPr>
                <w:rFonts w:ascii="Bookman Old Style"/>
                <w:b w:val="0"/>
                <w:sz w:val="20"/>
              </w:rPr>
            </w:pPr>
            <w:r>
              <w:rPr>
                <w:rFonts w:ascii="Bookman Old Style"/>
                <w:b w:val="0"/>
                <w:sz w:val="20"/>
              </w:rPr>
              <w:t>Redovna djelatnost</w:t>
            </w:r>
          </w:p>
        </w:tc>
      </w:tr>
      <w:tr>
        <w:trPr>
          <w:trHeight w:val="237" w:hRule="atLeast"/>
        </w:trPr>
        <w:tc>
          <w:tcPr>
            <w:tcW w:w="564" w:type="dxa"/>
            <w:vMerge w:val="restart"/>
          </w:tcPr>
          <w:p>
            <w:pPr>
              <w:pStyle w:val="TableParagraph"/>
              <w:spacing w:line="233" w:lineRule="exact"/>
              <w:ind w:left="107"/>
              <w:rPr>
                <w:rFonts w:ascii="Bookman Old Style"/>
                <w:b w:val="0"/>
                <w:sz w:val="20"/>
              </w:rPr>
            </w:pPr>
            <w:r>
              <w:rPr>
                <w:rFonts w:ascii="Bookman Old Style"/>
                <w:b w:val="0"/>
                <w:sz w:val="20"/>
              </w:rPr>
              <w:t>20.</w:t>
            </w:r>
          </w:p>
        </w:tc>
        <w:tc>
          <w:tcPr>
            <w:tcW w:w="3478" w:type="dxa"/>
            <w:gridSpan w:val="3"/>
            <w:vMerge w:val="restart"/>
          </w:tcPr>
          <w:p>
            <w:pPr>
              <w:pStyle w:val="TableParagraph"/>
              <w:spacing w:line="233" w:lineRule="exact"/>
              <w:ind w:left="110"/>
              <w:rPr>
                <w:rFonts w:ascii="Bookman Old Style"/>
                <w:b w:val="0"/>
                <w:sz w:val="20"/>
              </w:rPr>
            </w:pPr>
            <w:r>
              <w:rPr>
                <w:rFonts w:ascii="Bookman Old Style"/>
                <w:b w:val="0"/>
                <w:sz w:val="20"/>
              </w:rPr>
              <w:t>Komunalno Ozalj d.o.o.</w:t>
            </w:r>
          </w:p>
        </w:tc>
        <w:tc>
          <w:tcPr>
            <w:tcW w:w="1673" w:type="dxa"/>
          </w:tcPr>
          <w:p>
            <w:pPr>
              <w:pStyle w:val="TableParagraph"/>
              <w:spacing w:line="217" w:lineRule="exact"/>
              <w:ind w:right="95"/>
              <w:jc w:val="right"/>
              <w:rPr>
                <w:rFonts w:ascii="Bookman Old Style"/>
                <w:b/>
                <w:sz w:val="20"/>
              </w:rPr>
            </w:pPr>
            <w:r>
              <w:rPr>
                <w:rFonts w:ascii="Bookman Old Style"/>
                <w:b/>
                <w:sz w:val="20"/>
              </w:rPr>
              <w:t>4.414.265,94</w:t>
            </w:r>
          </w:p>
        </w:tc>
        <w:tc>
          <w:tcPr>
            <w:tcW w:w="5018" w:type="dxa"/>
            <w:gridSpan w:val="5"/>
          </w:tcPr>
          <w:p>
            <w:pPr>
              <w:pStyle w:val="TableParagraph"/>
              <w:spacing w:line="217" w:lineRule="exact"/>
              <w:ind w:left="147"/>
              <w:rPr>
                <w:rFonts w:ascii="Bookman Old Style" w:hAnsi="Bookman Old Style"/>
                <w:b w:val="0"/>
                <w:sz w:val="20"/>
              </w:rPr>
            </w:pPr>
            <w:r>
              <w:rPr>
                <w:rFonts w:ascii="Bookman Old Style" w:hAnsi="Bookman Old Style"/>
                <w:b w:val="0"/>
                <w:sz w:val="20"/>
              </w:rPr>
              <w:t>Prijenos pročistača otpadnih voda</w:t>
            </w:r>
          </w:p>
        </w:tc>
      </w:tr>
      <w:tr>
        <w:trPr>
          <w:trHeight w:val="470" w:hRule="atLeast"/>
        </w:trPr>
        <w:tc>
          <w:tcPr>
            <w:tcW w:w="564" w:type="dxa"/>
            <w:vMerge/>
            <w:tcBorders>
              <w:top w:val="nil"/>
            </w:tcBorders>
          </w:tcPr>
          <w:p>
            <w:pPr>
              <w:rPr>
                <w:sz w:val="2"/>
                <w:szCs w:val="2"/>
              </w:rPr>
            </w:pPr>
          </w:p>
        </w:tc>
        <w:tc>
          <w:tcPr>
            <w:tcW w:w="3478" w:type="dxa"/>
            <w:gridSpan w:val="3"/>
            <w:vMerge/>
            <w:tcBorders>
              <w:top w:val="nil"/>
            </w:tcBorders>
          </w:tcPr>
          <w:p>
            <w:pPr>
              <w:rPr>
                <w:sz w:val="2"/>
                <w:szCs w:val="2"/>
              </w:rPr>
            </w:pPr>
          </w:p>
        </w:tc>
        <w:tc>
          <w:tcPr>
            <w:tcW w:w="1673" w:type="dxa"/>
          </w:tcPr>
          <w:p>
            <w:pPr>
              <w:pStyle w:val="TableParagraph"/>
              <w:spacing w:line="233" w:lineRule="exact"/>
              <w:ind w:right="97"/>
              <w:jc w:val="right"/>
              <w:rPr>
                <w:rFonts w:ascii="Bookman Old Style"/>
                <w:b/>
                <w:sz w:val="20"/>
              </w:rPr>
            </w:pPr>
            <w:r>
              <w:rPr>
                <w:rFonts w:ascii="Bookman Old Style"/>
                <w:b/>
                <w:sz w:val="20"/>
              </w:rPr>
              <w:t>167.169,70</w:t>
            </w:r>
          </w:p>
        </w:tc>
        <w:tc>
          <w:tcPr>
            <w:tcW w:w="5018" w:type="dxa"/>
            <w:gridSpan w:val="5"/>
          </w:tcPr>
          <w:p>
            <w:pPr>
              <w:pStyle w:val="TableParagraph"/>
              <w:spacing w:line="233" w:lineRule="exact"/>
              <w:ind w:left="147"/>
              <w:rPr>
                <w:rFonts w:ascii="Bookman Old Style"/>
                <w:b w:val="0"/>
                <w:sz w:val="20"/>
              </w:rPr>
            </w:pPr>
            <w:r>
              <w:rPr>
                <w:rFonts w:ascii="Bookman Old Style"/>
                <w:b w:val="0"/>
                <w:sz w:val="20"/>
              </w:rPr>
              <w:t>Sufinanciraje izgradnje kolektora za odvodnju</w:t>
            </w:r>
          </w:p>
          <w:p>
            <w:pPr>
              <w:pStyle w:val="TableParagraph"/>
              <w:spacing w:line="216" w:lineRule="exact"/>
              <w:ind w:left="147"/>
              <w:rPr>
                <w:rFonts w:ascii="Bookman Old Style"/>
                <w:b w:val="0"/>
                <w:sz w:val="20"/>
              </w:rPr>
            </w:pPr>
            <w:r>
              <w:rPr>
                <w:rFonts w:ascii="Bookman Old Style"/>
                <w:b w:val="0"/>
                <w:sz w:val="20"/>
              </w:rPr>
              <w:t>sanitarnih otpadnih voda u ulici Podgraj</w:t>
            </w:r>
          </w:p>
        </w:tc>
      </w:tr>
      <w:tr>
        <w:trPr>
          <w:trHeight w:val="237" w:hRule="atLeast"/>
        </w:trPr>
        <w:tc>
          <w:tcPr>
            <w:tcW w:w="564" w:type="dxa"/>
          </w:tcPr>
          <w:p>
            <w:pPr>
              <w:pStyle w:val="TableParagraph"/>
              <w:spacing w:line="217" w:lineRule="exact"/>
              <w:ind w:right="135"/>
              <w:jc w:val="right"/>
              <w:rPr>
                <w:rFonts w:ascii="Bookman Old Style"/>
                <w:b w:val="0"/>
                <w:sz w:val="20"/>
              </w:rPr>
            </w:pPr>
            <w:r>
              <w:rPr>
                <w:rFonts w:ascii="Bookman Old Style"/>
                <w:b w:val="0"/>
                <w:sz w:val="20"/>
              </w:rPr>
              <w:t>21.</w:t>
            </w:r>
          </w:p>
        </w:tc>
        <w:tc>
          <w:tcPr>
            <w:tcW w:w="3478" w:type="dxa"/>
            <w:gridSpan w:val="3"/>
          </w:tcPr>
          <w:p>
            <w:pPr>
              <w:pStyle w:val="TableParagraph"/>
              <w:spacing w:line="217" w:lineRule="exact"/>
              <w:ind w:left="110"/>
              <w:rPr>
                <w:rFonts w:ascii="Bookman Old Style" w:hAnsi="Bookman Old Style"/>
                <w:b w:val="0"/>
                <w:sz w:val="20"/>
              </w:rPr>
            </w:pPr>
            <w:r>
              <w:rPr>
                <w:rFonts w:ascii="Bookman Old Style" w:hAnsi="Bookman Old Style"/>
                <w:b w:val="0"/>
                <w:sz w:val="20"/>
              </w:rPr>
              <w:t>Karlovački tamburaški orkestar</w:t>
            </w:r>
          </w:p>
        </w:tc>
        <w:tc>
          <w:tcPr>
            <w:tcW w:w="1673" w:type="dxa"/>
          </w:tcPr>
          <w:p>
            <w:pPr>
              <w:pStyle w:val="TableParagraph"/>
              <w:spacing w:line="217" w:lineRule="exact"/>
              <w:ind w:right="125"/>
              <w:jc w:val="right"/>
              <w:rPr>
                <w:rFonts w:ascii="Bookman Old Style"/>
                <w:b/>
                <w:sz w:val="20"/>
              </w:rPr>
            </w:pPr>
            <w:r>
              <w:rPr>
                <w:rFonts w:ascii="Bookman Old Style"/>
                <w:b/>
                <w:sz w:val="20"/>
              </w:rPr>
              <w:t>15.000,00</w:t>
            </w:r>
          </w:p>
        </w:tc>
        <w:tc>
          <w:tcPr>
            <w:tcW w:w="5018" w:type="dxa"/>
            <w:gridSpan w:val="5"/>
          </w:tcPr>
          <w:p>
            <w:pPr>
              <w:pStyle w:val="TableParagraph"/>
              <w:spacing w:line="217" w:lineRule="exact"/>
              <w:ind w:left="147"/>
              <w:rPr>
                <w:rFonts w:ascii="Bookman Old Style"/>
                <w:b w:val="0"/>
                <w:sz w:val="20"/>
              </w:rPr>
            </w:pPr>
            <w:r>
              <w:rPr>
                <w:rFonts w:ascii="Bookman Old Style"/>
                <w:b w:val="0"/>
                <w:sz w:val="20"/>
              </w:rPr>
              <w:t>Spas za tamburu 1-2-3</w:t>
            </w:r>
          </w:p>
        </w:tc>
      </w:tr>
      <w:tr>
        <w:trPr>
          <w:trHeight w:val="470" w:hRule="atLeast"/>
        </w:trPr>
        <w:tc>
          <w:tcPr>
            <w:tcW w:w="564" w:type="dxa"/>
          </w:tcPr>
          <w:p>
            <w:pPr>
              <w:pStyle w:val="TableParagraph"/>
              <w:spacing w:line="233" w:lineRule="exact"/>
              <w:ind w:right="135"/>
              <w:jc w:val="right"/>
              <w:rPr>
                <w:rFonts w:ascii="Bookman Old Style"/>
                <w:b w:val="0"/>
                <w:sz w:val="20"/>
              </w:rPr>
            </w:pPr>
            <w:r>
              <w:rPr>
                <w:rFonts w:ascii="Bookman Old Style"/>
                <w:b w:val="0"/>
                <w:sz w:val="20"/>
              </w:rPr>
              <w:t>22.</w:t>
            </w:r>
          </w:p>
        </w:tc>
        <w:tc>
          <w:tcPr>
            <w:tcW w:w="3478" w:type="dxa"/>
            <w:gridSpan w:val="3"/>
          </w:tcPr>
          <w:p>
            <w:pPr>
              <w:pStyle w:val="TableParagraph"/>
              <w:tabs>
                <w:tab w:pos="1683" w:val="left" w:leader="none"/>
                <w:tab w:pos="2637" w:val="left" w:leader="none"/>
              </w:tabs>
              <w:spacing w:line="233" w:lineRule="exact"/>
              <w:ind w:left="110"/>
              <w:rPr>
                <w:rFonts w:ascii="Bookman Old Style" w:hAnsi="Bookman Old Style"/>
                <w:b w:val="0"/>
                <w:sz w:val="20"/>
              </w:rPr>
            </w:pPr>
            <w:r>
              <w:rPr>
                <w:rFonts w:ascii="Bookman Old Style" w:hAnsi="Bookman Old Style"/>
                <w:b w:val="0"/>
                <w:sz w:val="20"/>
              </w:rPr>
              <w:t>Međunarodni</w:t>
              <w:tab/>
              <w:t>festival</w:t>
              <w:tab/>
              <w:t>folklora</w:t>
            </w:r>
          </w:p>
          <w:p>
            <w:pPr>
              <w:pStyle w:val="TableParagraph"/>
              <w:spacing w:line="216" w:lineRule="exact"/>
              <w:ind w:left="110"/>
              <w:rPr>
                <w:rFonts w:ascii="Bookman Old Style"/>
                <w:b w:val="0"/>
                <w:sz w:val="20"/>
              </w:rPr>
            </w:pPr>
            <w:r>
              <w:rPr>
                <w:rFonts w:ascii="Bookman Old Style"/>
                <w:b w:val="0"/>
                <w:sz w:val="20"/>
              </w:rPr>
              <w:t>Karlovac</w:t>
            </w:r>
          </w:p>
        </w:tc>
        <w:tc>
          <w:tcPr>
            <w:tcW w:w="1673" w:type="dxa"/>
          </w:tcPr>
          <w:p>
            <w:pPr>
              <w:pStyle w:val="TableParagraph"/>
              <w:spacing w:line="233" w:lineRule="exact"/>
              <w:ind w:right="149"/>
              <w:jc w:val="right"/>
              <w:rPr>
                <w:rFonts w:ascii="Bookman Old Style"/>
                <w:b/>
                <w:sz w:val="20"/>
              </w:rPr>
            </w:pPr>
            <w:r>
              <w:rPr>
                <w:rFonts w:ascii="Bookman Old Style"/>
                <w:b/>
                <w:sz w:val="20"/>
              </w:rPr>
              <w:t>9.250,00</w:t>
            </w:r>
          </w:p>
        </w:tc>
        <w:tc>
          <w:tcPr>
            <w:tcW w:w="5018" w:type="dxa"/>
            <w:gridSpan w:val="5"/>
          </w:tcPr>
          <w:p>
            <w:pPr>
              <w:pStyle w:val="TableParagraph"/>
              <w:spacing w:line="233" w:lineRule="exact"/>
              <w:ind w:left="147"/>
              <w:rPr>
                <w:rFonts w:ascii="Bookman Old Style" w:hAnsi="Bookman Old Style"/>
                <w:b w:val="0"/>
                <w:sz w:val="20"/>
              </w:rPr>
            </w:pPr>
            <w:r>
              <w:rPr>
                <w:rFonts w:ascii="Bookman Old Style" w:hAnsi="Bookman Old Style"/>
                <w:b w:val="0"/>
                <w:sz w:val="20"/>
              </w:rPr>
              <w:t>Međunarodni festival folklora</w:t>
            </w:r>
          </w:p>
        </w:tc>
      </w:tr>
      <w:tr>
        <w:trPr>
          <w:trHeight w:val="237" w:hRule="atLeast"/>
        </w:trPr>
        <w:tc>
          <w:tcPr>
            <w:tcW w:w="564" w:type="dxa"/>
          </w:tcPr>
          <w:p>
            <w:pPr>
              <w:pStyle w:val="TableParagraph"/>
              <w:spacing w:line="217" w:lineRule="exact"/>
              <w:ind w:right="136"/>
              <w:jc w:val="right"/>
              <w:rPr>
                <w:rFonts w:ascii="Bookman Old Style"/>
                <w:b w:val="0"/>
                <w:sz w:val="20"/>
              </w:rPr>
            </w:pPr>
            <w:r>
              <w:rPr>
                <w:rFonts w:ascii="Bookman Old Style"/>
                <w:b w:val="0"/>
                <w:sz w:val="20"/>
              </w:rPr>
              <w:t>23.</w:t>
            </w:r>
          </w:p>
        </w:tc>
        <w:tc>
          <w:tcPr>
            <w:tcW w:w="3478" w:type="dxa"/>
            <w:gridSpan w:val="3"/>
          </w:tcPr>
          <w:p>
            <w:pPr>
              <w:pStyle w:val="TableParagraph"/>
              <w:spacing w:line="217" w:lineRule="exact"/>
              <w:ind w:left="110"/>
              <w:rPr>
                <w:rFonts w:ascii="Bookman Old Style"/>
                <w:b w:val="0"/>
                <w:sz w:val="20"/>
              </w:rPr>
            </w:pPr>
            <w:r>
              <w:rPr>
                <w:rFonts w:ascii="Bookman Old Style"/>
                <w:b w:val="0"/>
                <w:sz w:val="20"/>
              </w:rPr>
              <w:t>Grad Ozalj/Ilsad d.o.o.</w:t>
            </w:r>
          </w:p>
        </w:tc>
        <w:tc>
          <w:tcPr>
            <w:tcW w:w="1673" w:type="dxa"/>
          </w:tcPr>
          <w:p>
            <w:pPr>
              <w:pStyle w:val="TableParagraph"/>
              <w:spacing w:line="217" w:lineRule="exact"/>
              <w:ind w:right="97"/>
              <w:jc w:val="right"/>
              <w:rPr>
                <w:rFonts w:ascii="Bookman Old Style"/>
                <w:b/>
                <w:sz w:val="20"/>
              </w:rPr>
            </w:pPr>
            <w:r>
              <w:rPr>
                <w:rFonts w:ascii="Bookman Old Style"/>
                <w:b/>
                <w:sz w:val="20"/>
              </w:rPr>
              <w:t>1.389,10</w:t>
            </w:r>
          </w:p>
        </w:tc>
        <w:tc>
          <w:tcPr>
            <w:tcW w:w="5018" w:type="dxa"/>
            <w:gridSpan w:val="5"/>
          </w:tcPr>
          <w:p>
            <w:pPr>
              <w:pStyle w:val="TableParagraph"/>
              <w:spacing w:line="217" w:lineRule="exact"/>
              <w:ind w:left="111"/>
              <w:rPr>
                <w:rFonts w:ascii="Bookman Old Style" w:hAnsi="Bookman Old Style"/>
                <w:b w:val="0"/>
                <w:sz w:val="20"/>
              </w:rPr>
            </w:pPr>
            <w:r>
              <w:rPr>
                <w:rFonts w:ascii="Bookman Old Style" w:hAnsi="Bookman Old Style"/>
                <w:b w:val="0"/>
                <w:sz w:val="20"/>
              </w:rPr>
              <w:t>Darovanje zemljišta u zoni Lug, k.č.br. 922/3</w:t>
            </w:r>
          </w:p>
        </w:tc>
      </w:tr>
      <w:tr>
        <w:trPr>
          <w:trHeight w:val="237" w:hRule="atLeast"/>
        </w:trPr>
        <w:tc>
          <w:tcPr>
            <w:tcW w:w="564" w:type="dxa"/>
          </w:tcPr>
          <w:p>
            <w:pPr>
              <w:pStyle w:val="TableParagraph"/>
              <w:spacing w:line="217" w:lineRule="exact"/>
              <w:ind w:right="136"/>
              <w:jc w:val="right"/>
              <w:rPr>
                <w:rFonts w:ascii="Bookman Old Style"/>
                <w:b w:val="0"/>
                <w:sz w:val="20"/>
              </w:rPr>
            </w:pPr>
            <w:r>
              <w:rPr>
                <w:rFonts w:ascii="Bookman Old Style"/>
                <w:b w:val="0"/>
                <w:sz w:val="20"/>
              </w:rPr>
              <w:t>24.</w:t>
            </w:r>
          </w:p>
        </w:tc>
        <w:tc>
          <w:tcPr>
            <w:tcW w:w="3478" w:type="dxa"/>
            <w:gridSpan w:val="3"/>
          </w:tcPr>
          <w:p>
            <w:pPr>
              <w:pStyle w:val="TableParagraph"/>
              <w:spacing w:line="217" w:lineRule="exact"/>
              <w:ind w:left="110"/>
              <w:rPr>
                <w:rFonts w:ascii="Bookman Old Style"/>
                <w:b w:val="0"/>
                <w:sz w:val="20"/>
              </w:rPr>
            </w:pPr>
            <w:r>
              <w:rPr>
                <w:rFonts w:ascii="Bookman Old Style"/>
                <w:b w:val="0"/>
                <w:sz w:val="20"/>
              </w:rPr>
              <w:t>Dom zdravlja Ozalj</w:t>
            </w:r>
          </w:p>
        </w:tc>
        <w:tc>
          <w:tcPr>
            <w:tcW w:w="1673" w:type="dxa"/>
          </w:tcPr>
          <w:p>
            <w:pPr>
              <w:pStyle w:val="TableParagraph"/>
              <w:spacing w:line="217" w:lineRule="exact"/>
              <w:ind w:right="97"/>
              <w:jc w:val="right"/>
              <w:rPr>
                <w:rFonts w:ascii="Bookman Old Style"/>
                <w:b/>
                <w:sz w:val="20"/>
              </w:rPr>
            </w:pPr>
            <w:r>
              <w:rPr>
                <w:rFonts w:ascii="Bookman Old Style"/>
                <w:b/>
                <w:sz w:val="20"/>
              </w:rPr>
              <w:t>100.000,00</w:t>
            </w:r>
          </w:p>
        </w:tc>
        <w:tc>
          <w:tcPr>
            <w:tcW w:w="5018" w:type="dxa"/>
            <w:gridSpan w:val="5"/>
          </w:tcPr>
          <w:p>
            <w:pPr>
              <w:pStyle w:val="TableParagraph"/>
              <w:spacing w:line="217" w:lineRule="exact"/>
              <w:ind w:left="147"/>
              <w:rPr>
                <w:rFonts w:ascii="Bookman Old Style"/>
                <w:b w:val="0"/>
                <w:sz w:val="20"/>
              </w:rPr>
            </w:pPr>
            <w:r>
              <w:rPr>
                <w:rFonts w:ascii="Bookman Old Style"/>
                <w:b w:val="0"/>
                <w:sz w:val="20"/>
              </w:rPr>
              <w:t>Nabava medicinske opreme</w:t>
            </w:r>
          </w:p>
        </w:tc>
      </w:tr>
      <w:tr>
        <w:trPr>
          <w:trHeight w:val="470" w:hRule="atLeast"/>
        </w:trPr>
        <w:tc>
          <w:tcPr>
            <w:tcW w:w="564" w:type="dxa"/>
          </w:tcPr>
          <w:p>
            <w:pPr>
              <w:pStyle w:val="TableParagraph"/>
              <w:spacing w:before="1"/>
              <w:ind w:right="136"/>
              <w:jc w:val="right"/>
              <w:rPr>
                <w:rFonts w:ascii="Bookman Old Style"/>
                <w:b w:val="0"/>
                <w:sz w:val="20"/>
              </w:rPr>
            </w:pPr>
            <w:r>
              <w:rPr>
                <w:rFonts w:ascii="Bookman Old Style"/>
                <w:b w:val="0"/>
                <w:sz w:val="20"/>
              </w:rPr>
              <w:t>25.</w:t>
            </w:r>
          </w:p>
        </w:tc>
        <w:tc>
          <w:tcPr>
            <w:tcW w:w="3478" w:type="dxa"/>
            <w:gridSpan w:val="3"/>
          </w:tcPr>
          <w:p>
            <w:pPr>
              <w:pStyle w:val="TableParagraph"/>
              <w:tabs>
                <w:tab w:pos="1201" w:val="left" w:leader="none"/>
                <w:tab w:pos="1948" w:val="left" w:leader="none"/>
                <w:tab w:pos="2708" w:val="left" w:leader="none"/>
              </w:tabs>
              <w:spacing w:line="232" w:lineRule="exact" w:before="4"/>
              <w:ind w:left="110" w:right="96"/>
              <w:rPr>
                <w:rFonts w:ascii="Bookman Old Style" w:hAnsi="Bookman Old Style"/>
                <w:b w:val="0"/>
                <w:sz w:val="20"/>
              </w:rPr>
            </w:pPr>
            <w:r>
              <w:rPr>
                <w:rFonts w:ascii="Bookman Old Style" w:hAnsi="Bookman Old Style"/>
                <w:b w:val="0"/>
                <w:sz w:val="20"/>
              </w:rPr>
              <w:t>Osnovna</w:t>
              <w:tab/>
              <w:t>škola</w:t>
              <w:tab/>
              <w:t>Slava</w:t>
              <w:tab/>
            </w:r>
            <w:r>
              <w:rPr>
                <w:rFonts w:ascii="Bookman Old Style" w:hAnsi="Bookman Old Style"/>
                <w:b w:val="0"/>
                <w:spacing w:val="-4"/>
                <w:sz w:val="20"/>
              </w:rPr>
              <w:t>Raškaj </w:t>
            </w:r>
            <w:r>
              <w:rPr>
                <w:rFonts w:ascii="Bookman Old Style" w:hAnsi="Bookman Old Style"/>
                <w:b w:val="0"/>
                <w:sz w:val="20"/>
              </w:rPr>
              <w:t>Ozalj</w:t>
            </w:r>
          </w:p>
        </w:tc>
        <w:tc>
          <w:tcPr>
            <w:tcW w:w="1673" w:type="dxa"/>
          </w:tcPr>
          <w:p>
            <w:pPr>
              <w:pStyle w:val="TableParagraph"/>
              <w:spacing w:before="1"/>
              <w:ind w:right="97"/>
              <w:jc w:val="right"/>
              <w:rPr>
                <w:rFonts w:ascii="Bookman Old Style"/>
                <w:b/>
                <w:sz w:val="20"/>
              </w:rPr>
            </w:pPr>
            <w:r>
              <w:rPr>
                <w:rFonts w:ascii="Bookman Old Style"/>
                <w:b/>
                <w:sz w:val="20"/>
              </w:rPr>
              <w:t>116.869,22</w:t>
            </w:r>
          </w:p>
        </w:tc>
        <w:tc>
          <w:tcPr>
            <w:tcW w:w="5018" w:type="dxa"/>
            <w:gridSpan w:val="5"/>
          </w:tcPr>
          <w:p>
            <w:pPr>
              <w:pStyle w:val="TableParagraph"/>
              <w:spacing w:before="1"/>
              <w:ind w:left="147"/>
              <w:rPr>
                <w:rFonts w:ascii="Bookman Old Style" w:hAnsi="Bookman Old Style"/>
                <w:b w:val="0"/>
                <w:sz w:val="20"/>
              </w:rPr>
            </w:pPr>
            <w:r>
              <w:rPr>
                <w:rFonts w:ascii="Bookman Old Style" w:hAnsi="Bookman Old Style"/>
                <w:b w:val="0"/>
                <w:sz w:val="20"/>
              </w:rPr>
              <w:t>Produženi boravak</w:t>
            </w:r>
          </w:p>
        </w:tc>
      </w:tr>
      <w:tr>
        <w:trPr>
          <w:trHeight w:val="240" w:hRule="atLeast"/>
        </w:trPr>
        <w:tc>
          <w:tcPr>
            <w:tcW w:w="564" w:type="dxa"/>
          </w:tcPr>
          <w:p>
            <w:pPr>
              <w:pStyle w:val="TableParagraph"/>
              <w:spacing w:line="220" w:lineRule="exact"/>
              <w:ind w:right="136"/>
              <w:jc w:val="right"/>
              <w:rPr>
                <w:rFonts w:ascii="Bookman Old Style"/>
                <w:b w:val="0"/>
                <w:sz w:val="20"/>
              </w:rPr>
            </w:pPr>
            <w:r>
              <w:rPr>
                <w:rFonts w:ascii="Bookman Old Style"/>
                <w:b w:val="0"/>
                <w:sz w:val="20"/>
              </w:rPr>
              <w:t>26.</w:t>
            </w:r>
          </w:p>
        </w:tc>
        <w:tc>
          <w:tcPr>
            <w:tcW w:w="3478" w:type="dxa"/>
            <w:gridSpan w:val="3"/>
          </w:tcPr>
          <w:p>
            <w:pPr>
              <w:pStyle w:val="TableParagraph"/>
              <w:spacing w:line="220" w:lineRule="exact"/>
              <w:ind w:left="110"/>
              <w:rPr>
                <w:rFonts w:ascii="Bookman Old Style"/>
                <w:b w:val="0"/>
                <w:sz w:val="20"/>
              </w:rPr>
            </w:pPr>
            <w:r>
              <w:rPr>
                <w:rFonts w:ascii="Bookman Old Style"/>
                <w:b w:val="0"/>
                <w:sz w:val="20"/>
              </w:rPr>
              <w:t>Agronomski fakultet</w:t>
            </w:r>
          </w:p>
        </w:tc>
        <w:tc>
          <w:tcPr>
            <w:tcW w:w="1673" w:type="dxa"/>
          </w:tcPr>
          <w:p>
            <w:pPr>
              <w:pStyle w:val="TableParagraph"/>
              <w:spacing w:line="220" w:lineRule="exact"/>
              <w:ind w:right="96"/>
              <w:jc w:val="right"/>
              <w:rPr>
                <w:rFonts w:ascii="Bookman Old Style"/>
                <w:b/>
                <w:sz w:val="20"/>
              </w:rPr>
            </w:pPr>
            <w:r>
              <w:rPr>
                <w:rFonts w:ascii="Bookman Old Style"/>
                <w:b/>
                <w:sz w:val="20"/>
              </w:rPr>
              <w:t>15.000,00</w:t>
            </w:r>
          </w:p>
        </w:tc>
        <w:tc>
          <w:tcPr>
            <w:tcW w:w="5018" w:type="dxa"/>
            <w:gridSpan w:val="5"/>
          </w:tcPr>
          <w:p>
            <w:pPr>
              <w:pStyle w:val="TableParagraph"/>
              <w:spacing w:line="220" w:lineRule="exact"/>
              <w:ind w:left="147"/>
              <w:rPr>
                <w:rFonts w:ascii="Bookman Old Style" w:hAnsi="Bookman Old Style"/>
                <w:b w:val="0"/>
                <w:sz w:val="20"/>
              </w:rPr>
            </w:pPr>
            <w:r>
              <w:rPr>
                <w:rFonts w:ascii="Bookman Old Style" w:hAnsi="Bookman Old Style"/>
                <w:b w:val="0"/>
                <w:sz w:val="20"/>
              </w:rPr>
              <w:t>Projekt Zaštita i revitalizacija autohtonih sorata</w:t>
            </w:r>
          </w:p>
        </w:tc>
      </w:tr>
    </w:tbl>
    <w:p>
      <w:pPr>
        <w:spacing w:after="0" w:line="220" w:lineRule="exact"/>
        <w:rPr>
          <w:rFonts w:ascii="Bookman Old Style" w:hAnsi="Bookman Old Style"/>
          <w:sz w:val="20"/>
        </w:rPr>
        <w:sectPr>
          <w:pgSz w:w="11910" w:h="16840"/>
          <w:pgMar w:header="0" w:footer="730" w:top="900" w:bottom="960" w:left="160" w:right="0"/>
        </w:sect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3478"/>
        <w:gridCol w:w="1673"/>
        <w:gridCol w:w="5019"/>
      </w:tblGrid>
      <w:tr>
        <w:trPr>
          <w:trHeight w:val="237" w:hRule="atLeast"/>
        </w:trPr>
        <w:tc>
          <w:tcPr>
            <w:tcW w:w="564" w:type="dxa"/>
          </w:tcPr>
          <w:p>
            <w:pPr>
              <w:pStyle w:val="TableParagraph"/>
              <w:rPr>
                <w:rFonts w:ascii="Times New Roman"/>
                <w:sz w:val="16"/>
              </w:rPr>
            </w:pPr>
          </w:p>
        </w:tc>
        <w:tc>
          <w:tcPr>
            <w:tcW w:w="3478" w:type="dxa"/>
          </w:tcPr>
          <w:p>
            <w:pPr>
              <w:pStyle w:val="TableParagraph"/>
              <w:rPr>
                <w:rFonts w:ascii="Times New Roman"/>
                <w:sz w:val="16"/>
              </w:rPr>
            </w:pPr>
          </w:p>
        </w:tc>
        <w:tc>
          <w:tcPr>
            <w:tcW w:w="1673" w:type="dxa"/>
          </w:tcPr>
          <w:p>
            <w:pPr>
              <w:pStyle w:val="TableParagraph"/>
              <w:rPr>
                <w:rFonts w:ascii="Times New Roman"/>
                <w:sz w:val="16"/>
              </w:rPr>
            </w:pPr>
          </w:p>
        </w:tc>
        <w:tc>
          <w:tcPr>
            <w:tcW w:w="5019" w:type="dxa"/>
          </w:tcPr>
          <w:p>
            <w:pPr>
              <w:pStyle w:val="TableParagraph"/>
              <w:spacing w:line="217" w:lineRule="exact"/>
              <w:ind w:left="147"/>
              <w:rPr>
                <w:rFonts w:ascii="Bookman Old Style"/>
                <w:b w:val="0"/>
                <w:sz w:val="20"/>
              </w:rPr>
            </w:pPr>
            <w:r>
              <w:rPr>
                <w:rFonts w:ascii="Bookman Old Style"/>
                <w:b w:val="0"/>
                <w:sz w:val="20"/>
              </w:rPr>
              <w:t>vinove loze ozaljsko-vivodinskog kraja</w:t>
            </w:r>
          </w:p>
        </w:tc>
      </w:tr>
    </w:tbl>
    <w:p>
      <w:pPr>
        <w:pStyle w:val="BodyText"/>
        <w:rPr>
          <w:b w:val="0"/>
          <w:sz w:val="20"/>
        </w:rPr>
      </w:pPr>
    </w:p>
    <w:p>
      <w:pPr>
        <w:pStyle w:val="BodyText"/>
        <w:spacing w:before="11"/>
        <w:rPr>
          <w:b w:val="0"/>
          <w:sz w:val="16"/>
        </w:rPr>
      </w:pPr>
    </w:p>
    <w:p>
      <w:pPr>
        <w:pStyle w:val="BodyText"/>
        <w:spacing w:before="101"/>
        <w:ind w:left="1256" w:right="1410"/>
        <w:jc w:val="both"/>
        <w:rPr>
          <w:b w:val="0"/>
        </w:rPr>
      </w:pPr>
      <w:r>
        <w:rPr>
          <w:b/>
        </w:rPr>
        <w:t>Rashodi za nabavu nefinancijske imovine </w:t>
      </w:r>
      <w:r>
        <w:rPr>
          <w:b w:val="0"/>
        </w:rPr>
        <w:t>čine 2,43% ukupnih rashoda za 2019. godinu. Ostvareni su u iznosu od 316.029,78 kn (izvršenje: 1,41%), a odnose se na slijedeće rashode:</w:t>
      </w:r>
    </w:p>
    <w:p>
      <w:pPr>
        <w:pStyle w:val="BodyText"/>
        <w:spacing w:before="1"/>
        <w:rPr>
          <w:b w:val="0"/>
        </w:rPr>
      </w:pPr>
    </w:p>
    <w:p>
      <w:pPr>
        <w:pStyle w:val="BodyText"/>
        <w:ind w:left="1256" w:right="1413"/>
        <w:jc w:val="both"/>
        <w:rPr>
          <w:b w:val="0"/>
        </w:rPr>
      </w:pPr>
      <w:r>
        <w:rPr>
          <w:b/>
        </w:rPr>
        <w:t>Rashodi za nabavu neproizvedene imovine </w:t>
      </w:r>
      <w:r>
        <w:rPr>
          <w:b w:val="0"/>
        </w:rPr>
        <w:t>iznosili su 142.549,66 kn što u odnosu na plan predstavlja izvršenje od 24,01%, a odnose se na zemljišta u iznosu od 72.549,66 kn i ulaganja u tuđu imovinu (prilazni put Kurilovac 15-17 i radovi uz ŽC u Vrškovcu) u iznosu od 70.000,00 kn</w:t>
      </w:r>
      <w:r>
        <w:rPr>
          <w:b w:val="0"/>
          <w:color w:val="006FC0"/>
        </w:rPr>
        <w:t>.</w:t>
      </w:r>
    </w:p>
    <w:p>
      <w:pPr>
        <w:pStyle w:val="BodyText"/>
        <w:ind w:left="1256" w:right="1413"/>
        <w:jc w:val="both"/>
        <w:rPr>
          <w:b w:val="0"/>
        </w:rPr>
      </w:pPr>
      <w:r>
        <w:rPr>
          <w:b/>
        </w:rPr>
        <w:t>Rashodi za nabavu proizvedene dugotrajne imovine </w:t>
      </w:r>
      <w:r>
        <w:rPr>
          <w:b w:val="0"/>
        </w:rPr>
        <w:t>ostvareni su u iznosu od 133.980,12 kn što u odnosu na plan predstavlja izvršenje od 1,38%. Rashodi za građevinske objekte ostvareni su u iznosu od 31.043,75 kn (javna rasvjeta 11.043,75 kn i projektna dokumentacija za vježbalište 20.000,00 kn).</w:t>
      </w:r>
    </w:p>
    <w:p>
      <w:pPr>
        <w:pStyle w:val="BodyText"/>
        <w:ind w:left="1256" w:right="1443"/>
        <w:rPr>
          <w:b w:val="0"/>
        </w:rPr>
      </w:pPr>
      <w:r>
        <w:rPr>
          <w:b/>
        </w:rPr>
        <w:t>Rashodi za nabavu postrojenja i opreme </w:t>
      </w:r>
      <w:r>
        <w:rPr>
          <w:b w:val="0"/>
        </w:rPr>
        <w:t>su ostvareni u iznosu od 62.286,91 kn. Isti se odnose na troškove nabave uredske opreme i namještaja 51.274,07 kn, opreme za održavanje i zaštitu 4.432,70 kn, sportska i glazbena oprema 1.309,85 kn te nabavu uređaja strojeva i opreme za ostale namjene u iznosu od 5.270,29 kn. </w:t>
      </w:r>
      <w:r>
        <w:rPr>
          <w:b/>
        </w:rPr>
        <w:t>Rashodi za nabavu knjiga, umjetničkih djela i ostalih izložbenih vrijednosti </w:t>
      </w:r>
      <w:r>
        <w:rPr>
          <w:b w:val="0"/>
        </w:rPr>
        <w:t>iznosili su 128,00</w:t>
      </w:r>
      <w:r>
        <w:rPr>
          <w:b w:val="0"/>
          <w:spacing w:val="-2"/>
        </w:rPr>
        <w:t> </w:t>
      </w:r>
      <w:r>
        <w:rPr>
          <w:b w:val="0"/>
        </w:rPr>
        <w:t>kn.</w:t>
      </w:r>
    </w:p>
    <w:p>
      <w:pPr>
        <w:pStyle w:val="BodyText"/>
        <w:ind w:left="1256" w:right="1414"/>
        <w:jc w:val="both"/>
        <w:rPr>
          <w:b w:val="0"/>
        </w:rPr>
      </w:pPr>
      <w:r>
        <w:rPr>
          <w:b/>
        </w:rPr>
        <w:t>Rashodi za nabavu nematerijalne proizvedene imovine </w:t>
      </w:r>
      <w:r>
        <w:rPr>
          <w:b w:val="0"/>
        </w:rPr>
        <w:t>iznose 40.521,46 kn, a odnose se na ulaganja u računalne programe u iznosu od 14.021,46 kn te za ostalu nematerijalnu proizvedenu imovinu u iznosu od 26.500,00 kn (glavni projekti).</w:t>
      </w:r>
    </w:p>
    <w:p>
      <w:pPr>
        <w:pStyle w:val="BodyText"/>
        <w:ind w:left="1256" w:right="1413"/>
        <w:jc w:val="both"/>
        <w:rPr>
          <w:b w:val="0"/>
        </w:rPr>
      </w:pPr>
      <w:r>
        <w:rPr>
          <w:b/>
        </w:rPr>
        <w:t>Rashodi za dodatna ulaganja na nefinancijskoj imovini </w:t>
      </w:r>
      <w:r>
        <w:rPr>
          <w:b w:val="0"/>
        </w:rPr>
        <w:t>ostvarena su u iznosu  od 39.500,00 kn i odnose se na rashode za dodatna ulaganja na građevinskim objektima (javna nabava i konzultantske usluge za dogradnju Dječjeg vrtića Zvončić Ozalj) u iznosu od 30.000,00 kn i dodatna ulaganja za ostalu nefinancijsku imovinu (restauracija u Zavičajnom muzeju) 9.500,00</w:t>
      </w:r>
      <w:r>
        <w:rPr>
          <w:b w:val="0"/>
          <w:spacing w:val="-8"/>
        </w:rPr>
        <w:t> </w:t>
      </w:r>
      <w:r>
        <w:rPr>
          <w:b w:val="0"/>
        </w:rPr>
        <w:t>kn.</w:t>
      </w:r>
    </w:p>
    <w:p>
      <w:pPr>
        <w:pStyle w:val="BodyText"/>
        <w:spacing w:before="11"/>
        <w:rPr>
          <w:b w:val="0"/>
          <w:sz w:val="21"/>
        </w:rPr>
      </w:pPr>
    </w:p>
    <w:p>
      <w:pPr>
        <w:pStyle w:val="BodyText"/>
        <w:ind w:left="1256" w:right="1576"/>
        <w:rPr>
          <w:b w:val="0"/>
        </w:rPr>
      </w:pPr>
      <w:r>
        <w:rPr>
          <w:b/>
        </w:rPr>
        <w:t>Izdaci za financijsku imovinu i otplate zajmova </w:t>
      </w:r>
      <w:r>
        <w:rPr>
          <w:b w:val="0"/>
        </w:rPr>
        <w:t>u 2019. godini iznosili su 73.513,58 kn, a odnose se na otplatu glavnice dugoročnog kredita.</w:t>
      </w:r>
    </w:p>
    <w:p>
      <w:pPr>
        <w:pStyle w:val="BodyText"/>
        <w:rPr>
          <w:b w:val="0"/>
        </w:rPr>
      </w:pPr>
    </w:p>
    <w:p>
      <w:pPr>
        <w:pStyle w:val="ListParagraph"/>
        <w:numPr>
          <w:ilvl w:val="0"/>
          <w:numId w:val="6"/>
        </w:numPr>
        <w:tabs>
          <w:tab w:pos="1965" w:val="left" w:leader="none"/>
        </w:tabs>
        <w:spacing w:line="240" w:lineRule="auto" w:before="0" w:after="0"/>
        <w:ind w:left="1976" w:right="3298" w:hanging="360"/>
        <w:jc w:val="left"/>
        <w:rPr>
          <w:b/>
          <w:sz w:val="22"/>
        </w:rPr>
      </w:pPr>
      <w:r>
        <w:rPr>
          <w:b/>
          <w:sz w:val="22"/>
        </w:rPr>
        <w:t>PRIHODI I RASHODI PREMA IZVORIMA FINANCIRANJA IZVRŠENJE ZA RAZDOBLJE 01.01.-30.06.2019.</w:t>
      </w:r>
      <w:r>
        <w:rPr>
          <w:b/>
          <w:spacing w:val="-16"/>
          <w:sz w:val="22"/>
        </w:rPr>
        <w:t> </w:t>
      </w:r>
      <w:r>
        <w:rPr>
          <w:b/>
          <w:sz w:val="22"/>
        </w:rPr>
        <w:t>GODINE</w:t>
      </w:r>
    </w:p>
    <w:p>
      <w:pPr>
        <w:pStyle w:val="BodyText"/>
        <w:spacing w:after="1"/>
        <w:rPr>
          <w:b/>
          <w:sz w:val="17"/>
        </w:rPr>
      </w:pPr>
    </w:p>
    <w:tbl>
      <w:tblPr>
        <w:tblW w:w="0" w:type="auto"/>
        <w:jc w:val="left"/>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8"/>
        <w:gridCol w:w="2809"/>
        <w:gridCol w:w="2809"/>
      </w:tblGrid>
      <w:tr>
        <w:trPr>
          <w:trHeight w:val="446" w:hRule="atLeast"/>
        </w:trPr>
        <w:tc>
          <w:tcPr>
            <w:tcW w:w="2808" w:type="dxa"/>
          </w:tcPr>
          <w:p>
            <w:pPr>
              <w:pStyle w:val="TableParagraph"/>
              <w:spacing w:before="1"/>
              <w:ind w:left="107"/>
              <w:rPr>
                <w:rFonts w:ascii="Bookman Old Style"/>
                <w:b w:val="0"/>
                <w:sz w:val="20"/>
              </w:rPr>
            </w:pPr>
            <w:r>
              <w:rPr>
                <w:rFonts w:ascii="Bookman Old Style"/>
                <w:b w:val="0"/>
                <w:sz w:val="20"/>
              </w:rPr>
              <w:t>Izvori financiranja</w:t>
            </w:r>
          </w:p>
        </w:tc>
        <w:tc>
          <w:tcPr>
            <w:tcW w:w="2809" w:type="dxa"/>
          </w:tcPr>
          <w:p>
            <w:pPr>
              <w:pStyle w:val="TableParagraph"/>
              <w:spacing w:before="1"/>
              <w:ind w:left="108"/>
              <w:rPr>
                <w:rFonts w:ascii="Bookman Old Style"/>
                <w:b w:val="0"/>
                <w:sz w:val="20"/>
              </w:rPr>
            </w:pPr>
            <w:r>
              <w:rPr>
                <w:rFonts w:ascii="Bookman Old Style"/>
                <w:b w:val="0"/>
                <w:sz w:val="20"/>
              </w:rPr>
              <w:t>PRIHODI</w:t>
            </w:r>
          </w:p>
        </w:tc>
        <w:tc>
          <w:tcPr>
            <w:tcW w:w="2809" w:type="dxa"/>
          </w:tcPr>
          <w:p>
            <w:pPr>
              <w:pStyle w:val="TableParagraph"/>
              <w:spacing w:before="1"/>
              <w:ind w:left="108"/>
              <w:rPr>
                <w:rFonts w:ascii="Bookman Old Style"/>
                <w:b w:val="0"/>
                <w:sz w:val="20"/>
              </w:rPr>
            </w:pPr>
            <w:r>
              <w:rPr>
                <w:rFonts w:ascii="Bookman Old Style"/>
                <w:b w:val="0"/>
                <w:sz w:val="20"/>
              </w:rPr>
              <w:t>RASHODI</w:t>
            </w:r>
          </w:p>
        </w:tc>
      </w:tr>
      <w:tr>
        <w:trPr>
          <w:trHeight w:val="234" w:hRule="atLeast"/>
        </w:trPr>
        <w:tc>
          <w:tcPr>
            <w:tcW w:w="2808" w:type="dxa"/>
          </w:tcPr>
          <w:p>
            <w:pPr>
              <w:pStyle w:val="TableParagraph"/>
              <w:spacing w:line="214" w:lineRule="exact" w:before="1"/>
              <w:ind w:left="107"/>
              <w:rPr>
                <w:rFonts w:ascii="Bookman Old Style"/>
                <w:b w:val="0"/>
                <w:sz w:val="20"/>
              </w:rPr>
            </w:pPr>
            <w:r>
              <w:rPr>
                <w:rFonts w:ascii="Bookman Old Style"/>
                <w:b w:val="0"/>
                <w:sz w:val="20"/>
              </w:rPr>
              <w:t>11</w:t>
            </w:r>
          </w:p>
        </w:tc>
        <w:tc>
          <w:tcPr>
            <w:tcW w:w="2809" w:type="dxa"/>
          </w:tcPr>
          <w:p>
            <w:pPr>
              <w:pStyle w:val="TableParagraph"/>
              <w:spacing w:line="214" w:lineRule="exact" w:before="1"/>
              <w:ind w:left="108"/>
              <w:rPr>
                <w:rFonts w:ascii="Bookman Old Style"/>
                <w:b w:val="0"/>
                <w:sz w:val="20"/>
              </w:rPr>
            </w:pPr>
            <w:r>
              <w:rPr>
                <w:rFonts w:ascii="Bookman Old Style"/>
                <w:b w:val="0"/>
                <w:sz w:val="20"/>
              </w:rPr>
              <w:t>21.938.415,57</w:t>
            </w:r>
          </w:p>
        </w:tc>
        <w:tc>
          <w:tcPr>
            <w:tcW w:w="2809" w:type="dxa"/>
          </w:tcPr>
          <w:p>
            <w:pPr>
              <w:pStyle w:val="TableParagraph"/>
              <w:spacing w:line="214" w:lineRule="exact" w:before="1"/>
              <w:ind w:left="108"/>
              <w:rPr>
                <w:rFonts w:ascii="Bookman Old Style"/>
                <w:b w:val="0"/>
                <w:sz w:val="20"/>
              </w:rPr>
            </w:pPr>
            <w:r>
              <w:rPr>
                <w:rFonts w:ascii="Bookman Old Style"/>
                <w:b w:val="0"/>
                <w:sz w:val="20"/>
              </w:rPr>
              <w:t>7.324.046,78</w:t>
            </w:r>
          </w:p>
        </w:tc>
      </w:tr>
      <w:tr>
        <w:trPr>
          <w:trHeight w:val="234" w:hRule="atLeast"/>
        </w:trPr>
        <w:tc>
          <w:tcPr>
            <w:tcW w:w="2808" w:type="dxa"/>
          </w:tcPr>
          <w:p>
            <w:pPr>
              <w:pStyle w:val="TableParagraph"/>
              <w:spacing w:line="214" w:lineRule="exact" w:before="1"/>
              <w:ind w:left="107"/>
              <w:rPr>
                <w:rFonts w:ascii="Bookman Old Style"/>
                <w:b w:val="0"/>
                <w:sz w:val="20"/>
              </w:rPr>
            </w:pPr>
            <w:r>
              <w:rPr>
                <w:rFonts w:ascii="Bookman Old Style"/>
                <w:b w:val="0"/>
                <w:sz w:val="20"/>
              </w:rPr>
              <w:t>21</w:t>
            </w:r>
          </w:p>
        </w:tc>
        <w:tc>
          <w:tcPr>
            <w:tcW w:w="2809" w:type="dxa"/>
          </w:tcPr>
          <w:p>
            <w:pPr>
              <w:pStyle w:val="TableParagraph"/>
              <w:spacing w:line="214" w:lineRule="exact" w:before="1"/>
              <w:ind w:left="108"/>
              <w:rPr>
                <w:rFonts w:ascii="Bookman Old Style"/>
                <w:b w:val="0"/>
                <w:sz w:val="20"/>
              </w:rPr>
            </w:pPr>
            <w:r>
              <w:rPr>
                <w:rFonts w:ascii="Bookman Old Style"/>
                <w:b w:val="0"/>
                <w:sz w:val="20"/>
              </w:rPr>
              <w:t>54.540,00</w:t>
            </w:r>
          </w:p>
        </w:tc>
        <w:tc>
          <w:tcPr>
            <w:tcW w:w="2809" w:type="dxa"/>
          </w:tcPr>
          <w:p>
            <w:pPr>
              <w:pStyle w:val="TableParagraph"/>
              <w:spacing w:line="214" w:lineRule="exact" w:before="1"/>
              <w:ind w:left="108"/>
              <w:rPr>
                <w:rFonts w:ascii="Bookman Old Style"/>
                <w:b w:val="0"/>
                <w:sz w:val="20"/>
              </w:rPr>
            </w:pPr>
            <w:r>
              <w:rPr>
                <w:rFonts w:ascii="Bookman Old Style"/>
                <w:b w:val="0"/>
                <w:sz w:val="20"/>
              </w:rPr>
              <w:t>61.820,22</w:t>
            </w:r>
          </w:p>
        </w:tc>
      </w:tr>
      <w:tr>
        <w:trPr>
          <w:trHeight w:val="234" w:hRule="atLeast"/>
        </w:trPr>
        <w:tc>
          <w:tcPr>
            <w:tcW w:w="2808" w:type="dxa"/>
          </w:tcPr>
          <w:p>
            <w:pPr>
              <w:pStyle w:val="TableParagraph"/>
              <w:spacing w:line="214" w:lineRule="exact" w:before="1"/>
              <w:ind w:left="107"/>
              <w:rPr>
                <w:rFonts w:ascii="Bookman Old Style"/>
                <w:b w:val="0"/>
                <w:sz w:val="20"/>
              </w:rPr>
            </w:pPr>
            <w:r>
              <w:rPr>
                <w:rFonts w:ascii="Bookman Old Style"/>
                <w:b w:val="0"/>
                <w:sz w:val="20"/>
              </w:rPr>
              <w:t>31</w:t>
            </w:r>
          </w:p>
        </w:tc>
        <w:tc>
          <w:tcPr>
            <w:tcW w:w="2809" w:type="dxa"/>
          </w:tcPr>
          <w:p>
            <w:pPr>
              <w:pStyle w:val="TableParagraph"/>
              <w:spacing w:line="214" w:lineRule="exact" w:before="1"/>
              <w:ind w:left="108"/>
              <w:rPr>
                <w:rFonts w:ascii="Bookman Old Style"/>
                <w:b w:val="0"/>
                <w:sz w:val="20"/>
              </w:rPr>
            </w:pPr>
            <w:r>
              <w:rPr>
                <w:rFonts w:ascii="Bookman Old Style"/>
                <w:b w:val="0"/>
                <w:sz w:val="20"/>
              </w:rPr>
              <w:t>1.359.401,09</w:t>
            </w:r>
          </w:p>
        </w:tc>
        <w:tc>
          <w:tcPr>
            <w:tcW w:w="2809" w:type="dxa"/>
          </w:tcPr>
          <w:p>
            <w:pPr>
              <w:pStyle w:val="TableParagraph"/>
              <w:spacing w:line="214" w:lineRule="exact" w:before="1"/>
              <w:ind w:left="108"/>
              <w:rPr>
                <w:rFonts w:ascii="Bookman Old Style"/>
                <w:b w:val="0"/>
                <w:sz w:val="20"/>
              </w:rPr>
            </w:pPr>
            <w:r>
              <w:rPr>
                <w:rFonts w:ascii="Bookman Old Style"/>
                <w:b w:val="0"/>
                <w:sz w:val="20"/>
              </w:rPr>
              <w:t>1.137.787,45</w:t>
            </w:r>
          </w:p>
        </w:tc>
      </w:tr>
      <w:tr>
        <w:trPr>
          <w:trHeight w:val="234" w:hRule="atLeast"/>
        </w:trPr>
        <w:tc>
          <w:tcPr>
            <w:tcW w:w="2808" w:type="dxa"/>
          </w:tcPr>
          <w:p>
            <w:pPr>
              <w:pStyle w:val="TableParagraph"/>
              <w:spacing w:line="214" w:lineRule="exact" w:before="1"/>
              <w:ind w:left="107"/>
              <w:rPr>
                <w:rFonts w:ascii="Bookman Old Style"/>
                <w:b w:val="0"/>
                <w:sz w:val="20"/>
              </w:rPr>
            </w:pPr>
            <w:r>
              <w:rPr>
                <w:rFonts w:ascii="Bookman Old Style"/>
                <w:b w:val="0"/>
                <w:sz w:val="20"/>
              </w:rPr>
              <w:t>41</w:t>
            </w:r>
          </w:p>
        </w:tc>
        <w:tc>
          <w:tcPr>
            <w:tcW w:w="2809" w:type="dxa"/>
          </w:tcPr>
          <w:p>
            <w:pPr>
              <w:pStyle w:val="TableParagraph"/>
              <w:spacing w:line="214" w:lineRule="exact" w:before="1"/>
              <w:ind w:left="108"/>
              <w:rPr>
                <w:rFonts w:ascii="Bookman Old Style"/>
                <w:b w:val="0"/>
                <w:sz w:val="20"/>
              </w:rPr>
            </w:pPr>
            <w:r>
              <w:rPr>
                <w:rFonts w:ascii="Bookman Old Style"/>
                <w:b w:val="0"/>
                <w:sz w:val="20"/>
              </w:rPr>
              <w:t>466.573,21</w:t>
            </w:r>
          </w:p>
        </w:tc>
        <w:tc>
          <w:tcPr>
            <w:tcW w:w="2809" w:type="dxa"/>
          </w:tcPr>
          <w:p>
            <w:pPr>
              <w:pStyle w:val="TableParagraph"/>
              <w:spacing w:line="214" w:lineRule="exact" w:before="1"/>
              <w:ind w:left="108"/>
              <w:rPr>
                <w:rFonts w:ascii="Bookman Old Style"/>
                <w:b w:val="0"/>
                <w:sz w:val="20"/>
              </w:rPr>
            </w:pPr>
            <w:r>
              <w:rPr>
                <w:rFonts w:ascii="Bookman Old Style"/>
                <w:b w:val="0"/>
                <w:sz w:val="20"/>
              </w:rPr>
              <w:t>118.937,81</w:t>
            </w:r>
          </w:p>
        </w:tc>
      </w:tr>
      <w:tr>
        <w:trPr>
          <w:trHeight w:val="234" w:hRule="atLeast"/>
        </w:trPr>
        <w:tc>
          <w:tcPr>
            <w:tcW w:w="2808" w:type="dxa"/>
          </w:tcPr>
          <w:p>
            <w:pPr>
              <w:pStyle w:val="TableParagraph"/>
              <w:spacing w:line="214" w:lineRule="exact" w:before="1"/>
              <w:ind w:left="107"/>
              <w:rPr>
                <w:rFonts w:ascii="Bookman Old Style"/>
                <w:b w:val="0"/>
                <w:sz w:val="20"/>
              </w:rPr>
            </w:pPr>
            <w:r>
              <w:rPr>
                <w:rFonts w:ascii="Bookman Old Style"/>
                <w:b w:val="0"/>
                <w:sz w:val="20"/>
              </w:rPr>
              <w:t>51</w:t>
            </w:r>
          </w:p>
        </w:tc>
        <w:tc>
          <w:tcPr>
            <w:tcW w:w="2809" w:type="dxa"/>
          </w:tcPr>
          <w:p>
            <w:pPr>
              <w:pStyle w:val="TableParagraph"/>
              <w:spacing w:line="214" w:lineRule="exact" w:before="1"/>
              <w:ind w:left="108"/>
              <w:rPr>
                <w:rFonts w:ascii="Bookman Old Style"/>
                <w:b w:val="0"/>
                <w:sz w:val="20"/>
              </w:rPr>
            </w:pPr>
            <w:r>
              <w:rPr>
                <w:rFonts w:ascii="Bookman Old Style"/>
                <w:b w:val="0"/>
                <w:sz w:val="20"/>
              </w:rPr>
              <w:t>1.389,10</w:t>
            </w:r>
          </w:p>
        </w:tc>
        <w:tc>
          <w:tcPr>
            <w:tcW w:w="2809" w:type="dxa"/>
          </w:tcPr>
          <w:p>
            <w:pPr>
              <w:pStyle w:val="TableParagraph"/>
              <w:spacing w:line="214" w:lineRule="exact" w:before="1"/>
              <w:ind w:left="108"/>
              <w:rPr>
                <w:rFonts w:ascii="Bookman Old Style"/>
                <w:b w:val="0"/>
                <w:sz w:val="20"/>
              </w:rPr>
            </w:pPr>
            <w:r>
              <w:rPr>
                <w:rFonts w:ascii="Bookman Old Style"/>
                <w:b w:val="0"/>
                <w:sz w:val="20"/>
              </w:rPr>
              <w:t>21.389,10</w:t>
            </w:r>
          </w:p>
        </w:tc>
      </w:tr>
      <w:tr>
        <w:trPr>
          <w:trHeight w:val="237" w:hRule="atLeast"/>
        </w:trPr>
        <w:tc>
          <w:tcPr>
            <w:tcW w:w="2808" w:type="dxa"/>
          </w:tcPr>
          <w:p>
            <w:pPr>
              <w:pStyle w:val="TableParagraph"/>
              <w:spacing w:line="216" w:lineRule="exact" w:before="1"/>
              <w:ind w:left="107"/>
              <w:rPr>
                <w:rFonts w:ascii="Bookman Old Style"/>
                <w:b w:val="0"/>
                <w:sz w:val="20"/>
              </w:rPr>
            </w:pPr>
            <w:r>
              <w:rPr>
                <w:rFonts w:ascii="Bookman Old Style"/>
                <w:b w:val="0"/>
                <w:sz w:val="20"/>
              </w:rPr>
              <w:t>61</w:t>
            </w:r>
          </w:p>
        </w:tc>
        <w:tc>
          <w:tcPr>
            <w:tcW w:w="2809" w:type="dxa"/>
          </w:tcPr>
          <w:p>
            <w:pPr>
              <w:pStyle w:val="TableParagraph"/>
              <w:spacing w:line="216" w:lineRule="exact" w:before="1"/>
              <w:ind w:left="108"/>
              <w:rPr>
                <w:rFonts w:ascii="Bookman Old Style"/>
                <w:b w:val="0"/>
                <w:sz w:val="20"/>
              </w:rPr>
            </w:pPr>
            <w:r>
              <w:rPr>
                <w:rFonts w:ascii="Bookman Old Style"/>
                <w:b w:val="0"/>
                <w:sz w:val="20"/>
              </w:rPr>
              <w:t>4.436.689,14</w:t>
            </w:r>
          </w:p>
        </w:tc>
        <w:tc>
          <w:tcPr>
            <w:tcW w:w="2809" w:type="dxa"/>
          </w:tcPr>
          <w:p>
            <w:pPr>
              <w:pStyle w:val="TableParagraph"/>
              <w:spacing w:line="216" w:lineRule="exact" w:before="1"/>
              <w:ind w:left="108"/>
              <w:rPr>
                <w:rFonts w:ascii="Bookman Old Style"/>
                <w:b w:val="0"/>
                <w:sz w:val="20"/>
              </w:rPr>
            </w:pPr>
            <w:r>
              <w:rPr>
                <w:rFonts w:ascii="Bookman Old Style"/>
                <w:b w:val="0"/>
                <w:sz w:val="20"/>
              </w:rPr>
              <w:t>4.414.265,94</w:t>
            </w:r>
          </w:p>
        </w:tc>
      </w:tr>
    </w:tbl>
    <w:p>
      <w:pPr>
        <w:pStyle w:val="BodyText"/>
        <w:spacing w:before="11"/>
        <w:rPr>
          <w:b/>
          <w:sz w:val="37"/>
        </w:rPr>
      </w:pPr>
    </w:p>
    <w:p>
      <w:pPr>
        <w:spacing w:before="0"/>
        <w:ind w:left="1976" w:right="0" w:firstLine="0"/>
        <w:jc w:val="left"/>
        <w:rPr>
          <w:b w:val="0"/>
          <w:sz w:val="20"/>
        </w:rPr>
      </w:pPr>
      <w:r>
        <w:rPr>
          <w:b w:val="0"/>
          <w:sz w:val="22"/>
        </w:rPr>
        <w:t>* </w:t>
      </w:r>
      <w:r>
        <w:rPr>
          <w:b w:val="0"/>
          <w:sz w:val="20"/>
        </w:rPr>
        <w:t>11 OPĆI PRIHODI I PRIMICI</w:t>
      </w:r>
    </w:p>
    <w:p>
      <w:pPr>
        <w:tabs>
          <w:tab w:pos="6647" w:val="left" w:leader="none"/>
        </w:tabs>
        <w:spacing w:before="0"/>
        <w:ind w:left="2170" w:right="2060" w:firstLine="0"/>
        <w:jc w:val="left"/>
        <w:rPr>
          <w:b w:val="0"/>
          <w:sz w:val="20"/>
        </w:rPr>
      </w:pPr>
      <w:r>
        <w:rPr>
          <w:b w:val="0"/>
          <w:sz w:val="20"/>
        </w:rPr>
        <w:t>21</w:t>
      </w:r>
      <w:r>
        <w:rPr>
          <w:b w:val="0"/>
          <w:spacing w:val="-5"/>
          <w:sz w:val="20"/>
        </w:rPr>
        <w:t> </w:t>
      </w:r>
      <w:r>
        <w:rPr>
          <w:b w:val="0"/>
          <w:sz w:val="20"/>
        </w:rPr>
        <w:t>VLASTITI</w:t>
      </w:r>
      <w:r>
        <w:rPr>
          <w:b w:val="0"/>
          <w:spacing w:val="-2"/>
          <w:sz w:val="20"/>
        </w:rPr>
        <w:t> </w:t>
      </w:r>
      <w:r>
        <w:rPr>
          <w:b w:val="0"/>
          <w:sz w:val="20"/>
        </w:rPr>
        <w:t>PRIHODI</w:t>
        <w:tab/>
        <w:t>(korišten višak iz 2018. godine) 31 PRIHODI ZA POSEBNE</w:t>
      </w:r>
      <w:r>
        <w:rPr>
          <w:b w:val="0"/>
          <w:spacing w:val="1"/>
          <w:sz w:val="20"/>
        </w:rPr>
        <w:t> </w:t>
      </w:r>
      <w:r>
        <w:rPr>
          <w:b w:val="0"/>
          <w:sz w:val="20"/>
        </w:rPr>
        <w:t>NAMJENE</w:t>
      </w:r>
    </w:p>
    <w:p>
      <w:pPr>
        <w:spacing w:before="1"/>
        <w:ind w:left="2170" w:right="0" w:firstLine="0"/>
        <w:jc w:val="left"/>
        <w:rPr>
          <w:b w:val="0"/>
          <w:sz w:val="20"/>
        </w:rPr>
      </w:pPr>
      <w:r>
        <w:rPr>
          <w:b w:val="0"/>
          <w:sz w:val="20"/>
        </w:rPr>
        <w:t>41 POMOĆI</w:t>
      </w:r>
    </w:p>
    <w:p>
      <w:pPr>
        <w:tabs>
          <w:tab w:pos="6638" w:val="left" w:leader="none"/>
        </w:tabs>
        <w:spacing w:before="1"/>
        <w:ind w:left="2170" w:right="2072" w:firstLine="0"/>
        <w:jc w:val="left"/>
        <w:rPr>
          <w:b w:val="0"/>
          <w:sz w:val="20"/>
        </w:rPr>
      </w:pPr>
      <w:r>
        <w:rPr>
          <w:b w:val="0"/>
          <w:sz w:val="20"/>
        </w:rPr>
        <w:t>51</w:t>
      </w:r>
      <w:r>
        <w:rPr>
          <w:b w:val="0"/>
          <w:spacing w:val="-5"/>
          <w:sz w:val="20"/>
        </w:rPr>
        <w:t> </w:t>
      </w:r>
      <w:r>
        <w:rPr>
          <w:b w:val="0"/>
          <w:sz w:val="20"/>
        </w:rPr>
        <w:t>DONACIJE</w:t>
        <w:tab/>
        <w:t>(korišten višak iz 2018.</w:t>
      </w:r>
      <w:r>
        <w:rPr>
          <w:b w:val="0"/>
          <w:spacing w:val="-14"/>
          <w:sz w:val="20"/>
        </w:rPr>
        <w:t> </w:t>
      </w:r>
      <w:r>
        <w:rPr>
          <w:b w:val="0"/>
          <w:sz w:val="20"/>
        </w:rPr>
        <w:t>godine) 61 PRIHODI OD NEFINANCIJSKE</w:t>
      </w:r>
      <w:r>
        <w:rPr>
          <w:b w:val="0"/>
          <w:spacing w:val="1"/>
          <w:sz w:val="20"/>
        </w:rPr>
        <w:t> </w:t>
      </w:r>
      <w:r>
        <w:rPr>
          <w:b w:val="0"/>
          <w:sz w:val="20"/>
        </w:rPr>
        <w:t>IMOVINE….</w:t>
      </w:r>
    </w:p>
    <w:p>
      <w:pPr>
        <w:pStyle w:val="BodyText"/>
        <w:spacing w:before="11"/>
        <w:rPr>
          <w:b w:val="0"/>
          <w:sz w:val="21"/>
        </w:rPr>
      </w:pPr>
    </w:p>
    <w:p>
      <w:pPr>
        <w:pStyle w:val="ListParagraph"/>
        <w:numPr>
          <w:ilvl w:val="0"/>
          <w:numId w:val="6"/>
        </w:numPr>
        <w:tabs>
          <w:tab w:pos="1965" w:val="left" w:leader="none"/>
          <w:tab w:pos="4270" w:val="left" w:leader="none"/>
          <w:tab w:pos="6278" w:val="left" w:leader="none"/>
          <w:tab w:pos="7861" w:val="left" w:leader="none"/>
          <w:tab w:pos="8370" w:val="left" w:leader="none"/>
          <w:tab w:pos="9999" w:val="left" w:leader="none"/>
        </w:tabs>
        <w:spacing w:line="240" w:lineRule="auto" w:before="0" w:after="0"/>
        <w:ind w:left="1976" w:right="903" w:hanging="360"/>
        <w:jc w:val="left"/>
        <w:rPr>
          <w:b/>
          <w:sz w:val="22"/>
        </w:rPr>
      </w:pPr>
      <w:r>
        <w:rPr>
          <w:b/>
          <w:sz w:val="22"/>
        </w:rPr>
        <w:t>OBRAZLOŽENJE</w:t>
        <w:tab/>
        <w:t>OSTVARENJA</w:t>
        <w:tab/>
        <w:t>RASHODA</w:t>
        <w:tab/>
        <w:t>I</w:t>
        <w:tab/>
        <w:t>IZDATAKA</w:t>
        <w:tab/>
      </w:r>
      <w:r>
        <w:rPr>
          <w:b/>
          <w:spacing w:val="-5"/>
          <w:sz w:val="22"/>
        </w:rPr>
        <w:t>PREMA </w:t>
      </w:r>
      <w:r>
        <w:rPr>
          <w:b/>
          <w:sz w:val="22"/>
        </w:rPr>
        <w:t>ORGANIZACIJSKOJ I PROGRAMSKOJ</w:t>
      </w:r>
      <w:r>
        <w:rPr>
          <w:b/>
          <w:spacing w:val="-7"/>
          <w:sz w:val="22"/>
        </w:rPr>
        <w:t> </w:t>
      </w:r>
      <w:r>
        <w:rPr>
          <w:b/>
          <w:sz w:val="22"/>
        </w:rPr>
        <w:t>KLASIFIKACIJI</w:t>
      </w:r>
    </w:p>
    <w:p>
      <w:pPr>
        <w:pStyle w:val="BodyText"/>
        <w:rPr>
          <w:b/>
        </w:rPr>
      </w:pPr>
    </w:p>
    <w:p>
      <w:pPr>
        <w:pStyle w:val="ListParagraph"/>
        <w:numPr>
          <w:ilvl w:val="0"/>
          <w:numId w:val="8"/>
        </w:numPr>
        <w:tabs>
          <w:tab w:pos="2337" w:val="left" w:leader="none"/>
        </w:tabs>
        <w:spacing w:line="240" w:lineRule="auto" w:before="1" w:after="0"/>
        <w:ind w:left="2336" w:right="0" w:hanging="361"/>
        <w:jc w:val="left"/>
        <w:rPr>
          <w:b/>
          <w:sz w:val="22"/>
        </w:rPr>
      </w:pPr>
      <w:r>
        <w:rPr>
          <w:b/>
          <w:sz w:val="22"/>
        </w:rPr>
        <w:t>Izvješće o izvršenim</w:t>
      </w:r>
      <w:r>
        <w:rPr>
          <w:b/>
          <w:spacing w:val="-7"/>
          <w:sz w:val="22"/>
        </w:rPr>
        <w:t> </w:t>
      </w:r>
      <w:r>
        <w:rPr>
          <w:b/>
          <w:sz w:val="22"/>
        </w:rPr>
        <w:t>preraspodjelama</w:t>
      </w:r>
    </w:p>
    <w:p>
      <w:pPr>
        <w:spacing w:after="0" w:line="240" w:lineRule="auto"/>
        <w:jc w:val="left"/>
        <w:rPr>
          <w:sz w:val="22"/>
        </w:rPr>
        <w:sectPr>
          <w:pgSz w:w="11910" w:h="16840"/>
          <w:pgMar w:header="0" w:footer="730" w:top="980" w:bottom="960" w:left="160" w:right="0"/>
        </w:sectPr>
      </w:pPr>
    </w:p>
    <w:p>
      <w:pPr>
        <w:pStyle w:val="BodyText"/>
        <w:spacing w:before="74"/>
        <w:ind w:left="1976"/>
        <w:rPr>
          <w:b w:val="0"/>
        </w:rPr>
      </w:pPr>
      <w:r>
        <w:rPr>
          <w:b w:val="0"/>
        </w:rPr>
        <w:t>U razdoblju 01.01.-30.06.2019. godine nije bilo preraspodjele sredstava.</w:t>
      </w:r>
    </w:p>
    <w:p>
      <w:pPr>
        <w:pStyle w:val="BodyText"/>
        <w:spacing w:before="11"/>
        <w:rPr>
          <w:b w:val="0"/>
          <w:sz w:val="21"/>
        </w:rPr>
      </w:pPr>
    </w:p>
    <w:p>
      <w:pPr>
        <w:pStyle w:val="ListParagraph"/>
        <w:numPr>
          <w:ilvl w:val="0"/>
          <w:numId w:val="8"/>
        </w:numPr>
        <w:tabs>
          <w:tab w:pos="2337" w:val="left" w:leader="none"/>
        </w:tabs>
        <w:spacing w:line="240" w:lineRule="auto" w:before="0" w:after="0"/>
        <w:ind w:left="2336" w:right="0" w:hanging="361"/>
        <w:jc w:val="left"/>
        <w:rPr>
          <w:b/>
          <w:sz w:val="22"/>
        </w:rPr>
      </w:pPr>
      <w:r>
        <w:rPr>
          <w:b/>
          <w:sz w:val="22"/>
        </w:rPr>
        <w:t>Izvješće o izvršenju programa i organizacijskoj</w:t>
      </w:r>
      <w:r>
        <w:rPr>
          <w:b/>
          <w:spacing w:val="-12"/>
          <w:sz w:val="22"/>
        </w:rPr>
        <w:t> </w:t>
      </w:r>
      <w:r>
        <w:rPr>
          <w:b/>
          <w:sz w:val="22"/>
        </w:rPr>
        <w:t>klasifikaciji</w:t>
      </w:r>
    </w:p>
    <w:p>
      <w:pPr>
        <w:pStyle w:val="BodyText"/>
        <w:rPr>
          <w:b/>
        </w:rPr>
      </w:pPr>
    </w:p>
    <w:p>
      <w:pPr>
        <w:pStyle w:val="BodyText"/>
        <w:ind w:left="1976"/>
        <w:rPr>
          <w:b w:val="0"/>
        </w:rPr>
      </w:pPr>
      <w:r>
        <w:rPr>
          <w:b w:val="0"/>
        </w:rPr>
        <w:t>Obzirom na programe, izvršenje proračuna Grada Ozlja je slijedeće:</w:t>
      </w:r>
    </w:p>
    <w:p>
      <w:pPr>
        <w:pStyle w:val="BodyText"/>
        <w:spacing w:after="1"/>
        <w:rPr>
          <w:b w:val="0"/>
        </w:rPr>
      </w:pPr>
    </w:p>
    <w:tbl>
      <w:tblPr>
        <w:tblW w:w="0" w:type="auto"/>
        <w:jc w:val="left"/>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4623"/>
        <w:gridCol w:w="1841"/>
        <w:gridCol w:w="1759"/>
        <w:gridCol w:w="931"/>
      </w:tblGrid>
      <w:tr>
        <w:trPr>
          <w:trHeight w:val="637" w:hRule="atLeast"/>
        </w:trPr>
        <w:tc>
          <w:tcPr>
            <w:tcW w:w="1589" w:type="dxa"/>
          </w:tcPr>
          <w:p>
            <w:pPr>
              <w:pStyle w:val="TableParagraph"/>
              <w:spacing w:before="3"/>
              <w:ind w:left="-1"/>
              <w:rPr>
                <w:rFonts w:ascii="Bookman Old Style"/>
                <w:b/>
                <w:sz w:val="18"/>
              </w:rPr>
            </w:pPr>
            <w:r>
              <w:rPr>
                <w:rFonts w:ascii="Bookman Old Style"/>
                <w:b/>
                <w:i/>
                <w:sz w:val="18"/>
              </w:rPr>
              <w:t>Razdjel </w:t>
            </w:r>
            <w:r>
              <w:rPr>
                <w:rFonts w:ascii="Bookman Old Style"/>
                <w:b/>
                <w:sz w:val="18"/>
              </w:rPr>
              <w:t>/Glava</w:t>
            </w:r>
          </w:p>
          <w:p>
            <w:pPr>
              <w:pStyle w:val="TableParagraph"/>
              <w:spacing w:before="9"/>
              <w:rPr>
                <w:rFonts w:ascii="Bookman Old Style"/>
                <w:b w:val="0"/>
                <w:sz w:val="17"/>
              </w:rPr>
            </w:pPr>
          </w:p>
          <w:p>
            <w:pPr>
              <w:pStyle w:val="TableParagraph"/>
              <w:spacing w:line="195" w:lineRule="exact"/>
              <w:ind w:left="-1"/>
              <w:rPr>
                <w:rFonts w:ascii="Bookman Old Style"/>
                <w:b w:val="0"/>
                <w:sz w:val="18"/>
              </w:rPr>
            </w:pPr>
            <w:r>
              <w:rPr>
                <w:rFonts w:ascii="Bookman Old Style"/>
                <w:b w:val="0"/>
                <w:sz w:val="18"/>
              </w:rPr>
              <w:t>Program</w:t>
            </w:r>
          </w:p>
        </w:tc>
        <w:tc>
          <w:tcPr>
            <w:tcW w:w="4623" w:type="dxa"/>
          </w:tcPr>
          <w:p>
            <w:pPr>
              <w:pStyle w:val="TableParagraph"/>
              <w:spacing w:before="3"/>
              <w:ind w:left="2083" w:right="2071"/>
              <w:jc w:val="center"/>
              <w:rPr>
                <w:rFonts w:ascii="Bookman Old Style"/>
                <w:b/>
                <w:sz w:val="18"/>
              </w:rPr>
            </w:pPr>
            <w:r>
              <w:rPr>
                <w:rFonts w:ascii="Bookman Old Style"/>
                <w:b/>
                <w:sz w:val="18"/>
              </w:rPr>
              <w:t>Opis</w:t>
            </w:r>
          </w:p>
        </w:tc>
        <w:tc>
          <w:tcPr>
            <w:tcW w:w="1841" w:type="dxa"/>
          </w:tcPr>
          <w:p>
            <w:pPr>
              <w:pStyle w:val="TableParagraph"/>
              <w:spacing w:before="3"/>
              <w:ind w:left="302" w:right="274" w:firstLine="280"/>
              <w:rPr>
                <w:rFonts w:ascii="Bookman Old Style"/>
                <w:b/>
                <w:sz w:val="18"/>
              </w:rPr>
            </w:pPr>
            <w:r>
              <w:rPr>
                <w:rFonts w:ascii="Bookman Old Style"/>
                <w:b/>
                <w:sz w:val="18"/>
              </w:rPr>
              <w:t>Plan za 2019. godinu</w:t>
            </w:r>
          </w:p>
        </w:tc>
        <w:tc>
          <w:tcPr>
            <w:tcW w:w="1759" w:type="dxa"/>
          </w:tcPr>
          <w:p>
            <w:pPr>
              <w:pStyle w:val="TableParagraph"/>
              <w:spacing w:before="3"/>
              <w:ind w:left="550" w:right="297" w:hanging="238"/>
              <w:rPr>
                <w:rFonts w:ascii="Bookman Old Style"/>
                <w:b/>
                <w:sz w:val="18"/>
              </w:rPr>
            </w:pPr>
            <w:r>
              <w:rPr>
                <w:rFonts w:ascii="Bookman Old Style"/>
                <w:b/>
                <w:sz w:val="18"/>
              </w:rPr>
              <w:t>Ostvareno u 01.01.-</w:t>
            </w:r>
          </w:p>
          <w:p>
            <w:pPr>
              <w:pStyle w:val="TableParagraph"/>
              <w:spacing w:line="193" w:lineRule="exact"/>
              <w:ind w:left="315"/>
              <w:rPr>
                <w:rFonts w:ascii="Bookman Old Style"/>
                <w:b/>
                <w:sz w:val="18"/>
              </w:rPr>
            </w:pPr>
            <w:r>
              <w:rPr>
                <w:rFonts w:ascii="Bookman Old Style"/>
                <w:b/>
                <w:sz w:val="18"/>
              </w:rPr>
              <w:t>30.06.2019.</w:t>
            </w:r>
          </w:p>
        </w:tc>
        <w:tc>
          <w:tcPr>
            <w:tcW w:w="931" w:type="dxa"/>
          </w:tcPr>
          <w:p>
            <w:pPr>
              <w:pStyle w:val="TableParagraph"/>
              <w:spacing w:before="3"/>
              <w:ind w:left="133" w:right="121"/>
              <w:jc w:val="center"/>
              <w:rPr>
                <w:rFonts w:ascii="Bookman Old Style"/>
                <w:b/>
                <w:sz w:val="18"/>
              </w:rPr>
            </w:pPr>
            <w:r>
              <w:rPr>
                <w:rFonts w:ascii="Bookman Old Style"/>
                <w:b/>
                <w:sz w:val="18"/>
              </w:rPr>
              <w:t>Indeks</w:t>
            </w:r>
          </w:p>
          <w:p>
            <w:pPr>
              <w:pStyle w:val="TableParagraph"/>
              <w:ind w:left="9"/>
              <w:jc w:val="center"/>
              <w:rPr>
                <w:rFonts w:ascii="Bookman Old Style"/>
                <w:b/>
                <w:sz w:val="18"/>
              </w:rPr>
            </w:pPr>
            <w:r>
              <w:rPr>
                <w:rFonts w:ascii="Bookman Old Style"/>
                <w:b/>
                <w:sz w:val="18"/>
              </w:rPr>
              <w:t>%</w:t>
            </w:r>
          </w:p>
        </w:tc>
      </w:tr>
      <w:tr>
        <w:trPr>
          <w:trHeight w:val="210" w:hRule="atLeast"/>
        </w:trPr>
        <w:tc>
          <w:tcPr>
            <w:tcW w:w="1589" w:type="dxa"/>
          </w:tcPr>
          <w:p>
            <w:pPr>
              <w:pStyle w:val="TableParagraph"/>
              <w:spacing w:line="190" w:lineRule="exact"/>
              <w:ind w:left="107"/>
              <w:rPr>
                <w:rFonts w:ascii="Bookman Old Style"/>
                <w:b/>
                <w:sz w:val="18"/>
              </w:rPr>
            </w:pPr>
            <w:r>
              <w:rPr>
                <w:rFonts w:ascii="Bookman Old Style"/>
                <w:b/>
                <w:i/>
                <w:sz w:val="18"/>
              </w:rPr>
              <w:t>001/</w:t>
            </w:r>
            <w:r>
              <w:rPr>
                <w:rFonts w:ascii="Bookman Old Style"/>
                <w:b/>
                <w:sz w:val="18"/>
              </w:rPr>
              <w:t>00101</w:t>
            </w:r>
          </w:p>
        </w:tc>
        <w:tc>
          <w:tcPr>
            <w:tcW w:w="4623" w:type="dxa"/>
          </w:tcPr>
          <w:p>
            <w:pPr>
              <w:pStyle w:val="TableParagraph"/>
              <w:spacing w:line="190" w:lineRule="exact"/>
              <w:ind w:left="107"/>
              <w:rPr>
                <w:rFonts w:ascii="Bookman Old Style" w:hAnsi="Bookman Old Style"/>
                <w:b/>
                <w:i/>
                <w:sz w:val="18"/>
              </w:rPr>
            </w:pPr>
            <w:r>
              <w:rPr>
                <w:rFonts w:ascii="Bookman Old Style" w:hAnsi="Bookman Old Style"/>
                <w:b/>
                <w:i/>
                <w:sz w:val="18"/>
              </w:rPr>
              <w:t>Gradsko vijeće, Ured Gradonačelnika</w:t>
            </w:r>
          </w:p>
        </w:tc>
        <w:tc>
          <w:tcPr>
            <w:tcW w:w="1841" w:type="dxa"/>
          </w:tcPr>
          <w:p>
            <w:pPr>
              <w:pStyle w:val="TableParagraph"/>
              <w:spacing w:line="190" w:lineRule="exact"/>
              <w:ind w:right="96"/>
              <w:jc w:val="right"/>
              <w:rPr>
                <w:rFonts w:ascii="Bookman Old Style"/>
                <w:b/>
                <w:i/>
                <w:sz w:val="18"/>
              </w:rPr>
            </w:pPr>
            <w:r>
              <w:rPr>
                <w:rFonts w:ascii="Bookman Old Style"/>
                <w:b/>
                <w:i/>
                <w:sz w:val="18"/>
              </w:rPr>
              <w:t>347.000,00</w:t>
            </w:r>
          </w:p>
        </w:tc>
        <w:tc>
          <w:tcPr>
            <w:tcW w:w="1759" w:type="dxa"/>
          </w:tcPr>
          <w:p>
            <w:pPr>
              <w:pStyle w:val="TableParagraph"/>
              <w:spacing w:line="190" w:lineRule="exact"/>
              <w:ind w:right="95"/>
              <w:jc w:val="right"/>
              <w:rPr>
                <w:rFonts w:ascii="Bookman Old Style"/>
                <w:b/>
                <w:i/>
                <w:sz w:val="18"/>
              </w:rPr>
            </w:pPr>
            <w:r>
              <w:rPr>
                <w:rFonts w:ascii="Bookman Old Style"/>
                <w:b/>
                <w:i/>
                <w:sz w:val="18"/>
              </w:rPr>
              <w:t>173.101,96</w:t>
            </w:r>
          </w:p>
        </w:tc>
        <w:tc>
          <w:tcPr>
            <w:tcW w:w="931" w:type="dxa"/>
          </w:tcPr>
          <w:p>
            <w:pPr>
              <w:pStyle w:val="TableParagraph"/>
              <w:spacing w:line="190" w:lineRule="exact"/>
              <w:ind w:right="96"/>
              <w:jc w:val="right"/>
              <w:rPr>
                <w:rFonts w:ascii="Bookman Old Style"/>
                <w:b/>
                <w:i/>
                <w:sz w:val="18"/>
              </w:rPr>
            </w:pPr>
            <w:r>
              <w:rPr>
                <w:rFonts w:ascii="Bookman Old Style"/>
                <w:b/>
                <w:i/>
                <w:sz w:val="18"/>
              </w:rPr>
              <w:t>49,89</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1011</w:t>
            </w:r>
          </w:p>
        </w:tc>
        <w:tc>
          <w:tcPr>
            <w:tcW w:w="4623" w:type="dxa"/>
          </w:tcPr>
          <w:p>
            <w:pPr>
              <w:pStyle w:val="TableParagraph"/>
              <w:spacing w:line="191" w:lineRule="exact"/>
              <w:ind w:left="107"/>
              <w:rPr>
                <w:rFonts w:ascii="Bookman Old Style" w:hAnsi="Bookman Old Style"/>
                <w:b w:val="0"/>
                <w:sz w:val="18"/>
              </w:rPr>
            </w:pPr>
            <w:r>
              <w:rPr>
                <w:rFonts w:ascii="Bookman Old Style" w:hAnsi="Bookman Old Style"/>
                <w:b w:val="0"/>
                <w:sz w:val="18"/>
              </w:rPr>
              <w:t>Redovna djelatnost Gradskog vijeća, Ureda Grad.</w:t>
            </w:r>
          </w:p>
        </w:tc>
        <w:tc>
          <w:tcPr>
            <w:tcW w:w="1841" w:type="dxa"/>
          </w:tcPr>
          <w:p>
            <w:pPr>
              <w:pStyle w:val="TableParagraph"/>
              <w:spacing w:line="191" w:lineRule="exact"/>
              <w:ind w:right="92"/>
              <w:jc w:val="right"/>
              <w:rPr>
                <w:rFonts w:ascii="Bookman Old Style"/>
                <w:b w:val="0"/>
                <w:sz w:val="18"/>
              </w:rPr>
            </w:pPr>
            <w:r>
              <w:rPr>
                <w:rFonts w:ascii="Bookman Old Style"/>
                <w:b w:val="0"/>
                <w:sz w:val="18"/>
              </w:rPr>
              <w:t>347.000,00</w:t>
            </w:r>
          </w:p>
        </w:tc>
        <w:tc>
          <w:tcPr>
            <w:tcW w:w="1759" w:type="dxa"/>
          </w:tcPr>
          <w:p>
            <w:pPr>
              <w:pStyle w:val="TableParagraph"/>
              <w:spacing w:line="191" w:lineRule="exact"/>
              <w:ind w:right="92"/>
              <w:jc w:val="right"/>
              <w:rPr>
                <w:rFonts w:ascii="Bookman Old Style"/>
                <w:b w:val="0"/>
                <w:sz w:val="18"/>
              </w:rPr>
            </w:pPr>
            <w:r>
              <w:rPr>
                <w:rFonts w:ascii="Bookman Old Style"/>
                <w:b w:val="0"/>
                <w:sz w:val="18"/>
              </w:rPr>
              <w:t>173.101,96</w:t>
            </w:r>
          </w:p>
        </w:tc>
        <w:tc>
          <w:tcPr>
            <w:tcW w:w="931" w:type="dxa"/>
          </w:tcPr>
          <w:p>
            <w:pPr>
              <w:pStyle w:val="TableParagraph"/>
              <w:spacing w:line="191" w:lineRule="exact"/>
              <w:ind w:right="93"/>
              <w:jc w:val="right"/>
              <w:rPr>
                <w:rFonts w:ascii="Bookman Old Style"/>
                <w:b w:val="0"/>
                <w:sz w:val="18"/>
              </w:rPr>
            </w:pPr>
            <w:r>
              <w:rPr>
                <w:rFonts w:ascii="Bookman Old Style"/>
                <w:b w:val="0"/>
                <w:sz w:val="18"/>
              </w:rPr>
              <w:t>49,89</w:t>
            </w:r>
          </w:p>
        </w:tc>
      </w:tr>
      <w:tr>
        <w:trPr>
          <w:trHeight w:val="206" w:hRule="atLeast"/>
        </w:trPr>
        <w:tc>
          <w:tcPr>
            <w:tcW w:w="1589" w:type="dxa"/>
            <w:vMerge w:val="restart"/>
          </w:tcPr>
          <w:p>
            <w:pPr>
              <w:pStyle w:val="TableParagraph"/>
              <w:ind w:left="107"/>
              <w:rPr>
                <w:rFonts w:ascii="Bookman Old Style"/>
                <w:b/>
                <w:i/>
                <w:sz w:val="18"/>
              </w:rPr>
            </w:pPr>
            <w:r>
              <w:rPr>
                <w:rFonts w:ascii="Bookman Old Style"/>
                <w:b/>
                <w:i/>
                <w:sz w:val="18"/>
              </w:rPr>
              <w:t>002/00201</w:t>
            </w:r>
          </w:p>
        </w:tc>
        <w:tc>
          <w:tcPr>
            <w:tcW w:w="4623" w:type="dxa"/>
            <w:vMerge w:val="restart"/>
          </w:tcPr>
          <w:p>
            <w:pPr>
              <w:pStyle w:val="TableParagraph"/>
              <w:ind w:left="107"/>
              <w:rPr>
                <w:rFonts w:ascii="Bookman Old Style"/>
                <w:b/>
                <w:i/>
                <w:sz w:val="18"/>
              </w:rPr>
            </w:pPr>
            <w:r>
              <w:rPr>
                <w:rFonts w:ascii="Bookman Old Style"/>
                <w:b/>
                <w:i/>
                <w:sz w:val="18"/>
              </w:rPr>
              <w:t>Jedinstveni upravni odjel</w:t>
            </w:r>
          </w:p>
        </w:tc>
        <w:tc>
          <w:tcPr>
            <w:tcW w:w="1841" w:type="dxa"/>
            <w:tcBorders>
              <w:bottom w:val="nil"/>
            </w:tcBorders>
          </w:tcPr>
          <w:p>
            <w:pPr>
              <w:pStyle w:val="TableParagraph"/>
              <w:spacing w:line="186" w:lineRule="exact"/>
              <w:ind w:right="96"/>
              <w:jc w:val="right"/>
              <w:rPr>
                <w:rFonts w:ascii="Bookman Old Style"/>
                <w:b/>
                <w:i/>
                <w:sz w:val="18"/>
              </w:rPr>
            </w:pPr>
            <w:r>
              <w:rPr>
                <w:rFonts w:ascii="Bookman Old Style"/>
                <w:b/>
                <w:i/>
                <w:sz w:val="18"/>
              </w:rPr>
              <w:t>48.608.510,88</w:t>
            </w:r>
          </w:p>
        </w:tc>
        <w:tc>
          <w:tcPr>
            <w:tcW w:w="1759" w:type="dxa"/>
            <w:tcBorders>
              <w:bottom w:val="nil"/>
            </w:tcBorders>
          </w:tcPr>
          <w:p>
            <w:pPr>
              <w:pStyle w:val="TableParagraph"/>
              <w:spacing w:line="186" w:lineRule="exact"/>
              <w:ind w:right="95"/>
              <w:jc w:val="right"/>
              <w:rPr>
                <w:rFonts w:ascii="Bookman Old Style"/>
                <w:b/>
                <w:i/>
                <w:sz w:val="18"/>
              </w:rPr>
            </w:pPr>
            <w:r>
              <w:rPr>
                <w:rFonts w:ascii="Bookman Old Style"/>
                <w:b/>
                <w:i/>
                <w:sz w:val="18"/>
              </w:rPr>
              <w:t>12.905.181,34</w:t>
            </w:r>
          </w:p>
        </w:tc>
        <w:tc>
          <w:tcPr>
            <w:tcW w:w="931" w:type="dxa"/>
            <w:tcBorders>
              <w:bottom w:val="nil"/>
            </w:tcBorders>
          </w:tcPr>
          <w:p>
            <w:pPr>
              <w:pStyle w:val="TableParagraph"/>
              <w:spacing w:line="186" w:lineRule="exact"/>
              <w:ind w:right="96"/>
              <w:jc w:val="right"/>
              <w:rPr>
                <w:rFonts w:ascii="Bookman Old Style"/>
                <w:b/>
                <w:i/>
                <w:sz w:val="18"/>
              </w:rPr>
            </w:pPr>
            <w:r>
              <w:rPr>
                <w:rFonts w:ascii="Bookman Old Style"/>
                <w:b/>
                <w:i/>
                <w:sz w:val="18"/>
              </w:rPr>
              <w:t>26,55</w:t>
            </w:r>
          </w:p>
        </w:tc>
      </w:tr>
      <w:tr>
        <w:trPr>
          <w:trHeight w:val="207" w:hRule="atLeast"/>
        </w:trPr>
        <w:tc>
          <w:tcPr>
            <w:tcW w:w="1589" w:type="dxa"/>
            <w:vMerge/>
            <w:tcBorders>
              <w:top w:val="nil"/>
            </w:tcBorders>
          </w:tcPr>
          <w:p>
            <w:pPr>
              <w:rPr>
                <w:sz w:val="2"/>
                <w:szCs w:val="2"/>
              </w:rPr>
            </w:pPr>
          </w:p>
        </w:tc>
        <w:tc>
          <w:tcPr>
            <w:tcW w:w="4623" w:type="dxa"/>
            <w:vMerge/>
            <w:tcBorders>
              <w:top w:val="nil"/>
            </w:tcBorders>
          </w:tcPr>
          <w:p>
            <w:pPr>
              <w:rPr>
                <w:sz w:val="2"/>
                <w:szCs w:val="2"/>
              </w:rPr>
            </w:pPr>
          </w:p>
        </w:tc>
        <w:tc>
          <w:tcPr>
            <w:tcW w:w="1841" w:type="dxa"/>
            <w:tcBorders>
              <w:top w:val="nil"/>
            </w:tcBorders>
          </w:tcPr>
          <w:p>
            <w:pPr>
              <w:pStyle w:val="TableParagraph"/>
              <w:spacing w:line="187" w:lineRule="exact"/>
              <w:ind w:right="96"/>
              <w:jc w:val="right"/>
              <w:rPr>
                <w:rFonts w:ascii="Bookman Old Style"/>
                <w:b/>
                <w:i/>
                <w:sz w:val="18"/>
              </w:rPr>
            </w:pPr>
            <w:r>
              <w:rPr>
                <w:rFonts w:ascii="Bookman Old Style"/>
                <w:b/>
                <w:i/>
                <w:sz w:val="18"/>
              </w:rPr>
              <w:t>42.180.656,29</w:t>
            </w:r>
          </w:p>
        </w:tc>
        <w:tc>
          <w:tcPr>
            <w:tcW w:w="1759" w:type="dxa"/>
            <w:tcBorders>
              <w:top w:val="nil"/>
            </w:tcBorders>
          </w:tcPr>
          <w:p>
            <w:pPr>
              <w:pStyle w:val="TableParagraph"/>
              <w:spacing w:line="187" w:lineRule="exact"/>
              <w:ind w:right="95"/>
              <w:jc w:val="right"/>
              <w:rPr>
                <w:rFonts w:ascii="Bookman Old Style"/>
                <w:b/>
                <w:i/>
                <w:sz w:val="18"/>
              </w:rPr>
            </w:pPr>
            <w:r>
              <w:rPr>
                <w:rFonts w:ascii="Bookman Old Style"/>
                <w:b/>
                <w:i/>
                <w:sz w:val="18"/>
              </w:rPr>
              <w:t>10.702.952,99</w:t>
            </w:r>
          </w:p>
        </w:tc>
        <w:tc>
          <w:tcPr>
            <w:tcW w:w="931" w:type="dxa"/>
            <w:tcBorders>
              <w:top w:val="nil"/>
            </w:tcBorders>
          </w:tcPr>
          <w:p>
            <w:pPr>
              <w:pStyle w:val="TableParagraph"/>
              <w:spacing w:line="187" w:lineRule="exact"/>
              <w:ind w:right="96"/>
              <w:jc w:val="right"/>
              <w:rPr>
                <w:rFonts w:ascii="Bookman Old Style"/>
                <w:b/>
                <w:i/>
                <w:sz w:val="18"/>
              </w:rPr>
            </w:pPr>
            <w:r>
              <w:rPr>
                <w:rFonts w:ascii="Bookman Old Style"/>
                <w:b/>
                <w:i/>
                <w:sz w:val="18"/>
              </w:rPr>
              <w:t>25,37</w:t>
            </w:r>
          </w:p>
        </w:tc>
      </w:tr>
      <w:tr>
        <w:trPr>
          <w:trHeight w:val="213" w:hRule="atLeast"/>
        </w:trPr>
        <w:tc>
          <w:tcPr>
            <w:tcW w:w="1589" w:type="dxa"/>
          </w:tcPr>
          <w:p>
            <w:pPr>
              <w:pStyle w:val="TableParagraph"/>
              <w:spacing w:line="193" w:lineRule="exact"/>
              <w:ind w:right="96"/>
              <w:jc w:val="right"/>
              <w:rPr>
                <w:rFonts w:ascii="Bookman Old Style"/>
                <w:b w:val="0"/>
                <w:sz w:val="18"/>
              </w:rPr>
            </w:pPr>
            <w:r>
              <w:rPr>
                <w:rFonts w:ascii="Bookman Old Style"/>
                <w:b w:val="0"/>
                <w:sz w:val="18"/>
              </w:rPr>
              <w:t>2011</w:t>
            </w:r>
          </w:p>
        </w:tc>
        <w:tc>
          <w:tcPr>
            <w:tcW w:w="4623" w:type="dxa"/>
          </w:tcPr>
          <w:p>
            <w:pPr>
              <w:pStyle w:val="TableParagraph"/>
              <w:spacing w:line="193" w:lineRule="exact"/>
              <w:ind w:left="107"/>
              <w:rPr>
                <w:rFonts w:ascii="Bookman Old Style"/>
                <w:b w:val="0"/>
                <w:sz w:val="18"/>
              </w:rPr>
            </w:pPr>
            <w:r>
              <w:rPr>
                <w:rFonts w:ascii="Bookman Old Style"/>
                <w:b w:val="0"/>
                <w:sz w:val="18"/>
              </w:rPr>
              <w:t>Program javne uprave i administracije</w:t>
            </w:r>
          </w:p>
        </w:tc>
        <w:tc>
          <w:tcPr>
            <w:tcW w:w="1841" w:type="dxa"/>
          </w:tcPr>
          <w:p>
            <w:pPr>
              <w:pStyle w:val="TableParagraph"/>
              <w:spacing w:line="193" w:lineRule="exact"/>
              <w:ind w:right="92"/>
              <w:jc w:val="right"/>
              <w:rPr>
                <w:rFonts w:ascii="Bookman Old Style"/>
                <w:b w:val="0"/>
                <w:sz w:val="18"/>
              </w:rPr>
            </w:pPr>
            <w:r>
              <w:rPr>
                <w:rFonts w:ascii="Bookman Old Style"/>
                <w:b w:val="0"/>
                <w:sz w:val="18"/>
              </w:rPr>
              <w:t>4.612.834,89</w:t>
            </w:r>
          </w:p>
        </w:tc>
        <w:tc>
          <w:tcPr>
            <w:tcW w:w="1759" w:type="dxa"/>
          </w:tcPr>
          <w:p>
            <w:pPr>
              <w:pStyle w:val="TableParagraph"/>
              <w:spacing w:line="193" w:lineRule="exact"/>
              <w:ind w:right="92"/>
              <w:jc w:val="right"/>
              <w:rPr>
                <w:rFonts w:ascii="Bookman Old Style"/>
                <w:b w:val="0"/>
                <w:sz w:val="18"/>
              </w:rPr>
            </w:pPr>
            <w:r>
              <w:rPr>
                <w:rFonts w:ascii="Bookman Old Style"/>
                <w:b w:val="0"/>
                <w:sz w:val="18"/>
              </w:rPr>
              <w:t>1.819.906,05</w:t>
            </w:r>
          </w:p>
        </w:tc>
        <w:tc>
          <w:tcPr>
            <w:tcW w:w="931" w:type="dxa"/>
          </w:tcPr>
          <w:p>
            <w:pPr>
              <w:pStyle w:val="TableParagraph"/>
              <w:spacing w:line="193" w:lineRule="exact"/>
              <w:ind w:right="93"/>
              <w:jc w:val="right"/>
              <w:rPr>
                <w:rFonts w:ascii="Bookman Old Style"/>
                <w:b w:val="0"/>
                <w:sz w:val="18"/>
              </w:rPr>
            </w:pPr>
            <w:r>
              <w:rPr>
                <w:rFonts w:ascii="Bookman Old Style"/>
                <w:b w:val="0"/>
                <w:sz w:val="18"/>
              </w:rPr>
              <w:t>39,45</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2016</w:t>
            </w:r>
          </w:p>
        </w:tc>
        <w:tc>
          <w:tcPr>
            <w:tcW w:w="4623" w:type="dxa"/>
          </w:tcPr>
          <w:p>
            <w:pPr>
              <w:pStyle w:val="TableParagraph"/>
              <w:spacing w:line="191" w:lineRule="exact"/>
              <w:ind w:left="107"/>
              <w:rPr>
                <w:rFonts w:ascii="Bookman Old Style"/>
                <w:b w:val="0"/>
                <w:sz w:val="18"/>
              </w:rPr>
            </w:pPr>
            <w:r>
              <w:rPr>
                <w:rFonts w:ascii="Bookman Old Style"/>
                <w:b w:val="0"/>
                <w:sz w:val="18"/>
              </w:rPr>
              <w:t>Program javnih potreba u kulturi</w:t>
            </w:r>
          </w:p>
        </w:tc>
        <w:tc>
          <w:tcPr>
            <w:tcW w:w="1841" w:type="dxa"/>
          </w:tcPr>
          <w:p>
            <w:pPr>
              <w:pStyle w:val="TableParagraph"/>
              <w:spacing w:line="191" w:lineRule="exact"/>
              <w:ind w:right="143"/>
              <w:jc w:val="right"/>
              <w:rPr>
                <w:rFonts w:ascii="Bookman Old Style"/>
                <w:b w:val="0"/>
                <w:sz w:val="18"/>
              </w:rPr>
            </w:pPr>
            <w:r>
              <w:rPr>
                <w:rFonts w:ascii="Bookman Old Style"/>
                <w:b w:val="0"/>
                <w:sz w:val="18"/>
              </w:rPr>
              <w:t>196.000,00</w:t>
            </w:r>
          </w:p>
        </w:tc>
        <w:tc>
          <w:tcPr>
            <w:tcW w:w="1759" w:type="dxa"/>
          </w:tcPr>
          <w:p>
            <w:pPr>
              <w:pStyle w:val="TableParagraph"/>
              <w:spacing w:line="191" w:lineRule="exact"/>
              <w:ind w:right="91"/>
              <w:jc w:val="right"/>
              <w:rPr>
                <w:rFonts w:ascii="Bookman Old Style"/>
                <w:b w:val="0"/>
                <w:sz w:val="18"/>
              </w:rPr>
            </w:pPr>
            <w:r>
              <w:rPr>
                <w:rFonts w:ascii="Bookman Old Style"/>
                <w:b w:val="0"/>
                <w:sz w:val="18"/>
              </w:rPr>
              <w:t>94.500,00</w:t>
            </w:r>
          </w:p>
        </w:tc>
        <w:tc>
          <w:tcPr>
            <w:tcW w:w="931" w:type="dxa"/>
          </w:tcPr>
          <w:p>
            <w:pPr>
              <w:pStyle w:val="TableParagraph"/>
              <w:spacing w:line="191" w:lineRule="exact"/>
              <w:ind w:right="93"/>
              <w:jc w:val="right"/>
              <w:rPr>
                <w:rFonts w:ascii="Bookman Old Style"/>
                <w:b w:val="0"/>
                <w:sz w:val="18"/>
              </w:rPr>
            </w:pPr>
            <w:r>
              <w:rPr>
                <w:rFonts w:ascii="Bookman Old Style"/>
                <w:b w:val="0"/>
                <w:sz w:val="18"/>
              </w:rPr>
              <w:t>48,21</w:t>
            </w:r>
          </w:p>
        </w:tc>
      </w:tr>
      <w:tr>
        <w:trPr>
          <w:trHeight w:val="213" w:hRule="atLeast"/>
        </w:trPr>
        <w:tc>
          <w:tcPr>
            <w:tcW w:w="1589" w:type="dxa"/>
          </w:tcPr>
          <w:p>
            <w:pPr>
              <w:pStyle w:val="TableParagraph"/>
              <w:spacing w:line="193" w:lineRule="exact"/>
              <w:ind w:right="96"/>
              <w:jc w:val="right"/>
              <w:rPr>
                <w:rFonts w:ascii="Bookman Old Style"/>
                <w:b w:val="0"/>
                <w:sz w:val="18"/>
              </w:rPr>
            </w:pPr>
            <w:r>
              <w:rPr>
                <w:rFonts w:ascii="Bookman Old Style"/>
                <w:b w:val="0"/>
                <w:sz w:val="18"/>
              </w:rPr>
              <w:t>2017</w:t>
            </w:r>
          </w:p>
        </w:tc>
        <w:tc>
          <w:tcPr>
            <w:tcW w:w="4623" w:type="dxa"/>
          </w:tcPr>
          <w:p>
            <w:pPr>
              <w:pStyle w:val="TableParagraph"/>
              <w:spacing w:line="193" w:lineRule="exact"/>
              <w:ind w:left="107"/>
              <w:rPr>
                <w:rFonts w:ascii="Bookman Old Style" w:hAnsi="Bookman Old Style"/>
                <w:b w:val="0"/>
                <w:sz w:val="18"/>
              </w:rPr>
            </w:pPr>
            <w:r>
              <w:rPr>
                <w:rFonts w:ascii="Bookman Old Style" w:hAnsi="Bookman Old Style"/>
                <w:b w:val="0"/>
                <w:sz w:val="18"/>
              </w:rPr>
              <w:t>Program javnih potreba u školstvu</w:t>
            </w:r>
          </w:p>
        </w:tc>
        <w:tc>
          <w:tcPr>
            <w:tcW w:w="1841" w:type="dxa"/>
          </w:tcPr>
          <w:p>
            <w:pPr>
              <w:pStyle w:val="TableParagraph"/>
              <w:spacing w:line="193" w:lineRule="exact"/>
              <w:ind w:right="92"/>
              <w:jc w:val="right"/>
              <w:rPr>
                <w:rFonts w:ascii="Bookman Old Style"/>
                <w:b w:val="0"/>
                <w:sz w:val="18"/>
              </w:rPr>
            </w:pPr>
            <w:r>
              <w:rPr>
                <w:rFonts w:ascii="Bookman Old Style"/>
                <w:b w:val="0"/>
                <w:sz w:val="18"/>
              </w:rPr>
              <w:t>1.068.000,00</w:t>
            </w:r>
          </w:p>
        </w:tc>
        <w:tc>
          <w:tcPr>
            <w:tcW w:w="1759" w:type="dxa"/>
          </w:tcPr>
          <w:p>
            <w:pPr>
              <w:pStyle w:val="TableParagraph"/>
              <w:spacing w:line="193" w:lineRule="exact"/>
              <w:ind w:right="91"/>
              <w:jc w:val="right"/>
              <w:rPr>
                <w:rFonts w:ascii="Bookman Old Style"/>
                <w:b w:val="0"/>
                <w:sz w:val="18"/>
              </w:rPr>
            </w:pPr>
            <w:r>
              <w:rPr>
                <w:rFonts w:ascii="Bookman Old Style"/>
                <w:b w:val="0"/>
                <w:sz w:val="18"/>
              </w:rPr>
              <w:t>394.516,62</w:t>
            </w:r>
          </w:p>
        </w:tc>
        <w:tc>
          <w:tcPr>
            <w:tcW w:w="931" w:type="dxa"/>
          </w:tcPr>
          <w:p>
            <w:pPr>
              <w:pStyle w:val="TableParagraph"/>
              <w:spacing w:line="193" w:lineRule="exact"/>
              <w:ind w:right="93"/>
              <w:jc w:val="right"/>
              <w:rPr>
                <w:rFonts w:ascii="Bookman Old Style"/>
                <w:b w:val="0"/>
                <w:sz w:val="18"/>
              </w:rPr>
            </w:pPr>
            <w:r>
              <w:rPr>
                <w:rFonts w:ascii="Bookman Old Style"/>
                <w:b w:val="0"/>
                <w:sz w:val="18"/>
              </w:rPr>
              <w:t>36,94</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2018</w:t>
            </w:r>
          </w:p>
        </w:tc>
        <w:tc>
          <w:tcPr>
            <w:tcW w:w="4623" w:type="dxa"/>
          </w:tcPr>
          <w:p>
            <w:pPr>
              <w:pStyle w:val="TableParagraph"/>
              <w:spacing w:line="191" w:lineRule="exact"/>
              <w:ind w:left="107"/>
              <w:rPr>
                <w:rFonts w:ascii="Bookman Old Style"/>
                <w:b w:val="0"/>
                <w:sz w:val="18"/>
              </w:rPr>
            </w:pPr>
            <w:r>
              <w:rPr>
                <w:rFonts w:ascii="Bookman Old Style"/>
                <w:b w:val="0"/>
                <w:sz w:val="18"/>
              </w:rPr>
              <w:t>Program socijalne skrbi</w:t>
            </w:r>
          </w:p>
        </w:tc>
        <w:tc>
          <w:tcPr>
            <w:tcW w:w="1841" w:type="dxa"/>
          </w:tcPr>
          <w:p>
            <w:pPr>
              <w:pStyle w:val="TableParagraph"/>
              <w:spacing w:line="191" w:lineRule="exact"/>
              <w:ind w:right="92"/>
              <w:jc w:val="right"/>
              <w:rPr>
                <w:rFonts w:ascii="Bookman Old Style"/>
                <w:b w:val="0"/>
                <w:sz w:val="18"/>
              </w:rPr>
            </w:pPr>
            <w:r>
              <w:rPr>
                <w:rFonts w:ascii="Bookman Old Style"/>
                <w:b w:val="0"/>
                <w:sz w:val="18"/>
              </w:rPr>
              <w:t>511.000,00</w:t>
            </w:r>
          </w:p>
        </w:tc>
        <w:tc>
          <w:tcPr>
            <w:tcW w:w="1759" w:type="dxa"/>
          </w:tcPr>
          <w:p>
            <w:pPr>
              <w:pStyle w:val="TableParagraph"/>
              <w:spacing w:line="191" w:lineRule="exact"/>
              <w:ind w:right="91"/>
              <w:jc w:val="right"/>
              <w:rPr>
                <w:rFonts w:ascii="Bookman Old Style"/>
                <w:b w:val="0"/>
                <w:sz w:val="18"/>
              </w:rPr>
            </w:pPr>
            <w:r>
              <w:rPr>
                <w:rFonts w:ascii="Bookman Old Style"/>
                <w:b w:val="0"/>
                <w:sz w:val="18"/>
              </w:rPr>
              <w:t>128.345,45</w:t>
            </w:r>
          </w:p>
        </w:tc>
        <w:tc>
          <w:tcPr>
            <w:tcW w:w="931" w:type="dxa"/>
          </w:tcPr>
          <w:p>
            <w:pPr>
              <w:pStyle w:val="TableParagraph"/>
              <w:spacing w:line="191" w:lineRule="exact"/>
              <w:ind w:right="93"/>
              <w:jc w:val="right"/>
              <w:rPr>
                <w:rFonts w:ascii="Bookman Old Style"/>
                <w:b w:val="0"/>
                <w:sz w:val="18"/>
              </w:rPr>
            </w:pPr>
            <w:r>
              <w:rPr>
                <w:rFonts w:ascii="Bookman Old Style"/>
                <w:b w:val="0"/>
                <w:sz w:val="18"/>
              </w:rPr>
              <w:t>25,12</w:t>
            </w:r>
          </w:p>
        </w:tc>
      </w:tr>
      <w:tr>
        <w:trPr>
          <w:trHeight w:val="208" w:hRule="atLeast"/>
        </w:trPr>
        <w:tc>
          <w:tcPr>
            <w:tcW w:w="1589" w:type="dxa"/>
            <w:tcBorders>
              <w:bottom w:val="single" w:sz="6" w:space="0" w:color="000000"/>
            </w:tcBorders>
          </w:tcPr>
          <w:p>
            <w:pPr>
              <w:pStyle w:val="TableParagraph"/>
              <w:spacing w:line="189" w:lineRule="exact"/>
              <w:ind w:right="94"/>
              <w:jc w:val="right"/>
              <w:rPr>
                <w:rFonts w:ascii="Bookman Old Style"/>
                <w:b w:val="0"/>
                <w:sz w:val="18"/>
              </w:rPr>
            </w:pPr>
            <w:r>
              <w:rPr>
                <w:rFonts w:ascii="Bookman Old Style"/>
                <w:b w:val="0"/>
                <w:sz w:val="18"/>
              </w:rPr>
              <w:t>2019</w:t>
            </w:r>
          </w:p>
        </w:tc>
        <w:tc>
          <w:tcPr>
            <w:tcW w:w="4623" w:type="dxa"/>
            <w:tcBorders>
              <w:bottom w:val="single" w:sz="6" w:space="0" w:color="000000"/>
            </w:tcBorders>
          </w:tcPr>
          <w:p>
            <w:pPr>
              <w:pStyle w:val="TableParagraph"/>
              <w:spacing w:line="189" w:lineRule="exact"/>
              <w:ind w:left="107"/>
              <w:rPr>
                <w:rFonts w:ascii="Bookman Old Style" w:hAnsi="Bookman Old Style"/>
                <w:b w:val="0"/>
                <w:sz w:val="18"/>
              </w:rPr>
            </w:pPr>
            <w:r>
              <w:rPr>
                <w:rFonts w:ascii="Bookman Old Style" w:hAnsi="Bookman Old Style"/>
                <w:b w:val="0"/>
                <w:sz w:val="18"/>
              </w:rPr>
              <w:t>Program razvoja civilnog društva</w:t>
            </w:r>
          </w:p>
        </w:tc>
        <w:tc>
          <w:tcPr>
            <w:tcW w:w="1841" w:type="dxa"/>
            <w:tcBorders>
              <w:bottom w:val="single" w:sz="6" w:space="0" w:color="000000"/>
            </w:tcBorders>
          </w:tcPr>
          <w:p>
            <w:pPr>
              <w:pStyle w:val="TableParagraph"/>
              <w:spacing w:line="189" w:lineRule="exact"/>
              <w:ind w:right="92"/>
              <w:jc w:val="right"/>
              <w:rPr>
                <w:rFonts w:ascii="Bookman Old Style"/>
                <w:b w:val="0"/>
                <w:sz w:val="18"/>
              </w:rPr>
            </w:pPr>
            <w:r>
              <w:rPr>
                <w:rFonts w:ascii="Bookman Old Style"/>
                <w:b w:val="0"/>
                <w:sz w:val="18"/>
              </w:rPr>
              <w:t>703.921,12</w:t>
            </w:r>
          </w:p>
        </w:tc>
        <w:tc>
          <w:tcPr>
            <w:tcW w:w="1759" w:type="dxa"/>
            <w:tcBorders>
              <w:bottom w:val="single" w:sz="6" w:space="0" w:color="000000"/>
            </w:tcBorders>
          </w:tcPr>
          <w:p>
            <w:pPr>
              <w:pStyle w:val="TableParagraph"/>
              <w:spacing w:line="189" w:lineRule="exact"/>
              <w:ind w:right="91"/>
              <w:jc w:val="right"/>
              <w:rPr>
                <w:rFonts w:ascii="Bookman Old Style"/>
                <w:b w:val="0"/>
                <w:sz w:val="18"/>
              </w:rPr>
            </w:pPr>
            <w:r>
              <w:rPr>
                <w:rFonts w:ascii="Bookman Old Style"/>
                <w:b w:val="0"/>
                <w:sz w:val="18"/>
              </w:rPr>
              <w:t>544.960,56</w:t>
            </w:r>
          </w:p>
        </w:tc>
        <w:tc>
          <w:tcPr>
            <w:tcW w:w="931" w:type="dxa"/>
            <w:tcBorders>
              <w:bottom w:val="single" w:sz="6" w:space="0" w:color="000000"/>
            </w:tcBorders>
          </w:tcPr>
          <w:p>
            <w:pPr>
              <w:pStyle w:val="TableParagraph"/>
              <w:spacing w:line="189" w:lineRule="exact"/>
              <w:ind w:right="93"/>
              <w:jc w:val="right"/>
              <w:rPr>
                <w:rFonts w:ascii="Bookman Old Style"/>
                <w:b w:val="0"/>
                <w:sz w:val="18"/>
              </w:rPr>
            </w:pPr>
            <w:r>
              <w:rPr>
                <w:rFonts w:ascii="Bookman Old Style"/>
                <w:b w:val="0"/>
                <w:sz w:val="18"/>
              </w:rPr>
              <w:t>77,42</w:t>
            </w:r>
          </w:p>
        </w:tc>
      </w:tr>
      <w:tr>
        <w:trPr>
          <w:trHeight w:val="210" w:hRule="atLeast"/>
        </w:trPr>
        <w:tc>
          <w:tcPr>
            <w:tcW w:w="1589" w:type="dxa"/>
            <w:tcBorders>
              <w:top w:val="single" w:sz="6" w:space="0" w:color="000000"/>
            </w:tcBorders>
          </w:tcPr>
          <w:p>
            <w:pPr>
              <w:pStyle w:val="TableParagraph"/>
              <w:spacing w:line="191" w:lineRule="exact"/>
              <w:ind w:right="96"/>
              <w:jc w:val="right"/>
              <w:rPr>
                <w:rFonts w:ascii="Bookman Old Style"/>
                <w:b w:val="0"/>
                <w:sz w:val="18"/>
              </w:rPr>
            </w:pPr>
            <w:r>
              <w:rPr>
                <w:rFonts w:ascii="Bookman Old Style"/>
                <w:b w:val="0"/>
                <w:sz w:val="18"/>
              </w:rPr>
              <w:t>2020</w:t>
            </w:r>
          </w:p>
        </w:tc>
        <w:tc>
          <w:tcPr>
            <w:tcW w:w="4623" w:type="dxa"/>
            <w:tcBorders>
              <w:top w:val="single" w:sz="6" w:space="0" w:color="000000"/>
            </w:tcBorders>
          </w:tcPr>
          <w:p>
            <w:pPr>
              <w:pStyle w:val="TableParagraph"/>
              <w:spacing w:line="191" w:lineRule="exact"/>
              <w:ind w:left="107"/>
              <w:rPr>
                <w:rFonts w:ascii="Bookman Old Style"/>
                <w:b w:val="0"/>
                <w:sz w:val="18"/>
              </w:rPr>
            </w:pPr>
            <w:r>
              <w:rPr>
                <w:rFonts w:ascii="Bookman Old Style"/>
                <w:b w:val="0"/>
                <w:sz w:val="18"/>
              </w:rPr>
              <w:t>Program javnih potreba u sportu</w:t>
            </w:r>
          </w:p>
        </w:tc>
        <w:tc>
          <w:tcPr>
            <w:tcW w:w="1841" w:type="dxa"/>
            <w:tcBorders>
              <w:top w:val="single" w:sz="6" w:space="0" w:color="000000"/>
            </w:tcBorders>
          </w:tcPr>
          <w:p>
            <w:pPr>
              <w:pStyle w:val="TableParagraph"/>
              <w:spacing w:line="191" w:lineRule="exact"/>
              <w:ind w:right="91"/>
              <w:jc w:val="right"/>
              <w:rPr>
                <w:rFonts w:ascii="Bookman Old Style"/>
                <w:b w:val="0"/>
                <w:sz w:val="18"/>
              </w:rPr>
            </w:pPr>
            <w:r>
              <w:rPr>
                <w:rFonts w:ascii="Bookman Old Style"/>
                <w:b w:val="0"/>
                <w:sz w:val="18"/>
              </w:rPr>
              <w:t>400.000,00</w:t>
            </w:r>
          </w:p>
        </w:tc>
        <w:tc>
          <w:tcPr>
            <w:tcW w:w="1759" w:type="dxa"/>
            <w:tcBorders>
              <w:top w:val="single" w:sz="6" w:space="0" w:color="000000"/>
            </w:tcBorders>
          </w:tcPr>
          <w:p>
            <w:pPr>
              <w:pStyle w:val="TableParagraph"/>
              <w:spacing w:line="191" w:lineRule="exact"/>
              <w:ind w:right="91"/>
              <w:jc w:val="right"/>
              <w:rPr>
                <w:rFonts w:ascii="Bookman Old Style"/>
                <w:b w:val="0"/>
                <w:sz w:val="18"/>
              </w:rPr>
            </w:pPr>
            <w:r>
              <w:rPr>
                <w:rFonts w:ascii="Bookman Old Style"/>
                <w:b w:val="0"/>
                <w:sz w:val="18"/>
              </w:rPr>
              <w:t>280.000,00</w:t>
            </w:r>
          </w:p>
        </w:tc>
        <w:tc>
          <w:tcPr>
            <w:tcW w:w="931" w:type="dxa"/>
            <w:tcBorders>
              <w:top w:val="single" w:sz="6" w:space="0" w:color="000000"/>
            </w:tcBorders>
          </w:tcPr>
          <w:p>
            <w:pPr>
              <w:pStyle w:val="TableParagraph"/>
              <w:spacing w:line="191" w:lineRule="exact"/>
              <w:ind w:right="93"/>
              <w:jc w:val="right"/>
              <w:rPr>
                <w:rFonts w:ascii="Bookman Old Style"/>
                <w:b w:val="0"/>
                <w:sz w:val="18"/>
              </w:rPr>
            </w:pPr>
            <w:r>
              <w:rPr>
                <w:rFonts w:ascii="Bookman Old Style"/>
                <w:b w:val="0"/>
                <w:sz w:val="18"/>
              </w:rPr>
              <w:t>70,00</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3011</w:t>
            </w:r>
          </w:p>
        </w:tc>
        <w:tc>
          <w:tcPr>
            <w:tcW w:w="4623" w:type="dxa"/>
          </w:tcPr>
          <w:p>
            <w:pPr>
              <w:pStyle w:val="TableParagraph"/>
              <w:spacing w:line="191" w:lineRule="exact"/>
              <w:ind w:left="107"/>
              <w:rPr>
                <w:rFonts w:ascii="Bookman Old Style"/>
                <w:b w:val="0"/>
                <w:sz w:val="18"/>
              </w:rPr>
            </w:pPr>
            <w:r>
              <w:rPr>
                <w:rFonts w:ascii="Bookman Old Style"/>
                <w:b w:val="0"/>
                <w:sz w:val="18"/>
              </w:rPr>
              <w:t>Program poticanja poljoprivredne proizvodnje</w:t>
            </w:r>
          </w:p>
        </w:tc>
        <w:tc>
          <w:tcPr>
            <w:tcW w:w="1841" w:type="dxa"/>
          </w:tcPr>
          <w:p>
            <w:pPr>
              <w:pStyle w:val="TableParagraph"/>
              <w:spacing w:line="191" w:lineRule="exact"/>
              <w:ind w:right="92"/>
              <w:jc w:val="right"/>
              <w:rPr>
                <w:rFonts w:ascii="Bookman Old Style"/>
                <w:b w:val="0"/>
                <w:sz w:val="18"/>
              </w:rPr>
            </w:pPr>
            <w:r>
              <w:rPr>
                <w:rFonts w:ascii="Bookman Old Style"/>
                <w:b w:val="0"/>
                <w:sz w:val="18"/>
              </w:rPr>
              <w:t>755.000,00</w:t>
            </w:r>
          </w:p>
        </w:tc>
        <w:tc>
          <w:tcPr>
            <w:tcW w:w="1759" w:type="dxa"/>
          </w:tcPr>
          <w:p>
            <w:pPr>
              <w:pStyle w:val="TableParagraph"/>
              <w:spacing w:line="191" w:lineRule="exact"/>
              <w:ind w:right="92"/>
              <w:jc w:val="right"/>
              <w:rPr>
                <w:rFonts w:ascii="Bookman Old Style"/>
                <w:b w:val="0"/>
                <w:sz w:val="18"/>
              </w:rPr>
            </w:pPr>
            <w:r>
              <w:rPr>
                <w:rFonts w:ascii="Bookman Old Style"/>
                <w:b w:val="0"/>
                <w:sz w:val="18"/>
              </w:rPr>
              <w:t>330.566,29</w:t>
            </w:r>
          </w:p>
        </w:tc>
        <w:tc>
          <w:tcPr>
            <w:tcW w:w="931" w:type="dxa"/>
          </w:tcPr>
          <w:p>
            <w:pPr>
              <w:pStyle w:val="TableParagraph"/>
              <w:spacing w:line="191" w:lineRule="exact"/>
              <w:ind w:right="93"/>
              <w:jc w:val="right"/>
              <w:rPr>
                <w:rFonts w:ascii="Bookman Old Style"/>
                <w:b w:val="0"/>
                <w:sz w:val="18"/>
              </w:rPr>
            </w:pPr>
            <w:r>
              <w:rPr>
                <w:rFonts w:ascii="Bookman Old Style"/>
                <w:b w:val="0"/>
                <w:sz w:val="18"/>
              </w:rPr>
              <w:t>43,78</w:t>
            </w:r>
          </w:p>
        </w:tc>
      </w:tr>
      <w:tr>
        <w:trPr>
          <w:trHeight w:val="424" w:hRule="atLeast"/>
        </w:trPr>
        <w:tc>
          <w:tcPr>
            <w:tcW w:w="1589" w:type="dxa"/>
          </w:tcPr>
          <w:p>
            <w:pPr>
              <w:pStyle w:val="TableParagraph"/>
              <w:spacing w:line="209" w:lineRule="exact"/>
              <w:ind w:right="96"/>
              <w:jc w:val="right"/>
              <w:rPr>
                <w:rFonts w:ascii="Bookman Old Style"/>
                <w:b w:val="0"/>
                <w:sz w:val="18"/>
              </w:rPr>
            </w:pPr>
            <w:r>
              <w:rPr>
                <w:rFonts w:ascii="Bookman Old Style"/>
                <w:b w:val="0"/>
                <w:sz w:val="18"/>
              </w:rPr>
              <w:t>3012</w:t>
            </w:r>
          </w:p>
        </w:tc>
        <w:tc>
          <w:tcPr>
            <w:tcW w:w="4623" w:type="dxa"/>
          </w:tcPr>
          <w:p>
            <w:pPr>
              <w:pStyle w:val="TableParagraph"/>
              <w:spacing w:line="209" w:lineRule="exact"/>
              <w:ind w:left="107"/>
              <w:rPr>
                <w:rFonts w:ascii="Bookman Old Style" w:hAnsi="Bookman Old Style"/>
                <w:b w:val="0"/>
                <w:sz w:val="18"/>
              </w:rPr>
            </w:pPr>
            <w:r>
              <w:rPr>
                <w:rFonts w:ascii="Bookman Old Style" w:hAnsi="Bookman Old Style"/>
                <w:b w:val="0"/>
                <w:sz w:val="18"/>
              </w:rPr>
              <w:t>Program organiziranja i provođenja zaštite i</w:t>
            </w:r>
          </w:p>
          <w:p>
            <w:pPr>
              <w:pStyle w:val="TableParagraph"/>
              <w:spacing w:line="195" w:lineRule="exact"/>
              <w:ind w:left="107"/>
              <w:rPr>
                <w:rFonts w:ascii="Bookman Old Style" w:hAnsi="Bookman Old Style"/>
                <w:b w:val="0"/>
                <w:sz w:val="18"/>
              </w:rPr>
            </w:pPr>
            <w:r>
              <w:rPr>
                <w:rFonts w:ascii="Bookman Old Style" w:hAnsi="Bookman Old Style"/>
                <w:b w:val="0"/>
                <w:sz w:val="18"/>
              </w:rPr>
              <w:t>spašavanja</w:t>
            </w:r>
          </w:p>
        </w:tc>
        <w:tc>
          <w:tcPr>
            <w:tcW w:w="1841" w:type="dxa"/>
          </w:tcPr>
          <w:p>
            <w:pPr>
              <w:pStyle w:val="TableParagraph"/>
              <w:spacing w:line="209" w:lineRule="exact"/>
              <w:ind w:right="92"/>
              <w:jc w:val="right"/>
              <w:rPr>
                <w:rFonts w:ascii="Bookman Old Style"/>
                <w:b w:val="0"/>
                <w:sz w:val="18"/>
              </w:rPr>
            </w:pPr>
            <w:r>
              <w:rPr>
                <w:rFonts w:ascii="Bookman Old Style"/>
                <w:b w:val="0"/>
                <w:sz w:val="18"/>
              </w:rPr>
              <w:t>60.000,00</w:t>
            </w:r>
          </w:p>
        </w:tc>
        <w:tc>
          <w:tcPr>
            <w:tcW w:w="1759" w:type="dxa"/>
          </w:tcPr>
          <w:p>
            <w:pPr>
              <w:pStyle w:val="TableParagraph"/>
              <w:spacing w:line="209" w:lineRule="exact"/>
              <w:ind w:right="91"/>
              <w:jc w:val="right"/>
              <w:rPr>
                <w:rFonts w:ascii="Bookman Old Style"/>
                <w:b w:val="0"/>
                <w:sz w:val="18"/>
              </w:rPr>
            </w:pPr>
            <w:r>
              <w:rPr>
                <w:rFonts w:ascii="Bookman Old Style"/>
                <w:b w:val="0"/>
                <w:sz w:val="18"/>
              </w:rPr>
              <w:t>18.625,00</w:t>
            </w:r>
          </w:p>
        </w:tc>
        <w:tc>
          <w:tcPr>
            <w:tcW w:w="931" w:type="dxa"/>
          </w:tcPr>
          <w:p>
            <w:pPr>
              <w:pStyle w:val="TableParagraph"/>
              <w:spacing w:line="209" w:lineRule="exact"/>
              <w:ind w:right="93"/>
              <w:jc w:val="right"/>
              <w:rPr>
                <w:rFonts w:ascii="Bookman Old Style"/>
                <w:b w:val="0"/>
                <w:sz w:val="18"/>
              </w:rPr>
            </w:pPr>
            <w:r>
              <w:rPr>
                <w:rFonts w:ascii="Bookman Old Style"/>
                <w:b w:val="0"/>
                <w:sz w:val="18"/>
              </w:rPr>
              <w:t>31,04</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3014</w:t>
            </w:r>
          </w:p>
        </w:tc>
        <w:tc>
          <w:tcPr>
            <w:tcW w:w="4623" w:type="dxa"/>
          </w:tcPr>
          <w:p>
            <w:pPr>
              <w:pStyle w:val="TableParagraph"/>
              <w:spacing w:line="191" w:lineRule="exact"/>
              <w:ind w:left="107"/>
              <w:rPr>
                <w:rFonts w:ascii="Bookman Old Style"/>
                <w:b w:val="0"/>
                <w:sz w:val="18"/>
              </w:rPr>
            </w:pPr>
            <w:r>
              <w:rPr>
                <w:rFonts w:ascii="Bookman Old Style"/>
                <w:b w:val="0"/>
                <w:sz w:val="18"/>
              </w:rPr>
              <w:t>Program poticanja razvoja turizma</w:t>
            </w:r>
          </w:p>
        </w:tc>
        <w:tc>
          <w:tcPr>
            <w:tcW w:w="1841" w:type="dxa"/>
          </w:tcPr>
          <w:p>
            <w:pPr>
              <w:pStyle w:val="TableParagraph"/>
              <w:spacing w:line="191" w:lineRule="exact"/>
              <w:ind w:right="92"/>
              <w:jc w:val="right"/>
              <w:rPr>
                <w:rFonts w:ascii="Bookman Old Style"/>
                <w:b w:val="0"/>
                <w:sz w:val="18"/>
              </w:rPr>
            </w:pPr>
            <w:r>
              <w:rPr>
                <w:rFonts w:ascii="Bookman Old Style"/>
                <w:b w:val="0"/>
                <w:sz w:val="18"/>
              </w:rPr>
              <w:t>1.606.878,72</w:t>
            </w:r>
          </w:p>
        </w:tc>
        <w:tc>
          <w:tcPr>
            <w:tcW w:w="1759" w:type="dxa"/>
          </w:tcPr>
          <w:p>
            <w:pPr>
              <w:pStyle w:val="TableParagraph"/>
              <w:spacing w:line="191" w:lineRule="exact"/>
              <w:ind w:right="91"/>
              <w:jc w:val="right"/>
              <w:rPr>
                <w:rFonts w:ascii="Bookman Old Style"/>
                <w:b w:val="0"/>
                <w:sz w:val="18"/>
              </w:rPr>
            </w:pPr>
            <w:r>
              <w:rPr>
                <w:rFonts w:ascii="Bookman Old Style"/>
                <w:b w:val="0"/>
                <w:sz w:val="18"/>
              </w:rPr>
              <w:t>106.755,63</w:t>
            </w:r>
          </w:p>
        </w:tc>
        <w:tc>
          <w:tcPr>
            <w:tcW w:w="931" w:type="dxa"/>
          </w:tcPr>
          <w:p>
            <w:pPr>
              <w:pStyle w:val="TableParagraph"/>
              <w:spacing w:line="191" w:lineRule="exact"/>
              <w:ind w:right="93"/>
              <w:jc w:val="right"/>
              <w:rPr>
                <w:rFonts w:ascii="Bookman Old Style"/>
                <w:b w:val="0"/>
                <w:sz w:val="18"/>
              </w:rPr>
            </w:pPr>
            <w:r>
              <w:rPr>
                <w:rFonts w:ascii="Bookman Old Style"/>
                <w:b w:val="0"/>
                <w:sz w:val="18"/>
              </w:rPr>
              <w:t>6,64</w:t>
            </w:r>
          </w:p>
        </w:tc>
      </w:tr>
      <w:tr>
        <w:trPr>
          <w:trHeight w:val="213" w:hRule="atLeast"/>
        </w:trPr>
        <w:tc>
          <w:tcPr>
            <w:tcW w:w="1589" w:type="dxa"/>
          </w:tcPr>
          <w:p>
            <w:pPr>
              <w:pStyle w:val="TableParagraph"/>
              <w:spacing w:line="193" w:lineRule="exact"/>
              <w:ind w:right="96"/>
              <w:jc w:val="right"/>
              <w:rPr>
                <w:rFonts w:ascii="Bookman Old Style"/>
                <w:b w:val="0"/>
                <w:sz w:val="18"/>
              </w:rPr>
            </w:pPr>
            <w:r>
              <w:rPr>
                <w:rFonts w:ascii="Bookman Old Style"/>
                <w:b w:val="0"/>
                <w:sz w:val="18"/>
              </w:rPr>
              <w:t>3015</w:t>
            </w:r>
          </w:p>
        </w:tc>
        <w:tc>
          <w:tcPr>
            <w:tcW w:w="4623" w:type="dxa"/>
          </w:tcPr>
          <w:p>
            <w:pPr>
              <w:pStyle w:val="TableParagraph"/>
              <w:spacing w:line="193" w:lineRule="exact"/>
              <w:ind w:left="107"/>
              <w:rPr>
                <w:rFonts w:ascii="Bookman Old Style" w:hAnsi="Bookman Old Style"/>
                <w:b w:val="0"/>
                <w:sz w:val="18"/>
              </w:rPr>
            </w:pPr>
            <w:r>
              <w:rPr>
                <w:rFonts w:ascii="Bookman Old Style" w:hAnsi="Bookman Old Style"/>
                <w:b w:val="0"/>
                <w:sz w:val="18"/>
              </w:rPr>
              <w:t>Program kreditnog zaduženja</w:t>
            </w:r>
          </w:p>
        </w:tc>
        <w:tc>
          <w:tcPr>
            <w:tcW w:w="1841" w:type="dxa"/>
          </w:tcPr>
          <w:p>
            <w:pPr>
              <w:pStyle w:val="TableParagraph"/>
              <w:spacing w:line="193" w:lineRule="exact"/>
              <w:ind w:right="92"/>
              <w:jc w:val="right"/>
              <w:rPr>
                <w:rFonts w:ascii="Bookman Old Style"/>
                <w:b w:val="0"/>
                <w:sz w:val="18"/>
              </w:rPr>
            </w:pPr>
            <w:r>
              <w:rPr>
                <w:rFonts w:ascii="Bookman Old Style"/>
                <w:b w:val="0"/>
                <w:sz w:val="18"/>
              </w:rPr>
              <w:t>176.000,00</w:t>
            </w:r>
          </w:p>
        </w:tc>
        <w:tc>
          <w:tcPr>
            <w:tcW w:w="1759" w:type="dxa"/>
          </w:tcPr>
          <w:p>
            <w:pPr>
              <w:pStyle w:val="TableParagraph"/>
              <w:spacing w:line="193" w:lineRule="exact"/>
              <w:ind w:right="91"/>
              <w:jc w:val="right"/>
              <w:rPr>
                <w:rFonts w:ascii="Bookman Old Style"/>
                <w:b w:val="0"/>
                <w:sz w:val="18"/>
              </w:rPr>
            </w:pPr>
            <w:r>
              <w:rPr>
                <w:rFonts w:ascii="Bookman Old Style"/>
                <w:b w:val="0"/>
                <w:sz w:val="18"/>
              </w:rPr>
              <w:t>92.393,10</w:t>
            </w:r>
          </w:p>
        </w:tc>
        <w:tc>
          <w:tcPr>
            <w:tcW w:w="931" w:type="dxa"/>
          </w:tcPr>
          <w:p>
            <w:pPr>
              <w:pStyle w:val="TableParagraph"/>
              <w:spacing w:line="193" w:lineRule="exact"/>
              <w:ind w:right="93"/>
              <w:jc w:val="right"/>
              <w:rPr>
                <w:rFonts w:ascii="Bookman Old Style"/>
                <w:b w:val="0"/>
                <w:sz w:val="18"/>
              </w:rPr>
            </w:pPr>
            <w:r>
              <w:rPr>
                <w:rFonts w:ascii="Bookman Old Style"/>
                <w:b w:val="0"/>
                <w:sz w:val="18"/>
              </w:rPr>
              <w:t>52,50</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3016</w:t>
            </w:r>
          </w:p>
        </w:tc>
        <w:tc>
          <w:tcPr>
            <w:tcW w:w="4623" w:type="dxa"/>
          </w:tcPr>
          <w:p>
            <w:pPr>
              <w:pStyle w:val="TableParagraph"/>
              <w:spacing w:line="191" w:lineRule="exact"/>
              <w:ind w:left="107"/>
              <w:rPr>
                <w:rFonts w:ascii="Bookman Old Style"/>
                <w:b w:val="0"/>
                <w:sz w:val="18"/>
              </w:rPr>
            </w:pPr>
            <w:r>
              <w:rPr>
                <w:rFonts w:ascii="Bookman Old Style"/>
                <w:b w:val="0"/>
                <w:sz w:val="18"/>
              </w:rPr>
              <w:t>Program javnih potreba u vatrogastvu</w:t>
            </w:r>
          </w:p>
        </w:tc>
        <w:tc>
          <w:tcPr>
            <w:tcW w:w="1841" w:type="dxa"/>
          </w:tcPr>
          <w:p>
            <w:pPr>
              <w:pStyle w:val="TableParagraph"/>
              <w:spacing w:line="191" w:lineRule="exact"/>
              <w:ind w:right="91"/>
              <w:jc w:val="right"/>
              <w:rPr>
                <w:rFonts w:ascii="Bookman Old Style"/>
                <w:b w:val="0"/>
                <w:sz w:val="18"/>
              </w:rPr>
            </w:pPr>
            <w:r>
              <w:rPr>
                <w:rFonts w:ascii="Bookman Old Style"/>
                <w:b w:val="0"/>
                <w:sz w:val="18"/>
              </w:rPr>
              <w:t>737.128,93</w:t>
            </w:r>
          </w:p>
        </w:tc>
        <w:tc>
          <w:tcPr>
            <w:tcW w:w="1759" w:type="dxa"/>
          </w:tcPr>
          <w:p>
            <w:pPr>
              <w:pStyle w:val="TableParagraph"/>
              <w:spacing w:line="191" w:lineRule="exact"/>
              <w:ind w:right="91"/>
              <w:jc w:val="right"/>
              <w:rPr>
                <w:rFonts w:ascii="Bookman Old Style"/>
                <w:b w:val="0"/>
                <w:sz w:val="18"/>
              </w:rPr>
            </w:pPr>
            <w:r>
              <w:rPr>
                <w:rFonts w:ascii="Bookman Old Style"/>
                <w:b w:val="0"/>
                <w:sz w:val="18"/>
              </w:rPr>
              <w:t>259.799,47</w:t>
            </w:r>
          </w:p>
        </w:tc>
        <w:tc>
          <w:tcPr>
            <w:tcW w:w="931" w:type="dxa"/>
          </w:tcPr>
          <w:p>
            <w:pPr>
              <w:pStyle w:val="TableParagraph"/>
              <w:spacing w:line="191" w:lineRule="exact"/>
              <w:ind w:right="93"/>
              <w:jc w:val="right"/>
              <w:rPr>
                <w:rFonts w:ascii="Bookman Old Style"/>
                <w:b w:val="0"/>
                <w:sz w:val="18"/>
              </w:rPr>
            </w:pPr>
            <w:r>
              <w:rPr>
                <w:rFonts w:ascii="Bookman Old Style"/>
                <w:b w:val="0"/>
                <w:sz w:val="18"/>
              </w:rPr>
              <w:t>35,24</w:t>
            </w:r>
          </w:p>
        </w:tc>
      </w:tr>
      <w:tr>
        <w:trPr>
          <w:trHeight w:val="213" w:hRule="atLeast"/>
        </w:trPr>
        <w:tc>
          <w:tcPr>
            <w:tcW w:w="1589" w:type="dxa"/>
          </w:tcPr>
          <w:p>
            <w:pPr>
              <w:pStyle w:val="TableParagraph"/>
              <w:spacing w:line="193" w:lineRule="exact"/>
              <w:ind w:right="96"/>
              <w:jc w:val="right"/>
              <w:rPr>
                <w:rFonts w:ascii="Bookman Old Style"/>
                <w:b w:val="0"/>
                <w:sz w:val="18"/>
              </w:rPr>
            </w:pPr>
            <w:r>
              <w:rPr>
                <w:rFonts w:ascii="Bookman Old Style"/>
                <w:b w:val="0"/>
                <w:sz w:val="18"/>
              </w:rPr>
              <w:t>3017</w:t>
            </w:r>
          </w:p>
        </w:tc>
        <w:tc>
          <w:tcPr>
            <w:tcW w:w="4623" w:type="dxa"/>
          </w:tcPr>
          <w:p>
            <w:pPr>
              <w:pStyle w:val="TableParagraph"/>
              <w:spacing w:line="193" w:lineRule="exact"/>
              <w:ind w:left="107"/>
              <w:rPr>
                <w:rFonts w:ascii="Bookman Old Style" w:hAnsi="Bookman Old Style"/>
                <w:b w:val="0"/>
                <w:sz w:val="18"/>
              </w:rPr>
            </w:pPr>
            <w:r>
              <w:rPr>
                <w:rFonts w:ascii="Bookman Old Style" w:hAnsi="Bookman Old Style"/>
                <w:b w:val="0"/>
                <w:sz w:val="18"/>
              </w:rPr>
              <w:t>Program razvoja malog i srednjeg poduzetništva</w:t>
            </w:r>
          </w:p>
        </w:tc>
        <w:tc>
          <w:tcPr>
            <w:tcW w:w="1841" w:type="dxa"/>
          </w:tcPr>
          <w:p>
            <w:pPr>
              <w:pStyle w:val="TableParagraph"/>
              <w:spacing w:line="193" w:lineRule="exact"/>
              <w:ind w:right="92"/>
              <w:jc w:val="right"/>
              <w:rPr>
                <w:rFonts w:ascii="Bookman Old Style"/>
                <w:b w:val="0"/>
                <w:sz w:val="18"/>
              </w:rPr>
            </w:pPr>
            <w:r>
              <w:rPr>
                <w:rFonts w:ascii="Bookman Old Style"/>
                <w:b w:val="0"/>
                <w:sz w:val="18"/>
              </w:rPr>
              <w:t>50.000,00</w:t>
            </w:r>
          </w:p>
        </w:tc>
        <w:tc>
          <w:tcPr>
            <w:tcW w:w="1759" w:type="dxa"/>
          </w:tcPr>
          <w:p>
            <w:pPr>
              <w:pStyle w:val="TableParagraph"/>
              <w:spacing w:line="193" w:lineRule="exact"/>
              <w:ind w:right="91"/>
              <w:jc w:val="right"/>
              <w:rPr>
                <w:rFonts w:ascii="Bookman Old Style"/>
                <w:b w:val="0"/>
                <w:sz w:val="18"/>
              </w:rPr>
            </w:pPr>
            <w:r>
              <w:rPr>
                <w:rFonts w:ascii="Bookman Old Style"/>
                <w:b w:val="0"/>
                <w:sz w:val="18"/>
              </w:rPr>
              <w:t>3.263,90</w:t>
            </w:r>
          </w:p>
        </w:tc>
        <w:tc>
          <w:tcPr>
            <w:tcW w:w="931" w:type="dxa"/>
          </w:tcPr>
          <w:p>
            <w:pPr>
              <w:pStyle w:val="TableParagraph"/>
              <w:spacing w:line="193" w:lineRule="exact"/>
              <w:ind w:right="93"/>
              <w:jc w:val="right"/>
              <w:rPr>
                <w:rFonts w:ascii="Bookman Old Style"/>
                <w:b w:val="0"/>
                <w:sz w:val="18"/>
              </w:rPr>
            </w:pPr>
            <w:r>
              <w:rPr>
                <w:rFonts w:ascii="Bookman Old Style"/>
                <w:b w:val="0"/>
                <w:sz w:val="18"/>
              </w:rPr>
              <w:t>6,53</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3018</w:t>
            </w:r>
          </w:p>
        </w:tc>
        <w:tc>
          <w:tcPr>
            <w:tcW w:w="4623" w:type="dxa"/>
          </w:tcPr>
          <w:p>
            <w:pPr>
              <w:pStyle w:val="TableParagraph"/>
              <w:spacing w:line="191" w:lineRule="exact"/>
              <w:ind w:left="107"/>
              <w:rPr>
                <w:rFonts w:ascii="Bookman Old Style"/>
                <w:b w:val="0"/>
                <w:sz w:val="18"/>
              </w:rPr>
            </w:pPr>
            <w:r>
              <w:rPr>
                <w:rFonts w:ascii="Bookman Old Style"/>
                <w:b w:val="0"/>
                <w:sz w:val="18"/>
              </w:rPr>
              <w:t>Program upravljanja imovinom</w:t>
            </w:r>
          </w:p>
        </w:tc>
        <w:tc>
          <w:tcPr>
            <w:tcW w:w="1841" w:type="dxa"/>
          </w:tcPr>
          <w:p>
            <w:pPr>
              <w:pStyle w:val="TableParagraph"/>
              <w:spacing w:line="191" w:lineRule="exact"/>
              <w:ind w:right="92"/>
              <w:jc w:val="right"/>
              <w:rPr>
                <w:rFonts w:ascii="Bookman Old Style"/>
                <w:b w:val="0"/>
                <w:sz w:val="18"/>
              </w:rPr>
            </w:pPr>
            <w:r>
              <w:rPr>
                <w:rFonts w:ascii="Bookman Old Style"/>
                <w:b w:val="0"/>
                <w:sz w:val="18"/>
              </w:rPr>
              <w:t>11.530.539,70</w:t>
            </w:r>
          </w:p>
        </w:tc>
        <w:tc>
          <w:tcPr>
            <w:tcW w:w="1759" w:type="dxa"/>
          </w:tcPr>
          <w:p>
            <w:pPr>
              <w:pStyle w:val="TableParagraph"/>
              <w:spacing w:line="191" w:lineRule="exact"/>
              <w:ind w:right="92"/>
              <w:jc w:val="right"/>
              <w:rPr>
                <w:rFonts w:ascii="Bookman Old Style"/>
                <w:b w:val="0"/>
                <w:sz w:val="18"/>
              </w:rPr>
            </w:pPr>
            <w:r>
              <w:rPr>
                <w:rFonts w:ascii="Bookman Old Style"/>
                <w:b w:val="0"/>
                <w:sz w:val="18"/>
              </w:rPr>
              <w:t>217.139,88</w:t>
            </w:r>
          </w:p>
        </w:tc>
        <w:tc>
          <w:tcPr>
            <w:tcW w:w="931" w:type="dxa"/>
          </w:tcPr>
          <w:p>
            <w:pPr>
              <w:pStyle w:val="TableParagraph"/>
              <w:spacing w:line="191" w:lineRule="exact"/>
              <w:ind w:right="93"/>
              <w:jc w:val="right"/>
              <w:rPr>
                <w:rFonts w:ascii="Bookman Old Style"/>
                <w:b w:val="0"/>
                <w:sz w:val="18"/>
              </w:rPr>
            </w:pPr>
            <w:r>
              <w:rPr>
                <w:rFonts w:ascii="Bookman Old Style"/>
                <w:b w:val="0"/>
                <w:sz w:val="18"/>
              </w:rPr>
              <w:t>1,88</w:t>
            </w:r>
          </w:p>
        </w:tc>
      </w:tr>
      <w:tr>
        <w:trPr>
          <w:trHeight w:val="213" w:hRule="atLeast"/>
        </w:trPr>
        <w:tc>
          <w:tcPr>
            <w:tcW w:w="1589" w:type="dxa"/>
          </w:tcPr>
          <w:p>
            <w:pPr>
              <w:pStyle w:val="TableParagraph"/>
              <w:spacing w:line="193" w:lineRule="exact"/>
              <w:ind w:right="96"/>
              <w:jc w:val="right"/>
              <w:rPr>
                <w:rFonts w:ascii="Bookman Old Style"/>
                <w:b w:val="0"/>
                <w:sz w:val="18"/>
              </w:rPr>
            </w:pPr>
            <w:r>
              <w:rPr>
                <w:rFonts w:ascii="Bookman Old Style"/>
                <w:b w:val="0"/>
                <w:sz w:val="18"/>
              </w:rPr>
              <w:t>4011</w:t>
            </w:r>
          </w:p>
        </w:tc>
        <w:tc>
          <w:tcPr>
            <w:tcW w:w="4623" w:type="dxa"/>
          </w:tcPr>
          <w:p>
            <w:pPr>
              <w:pStyle w:val="TableParagraph"/>
              <w:spacing w:line="193" w:lineRule="exact"/>
              <w:ind w:left="107"/>
              <w:rPr>
                <w:rFonts w:ascii="Bookman Old Style"/>
                <w:b w:val="0"/>
                <w:sz w:val="18"/>
              </w:rPr>
            </w:pPr>
            <w:r>
              <w:rPr>
                <w:rFonts w:ascii="Bookman Old Style"/>
                <w:b w:val="0"/>
                <w:sz w:val="18"/>
              </w:rPr>
              <w:t>Program izgradnje komunalne infrastrukture</w:t>
            </w:r>
          </w:p>
        </w:tc>
        <w:tc>
          <w:tcPr>
            <w:tcW w:w="1841" w:type="dxa"/>
          </w:tcPr>
          <w:p>
            <w:pPr>
              <w:pStyle w:val="TableParagraph"/>
              <w:spacing w:line="193" w:lineRule="exact"/>
              <w:ind w:right="92"/>
              <w:jc w:val="right"/>
              <w:rPr>
                <w:rFonts w:ascii="Bookman Old Style"/>
                <w:b w:val="0"/>
                <w:sz w:val="18"/>
              </w:rPr>
            </w:pPr>
            <w:r>
              <w:rPr>
                <w:rFonts w:ascii="Bookman Old Style"/>
                <w:b w:val="0"/>
                <w:sz w:val="18"/>
              </w:rPr>
              <w:t>12.575.265,94</w:t>
            </w:r>
          </w:p>
        </w:tc>
        <w:tc>
          <w:tcPr>
            <w:tcW w:w="1759" w:type="dxa"/>
          </w:tcPr>
          <w:p>
            <w:pPr>
              <w:pStyle w:val="TableParagraph"/>
              <w:spacing w:line="193" w:lineRule="exact"/>
              <w:ind w:right="91"/>
              <w:jc w:val="right"/>
              <w:rPr>
                <w:rFonts w:ascii="Bookman Old Style"/>
                <w:b w:val="0"/>
                <w:sz w:val="18"/>
              </w:rPr>
            </w:pPr>
            <w:r>
              <w:rPr>
                <w:rFonts w:ascii="Bookman Old Style"/>
                <w:b w:val="0"/>
                <w:sz w:val="18"/>
              </w:rPr>
              <w:t>4.592.479,39</w:t>
            </w:r>
          </w:p>
        </w:tc>
        <w:tc>
          <w:tcPr>
            <w:tcW w:w="931" w:type="dxa"/>
          </w:tcPr>
          <w:p>
            <w:pPr>
              <w:pStyle w:val="TableParagraph"/>
              <w:spacing w:line="193" w:lineRule="exact"/>
              <w:ind w:right="93"/>
              <w:jc w:val="right"/>
              <w:rPr>
                <w:rFonts w:ascii="Bookman Old Style"/>
                <w:b w:val="0"/>
                <w:sz w:val="18"/>
              </w:rPr>
            </w:pPr>
            <w:r>
              <w:rPr>
                <w:rFonts w:ascii="Bookman Old Style"/>
                <w:b w:val="0"/>
                <w:sz w:val="18"/>
              </w:rPr>
              <w:t>36,52</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4012</w:t>
            </w:r>
          </w:p>
        </w:tc>
        <w:tc>
          <w:tcPr>
            <w:tcW w:w="4623" w:type="dxa"/>
          </w:tcPr>
          <w:p>
            <w:pPr>
              <w:pStyle w:val="TableParagraph"/>
              <w:spacing w:line="191" w:lineRule="exact"/>
              <w:ind w:left="107"/>
              <w:rPr>
                <w:rFonts w:ascii="Bookman Old Style" w:hAnsi="Bookman Old Style"/>
                <w:b w:val="0"/>
                <w:sz w:val="18"/>
              </w:rPr>
            </w:pPr>
            <w:r>
              <w:rPr>
                <w:rFonts w:ascii="Bookman Old Style" w:hAnsi="Bookman Old Style"/>
                <w:b w:val="0"/>
                <w:sz w:val="18"/>
              </w:rPr>
              <w:t>Program prostornog planiranja i uređenja grada</w:t>
            </w:r>
          </w:p>
        </w:tc>
        <w:tc>
          <w:tcPr>
            <w:tcW w:w="1841" w:type="dxa"/>
          </w:tcPr>
          <w:p>
            <w:pPr>
              <w:pStyle w:val="TableParagraph"/>
              <w:spacing w:line="191" w:lineRule="exact"/>
              <w:ind w:right="92"/>
              <w:jc w:val="right"/>
              <w:rPr>
                <w:rFonts w:ascii="Bookman Old Style"/>
                <w:b w:val="0"/>
                <w:sz w:val="18"/>
              </w:rPr>
            </w:pPr>
            <w:r>
              <w:rPr>
                <w:rFonts w:ascii="Bookman Old Style"/>
                <w:b w:val="0"/>
                <w:sz w:val="18"/>
              </w:rPr>
              <w:t>1.350.176,51</w:t>
            </w:r>
          </w:p>
        </w:tc>
        <w:tc>
          <w:tcPr>
            <w:tcW w:w="1759" w:type="dxa"/>
          </w:tcPr>
          <w:p>
            <w:pPr>
              <w:pStyle w:val="TableParagraph"/>
              <w:spacing w:line="191" w:lineRule="exact"/>
              <w:ind w:right="91"/>
              <w:jc w:val="right"/>
              <w:rPr>
                <w:rFonts w:ascii="Bookman Old Style"/>
                <w:b w:val="0"/>
                <w:sz w:val="18"/>
              </w:rPr>
            </w:pPr>
            <w:r>
              <w:rPr>
                <w:rFonts w:ascii="Bookman Old Style"/>
                <w:b w:val="0"/>
                <w:sz w:val="18"/>
              </w:rPr>
              <w:t>181.779,66</w:t>
            </w:r>
          </w:p>
        </w:tc>
        <w:tc>
          <w:tcPr>
            <w:tcW w:w="931" w:type="dxa"/>
          </w:tcPr>
          <w:p>
            <w:pPr>
              <w:pStyle w:val="TableParagraph"/>
              <w:spacing w:line="191" w:lineRule="exact"/>
              <w:ind w:right="93"/>
              <w:jc w:val="right"/>
              <w:rPr>
                <w:rFonts w:ascii="Bookman Old Style"/>
                <w:b w:val="0"/>
                <w:sz w:val="18"/>
              </w:rPr>
            </w:pPr>
            <w:r>
              <w:rPr>
                <w:rFonts w:ascii="Bookman Old Style"/>
                <w:b w:val="0"/>
                <w:sz w:val="18"/>
              </w:rPr>
              <w:t>13,46</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4013</w:t>
            </w:r>
          </w:p>
        </w:tc>
        <w:tc>
          <w:tcPr>
            <w:tcW w:w="4623" w:type="dxa"/>
          </w:tcPr>
          <w:p>
            <w:pPr>
              <w:pStyle w:val="TableParagraph"/>
              <w:spacing w:line="191" w:lineRule="exact"/>
              <w:ind w:left="107"/>
              <w:rPr>
                <w:rFonts w:ascii="Bookman Old Style" w:hAnsi="Bookman Old Style"/>
                <w:b w:val="0"/>
                <w:sz w:val="18"/>
              </w:rPr>
            </w:pPr>
            <w:r>
              <w:rPr>
                <w:rFonts w:ascii="Bookman Old Style" w:hAnsi="Bookman Old Style"/>
                <w:b w:val="0"/>
                <w:sz w:val="18"/>
              </w:rPr>
              <w:t>Program održavanja komunalne infrastrukture</w:t>
            </w:r>
          </w:p>
        </w:tc>
        <w:tc>
          <w:tcPr>
            <w:tcW w:w="1841" w:type="dxa"/>
          </w:tcPr>
          <w:p>
            <w:pPr>
              <w:pStyle w:val="TableParagraph"/>
              <w:spacing w:line="191" w:lineRule="exact"/>
              <w:ind w:right="91"/>
              <w:jc w:val="right"/>
              <w:rPr>
                <w:rFonts w:ascii="Bookman Old Style"/>
                <w:b w:val="0"/>
                <w:sz w:val="18"/>
              </w:rPr>
            </w:pPr>
            <w:r>
              <w:rPr>
                <w:rFonts w:ascii="Bookman Old Style"/>
                <w:b w:val="0"/>
                <w:sz w:val="18"/>
              </w:rPr>
              <w:t>4.210.776,56</w:t>
            </w:r>
          </w:p>
        </w:tc>
        <w:tc>
          <w:tcPr>
            <w:tcW w:w="1759" w:type="dxa"/>
          </w:tcPr>
          <w:p>
            <w:pPr>
              <w:pStyle w:val="TableParagraph"/>
              <w:spacing w:line="191" w:lineRule="exact"/>
              <w:ind w:right="92"/>
              <w:jc w:val="right"/>
              <w:rPr>
                <w:rFonts w:ascii="Bookman Old Style"/>
                <w:b w:val="0"/>
                <w:sz w:val="18"/>
              </w:rPr>
            </w:pPr>
            <w:r>
              <w:rPr>
                <w:rFonts w:ascii="Bookman Old Style"/>
                <w:b w:val="0"/>
                <w:sz w:val="18"/>
              </w:rPr>
              <w:t>1.377.321,27</w:t>
            </w:r>
          </w:p>
        </w:tc>
        <w:tc>
          <w:tcPr>
            <w:tcW w:w="931" w:type="dxa"/>
          </w:tcPr>
          <w:p>
            <w:pPr>
              <w:pStyle w:val="TableParagraph"/>
              <w:spacing w:line="191" w:lineRule="exact"/>
              <w:ind w:right="93"/>
              <w:jc w:val="right"/>
              <w:rPr>
                <w:rFonts w:ascii="Bookman Old Style"/>
                <w:b w:val="0"/>
                <w:sz w:val="18"/>
              </w:rPr>
            </w:pPr>
            <w:r>
              <w:rPr>
                <w:rFonts w:ascii="Bookman Old Style"/>
                <w:b w:val="0"/>
                <w:sz w:val="18"/>
              </w:rPr>
              <w:t>32,71</w:t>
            </w:r>
          </w:p>
        </w:tc>
      </w:tr>
      <w:tr>
        <w:trPr>
          <w:trHeight w:val="213" w:hRule="atLeast"/>
        </w:trPr>
        <w:tc>
          <w:tcPr>
            <w:tcW w:w="1589" w:type="dxa"/>
          </w:tcPr>
          <w:p>
            <w:pPr>
              <w:pStyle w:val="TableParagraph"/>
              <w:spacing w:line="193" w:lineRule="exact"/>
              <w:ind w:right="96"/>
              <w:jc w:val="right"/>
              <w:rPr>
                <w:rFonts w:ascii="Bookman Old Style"/>
                <w:b w:val="0"/>
                <w:sz w:val="18"/>
              </w:rPr>
            </w:pPr>
            <w:r>
              <w:rPr>
                <w:rFonts w:ascii="Bookman Old Style"/>
                <w:b w:val="0"/>
                <w:sz w:val="18"/>
              </w:rPr>
              <w:t>4014</w:t>
            </w:r>
          </w:p>
        </w:tc>
        <w:tc>
          <w:tcPr>
            <w:tcW w:w="4623" w:type="dxa"/>
          </w:tcPr>
          <w:p>
            <w:pPr>
              <w:pStyle w:val="TableParagraph"/>
              <w:spacing w:line="193" w:lineRule="exact"/>
              <w:ind w:left="107"/>
              <w:rPr>
                <w:rFonts w:ascii="Bookman Old Style" w:hAnsi="Bookman Old Style"/>
                <w:b w:val="0"/>
                <w:sz w:val="18"/>
              </w:rPr>
            </w:pPr>
            <w:r>
              <w:rPr>
                <w:rFonts w:ascii="Bookman Old Style" w:hAnsi="Bookman Old Style"/>
                <w:b w:val="0"/>
                <w:sz w:val="18"/>
              </w:rPr>
              <w:t>Program zaštite okoliša</w:t>
            </w:r>
          </w:p>
        </w:tc>
        <w:tc>
          <w:tcPr>
            <w:tcW w:w="1841" w:type="dxa"/>
          </w:tcPr>
          <w:p>
            <w:pPr>
              <w:pStyle w:val="TableParagraph"/>
              <w:spacing w:line="193" w:lineRule="exact"/>
              <w:ind w:right="92"/>
              <w:jc w:val="right"/>
              <w:rPr>
                <w:rFonts w:ascii="Bookman Old Style"/>
                <w:b w:val="0"/>
                <w:sz w:val="18"/>
              </w:rPr>
            </w:pPr>
            <w:r>
              <w:rPr>
                <w:rFonts w:ascii="Bookman Old Style"/>
                <w:b w:val="0"/>
                <w:sz w:val="18"/>
              </w:rPr>
              <w:t>1.637.133,92</w:t>
            </w:r>
          </w:p>
        </w:tc>
        <w:tc>
          <w:tcPr>
            <w:tcW w:w="1759" w:type="dxa"/>
          </w:tcPr>
          <w:p>
            <w:pPr>
              <w:pStyle w:val="TableParagraph"/>
              <w:spacing w:line="193" w:lineRule="exact"/>
              <w:ind w:right="91"/>
              <w:jc w:val="right"/>
              <w:rPr>
                <w:rFonts w:ascii="Bookman Old Style"/>
                <w:b w:val="0"/>
                <w:sz w:val="18"/>
              </w:rPr>
            </w:pPr>
            <w:r>
              <w:rPr>
                <w:rFonts w:ascii="Bookman Old Style"/>
                <w:b w:val="0"/>
                <w:sz w:val="18"/>
              </w:rPr>
              <w:t>260.600,72</w:t>
            </w:r>
          </w:p>
        </w:tc>
        <w:tc>
          <w:tcPr>
            <w:tcW w:w="931" w:type="dxa"/>
          </w:tcPr>
          <w:p>
            <w:pPr>
              <w:pStyle w:val="TableParagraph"/>
              <w:spacing w:line="193" w:lineRule="exact"/>
              <w:ind w:right="93"/>
              <w:jc w:val="right"/>
              <w:rPr>
                <w:rFonts w:ascii="Bookman Old Style"/>
                <w:b w:val="0"/>
                <w:sz w:val="18"/>
              </w:rPr>
            </w:pPr>
            <w:r>
              <w:rPr>
                <w:rFonts w:ascii="Bookman Old Style"/>
                <w:b w:val="0"/>
                <w:sz w:val="18"/>
              </w:rPr>
              <w:t>15,92</w:t>
            </w:r>
          </w:p>
        </w:tc>
      </w:tr>
      <w:tr>
        <w:trPr>
          <w:trHeight w:val="210" w:hRule="atLeast"/>
        </w:trPr>
        <w:tc>
          <w:tcPr>
            <w:tcW w:w="1589" w:type="dxa"/>
            <w:tcBorders>
              <w:bottom w:val="nil"/>
            </w:tcBorders>
          </w:tcPr>
          <w:p>
            <w:pPr>
              <w:pStyle w:val="TableParagraph"/>
              <w:spacing w:line="190" w:lineRule="exact"/>
              <w:ind w:right="124"/>
              <w:jc w:val="right"/>
              <w:rPr>
                <w:rFonts w:ascii="Bookman Old Style"/>
                <w:b/>
                <w:i/>
                <w:sz w:val="18"/>
              </w:rPr>
            </w:pPr>
            <w:r>
              <w:rPr>
                <w:rFonts w:ascii="Bookman Old Style"/>
                <w:b/>
                <w:i/>
                <w:sz w:val="18"/>
              </w:rPr>
              <w:t>00202</w:t>
            </w:r>
          </w:p>
        </w:tc>
        <w:tc>
          <w:tcPr>
            <w:tcW w:w="4623" w:type="dxa"/>
            <w:tcBorders>
              <w:bottom w:val="nil"/>
            </w:tcBorders>
          </w:tcPr>
          <w:p>
            <w:pPr>
              <w:pStyle w:val="TableParagraph"/>
              <w:spacing w:line="190" w:lineRule="exact"/>
              <w:ind w:left="107"/>
              <w:rPr>
                <w:rFonts w:ascii="Bookman Old Style" w:hAnsi="Bookman Old Style"/>
                <w:b/>
                <w:i/>
                <w:sz w:val="18"/>
              </w:rPr>
            </w:pPr>
            <w:r>
              <w:rPr>
                <w:rFonts w:ascii="Bookman Old Style" w:hAnsi="Bookman Old Style"/>
                <w:b/>
                <w:i/>
                <w:sz w:val="18"/>
              </w:rPr>
              <w:t>PK: Pučko otvoreno učilište Katarina Zrinska</w:t>
            </w:r>
          </w:p>
        </w:tc>
        <w:tc>
          <w:tcPr>
            <w:tcW w:w="1841" w:type="dxa"/>
            <w:tcBorders>
              <w:bottom w:val="nil"/>
            </w:tcBorders>
          </w:tcPr>
          <w:p>
            <w:pPr>
              <w:pStyle w:val="TableParagraph"/>
              <w:spacing w:line="190" w:lineRule="exact"/>
              <w:ind w:right="129"/>
              <w:jc w:val="right"/>
              <w:rPr>
                <w:rFonts w:ascii="Bookman Old Style"/>
                <w:b/>
                <w:sz w:val="18"/>
              </w:rPr>
            </w:pPr>
            <w:r>
              <w:rPr>
                <w:rFonts w:ascii="Bookman Old Style"/>
                <w:b/>
                <w:sz w:val="18"/>
              </w:rPr>
              <w:t>135.487,10</w:t>
            </w:r>
          </w:p>
        </w:tc>
        <w:tc>
          <w:tcPr>
            <w:tcW w:w="1759" w:type="dxa"/>
            <w:tcBorders>
              <w:bottom w:val="nil"/>
            </w:tcBorders>
          </w:tcPr>
          <w:p>
            <w:pPr>
              <w:pStyle w:val="TableParagraph"/>
              <w:spacing w:line="190" w:lineRule="exact"/>
              <w:ind w:right="91"/>
              <w:jc w:val="right"/>
              <w:rPr>
                <w:rFonts w:ascii="Bookman Old Style"/>
                <w:b/>
                <w:sz w:val="18"/>
              </w:rPr>
            </w:pPr>
            <w:r>
              <w:rPr>
                <w:rFonts w:ascii="Bookman Old Style"/>
                <w:b/>
                <w:sz w:val="18"/>
              </w:rPr>
              <w:t>34.266,48</w:t>
            </w:r>
          </w:p>
        </w:tc>
        <w:tc>
          <w:tcPr>
            <w:tcW w:w="931" w:type="dxa"/>
            <w:tcBorders>
              <w:bottom w:val="nil"/>
            </w:tcBorders>
          </w:tcPr>
          <w:p>
            <w:pPr>
              <w:pStyle w:val="TableParagraph"/>
              <w:spacing w:line="190" w:lineRule="exact"/>
              <w:ind w:right="93"/>
              <w:jc w:val="right"/>
              <w:rPr>
                <w:rFonts w:ascii="Bookman Old Style"/>
                <w:b/>
                <w:sz w:val="18"/>
              </w:rPr>
            </w:pPr>
            <w:r>
              <w:rPr>
                <w:rFonts w:ascii="Bookman Old Style"/>
                <w:b/>
                <w:sz w:val="18"/>
              </w:rPr>
              <w:t>25,29</w:t>
            </w:r>
          </w:p>
        </w:tc>
      </w:tr>
      <w:tr>
        <w:trPr>
          <w:trHeight w:val="249" w:hRule="atLeast"/>
        </w:trPr>
        <w:tc>
          <w:tcPr>
            <w:tcW w:w="1589" w:type="dxa"/>
            <w:tcBorders>
              <w:top w:val="nil"/>
            </w:tcBorders>
          </w:tcPr>
          <w:p>
            <w:pPr>
              <w:pStyle w:val="TableParagraph"/>
              <w:spacing w:line="210" w:lineRule="exact"/>
              <w:ind w:right="97"/>
              <w:jc w:val="right"/>
              <w:rPr>
                <w:rFonts w:ascii="Bookman Old Style"/>
                <w:b w:val="0"/>
                <w:sz w:val="18"/>
              </w:rPr>
            </w:pPr>
            <w:r>
              <w:rPr>
                <w:rFonts w:ascii="Bookman Old Style"/>
                <w:b w:val="0"/>
                <w:sz w:val="18"/>
              </w:rPr>
              <w:t>2012</w:t>
            </w:r>
          </w:p>
        </w:tc>
        <w:tc>
          <w:tcPr>
            <w:tcW w:w="4623" w:type="dxa"/>
            <w:tcBorders>
              <w:top w:val="nil"/>
            </w:tcBorders>
          </w:tcPr>
          <w:p>
            <w:pPr>
              <w:pStyle w:val="TableParagraph"/>
              <w:spacing w:line="210" w:lineRule="exact"/>
              <w:ind w:left="107"/>
              <w:rPr>
                <w:rFonts w:ascii="Bookman Old Style"/>
                <w:b w:val="0"/>
                <w:sz w:val="18"/>
              </w:rPr>
            </w:pPr>
            <w:r>
              <w:rPr>
                <w:rFonts w:ascii="Bookman Old Style"/>
                <w:b w:val="0"/>
                <w:sz w:val="18"/>
              </w:rPr>
              <w:t>Poslovanje POU Katarina Zrinska</w:t>
            </w:r>
          </w:p>
        </w:tc>
        <w:tc>
          <w:tcPr>
            <w:tcW w:w="1841" w:type="dxa"/>
            <w:tcBorders>
              <w:top w:val="nil"/>
            </w:tcBorders>
          </w:tcPr>
          <w:p>
            <w:pPr>
              <w:pStyle w:val="TableParagraph"/>
              <w:spacing w:line="210" w:lineRule="exact"/>
              <w:ind w:right="135"/>
              <w:jc w:val="right"/>
              <w:rPr>
                <w:rFonts w:ascii="Bookman Old Style"/>
                <w:b w:val="0"/>
                <w:sz w:val="18"/>
              </w:rPr>
            </w:pPr>
            <w:r>
              <w:rPr>
                <w:rFonts w:ascii="Bookman Old Style"/>
                <w:b w:val="0"/>
                <w:sz w:val="18"/>
              </w:rPr>
              <w:t>135.487,10</w:t>
            </w:r>
          </w:p>
        </w:tc>
        <w:tc>
          <w:tcPr>
            <w:tcW w:w="1759" w:type="dxa"/>
            <w:tcBorders>
              <w:top w:val="nil"/>
            </w:tcBorders>
          </w:tcPr>
          <w:p>
            <w:pPr>
              <w:pStyle w:val="TableParagraph"/>
              <w:spacing w:line="210" w:lineRule="exact"/>
              <w:ind w:right="91"/>
              <w:jc w:val="right"/>
              <w:rPr>
                <w:rFonts w:ascii="Bookman Old Style"/>
                <w:b w:val="0"/>
                <w:sz w:val="18"/>
              </w:rPr>
            </w:pPr>
            <w:r>
              <w:rPr>
                <w:rFonts w:ascii="Bookman Old Style"/>
                <w:b w:val="0"/>
                <w:sz w:val="18"/>
              </w:rPr>
              <w:t>34.266,48</w:t>
            </w:r>
          </w:p>
        </w:tc>
        <w:tc>
          <w:tcPr>
            <w:tcW w:w="931" w:type="dxa"/>
            <w:tcBorders>
              <w:top w:val="nil"/>
            </w:tcBorders>
          </w:tcPr>
          <w:p>
            <w:pPr>
              <w:pStyle w:val="TableParagraph"/>
              <w:spacing w:line="210" w:lineRule="exact"/>
              <w:ind w:right="93"/>
              <w:jc w:val="right"/>
              <w:rPr>
                <w:rFonts w:ascii="Bookman Old Style"/>
                <w:b w:val="0"/>
                <w:sz w:val="18"/>
              </w:rPr>
            </w:pPr>
            <w:r>
              <w:rPr>
                <w:rFonts w:ascii="Bookman Old Style"/>
                <w:b w:val="0"/>
                <w:sz w:val="18"/>
              </w:rPr>
              <w:t>25,29</w:t>
            </w:r>
          </w:p>
        </w:tc>
      </w:tr>
      <w:tr>
        <w:trPr>
          <w:trHeight w:val="636" w:hRule="atLeast"/>
        </w:trPr>
        <w:tc>
          <w:tcPr>
            <w:tcW w:w="1589" w:type="dxa"/>
          </w:tcPr>
          <w:p>
            <w:pPr>
              <w:pStyle w:val="TableParagraph"/>
              <w:spacing w:before="1"/>
              <w:ind w:left="840"/>
              <w:rPr>
                <w:rFonts w:ascii="Bookman Old Style"/>
                <w:b/>
                <w:i/>
                <w:sz w:val="18"/>
              </w:rPr>
            </w:pPr>
            <w:r>
              <w:rPr>
                <w:rFonts w:ascii="Bookman Old Style"/>
                <w:b/>
                <w:i/>
                <w:sz w:val="18"/>
              </w:rPr>
              <w:t>00203</w:t>
            </w:r>
          </w:p>
          <w:p>
            <w:pPr>
              <w:pStyle w:val="TableParagraph"/>
              <w:spacing w:before="9"/>
              <w:rPr>
                <w:rFonts w:ascii="Bookman Old Style"/>
                <w:b w:val="0"/>
                <w:sz w:val="17"/>
              </w:rPr>
            </w:pPr>
          </w:p>
          <w:p>
            <w:pPr>
              <w:pStyle w:val="TableParagraph"/>
              <w:spacing w:line="195" w:lineRule="exact"/>
              <w:ind w:left="1034"/>
              <w:rPr>
                <w:rFonts w:ascii="Bookman Old Style"/>
                <w:b w:val="0"/>
                <w:sz w:val="18"/>
              </w:rPr>
            </w:pPr>
            <w:r>
              <w:rPr>
                <w:rFonts w:ascii="Bookman Old Style"/>
                <w:b w:val="0"/>
                <w:sz w:val="18"/>
              </w:rPr>
              <w:t>2013</w:t>
            </w:r>
          </w:p>
        </w:tc>
        <w:tc>
          <w:tcPr>
            <w:tcW w:w="4623" w:type="dxa"/>
          </w:tcPr>
          <w:p>
            <w:pPr>
              <w:pStyle w:val="TableParagraph"/>
              <w:tabs>
                <w:tab w:pos="681" w:val="left" w:leader="none"/>
                <w:tab w:pos="1758" w:val="left" w:leader="none"/>
                <w:tab w:pos="2902" w:val="left" w:leader="none"/>
                <w:tab w:pos="3229" w:val="left" w:leader="none"/>
                <w:tab w:pos="4382" w:val="left" w:leader="none"/>
              </w:tabs>
              <w:spacing w:before="1"/>
              <w:ind w:left="107" w:right="97"/>
              <w:rPr>
                <w:rFonts w:ascii="Bookman Old Style" w:hAnsi="Bookman Old Style"/>
                <w:b/>
                <w:i/>
                <w:sz w:val="18"/>
              </w:rPr>
            </w:pPr>
            <w:r>
              <w:rPr>
                <w:rFonts w:ascii="Bookman Old Style" w:hAnsi="Bookman Old Style"/>
                <w:b/>
                <w:i/>
                <w:sz w:val="18"/>
              </w:rPr>
              <w:t>PK:</w:t>
              <w:tab/>
              <w:t>Gradska</w:t>
              <w:tab/>
              <w:t>knjižnica</w:t>
              <w:tab/>
              <w:t>i</w:t>
              <w:tab/>
              <w:t>čitaonica</w:t>
              <w:tab/>
            </w:r>
            <w:r>
              <w:rPr>
                <w:rFonts w:ascii="Bookman Old Style" w:hAnsi="Bookman Old Style"/>
                <w:b/>
                <w:i/>
                <w:spacing w:val="-9"/>
                <w:sz w:val="18"/>
              </w:rPr>
              <w:t>I. </w:t>
            </w:r>
            <w:r>
              <w:rPr>
                <w:rFonts w:ascii="Bookman Old Style" w:hAnsi="Bookman Old Style"/>
                <w:b/>
                <w:i/>
                <w:sz w:val="18"/>
              </w:rPr>
              <w:t>Belostenac</w:t>
            </w:r>
          </w:p>
          <w:p>
            <w:pPr>
              <w:pStyle w:val="TableParagraph"/>
              <w:spacing w:line="193" w:lineRule="exact"/>
              <w:ind w:left="107"/>
              <w:rPr>
                <w:rFonts w:ascii="Bookman Old Style" w:hAnsi="Bookman Old Style"/>
                <w:b w:val="0"/>
                <w:sz w:val="18"/>
              </w:rPr>
            </w:pPr>
            <w:r>
              <w:rPr>
                <w:rFonts w:ascii="Bookman Old Style" w:hAnsi="Bookman Old Style"/>
                <w:b w:val="0"/>
                <w:sz w:val="18"/>
              </w:rPr>
              <w:t>Poslovanje Gradske knjižnice i čitaonice I.B.</w:t>
            </w:r>
          </w:p>
        </w:tc>
        <w:tc>
          <w:tcPr>
            <w:tcW w:w="1841" w:type="dxa"/>
          </w:tcPr>
          <w:p>
            <w:pPr>
              <w:pStyle w:val="TableParagraph"/>
              <w:spacing w:before="1"/>
              <w:ind w:left="482"/>
              <w:rPr>
                <w:rFonts w:ascii="Bookman Old Style"/>
                <w:b/>
                <w:sz w:val="18"/>
              </w:rPr>
            </w:pPr>
            <w:r>
              <w:rPr>
                <w:rFonts w:ascii="Bookman Old Style"/>
                <w:b/>
                <w:sz w:val="18"/>
              </w:rPr>
              <w:t>1.257.266,44</w:t>
            </w:r>
          </w:p>
          <w:p>
            <w:pPr>
              <w:pStyle w:val="TableParagraph"/>
              <w:spacing w:before="9"/>
              <w:rPr>
                <w:rFonts w:ascii="Bookman Old Style"/>
                <w:b w:val="0"/>
                <w:sz w:val="17"/>
              </w:rPr>
            </w:pPr>
          </w:p>
          <w:p>
            <w:pPr>
              <w:pStyle w:val="TableParagraph"/>
              <w:spacing w:line="195" w:lineRule="exact"/>
              <w:ind w:left="557"/>
              <w:rPr>
                <w:rFonts w:ascii="Bookman Old Style"/>
                <w:b w:val="0"/>
                <w:sz w:val="18"/>
              </w:rPr>
            </w:pPr>
            <w:r>
              <w:rPr>
                <w:rFonts w:ascii="Bookman Old Style"/>
                <w:b w:val="0"/>
                <w:sz w:val="18"/>
              </w:rPr>
              <w:t>1.257.266,44</w:t>
            </w:r>
          </w:p>
        </w:tc>
        <w:tc>
          <w:tcPr>
            <w:tcW w:w="1759" w:type="dxa"/>
          </w:tcPr>
          <w:p>
            <w:pPr>
              <w:pStyle w:val="TableParagraph"/>
              <w:spacing w:before="1"/>
              <w:ind w:left="581"/>
              <w:rPr>
                <w:rFonts w:ascii="Bookman Old Style"/>
                <w:b/>
                <w:sz w:val="18"/>
              </w:rPr>
            </w:pPr>
            <w:r>
              <w:rPr>
                <w:rFonts w:ascii="Bookman Old Style"/>
                <w:b/>
                <w:sz w:val="18"/>
              </w:rPr>
              <w:t>147.359,53</w:t>
            </w:r>
          </w:p>
          <w:p>
            <w:pPr>
              <w:pStyle w:val="TableParagraph"/>
              <w:spacing w:before="9"/>
              <w:rPr>
                <w:rFonts w:ascii="Bookman Old Style"/>
                <w:b w:val="0"/>
                <w:sz w:val="17"/>
              </w:rPr>
            </w:pPr>
          </w:p>
          <w:p>
            <w:pPr>
              <w:pStyle w:val="TableParagraph"/>
              <w:spacing w:line="195" w:lineRule="exact"/>
              <w:ind w:left="646"/>
              <w:rPr>
                <w:rFonts w:ascii="Bookman Old Style"/>
                <w:b w:val="0"/>
                <w:sz w:val="18"/>
              </w:rPr>
            </w:pPr>
            <w:r>
              <w:rPr>
                <w:rFonts w:ascii="Bookman Old Style"/>
                <w:b w:val="0"/>
                <w:sz w:val="18"/>
              </w:rPr>
              <w:t>147.359,53</w:t>
            </w:r>
          </w:p>
        </w:tc>
        <w:tc>
          <w:tcPr>
            <w:tcW w:w="931" w:type="dxa"/>
          </w:tcPr>
          <w:p>
            <w:pPr>
              <w:pStyle w:val="TableParagraph"/>
              <w:spacing w:before="1"/>
              <w:ind w:left="286"/>
              <w:rPr>
                <w:rFonts w:ascii="Bookman Old Style"/>
                <w:b/>
                <w:sz w:val="18"/>
              </w:rPr>
            </w:pPr>
            <w:r>
              <w:rPr>
                <w:rFonts w:ascii="Bookman Old Style"/>
                <w:b/>
                <w:sz w:val="18"/>
              </w:rPr>
              <w:t>11,72</w:t>
            </w:r>
          </w:p>
          <w:p>
            <w:pPr>
              <w:pStyle w:val="TableParagraph"/>
              <w:spacing w:before="9"/>
              <w:rPr>
                <w:rFonts w:ascii="Bookman Old Style"/>
                <w:b w:val="0"/>
                <w:sz w:val="17"/>
              </w:rPr>
            </w:pPr>
          </w:p>
          <w:p>
            <w:pPr>
              <w:pStyle w:val="TableParagraph"/>
              <w:spacing w:line="195" w:lineRule="exact"/>
              <w:ind w:left="320"/>
              <w:rPr>
                <w:rFonts w:ascii="Bookman Old Style"/>
                <w:b w:val="0"/>
                <w:sz w:val="18"/>
              </w:rPr>
            </w:pPr>
            <w:r>
              <w:rPr>
                <w:rFonts w:ascii="Bookman Old Style"/>
                <w:b w:val="0"/>
                <w:sz w:val="18"/>
              </w:rPr>
              <w:t>11,72</w:t>
            </w:r>
          </w:p>
        </w:tc>
      </w:tr>
      <w:tr>
        <w:trPr>
          <w:trHeight w:val="210" w:hRule="atLeast"/>
        </w:trPr>
        <w:tc>
          <w:tcPr>
            <w:tcW w:w="1589" w:type="dxa"/>
            <w:tcBorders>
              <w:bottom w:val="nil"/>
            </w:tcBorders>
          </w:tcPr>
          <w:p>
            <w:pPr>
              <w:pStyle w:val="TableParagraph"/>
              <w:spacing w:line="190" w:lineRule="exact"/>
              <w:ind w:right="124"/>
              <w:jc w:val="right"/>
              <w:rPr>
                <w:rFonts w:ascii="Bookman Old Style"/>
                <w:b/>
                <w:i/>
                <w:sz w:val="18"/>
              </w:rPr>
            </w:pPr>
            <w:r>
              <w:rPr>
                <w:rFonts w:ascii="Bookman Old Style"/>
                <w:b/>
                <w:i/>
                <w:sz w:val="18"/>
              </w:rPr>
              <w:t>00204</w:t>
            </w:r>
          </w:p>
        </w:tc>
        <w:tc>
          <w:tcPr>
            <w:tcW w:w="4623" w:type="dxa"/>
            <w:tcBorders>
              <w:bottom w:val="nil"/>
            </w:tcBorders>
          </w:tcPr>
          <w:p>
            <w:pPr>
              <w:pStyle w:val="TableParagraph"/>
              <w:spacing w:line="190" w:lineRule="exact"/>
              <w:ind w:left="107"/>
              <w:rPr>
                <w:rFonts w:ascii="Bookman Old Style" w:hAnsi="Bookman Old Style"/>
                <w:b/>
                <w:i/>
                <w:sz w:val="18"/>
              </w:rPr>
            </w:pPr>
            <w:r>
              <w:rPr>
                <w:rFonts w:ascii="Bookman Old Style" w:hAnsi="Bookman Old Style"/>
                <w:b/>
                <w:i/>
                <w:sz w:val="18"/>
              </w:rPr>
              <w:t>PK: Zavičajni muzej Ozalj</w:t>
            </w:r>
          </w:p>
        </w:tc>
        <w:tc>
          <w:tcPr>
            <w:tcW w:w="1841" w:type="dxa"/>
            <w:tcBorders>
              <w:bottom w:val="nil"/>
            </w:tcBorders>
          </w:tcPr>
          <w:p>
            <w:pPr>
              <w:pStyle w:val="TableParagraph"/>
              <w:spacing w:line="190" w:lineRule="exact"/>
              <w:ind w:right="93"/>
              <w:jc w:val="right"/>
              <w:rPr>
                <w:rFonts w:ascii="Bookman Old Style"/>
                <w:b/>
                <w:sz w:val="18"/>
              </w:rPr>
            </w:pPr>
            <w:r>
              <w:rPr>
                <w:rFonts w:ascii="Bookman Old Style"/>
                <w:b/>
                <w:sz w:val="18"/>
              </w:rPr>
              <w:t>984.134,38</w:t>
            </w:r>
          </w:p>
        </w:tc>
        <w:tc>
          <w:tcPr>
            <w:tcW w:w="1759" w:type="dxa"/>
            <w:tcBorders>
              <w:bottom w:val="nil"/>
            </w:tcBorders>
          </w:tcPr>
          <w:p>
            <w:pPr>
              <w:pStyle w:val="TableParagraph"/>
              <w:spacing w:line="190" w:lineRule="exact"/>
              <w:ind w:right="92"/>
              <w:jc w:val="right"/>
              <w:rPr>
                <w:rFonts w:ascii="Bookman Old Style"/>
                <w:b/>
                <w:sz w:val="18"/>
              </w:rPr>
            </w:pPr>
            <w:r>
              <w:rPr>
                <w:rFonts w:ascii="Bookman Old Style"/>
                <w:b/>
                <w:sz w:val="18"/>
              </w:rPr>
              <w:t>345.467,39</w:t>
            </w:r>
          </w:p>
        </w:tc>
        <w:tc>
          <w:tcPr>
            <w:tcW w:w="931" w:type="dxa"/>
            <w:tcBorders>
              <w:bottom w:val="nil"/>
            </w:tcBorders>
          </w:tcPr>
          <w:p>
            <w:pPr>
              <w:pStyle w:val="TableParagraph"/>
              <w:spacing w:line="190" w:lineRule="exact"/>
              <w:ind w:right="93"/>
              <w:jc w:val="right"/>
              <w:rPr>
                <w:rFonts w:ascii="Bookman Old Style"/>
                <w:b/>
                <w:sz w:val="18"/>
              </w:rPr>
            </w:pPr>
            <w:r>
              <w:rPr>
                <w:rFonts w:ascii="Bookman Old Style"/>
                <w:b/>
                <w:sz w:val="18"/>
              </w:rPr>
              <w:t>35,10</w:t>
            </w:r>
          </w:p>
        </w:tc>
      </w:tr>
      <w:tr>
        <w:trPr>
          <w:trHeight w:val="211" w:hRule="atLeast"/>
        </w:trPr>
        <w:tc>
          <w:tcPr>
            <w:tcW w:w="1589" w:type="dxa"/>
            <w:tcBorders>
              <w:top w:val="nil"/>
            </w:tcBorders>
          </w:tcPr>
          <w:p>
            <w:pPr>
              <w:pStyle w:val="TableParagraph"/>
              <w:spacing w:line="191" w:lineRule="exact"/>
              <w:ind w:right="96"/>
              <w:jc w:val="right"/>
              <w:rPr>
                <w:rFonts w:ascii="Bookman Old Style"/>
                <w:b w:val="0"/>
                <w:sz w:val="18"/>
              </w:rPr>
            </w:pPr>
            <w:r>
              <w:rPr>
                <w:rFonts w:ascii="Bookman Old Style"/>
                <w:b w:val="0"/>
                <w:sz w:val="18"/>
              </w:rPr>
              <w:t>2014</w:t>
            </w:r>
          </w:p>
        </w:tc>
        <w:tc>
          <w:tcPr>
            <w:tcW w:w="4623" w:type="dxa"/>
            <w:tcBorders>
              <w:top w:val="nil"/>
            </w:tcBorders>
          </w:tcPr>
          <w:p>
            <w:pPr>
              <w:pStyle w:val="TableParagraph"/>
              <w:spacing w:line="191" w:lineRule="exact"/>
              <w:ind w:left="107"/>
              <w:rPr>
                <w:rFonts w:ascii="Bookman Old Style" w:hAnsi="Bookman Old Style"/>
                <w:b w:val="0"/>
                <w:sz w:val="18"/>
              </w:rPr>
            </w:pPr>
            <w:r>
              <w:rPr>
                <w:rFonts w:ascii="Bookman Old Style" w:hAnsi="Bookman Old Style"/>
                <w:b w:val="0"/>
                <w:sz w:val="18"/>
              </w:rPr>
              <w:t>Poslovanje Zavičajnog muzeja Ozalj</w:t>
            </w:r>
          </w:p>
        </w:tc>
        <w:tc>
          <w:tcPr>
            <w:tcW w:w="1841" w:type="dxa"/>
            <w:tcBorders>
              <w:top w:val="nil"/>
            </w:tcBorders>
          </w:tcPr>
          <w:p>
            <w:pPr>
              <w:pStyle w:val="TableParagraph"/>
              <w:spacing w:line="191" w:lineRule="exact"/>
              <w:ind w:right="92"/>
              <w:jc w:val="right"/>
              <w:rPr>
                <w:rFonts w:ascii="Bookman Old Style"/>
                <w:b w:val="0"/>
                <w:sz w:val="18"/>
              </w:rPr>
            </w:pPr>
            <w:r>
              <w:rPr>
                <w:rFonts w:ascii="Bookman Old Style"/>
                <w:b w:val="0"/>
                <w:sz w:val="18"/>
              </w:rPr>
              <w:t>984.134,38</w:t>
            </w:r>
          </w:p>
        </w:tc>
        <w:tc>
          <w:tcPr>
            <w:tcW w:w="1759" w:type="dxa"/>
            <w:tcBorders>
              <w:top w:val="nil"/>
            </w:tcBorders>
          </w:tcPr>
          <w:p>
            <w:pPr>
              <w:pStyle w:val="TableParagraph"/>
              <w:spacing w:line="191" w:lineRule="exact"/>
              <w:ind w:right="91"/>
              <w:jc w:val="right"/>
              <w:rPr>
                <w:rFonts w:ascii="Bookman Old Style"/>
                <w:b w:val="0"/>
                <w:sz w:val="18"/>
              </w:rPr>
            </w:pPr>
            <w:r>
              <w:rPr>
                <w:rFonts w:ascii="Bookman Old Style"/>
                <w:b w:val="0"/>
                <w:sz w:val="18"/>
              </w:rPr>
              <w:t>345.467,39</w:t>
            </w:r>
          </w:p>
        </w:tc>
        <w:tc>
          <w:tcPr>
            <w:tcW w:w="931" w:type="dxa"/>
            <w:tcBorders>
              <w:top w:val="nil"/>
            </w:tcBorders>
          </w:tcPr>
          <w:p>
            <w:pPr>
              <w:pStyle w:val="TableParagraph"/>
              <w:spacing w:line="191" w:lineRule="exact"/>
              <w:ind w:right="93"/>
              <w:jc w:val="right"/>
              <w:rPr>
                <w:rFonts w:ascii="Bookman Old Style"/>
                <w:b w:val="0"/>
                <w:sz w:val="18"/>
              </w:rPr>
            </w:pPr>
            <w:r>
              <w:rPr>
                <w:rFonts w:ascii="Bookman Old Style"/>
                <w:b w:val="0"/>
                <w:sz w:val="18"/>
              </w:rPr>
              <w:t>35,10</w:t>
            </w:r>
          </w:p>
        </w:tc>
      </w:tr>
      <w:tr>
        <w:trPr>
          <w:trHeight w:val="213" w:hRule="atLeast"/>
        </w:trPr>
        <w:tc>
          <w:tcPr>
            <w:tcW w:w="1589" w:type="dxa"/>
            <w:tcBorders>
              <w:bottom w:val="nil"/>
            </w:tcBorders>
          </w:tcPr>
          <w:p>
            <w:pPr>
              <w:pStyle w:val="TableParagraph"/>
              <w:spacing w:line="190" w:lineRule="exact" w:before="3"/>
              <w:ind w:right="124"/>
              <w:jc w:val="right"/>
              <w:rPr>
                <w:rFonts w:ascii="Bookman Old Style"/>
                <w:b/>
                <w:i/>
                <w:sz w:val="18"/>
              </w:rPr>
            </w:pPr>
            <w:r>
              <w:rPr>
                <w:rFonts w:ascii="Bookman Old Style"/>
                <w:b/>
                <w:i/>
                <w:sz w:val="18"/>
              </w:rPr>
              <w:t>00205</w:t>
            </w:r>
          </w:p>
        </w:tc>
        <w:tc>
          <w:tcPr>
            <w:tcW w:w="4623" w:type="dxa"/>
            <w:tcBorders>
              <w:bottom w:val="nil"/>
            </w:tcBorders>
          </w:tcPr>
          <w:p>
            <w:pPr>
              <w:pStyle w:val="TableParagraph"/>
              <w:spacing w:line="190" w:lineRule="exact" w:before="3"/>
              <w:ind w:left="107"/>
              <w:rPr>
                <w:rFonts w:ascii="Bookman Old Style" w:hAnsi="Bookman Old Style"/>
                <w:b/>
                <w:i/>
                <w:sz w:val="18"/>
              </w:rPr>
            </w:pPr>
            <w:r>
              <w:rPr>
                <w:rFonts w:ascii="Bookman Old Style" w:hAnsi="Bookman Old Style"/>
                <w:b/>
                <w:i/>
                <w:sz w:val="18"/>
              </w:rPr>
              <w:t>PK: Dječji vrtić Zvončić Ozalj</w:t>
            </w:r>
          </w:p>
        </w:tc>
        <w:tc>
          <w:tcPr>
            <w:tcW w:w="1841" w:type="dxa"/>
            <w:tcBorders>
              <w:bottom w:val="nil"/>
            </w:tcBorders>
          </w:tcPr>
          <w:p>
            <w:pPr>
              <w:pStyle w:val="TableParagraph"/>
              <w:spacing w:line="190" w:lineRule="exact" w:before="3"/>
              <w:ind w:right="93"/>
              <w:jc w:val="right"/>
              <w:rPr>
                <w:rFonts w:ascii="Bookman Old Style"/>
                <w:b/>
                <w:sz w:val="18"/>
              </w:rPr>
            </w:pPr>
            <w:r>
              <w:rPr>
                <w:rFonts w:ascii="Bookman Old Style"/>
                <w:b/>
                <w:sz w:val="18"/>
              </w:rPr>
              <w:t>4.050.966,67</w:t>
            </w:r>
          </w:p>
        </w:tc>
        <w:tc>
          <w:tcPr>
            <w:tcW w:w="1759" w:type="dxa"/>
            <w:tcBorders>
              <w:bottom w:val="nil"/>
            </w:tcBorders>
          </w:tcPr>
          <w:p>
            <w:pPr>
              <w:pStyle w:val="TableParagraph"/>
              <w:spacing w:line="190" w:lineRule="exact" w:before="3"/>
              <w:ind w:right="92"/>
              <w:jc w:val="right"/>
              <w:rPr>
                <w:rFonts w:ascii="Bookman Old Style"/>
                <w:b/>
                <w:sz w:val="18"/>
              </w:rPr>
            </w:pPr>
            <w:r>
              <w:rPr>
                <w:rFonts w:ascii="Bookman Old Style"/>
                <w:b/>
                <w:sz w:val="18"/>
              </w:rPr>
              <w:t>1.675.134,95</w:t>
            </w:r>
          </w:p>
        </w:tc>
        <w:tc>
          <w:tcPr>
            <w:tcW w:w="931" w:type="dxa"/>
            <w:tcBorders>
              <w:bottom w:val="nil"/>
            </w:tcBorders>
          </w:tcPr>
          <w:p>
            <w:pPr>
              <w:pStyle w:val="TableParagraph"/>
              <w:spacing w:line="190" w:lineRule="exact" w:before="3"/>
              <w:ind w:right="93"/>
              <w:jc w:val="right"/>
              <w:rPr>
                <w:rFonts w:ascii="Bookman Old Style"/>
                <w:b/>
                <w:sz w:val="18"/>
              </w:rPr>
            </w:pPr>
            <w:r>
              <w:rPr>
                <w:rFonts w:ascii="Bookman Old Style"/>
                <w:b/>
                <w:sz w:val="18"/>
              </w:rPr>
              <w:t>41,35</w:t>
            </w:r>
          </w:p>
        </w:tc>
      </w:tr>
      <w:tr>
        <w:trPr>
          <w:trHeight w:val="211" w:hRule="atLeast"/>
        </w:trPr>
        <w:tc>
          <w:tcPr>
            <w:tcW w:w="1589" w:type="dxa"/>
            <w:tcBorders>
              <w:top w:val="nil"/>
            </w:tcBorders>
          </w:tcPr>
          <w:p>
            <w:pPr>
              <w:pStyle w:val="TableParagraph"/>
              <w:spacing w:line="191" w:lineRule="exact"/>
              <w:ind w:right="96"/>
              <w:jc w:val="right"/>
              <w:rPr>
                <w:rFonts w:ascii="Bookman Old Style"/>
                <w:b w:val="0"/>
                <w:sz w:val="18"/>
              </w:rPr>
            </w:pPr>
            <w:r>
              <w:rPr>
                <w:rFonts w:ascii="Bookman Old Style"/>
                <w:b w:val="0"/>
                <w:sz w:val="18"/>
              </w:rPr>
              <w:t>2015</w:t>
            </w:r>
          </w:p>
        </w:tc>
        <w:tc>
          <w:tcPr>
            <w:tcW w:w="4623" w:type="dxa"/>
            <w:tcBorders>
              <w:top w:val="nil"/>
            </w:tcBorders>
          </w:tcPr>
          <w:p>
            <w:pPr>
              <w:pStyle w:val="TableParagraph"/>
              <w:spacing w:line="191" w:lineRule="exact"/>
              <w:ind w:left="107"/>
              <w:rPr>
                <w:rFonts w:ascii="Bookman Old Style" w:hAnsi="Bookman Old Style"/>
                <w:b w:val="0"/>
                <w:sz w:val="18"/>
              </w:rPr>
            </w:pPr>
            <w:r>
              <w:rPr>
                <w:rFonts w:ascii="Bookman Old Style" w:hAnsi="Bookman Old Style"/>
                <w:b w:val="0"/>
                <w:sz w:val="18"/>
              </w:rPr>
              <w:t>Poslovanje Dječjeg vrtića Zvončić Ozalj</w:t>
            </w:r>
          </w:p>
        </w:tc>
        <w:tc>
          <w:tcPr>
            <w:tcW w:w="1841" w:type="dxa"/>
            <w:tcBorders>
              <w:top w:val="nil"/>
            </w:tcBorders>
          </w:tcPr>
          <w:p>
            <w:pPr>
              <w:pStyle w:val="TableParagraph"/>
              <w:spacing w:line="191" w:lineRule="exact"/>
              <w:ind w:right="92"/>
              <w:jc w:val="right"/>
              <w:rPr>
                <w:rFonts w:ascii="Bookman Old Style"/>
                <w:b w:val="0"/>
                <w:sz w:val="18"/>
              </w:rPr>
            </w:pPr>
            <w:r>
              <w:rPr>
                <w:rFonts w:ascii="Bookman Old Style"/>
                <w:b w:val="0"/>
                <w:sz w:val="18"/>
              </w:rPr>
              <w:t>4.050.966,67</w:t>
            </w:r>
          </w:p>
        </w:tc>
        <w:tc>
          <w:tcPr>
            <w:tcW w:w="1759" w:type="dxa"/>
            <w:tcBorders>
              <w:top w:val="nil"/>
            </w:tcBorders>
          </w:tcPr>
          <w:p>
            <w:pPr>
              <w:pStyle w:val="TableParagraph"/>
              <w:spacing w:line="191" w:lineRule="exact"/>
              <w:ind w:right="92"/>
              <w:jc w:val="right"/>
              <w:rPr>
                <w:rFonts w:ascii="Bookman Old Style"/>
                <w:b w:val="0"/>
                <w:sz w:val="18"/>
              </w:rPr>
            </w:pPr>
            <w:r>
              <w:rPr>
                <w:rFonts w:ascii="Bookman Old Style"/>
                <w:b w:val="0"/>
                <w:sz w:val="18"/>
              </w:rPr>
              <w:t>1.675.134,95</w:t>
            </w:r>
          </w:p>
        </w:tc>
        <w:tc>
          <w:tcPr>
            <w:tcW w:w="931" w:type="dxa"/>
            <w:tcBorders>
              <w:top w:val="nil"/>
            </w:tcBorders>
          </w:tcPr>
          <w:p>
            <w:pPr>
              <w:pStyle w:val="TableParagraph"/>
              <w:spacing w:line="191" w:lineRule="exact"/>
              <w:ind w:right="93"/>
              <w:jc w:val="right"/>
              <w:rPr>
                <w:rFonts w:ascii="Bookman Old Style"/>
                <w:b w:val="0"/>
                <w:sz w:val="18"/>
              </w:rPr>
            </w:pPr>
            <w:r>
              <w:rPr>
                <w:rFonts w:ascii="Bookman Old Style"/>
                <w:b w:val="0"/>
                <w:sz w:val="18"/>
              </w:rPr>
              <w:t>41,35</w:t>
            </w:r>
          </w:p>
        </w:tc>
      </w:tr>
      <w:tr>
        <w:trPr>
          <w:trHeight w:val="246" w:hRule="atLeast"/>
        </w:trPr>
        <w:tc>
          <w:tcPr>
            <w:tcW w:w="1589" w:type="dxa"/>
          </w:tcPr>
          <w:p>
            <w:pPr>
              <w:pStyle w:val="TableParagraph"/>
              <w:rPr>
                <w:rFonts w:ascii="Times New Roman"/>
                <w:sz w:val="16"/>
              </w:rPr>
            </w:pPr>
          </w:p>
        </w:tc>
        <w:tc>
          <w:tcPr>
            <w:tcW w:w="4623" w:type="dxa"/>
          </w:tcPr>
          <w:p>
            <w:pPr>
              <w:pStyle w:val="TableParagraph"/>
              <w:ind w:left="107"/>
              <w:rPr>
                <w:rFonts w:ascii="Bookman Old Style"/>
                <w:b/>
                <w:sz w:val="18"/>
              </w:rPr>
            </w:pPr>
            <w:r>
              <w:rPr>
                <w:rFonts w:ascii="Bookman Old Style"/>
                <w:b/>
                <w:sz w:val="18"/>
              </w:rPr>
              <w:t>UKUPNO:</w:t>
            </w:r>
          </w:p>
        </w:tc>
        <w:tc>
          <w:tcPr>
            <w:tcW w:w="1841" w:type="dxa"/>
          </w:tcPr>
          <w:p>
            <w:pPr>
              <w:pStyle w:val="TableParagraph"/>
              <w:ind w:right="93"/>
              <w:jc w:val="right"/>
              <w:rPr>
                <w:rFonts w:ascii="Bookman Old Style"/>
                <w:b/>
                <w:sz w:val="18"/>
              </w:rPr>
            </w:pPr>
            <w:r>
              <w:rPr>
                <w:rFonts w:ascii="Bookman Old Style"/>
                <w:b/>
                <w:sz w:val="18"/>
              </w:rPr>
              <w:t>48.955.510,88</w:t>
            </w:r>
          </w:p>
        </w:tc>
        <w:tc>
          <w:tcPr>
            <w:tcW w:w="1759" w:type="dxa"/>
          </w:tcPr>
          <w:p>
            <w:pPr>
              <w:pStyle w:val="TableParagraph"/>
              <w:ind w:right="92"/>
              <w:jc w:val="right"/>
              <w:rPr>
                <w:rFonts w:ascii="Bookman Old Style"/>
                <w:b/>
                <w:sz w:val="18"/>
              </w:rPr>
            </w:pPr>
            <w:r>
              <w:rPr>
                <w:rFonts w:ascii="Bookman Old Style"/>
                <w:b/>
                <w:sz w:val="18"/>
              </w:rPr>
              <w:t>13.078.283,30</w:t>
            </w:r>
          </w:p>
        </w:tc>
        <w:tc>
          <w:tcPr>
            <w:tcW w:w="931" w:type="dxa"/>
          </w:tcPr>
          <w:p>
            <w:pPr>
              <w:pStyle w:val="TableParagraph"/>
              <w:ind w:right="93"/>
              <w:jc w:val="right"/>
              <w:rPr>
                <w:rFonts w:ascii="Bookman Old Style"/>
                <w:b/>
                <w:sz w:val="18"/>
              </w:rPr>
            </w:pPr>
            <w:r>
              <w:rPr>
                <w:rFonts w:ascii="Bookman Old Style"/>
                <w:b/>
                <w:sz w:val="18"/>
              </w:rPr>
              <w:t>26,71</w:t>
            </w:r>
          </w:p>
        </w:tc>
      </w:tr>
    </w:tbl>
    <w:p>
      <w:pPr>
        <w:pStyle w:val="BodyText"/>
        <w:spacing w:before="9"/>
        <w:rPr>
          <w:b w:val="0"/>
          <w:sz w:val="21"/>
        </w:rPr>
      </w:pPr>
    </w:p>
    <w:p>
      <w:pPr>
        <w:pStyle w:val="BodyText"/>
        <w:ind w:left="1256" w:right="704" w:firstLine="707"/>
        <w:jc w:val="both"/>
        <w:rPr>
          <w:b w:val="0"/>
        </w:rPr>
      </w:pPr>
      <w:r>
        <w:rPr>
          <w:b w:val="0"/>
        </w:rPr>
        <w:t>Učešće </w:t>
      </w:r>
      <w:r>
        <w:rPr>
          <w:b/>
        </w:rPr>
        <w:t>Razdjela 001 </w:t>
      </w:r>
      <w:r>
        <w:rPr>
          <w:b w:val="0"/>
        </w:rPr>
        <w:t>u ukupnim rashodima iznosi 1,32%. Izvršenje Programa redovne djelatnosti Gradskog vijeća odnosno Gradonačelnice iznosi 49,89%. U svrhu realizacije predmetnog programa utrošena su sredstva u iznosu od 173.101,96 kn, od čega se iznos od 48.640,58 kn odnosi na sredstva za naknade predstavničkim i izvršnim tijelima, za naknade za rad zamjenika gradonačelnice, reprezentaciju, promidžbu i  rashode protokola utrošeno je 108.961,38 kn (od čega 56.674,38 kn za reprezentaciju gradonačelnice), a za rad političkih stranaka izdvojeno je 15.500,00</w:t>
      </w:r>
      <w:r>
        <w:rPr>
          <w:b w:val="0"/>
          <w:spacing w:val="-14"/>
        </w:rPr>
        <w:t> </w:t>
      </w:r>
      <w:r>
        <w:rPr>
          <w:b w:val="0"/>
        </w:rPr>
        <w:t>kn.</w:t>
      </w:r>
    </w:p>
    <w:p>
      <w:pPr>
        <w:pStyle w:val="BodyText"/>
        <w:spacing w:before="2"/>
        <w:ind w:left="1256" w:right="704" w:firstLine="707"/>
        <w:jc w:val="both"/>
        <w:rPr>
          <w:b w:val="0"/>
        </w:rPr>
      </w:pPr>
      <w:r>
        <w:rPr>
          <w:b w:val="0"/>
        </w:rPr>
        <w:t>Udio rashoda u okviru </w:t>
      </w:r>
      <w:r>
        <w:rPr>
          <w:b/>
        </w:rPr>
        <w:t>Razdjela 002: </w:t>
      </w:r>
      <w:r>
        <w:rPr>
          <w:b w:val="0"/>
        </w:rPr>
        <w:t>Jedinstvenog upravnog odjela iznosi 98,68% ukupnih rashoda. Utrošeno je 12.905.181,34 kn. Programi koji su izvršeni više od 40% godišnjeg plana su:</w:t>
      </w:r>
    </w:p>
    <w:p>
      <w:pPr>
        <w:pStyle w:val="BodyText"/>
        <w:spacing w:after="1"/>
        <w:rPr>
          <w:b w:val="0"/>
        </w:rPr>
      </w:pPr>
    </w:p>
    <w:tbl>
      <w:tblPr>
        <w:tblW w:w="0" w:type="auto"/>
        <w:jc w:val="left"/>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4623"/>
        <w:gridCol w:w="1841"/>
        <w:gridCol w:w="1759"/>
        <w:gridCol w:w="931"/>
      </w:tblGrid>
      <w:tr>
        <w:trPr>
          <w:trHeight w:val="213" w:hRule="atLeast"/>
        </w:trPr>
        <w:tc>
          <w:tcPr>
            <w:tcW w:w="1589" w:type="dxa"/>
          </w:tcPr>
          <w:p>
            <w:pPr>
              <w:pStyle w:val="TableParagraph"/>
              <w:spacing w:line="193" w:lineRule="exact"/>
              <w:ind w:right="96"/>
              <w:jc w:val="right"/>
              <w:rPr>
                <w:rFonts w:ascii="Bookman Old Style"/>
                <w:b w:val="0"/>
                <w:sz w:val="18"/>
              </w:rPr>
            </w:pPr>
            <w:r>
              <w:rPr>
                <w:rFonts w:ascii="Bookman Old Style"/>
                <w:b w:val="0"/>
                <w:sz w:val="18"/>
              </w:rPr>
              <w:t>2016</w:t>
            </w:r>
          </w:p>
        </w:tc>
        <w:tc>
          <w:tcPr>
            <w:tcW w:w="4623" w:type="dxa"/>
          </w:tcPr>
          <w:p>
            <w:pPr>
              <w:pStyle w:val="TableParagraph"/>
              <w:spacing w:line="193" w:lineRule="exact"/>
              <w:ind w:left="107"/>
              <w:rPr>
                <w:rFonts w:ascii="Bookman Old Style"/>
                <w:b w:val="0"/>
                <w:sz w:val="18"/>
              </w:rPr>
            </w:pPr>
            <w:r>
              <w:rPr>
                <w:rFonts w:ascii="Bookman Old Style"/>
                <w:b w:val="0"/>
                <w:sz w:val="18"/>
              </w:rPr>
              <w:t>Program javnih potreba u kulturi</w:t>
            </w:r>
          </w:p>
        </w:tc>
        <w:tc>
          <w:tcPr>
            <w:tcW w:w="1841" w:type="dxa"/>
          </w:tcPr>
          <w:p>
            <w:pPr>
              <w:pStyle w:val="TableParagraph"/>
              <w:spacing w:line="193" w:lineRule="exact"/>
              <w:ind w:right="143"/>
              <w:jc w:val="right"/>
              <w:rPr>
                <w:rFonts w:ascii="Bookman Old Style"/>
                <w:b w:val="0"/>
                <w:sz w:val="18"/>
              </w:rPr>
            </w:pPr>
            <w:r>
              <w:rPr>
                <w:rFonts w:ascii="Bookman Old Style"/>
                <w:b w:val="0"/>
                <w:sz w:val="18"/>
              </w:rPr>
              <w:t>196.000,00</w:t>
            </w:r>
          </w:p>
        </w:tc>
        <w:tc>
          <w:tcPr>
            <w:tcW w:w="1759" w:type="dxa"/>
          </w:tcPr>
          <w:p>
            <w:pPr>
              <w:pStyle w:val="TableParagraph"/>
              <w:spacing w:line="193" w:lineRule="exact"/>
              <w:ind w:right="91"/>
              <w:jc w:val="right"/>
              <w:rPr>
                <w:rFonts w:ascii="Bookman Old Style"/>
                <w:b w:val="0"/>
                <w:sz w:val="18"/>
              </w:rPr>
            </w:pPr>
            <w:r>
              <w:rPr>
                <w:rFonts w:ascii="Bookman Old Style"/>
                <w:b w:val="0"/>
                <w:sz w:val="18"/>
              </w:rPr>
              <w:t>94.500,00</w:t>
            </w:r>
          </w:p>
        </w:tc>
        <w:tc>
          <w:tcPr>
            <w:tcW w:w="931" w:type="dxa"/>
          </w:tcPr>
          <w:p>
            <w:pPr>
              <w:pStyle w:val="TableParagraph"/>
              <w:spacing w:line="193" w:lineRule="exact"/>
              <w:ind w:right="93"/>
              <w:jc w:val="right"/>
              <w:rPr>
                <w:rFonts w:ascii="Bookman Old Style"/>
                <w:b w:val="0"/>
                <w:sz w:val="18"/>
              </w:rPr>
            </w:pPr>
            <w:r>
              <w:rPr>
                <w:rFonts w:ascii="Bookman Old Style"/>
                <w:b w:val="0"/>
                <w:sz w:val="18"/>
              </w:rPr>
              <w:t>48,21</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2019</w:t>
            </w:r>
          </w:p>
        </w:tc>
        <w:tc>
          <w:tcPr>
            <w:tcW w:w="4623" w:type="dxa"/>
          </w:tcPr>
          <w:p>
            <w:pPr>
              <w:pStyle w:val="TableParagraph"/>
              <w:spacing w:line="191" w:lineRule="exact"/>
              <w:ind w:left="107"/>
              <w:rPr>
                <w:rFonts w:ascii="Bookman Old Style" w:hAnsi="Bookman Old Style"/>
                <w:b w:val="0"/>
                <w:sz w:val="18"/>
              </w:rPr>
            </w:pPr>
            <w:r>
              <w:rPr>
                <w:rFonts w:ascii="Bookman Old Style" w:hAnsi="Bookman Old Style"/>
                <w:b w:val="0"/>
                <w:sz w:val="18"/>
              </w:rPr>
              <w:t>Program razvoja civilnog društva</w:t>
            </w:r>
          </w:p>
        </w:tc>
        <w:tc>
          <w:tcPr>
            <w:tcW w:w="1841" w:type="dxa"/>
          </w:tcPr>
          <w:p>
            <w:pPr>
              <w:pStyle w:val="TableParagraph"/>
              <w:spacing w:line="191" w:lineRule="exact"/>
              <w:ind w:right="92"/>
              <w:jc w:val="right"/>
              <w:rPr>
                <w:rFonts w:ascii="Bookman Old Style"/>
                <w:b w:val="0"/>
                <w:sz w:val="18"/>
              </w:rPr>
            </w:pPr>
            <w:r>
              <w:rPr>
                <w:rFonts w:ascii="Bookman Old Style"/>
                <w:b w:val="0"/>
                <w:sz w:val="18"/>
              </w:rPr>
              <w:t>703.921,12</w:t>
            </w:r>
          </w:p>
        </w:tc>
        <w:tc>
          <w:tcPr>
            <w:tcW w:w="1759" w:type="dxa"/>
          </w:tcPr>
          <w:p>
            <w:pPr>
              <w:pStyle w:val="TableParagraph"/>
              <w:spacing w:line="191" w:lineRule="exact"/>
              <w:ind w:right="91"/>
              <w:jc w:val="right"/>
              <w:rPr>
                <w:rFonts w:ascii="Bookman Old Style"/>
                <w:b w:val="0"/>
                <w:sz w:val="18"/>
              </w:rPr>
            </w:pPr>
            <w:r>
              <w:rPr>
                <w:rFonts w:ascii="Bookman Old Style"/>
                <w:b w:val="0"/>
                <w:sz w:val="18"/>
              </w:rPr>
              <w:t>544.960,56</w:t>
            </w:r>
          </w:p>
        </w:tc>
        <w:tc>
          <w:tcPr>
            <w:tcW w:w="931" w:type="dxa"/>
          </w:tcPr>
          <w:p>
            <w:pPr>
              <w:pStyle w:val="TableParagraph"/>
              <w:spacing w:line="191" w:lineRule="exact"/>
              <w:ind w:right="93"/>
              <w:jc w:val="right"/>
              <w:rPr>
                <w:rFonts w:ascii="Bookman Old Style"/>
                <w:b w:val="0"/>
                <w:sz w:val="18"/>
              </w:rPr>
            </w:pPr>
            <w:r>
              <w:rPr>
                <w:rFonts w:ascii="Bookman Old Style"/>
                <w:b w:val="0"/>
                <w:sz w:val="18"/>
              </w:rPr>
              <w:t>77,42</w:t>
            </w:r>
          </w:p>
        </w:tc>
      </w:tr>
      <w:tr>
        <w:trPr>
          <w:trHeight w:val="213" w:hRule="atLeast"/>
        </w:trPr>
        <w:tc>
          <w:tcPr>
            <w:tcW w:w="1589" w:type="dxa"/>
          </w:tcPr>
          <w:p>
            <w:pPr>
              <w:pStyle w:val="TableParagraph"/>
              <w:spacing w:line="193" w:lineRule="exact"/>
              <w:ind w:right="96"/>
              <w:jc w:val="right"/>
              <w:rPr>
                <w:rFonts w:ascii="Bookman Old Style"/>
                <w:b w:val="0"/>
                <w:sz w:val="18"/>
              </w:rPr>
            </w:pPr>
            <w:r>
              <w:rPr>
                <w:rFonts w:ascii="Bookman Old Style"/>
                <w:b w:val="0"/>
                <w:sz w:val="18"/>
              </w:rPr>
              <w:t>2020</w:t>
            </w:r>
          </w:p>
        </w:tc>
        <w:tc>
          <w:tcPr>
            <w:tcW w:w="4623" w:type="dxa"/>
          </w:tcPr>
          <w:p>
            <w:pPr>
              <w:pStyle w:val="TableParagraph"/>
              <w:spacing w:line="193" w:lineRule="exact"/>
              <w:ind w:left="107"/>
              <w:rPr>
                <w:rFonts w:ascii="Bookman Old Style"/>
                <w:b w:val="0"/>
                <w:sz w:val="18"/>
              </w:rPr>
            </w:pPr>
            <w:r>
              <w:rPr>
                <w:rFonts w:ascii="Bookman Old Style"/>
                <w:b w:val="0"/>
                <w:sz w:val="18"/>
              </w:rPr>
              <w:t>Program javnih potreba u sportu</w:t>
            </w:r>
          </w:p>
        </w:tc>
        <w:tc>
          <w:tcPr>
            <w:tcW w:w="1841" w:type="dxa"/>
          </w:tcPr>
          <w:p>
            <w:pPr>
              <w:pStyle w:val="TableParagraph"/>
              <w:spacing w:line="193" w:lineRule="exact"/>
              <w:ind w:right="91"/>
              <w:jc w:val="right"/>
              <w:rPr>
                <w:rFonts w:ascii="Bookman Old Style"/>
                <w:b w:val="0"/>
                <w:sz w:val="18"/>
              </w:rPr>
            </w:pPr>
            <w:r>
              <w:rPr>
                <w:rFonts w:ascii="Bookman Old Style"/>
                <w:b w:val="0"/>
                <w:sz w:val="18"/>
              </w:rPr>
              <w:t>400.000,00</w:t>
            </w:r>
          </w:p>
        </w:tc>
        <w:tc>
          <w:tcPr>
            <w:tcW w:w="1759" w:type="dxa"/>
          </w:tcPr>
          <w:p>
            <w:pPr>
              <w:pStyle w:val="TableParagraph"/>
              <w:spacing w:line="193" w:lineRule="exact"/>
              <w:ind w:right="91"/>
              <w:jc w:val="right"/>
              <w:rPr>
                <w:rFonts w:ascii="Bookman Old Style"/>
                <w:b w:val="0"/>
                <w:sz w:val="18"/>
              </w:rPr>
            </w:pPr>
            <w:r>
              <w:rPr>
                <w:rFonts w:ascii="Bookman Old Style"/>
                <w:b w:val="0"/>
                <w:sz w:val="18"/>
              </w:rPr>
              <w:t>280.000,00</w:t>
            </w:r>
          </w:p>
        </w:tc>
        <w:tc>
          <w:tcPr>
            <w:tcW w:w="931" w:type="dxa"/>
          </w:tcPr>
          <w:p>
            <w:pPr>
              <w:pStyle w:val="TableParagraph"/>
              <w:spacing w:line="193" w:lineRule="exact"/>
              <w:ind w:right="93"/>
              <w:jc w:val="right"/>
              <w:rPr>
                <w:rFonts w:ascii="Bookman Old Style"/>
                <w:b w:val="0"/>
                <w:sz w:val="18"/>
              </w:rPr>
            </w:pPr>
            <w:r>
              <w:rPr>
                <w:rFonts w:ascii="Bookman Old Style"/>
                <w:b w:val="0"/>
                <w:sz w:val="18"/>
              </w:rPr>
              <w:t>70,00</w:t>
            </w:r>
          </w:p>
        </w:tc>
      </w:tr>
      <w:tr>
        <w:trPr>
          <w:trHeight w:val="210" w:hRule="atLeast"/>
        </w:trPr>
        <w:tc>
          <w:tcPr>
            <w:tcW w:w="1589" w:type="dxa"/>
          </w:tcPr>
          <w:p>
            <w:pPr>
              <w:pStyle w:val="TableParagraph"/>
              <w:spacing w:line="191" w:lineRule="exact"/>
              <w:ind w:right="96"/>
              <w:jc w:val="right"/>
              <w:rPr>
                <w:rFonts w:ascii="Bookman Old Style"/>
                <w:b w:val="0"/>
                <w:sz w:val="18"/>
              </w:rPr>
            </w:pPr>
            <w:r>
              <w:rPr>
                <w:rFonts w:ascii="Bookman Old Style"/>
                <w:b w:val="0"/>
                <w:sz w:val="18"/>
              </w:rPr>
              <w:t>3011</w:t>
            </w:r>
          </w:p>
        </w:tc>
        <w:tc>
          <w:tcPr>
            <w:tcW w:w="4623" w:type="dxa"/>
          </w:tcPr>
          <w:p>
            <w:pPr>
              <w:pStyle w:val="TableParagraph"/>
              <w:spacing w:line="191" w:lineRule="exact"/>
              <w:ind w:left="107"/>
              <w:rPr>
                <w:rFonts w:ascii="Bookman Old Style"/>
                <w:b w:val="0"/>
                <w:sz w:val="18"/>
              </w:rPr>
            </w:pPr>
            <w:r>
              <w:rPr>
                <w:rFonts w:ascii="Bookman Old Style"/>
                <w:b w:val="0"/>
                <w:sz w:val="18"/>
              </w:rPr>
              <w:t>Program poticanja poljoprivredne proizvodnje</w:t>
            </w:r>
          </w:p>
        </w:tc>
        <w:tc>
          <w:tcPr>
            <w:tcW w:w="1841" w:type="dxa"/>
          </w:tcPr>
          <w:p>
            <w:pPr>
              <w:pStyle w:val="TableParagraph"/>
              <w:spacing w:line="191" w:lineRule="exact"/>
              <w:ind w:right="92"/>
              <w:jc w:val="right"/>
              <w:rPr>
                <w:rFonts w:ascii="Bookman Old Style"/>
                <w:b w:val="0"/>
                <w:sz w:val="18"/>
              </w:rPr>
            </w:pPr>
            <w:r>
              <w:rPr>
                <w:rFonts w:ascii="Bookman Old Style"/>
                <w:b w:val="0"/>
                <w:sz w:val="18"/>
              </w:rPr>
              <w:t>755.000,00</w:t>
            </w:r>
          </w:p>
        </w:tc>
        <w:tc>
          <w:tcPr>
            <w:tcW w:w="1759" w:type="dxa"/>
          </w:tcPr>
          <w:p>
            <w:pPr>
              <w:pStyle w:val="TableParagraph"/>
              <w:spacing w:line="191" w:lineRule="exact"/>
              <w:ind w:right="91"/>
              <w:jc w:val="right"/>
              <w:rPr>
                <w:rFonts w:ascii="Bookman Old Style"/>
                <w:b w:val="0"/>
                <w:sz w:val="18"/>
              </w:rPr>
            </w:pPr>
            <w:r>
              <w:rPr>
                <w:rFonts w:ascii="Bookman Old Style"/>
                <w:b w:val="0"/>
                <w:sz w:val="18"/>
              </w:rPr>
              <w:t>330.566,29</w:t>
            </w:r>
          </w:p>
        </w:tc>
        <w:tc>
          <w:tcPr>
            <w:tcW w:w="931" w:type="dxa"/>
          </w:tcPr>
          <w:p>
            <w:pPr>
              <w:pStyle w:val="TableParagraph"/>
              <w:spacing w:line="191" w:lineRule="exact"/>
              <w:ind w:right="93"/>
              <w:jc w:val="right"/>
              <w:rPr>
                <w:rFonts w:ascii="Bookman Old Style"/>
                <w:b w:val="0"/>
                <w:sz w:val="18"/>
              </w:rPr>
            </w:pPr>
            <w:r>
              <w:rPr>
                <w:rFonts w:ascii="Bookman Old Style"/>
                <w:b w:val="0"/>
                <w:sz w:val="18"/>
              </w:rPr>
              <w:t>43,78</w:t>
            </w:r>
          </w:p>
        </w:tc>
      </w:tr>
      <w:tr>
        <w:trPr>
          <w:trHeight w:val="213" w:hRule="atLeast"/>
        </w:trPr>
        <w:tc>
          <w:tcPr>
            <w:tcW w:w="1589" w:type="dxa"/>
          </w:tcPr>
          <w:p>
            <w:pPr>
              <w:pStyle w:val="TableParagraph"/>
              <w:spacing w:line="193" w:lineRule="exact"/>
              <w:ind w:right="96"/>
              <w:jc w:val="right"/>
              <w:rPr>
                <w:rFonts w:ascii="Bookman Old Style"/>
                <w:b w:val="0"/>
                <w:sz w:val="18"/>
              </w:rPr>
            </w:pPr>
            <w:r>
              <w:rPr>
                <w:rFonts w:ascii="Bookman Old Style"/>
                <w:b w:val="0"/>
                <w:sz w:val="18"/>
              </w:rPr>
              <w:t>3015</w:t>
            </w:r>
          </w:p>
        </w:tc>
        <w:tc>
          <w:tcPr>
            <w:tcW w:w="4623" w:type="dxa"/>
          </w:tcPr>
          <w:p>
            <w:pPr>
              <w:pStyle w:val="TableParagraph"/>
              <w:spacing w:line="193" w:lineRule="exact"/>
              <w:ind w:left="107"/>
              <w:rPr>
                <w:rFonts w:ascii="Bookman Old Style" w:hAnsi="Bookman Old Style"/>
                <w:b w:val="0"/>
                <w:sz w:val="18"/>
              </w:rPr>
            </w:pPr>
            <w:r>
              <w:rPr>
                <w:rFonts w:ascii="Bookman Old Style" w:hAnsi="Bookman Old Style"/>
                <w:b w:val="0"/>
                <w:sz w:val="18"/>
              </w:rPr>
              <w:t>Program kreditnog zaduženja</w:t>
            </w:r>
          </w:p>
        </w:tc>
        <w:tc>
          <w:tcPr>
            <w:tcW w:w="1841" w:type="dxa"/>
          </w:tcPr>
          <w:p>
            <w:pPr>
              <w:pStyle w:val="TableParagraph"/>
              <w:spacing w:line="193" w:lineRule="exact"/>
              <w:ind w:right="92"/>
              <w:jc w:val="right"/>
              <w:rPr>
                <w:rFonts w:ascii="Bookman Old Style"/>
                <w:b w:val="0"/>
                <w:sz w:val="18"/>
              </w:rPr>
            </w:pPr>
            <w:r>
              <w:rPr>
                <w:rFonts w:ascii="Bookman Old Style"/>
                <w:b w:val="0"/>
                <w:sz w:val="18"/>
              </w:rPr>
              <w:t>176.000,00</w:t>
            </w:r>
          </w:p>
        </w:tc>
        <w:tc>
          <w:tcPr>
            <w:tcW w:w="1759" w:type="dxa"/>
          </w:tcPr>
          <w:p>
            <w:pPr>
              <w:pStyle w:val="TableParagraph"/>
              <w:spacing w:line="193" w:lineRule="exact"/>
              <w:ind w:right="91"/>
              <w:jc w:val="right"/>
              <w:rPr>
                <w:rFonts w:ascii="Bookman Old Style"/>
                <w:b w:val="0"/>
                <w:sz w:val="18"/>
              </w:rPr>
            </w:pPr>
            <w:r>
              <w:rPr>
                <w:rFonts w:ascii="Bookman Old Style"/>
                <w:b w:val="0"/>
                <w:sz w:val="18"/>
              </w:rPr>
              <w:t>92.393,10</w:t>
            </w:r>
          </w:p>
        </w:tc>
        <w:tc>
          <w:tcPr>
            <w:tcW w:w="931" w:type="dxa"/>
          </w:tcPr>
          <w:p>
            <w:pPr>
              <w:pStyle w:val="TableParagraph"/>
              <w:spacing w:line="193" w:lineRule="exact"/>
              <w:ind w:right="93"/>
              <w:jc w:val="right"/>
              <w:rPr>
                <w:rFonts w:ascii="Bookman Old Style"/>
                <w:b w:val="0"/>
                <w:sz w:val="18"/>
              </w:rPr>
            </w:pPr>
            <w:r>
              <w:rPr>
                <w:rFonts w:ascii="Bookman Old Style"/>
                <w:b w:val="0"/>
                <w:sz w:val="18"/>
              </w:rPr>
              <w:t>52,50</w:t>
            </w:r>
          </w:p>
        </w:tc>
      </w:tr>
    </w:tbl>
    <w:p>
      <w:pPr>
        <w:pStyle w:val="BodyText"/>
        <w:rPr>
          <w:b w:val="0"/>
          <w:sz w:val="26"/>
        </w:rPr>
      </w:pPr>
    </w:p>
    <w:p>
      <w:pPr>
        <w:pStyle w:val="BodyText"/>
        <w:spacing w:before="209"/>
        <w:ind w:left="1256" w:right="1387"/>
        <w:rPr>
          <w:b w:val="0"/>
        </w:rPr>
      </w:pPr>
      <w:r>
        <w:rPr>
          <w:b/>
        </w:rPr>
        <w:t>Program 2011. Javna uprava i administracija </w:t>
      </w:r>
      <w:r>
        <w:rPr>
          <w:b w:val="0"/>
        </w:rPr>
        <w:t>izvršen je u iznosu od 1.819.906,05 kn. Prema aktivnostima sredstva su utrošena na slijedeći način:</w:t>
      </w:r>
    </w:p>
    <w:p>
      <w:pPr>
        <w:pStyle w:val="ListParagraph"/>
        <w:numPr>
          <w:ilvl w:val="0"/>
          <w:numId w:val="9"/>
        </w:numPr>
        <w:tabs>
          <w:tab w:pos="1415" w:val="left" w:leader="none"/>
        </w:tabs>
        <w:spacing w:line="240" w:lineRule="auto" w:before="0" w:after="0"/>
        <w:ind w:left="1414" w:right="0" w:hanging="159"/>
        <w:jc w:val="left"/>
        <w:rPr>
          <w:b w:val="0"/>
          <w:sz w:val="22"/>
        </w:rPr>
      </w:pPr>
      <w:r>
        <w:rPr>
          <w:b w:val="0"/>
          <w:sz w:val="22"/>
        </w:rPr>
        <w:t>aktivnost Rashodi za zaposlene 1.155.655,38 kn</w:t>
      </w:r>
      <w:r>
        <w:rPr>
          <w:b w:val="0"/>
          <w:spacing w:val="-8"/>
          <w:sz w:val="22"/>
        </w:rPr>
        <w:t> </w:t>
      </w:r>
      <w:r>
        <w:rPr>
          <w:b w:val="0"/>
          <w:sz w:val="22"/>
        </w:rPr>
        <w:t>(39,14%)</w:t>
      </w:r>
    </w:p>
    <w:p>
      <w:pPr>
        <w:spacing w:after="0" w:line="240" w:lineRule="auto"/>
        <w:jc w:val="left"/>
        <w:rPr>
          <w:sz w:val="22"/>
        </w:rPr>
        <w:sectPr>
          <w:pgSz w:w="11910" w:h="16840"/>
          <w:pgMar w:header="0" w:footer="730" w:top="900" w:bottom="940" w:left="160" w:right="0"/>
        </w:sectPr>
      </w:pPr>
    </w:p>
    <w:p>
      <w:pPr>
        <w:pStyle w:val="ListParagraph"/>
        <w:numPr>
          <w:ilvl w:val="0"/>
          <w:numId w:val="9"/>
        </w:numPr>
        <w:tabs>
          <w:tab w:pos="1415" w:val="left" w:leader="none"/>
        </w:tabs>
        <w:spacing w:line="258" w:lineRule="exact" w:before="74" w:after="0"/>
        <w:ind w:left="1414" w:right="0" w:hanging="159"/>
        <w:jc w:val="both"/>
        <w:rPr>
          <w:b w:val="0"/>
          <w:sz w:val="22"/>
        </w:rPr>
      </w:pPr>
      <w:r>
        <w:rPr>
          <w:b w:val="0"/>
          <w:sz w:val="22"/>
        </w:rPr>
        <w:t>aktivnost Nabava sredstava, proizvoda i usluga za rad uprave 640.065,50 kn</w:t>
      </w:r>
      <w:r>
        <w:rPr>
          <w:b w:val="0"/>
          <w:spacing w:val="-23"/>
          <w:sz w:val="22"/>
        </w:rPr>
        <w:t> </w:t>
      </w:r>
      <w:r>
        <w:rPr>
          <w:b w:val="0"/>
          <w:sz w:val="22"/>
        </w:rPr>
        <w:t>(39,99%)</w:t>
      </w:r>
    </w:p>
    <w:p>
      <w:pPr>
        <w:pStyle w:val="ListParagraph"/>
        <w:numPr>
          <w:ilvl w:val="0"/>
          <w:numId w:val="9"/>
        </w:numPr>
        <w:tabs>
          <w:tab w:pos="1415" w:val="left" w:leader="none"/>
        </w:tabs>
        <w:spacing w:line="258" w:lineRule="exact" w:before="0" w:after="0"/>
        <w:ind w:left="1414" w:right="0" w:hanging="159"/>
        <w:jc w:val="both"/>
        <w:rPr>
          <w:b w:val="0"/>
          <w:sz w:val="22"/>
        </w:rPr>
      </w:pPr>
      <w:r>
        <w:rPr>
          <w:b w:val="0"/>
          <w:sz w:val="22"/>
        </w:rPr>
        <w:t>aktivnost Opremanje javne uprave i administracije 24.185,17 kn</w:t>
      </w:r>
      <w:r>
        <w:rPr>
          <w:b w:val="0"/>
          <w:spacing w:val="-7"/>
          <w:sz w:val="22"/>
        </w:rPr>
        <w:t> </w:t>
      </w:r>
      <w:r>
        <w:rPr>
          <w:b w:val="0"/>
          <w:sz w:val="22"/>
        </w:rPr>
        <w:t>(40,31%).</w:t>
      </w:r>
    </w:p>
    <w:p>
      <w:pPr>
        <w:pStyle w:val="BodyText"/>
        <w:spacing w:before="2"/>
        <w:rPr>
          <w:b w:val="0"/>
        </w:rPr>
      </w:pPr>
    </w:p>
    <w:p>
      <w:pPr>
        <w:pStyle w:val="BodyText"/>
        <w:ind w:left="1256" w:right="986"/>
        <w:jc w:val="both"/>
        <w:rPr>
          <w:b w:val="0"/>
        </w:rPr>
      </w:pPr>
      <w:r>
        <w:rPr>
          <w:b/>
        </w:rPr>
        <w:t>Program 2016. Program javnih potreba u kulturi </w:t>
      </w:r>
      <w:r>
        <w:rPr>
          <w:b w:val="0"/>
        </w:rPr>
        <w:t>izvršen je u iznosu od 94.500,00 kn (48,21%). Prema aktivnostima sredstva su utrošena na slijedeći način:</w:t>
      </w:r>
    </w:p>
    <w:p>
      <w:pPr>
        <w:pStyle w:val="ListParagraph"/>
        <w:numPr>
          <w:ilvl w:val="0"/>
          <w:numId w:val="9"/>
        </w:numPr>
        <w:tabs>
          <w:tab w:pos="1415" w:val="left" w:leader="none"/>
        </w:tabs>
        <w:spacing w:line="257" w:lineRule="exact" w:before="0" w:after="0"/>
        <w:ind w:left="1414" w:right="0" w:hanging="159"/>
        <w:jc w:val="both"/>
        <w:rPr>
          <w:b w:val="0"/>
          <w:sz w:val="22"/>
        </w:rPr>
      </w:pPr>
      <w:r>
        <w:rPr>
          <w:b w:val="0"/>
          <w:sz w:val="22"/>
        </w:rPr>
        <w:t>aktivnost Zakup prostora za rad ustanova u kulturi 48.000,00 kn</w:t>
      </w:r>
      <w:r>
        <w:rPr>
          <w:b w:val="0"/>
          <w:spacing w:val="-20"/>
          <w:sz w:val="22"/>
        </w:rPr>
        <w:t> </w:t>
      </w:r>
      <w:r>
        <w:rPr>
          <w:b w:val="0"/>
          <w:sz w:val="22"/>
        </w:rPr>
        <w:t>(50,00%)</w:t>
      </w:r>
    </w:p>
    <w:p>
      <w:pPr>
        <w:spacing w:before="0"/>
        <w:ind w:left="1256" w:right="984" w:firstLine="0"/>
        <w:jc w:val="both"/>
        <w:rPr>
          <w:b w:val="0"/>
          <w:i/>
          <w:sz w:val="22"/>
        </w:rPr>
      </w:pPr>
      <w:r>
        <w:rPr>
          <w:b w:val="0"/>
          <w:sz w:val="22"/>
        </w:rPr>
        <w:t>-aktivnost Financiranje projekata u kulturi 46.500,00 kn (46,50%). </w:t>
      </w:r>
      <w:r>
        <w:rPr>
          <w:b w:val="0"/>
          <w:i/>
          <w:sz w:val="22"/>
        </w:rPr>
        <w:t>U navedenoj </w:t>
      </w:r>
      <w:r>
        <w:rPr>
          <w:b w:val="0"/>
          <w:i/>
          <w:sz w:val="22"/>
        </w:rPr>
        <w:t>aktivnosti nisu realizirane sve donacije namijenjene udrugama temeljem javnog poziva i potpora malih vrijednosti.</w:t>
      </w:r>
    </w:p>
    <w:p>
      <w:pPr>
        <w:pStyle w:val="BodyText"/>
        <w:rPr>
          <w:b w:val="0"/>
          <w:i/>
        </w:rPr>
      </w:pPr>
    </w:p>
    <w:p>
      <w:pPr>
        <w:pStyle w:val="BodyText"/>
        <w:spacing w:before="1"/>
        <w:ind w:left="1256" w:right="984"/>
        <w:jc w:val="both"/>
        <w:rPr>
          <w:b w:val="0"/>
        </w:rPr>
      </w:pPr>
      <w:r>
        <w:rPr>
          <w:b/>
        </w:rPr>
        <w:t>Program 2017. Program javnih potreba u školstvu </w:t>
      </w:r>
      <w:r>
        <w:rPr>
          <w:b w:val="0"/>
        </w:rPr>
        <w:t>izvršen je u iznosu od 394.516,62 kn (36,94%)</w:t>
      </w:r>
    </w:p>
    <w:p>
      <w:pPr>
        <w:pStyle w:val="ListParagraph"/>
        <w:numPr>
          <w:ilvl w:val="0"/>
          <w:numId w:val="9"/>
        </w:numPr>
        <w:tabs>
          <w:tab w:pos="1435" w:val="left" w:leader="none"/>
        </w:tabs>
        <w:spacing w:line="240" w:lineRule="auto" w:before="0" w:after="0"/>
        <w:ind w:left="1256" w:right="986" w:firstLine="0"/>
        <w:jc w:val="both"/>
        <w:rPr>
          <w:b w:val="0"/>
          <w:i/>
          <w:sz w:val="22"/>
        </w:rPr>
      </w:pPr>
      <w:r>
        <w:rPr>
          <w:b w:val="0"/>
          <w:sz w:val="22"/>
        </w:rPr>
        <w:t>aktivnost Financiranje aktivnosti škola 167.029,22 kn (36,15%). </w:t>
      </w:r>
      <w:r>
        <w:rPr>
          <w:b w:val="0"/>
          <w:i/>
          <w:sz w:val="22"/>
        </w:rPr>
        <w:t>Predviđena sredstva </w:t>
      </w:r>
      <w:r>
        <w:rPr>
          <w:b w:val="0"/>
          <w:i/>
          <w:sz w:val="22"/>
        </w:rPr>
        <w:t>za financiranje udžbenika učenika osnovnih škola s prebivalištem na području Grada bit će realiziran u drugoj polovici godine u skladu sa uputama Ministarstva znanosti i obrazovanja </w:t>
      </w:r>
      <w:r>
        <w:rPr>
          <w:b w:val="0"/>
          <w:i/>
          <w:spacing w:val="-3"/>
          <w:sz w:val="22"/>
        </w:rPr>
        <w:t>te </w:t>
      </w:r>
      <w:r>
        <w:rPr>
          <w:b w:val="0"/>
          <w:i/>
          <w:sz w:val="22"/>
        </w:rPr>
        <w:t>Ministarstva</w:t>
      </w:r>
      <w:r>
        <w:rPr>
          <w:b w:val="0"/>
          <w:i/>
          <w:spacing w:val="-3"/>
          <w:sz w:val="22"/>
        </w:rPr>
        <w:t> </w:t>
      </w:r>
      <w:r>
        <w:rPr>
          <w:b w:val="0"/>
          <w:i/>
          <w:sz w:val="22"/>
        </w:rPr>
        <w:t>financija.</w:t>
      </w:r>
    </w:p>
    <w:p>
      <w:pPr>
        <w:pStyle w:val="ListParagraph"/>
        <w:numPr>
          <w:ilvl w:val="0"/>
          <w:numId w:val="9"/>
        </w:numPr>
        <w:tabs>
          <w:tab w:pos="1415" w:val="left" w:leader="none"/>
        </w:tabs>
        <w:spacing w:line="258" w:lineRule="exact" w:before="1" w:after="0"/>
        <w:ind w:left="1414" w:right="0" w:hanging="159"/>
        <w:jc w:val="both"/>
        <w:rPr>
          <w:b w:val="0"/>
          <w:sz w:val="22"/>
        </w:rPr>
      </w:pPr>
      <w:r>
        <w:rPr>
          <w:b w:val="0"/>
          <w:sz w:val="22"/>
        </w:rPr>
        <w:t>aktivnost Stipendiranje učenika i studenata 143.100,00</w:t>
      </w:r>
      <w:r>
        <w:rPr>
          <w:b w:val="0"/>
          <w:spacing w:val="-12"/>
          <w:sz w:val="22"/>
        </w:rPr>
        <w:t> </w:t>
      </w:r>
      <w:r>
        <w:rPr>
          <w:b w:val="0"/>
          <w:sz w:val="22"/>
        </w:rPr>
        <w:t>(56,12%)</w:t>
      </w:r>
    </w:p>
    <w:p>
      <w:pPr>
        <w:pStyle w:val="ListParagraph"/>
        <w:numPr>
          <w:ilvl w:val="0"/>
          <w:numId w:val="9"/>
        </w:numPr>
        <w:tabs>
          <w:tab w:pos="1444" w:val="left" w:leader="none"/>
        </w:tabs>
        <w:spacing w:line="240" w:lineRule="auto" w:before="0" w:after="0"/>
        <w:ind w:left="1256" w:right="988" w:firstLine="0"/>
        <w:jc w:val="both"/>
        <w:rPr>
          <w:b w:val="0"/>
          <w:i/>
          <w:sz w:val="22"/>
        </w:rPr>
      </w:pPr>
      <w:r>
        <w:rPr>
          <w:b w:val="0"/>
          <w:sz w:val="22"/>
        </w:rPr>
        <w:t>aktivnost Financiranje prijevoza za srednje škole 40.287,40 kn (36,29%). </w:t>
      </w:r>
      <w:r>
        <w:rPr>
          <w:b w:val="0"/>
          <w:i/>
          <w:sz w:val="22"/>
        </w:rPr>
        <w:t>Realizacija </w:t>
      </w:r>
      <w:r>
        <w:rPr>
          <w:b w:val="0"/>
          <w:i/>
          <w:sz w:val="22"/>
        </w:rPr>
        <w:t>aktivnosti ovisi od broja učenika srednjih škola u školskoj</w:t>
      </w:r>
      <w:r>
        <w:rPr>
          <w:b w:val="0"/>
          <w:i/>
          <w:spacing w:val="-18"/>
          <w:sz w:val="22"/>
        </w:rPr>
        <w:t> </w:t>
      </w:r>
      <w:r>
        <w:rPr>
          <w:b w:val="0"/>
          <w:i/>
          <w:sz w:val="22"/>
        </w:rPr>
        <w:t>godini.</w:t>
      </w:r>
    </w:p>
    <w:p>
      <w:pPr>
        <w:pStyle w:val="ListParagraph"/>
        <w:numPr>
          <w:ilvl w:val="0"/>
          <w:numId w:val="9"/>
        </w:numPr>
        <w:tabs>
          <w:tab w:pos="1586" w:val="left" w:leader="none"/>
        </w:tabs>
        <w:spacing w:line="240" w:lineRule="auto" w:before="0" w:after="0"/>
        <w:ind w:left="1256" w:right="986" w:firstLine="0"/>
        <w:jc w:val="both"/>
        <w:rPr>
          <w:b w:val="0"/>
          <w:i/>
          <w:sz w:val="22"/>
        </w:rPr>
      </w:pPr>
      <w:r>
        <w:rPr>
          <w:b w:val="0"/>
          <w:sz w:val="22"/>
        </w:rPr>
        <w:t>aktivnost Sufinanciranje udžbenika 0,00 kn. </w:t>
      </w:r>
      <w:r>
        <w:rPr>
          <w:b w:val="0"/>
          <w:i/>
          <w:sz w:val="22"/>
        </w:rPr>
        <w:t>Sredstva su namijenjena za </w:t>
      </w:r>
      <w:r>
        <w:rPr>
          <w:b w:val="0"/>
          <w:i/>
          <w:sz w:val="22"/>
        </w:rPr>
        <w:t>sufinanciranje nabave udžbenika učenicima osnovnih škola s područja Grada Ozlja koji ne pohađaju Osnovnu školu Slava Raškaj Ozalj i koji će biti realiziran u drugoj polovici godine</w:t>
      </w:r>
    </w:p>
    <w:p>
      <w:pPr>
        <w:pStyle w:val="ListParagraph"/>
        <w:numPr>
          <w:ilvl w:val="0"/>
          <w:numId w:val="9"/>
        </w:numPr>
        <w:tabs>
          <w:tab w:pos="1432" w:val="left" w:leader="none"/>
        </w:tabs>
        <w:spacing w:line="240" w:lineRule="auto" w:before="0" w:after="0"/>
        <w:ind w:left="1256" w:right="985" w:firstLine="0"/>
        <w:jc w:val="both"/>
        <w:rPr>
          <w:b w:val="0"/>
          <w:i/>
          <w:sz w:val="22"/>
        </w:rPr>
      </w:pPr>
      <w:r>
        <w:rPr>
          <w:b w:val="0"/>
          <w:sz w:val="22"/>
        </w:rPr>
        <w:t>aktivnost Sufinanciranje udžbenika – srednje škole 0,00 kn. </w:t>
      </w:r>
      <w:r>
        <w:rPr>
          <w:b w:val="0"/>
          <w:i/>
          <w:sz w:val="22"/>
        </w:rPr>
        <w:t>Sredstva su namijenjena </w:t>
      </w:r>
      <w:r>
        <w:rPr>
          <w:b w:val="0"/>
          <w:i/>
          <w:sz w:val="22"/>
        </w:rPr>
        <w:t>za sufinanciranje nabave udžbenika učenicima srednjih škola s područja Grada Ozlja koji će biti realiziran u drugoj polovici</w:t>
      </w:r>
      <w:r>
        <w:rPr>
          <w:b w:val="0"/>
          <w:i/>
          <w:spacing w:val="-7"/>
          <w:sz w:val="22"/>
        </w:rPr>
        <w:t> </w:t>
      </w:r>
      <w:r>
        <w:rPr>
          <w:b w:val="0"/>
          <w:i/>
          <w:sz w:val="22"/>
        </w:rPr>
        <w:t>godine</w:t>
      </w:r>
    </w:p>
    <w:p>
      <w:pPr>
        <w:pStyle w:val="ListParagraph"/>
        <w:numPr>
          <w:ilvl w:val="0"/>
          <w:numId w:val="9"/>
        </w:numPr>
        <w:tabs>
          <w:tab w:pos="1415" w:val="left" w:leader="none"/>
        </w:tabs>
        <w:spacing w:line="240" w:lineRule="auto" w:before="0" w:after="0"/>
        <w:ind w:left="1414" w:right="0" w:hanging="159"/>
        <w:jc w:val="both"/>
        <w:rPr>
          <w:b w:val="0"/>
          <w:sz w:val="22"/>
        </w:rPr>
      </w:pPr>
      <w:r>
        <w:rPr>
          <w:b w:val="0"/>
          <w:sz w:val="22"/>
        </w:rPr>
        <w:t>aktivnost Sufinanciranje prijevoza studenata 44.100,00 kn</w:t>
      </w:r>
      <w:r>
        <w:rPr>
          <w:b w:val="0"/>
          <w:spacing w:val="-7"/>
          <w:sz w:val="22"/>
        </w:rPr>
        <w:t> </w:t>
      </w:r>
      <w:r>
        <w:rPr>
          <w:b w:val="0"/>
          <w:sz w:val="22"/>
        </w:rPr>
        <w:t>(49,00%)</w:t>
      </w:r>
    </w:p>
    <w:p>
      <w:pPr>
        <w:pStyle w:val="BodyText"/>
        <w:spacing w:before="11"/>
        <w:rPr>
          <w:b w:val="0"/>
          <w:sz w:val="21"/>
        </w:rPr>
      </w:pPr>
    </w:p>
    <w:p>
      <w:pPr>
        <w:pStyle w:val="BodyText"/>
        <w:ind w:left="1256" w:right="987"/>
        <w:jc w:val="both"/>
        <w:rPr>
          <w:b w:val="0"/>
        </w:rPr>
      </w:pPr>
      <w:r>
        <w:rPr>
          <w:b/>
        </w:rPr>
        <w:t>Program 2018. Program socijalne skrbi </w:t>
      </w:r>
      <w:r>
        <w:rPr>
          <w:b w:val="0"/>
        </w:rPr>
        <w:t>izvršen je u iznosu od 128.345,45 kn. U cijelosti je izvršen kroz aktivnost Pomoć socijalno ugroženim kategorijama stanovništva</w:t>
      </w:r>
    </w:p>
    <w:p>
      <w:pPr>
        <w:pStyle w:val="BodyText"/>
        <w:spacing w:before="1"/>
        <w:rPr>
          <w:b w:val="0"/>
        </w:rPr>
      </w:pPr>
    </w:p>
    <w:p>
      <w:pPr>
        <w:pStyle w:val="BodyText"/>
        <w:ind w:left="1256" w:right="984"/>
        <w:jc w:val="both"/>
        <w:rPr>
          <w:b w:val="0"/>
        </w:rPr>
      </w:pPr>
      <w:r>
        <w:rPr>
          <w:b/>
        </w:rPr>
        <w:t>Program 2019. Program razvoj civilnog društva </w:t>
      </w:r>
      <w:r>
        <w:rPr>
          <w:b w:val="0"/>
        </w:rPr>
        <w:t>izvršen je u iznosu od 544.960,56 kn. U cijelosti je izvršen kroz aktivnost Financiranje udruga civilnog društva i ostalih organizacija.</w:t>
      </w:r>
    </w:p>
    <w:p>
      <w:pPr>
        <w:pStyle w:val="BodyText"/>
        <w:spacing w:before="11"/>
        <w:rPr>
          <w:b w:val="0"/>
          <w:sz w:val="21"/>
        </w:rPr>
      </w:pPr>
    </w:p>
    <w:p>
      <w:pPr>
        <w:pStyle w:val="BodyText"/>
        <w:ind w:left="1256" w:right="985"/>
        <w:rPr>
          <w:b w:val="0"/>
        </w:rPr>
      </w:pPr>
      <w:r>
        <w:rPr>
          <w:b/>
        </w:rPr>
        <w:t>Program 2020. Program javnih potreba u sportu </w:t>
      </w:r>
      <w:r>
        <w:rPr>
          <w:b w:val="0"/>
        </w:rPr>
        <w:t>izvršen je u iznosu od 280.000,00 kn. Prema aktivnostima sredstva su utrošena na slijedeći način:</w:t>
      </w:r>
    </w:p>
    <w:p>
      <w:pPr>
        <w:pStyle w:val="ListParagraph"/>
        <w:numPr>
          <w:ilvl w:val="0"/>
          <w:numId w:val="9"/>
        </w:numPr>
        <w:tabs>
          <w:tab w:pos="1418" w:val="left" w:leader="none"/>
        </w:tabs>
        <w:spacing w:line="240" w:lineRule="auto" w:before="0" w:after="0"/>
        <w:ind w:left="1256" w:right="988" w:firstLine="0"/>
        <w:jc w:val="left"/>
        <w:rPr>
          <w:b w:val="0"/>
          <w:sz w:val="22"/>
        </w:rPr>
      </w:pPr>
      <w:r>
        <w:rPr>
          <w:b w:val="0"/>
          <w:sz w:val="22"/>
        </w:rPr>
        <w:t>aktivnost Financiranje zajednice sportskih udruga i športskih društava 260.000,00 kn (100,00%)</w:t>
      </w:r>
    </w:p>
    <w:p>
      <w:pPr>
        <w:pStyle w:val="ListParagraph"/>
        <w:numPr>
          <w:ilvl w:val="0"/>
          <w:numId w:val="9"/>
        </w:numPr>
        <w:tabs>
          <w:tab w:pos="1449" w:val="left" w:leader="none"/>
        </w:tabs>
        <w:spacing w:line="240" w:lineRule="auto" w:before="1" w:after="0"/>
        <w:ind w:left="1256" w:right="986" w:firstLine="0"/>
        <w:jc w:val="left"/>
        <w:rPr>
          <w:b w:val="0"/>
          <w:i/>
          <w:sz w:val="22"/>
        </w:rPr>
      </w:pPr>
      <w:r>
        <w:rPr>
          <w:b w:val="0"/>
          <w:sz w:val="22"/>
        </w:rPr>
        <w:t>aktivnosti Vježbalište na otvorenom 20.000,00 kn (14,29%). </w:t>
      </w:r>
      <w:r>
        <w:rPr>
          <w:b w:val="0"/>
          <w:i/>
          <w:sz w:val="22"/>
        </w:rPr>
        <w:t>Nije potpisan ugovor sa </w:t>
      </w:r>
      <w:r>
        <w:rPr>
          <w:b w:val="0"/>
          <w:i/>
          <w:sz w:val="22"/>
        </w:rPr>
        <w:t>Hrvatskim željeznicama o korištenju</w:t>
      </w:r>
      <w:r>
        <w:rPr>
          <w:b w:val="0"/>
          <w:i/>
          <w:spacing w:val="-5"/>
          <w:sz w:val="22"/>
        </w:rPr>
        <w:t> </w:t>
      </w:r>
      <w:r>
        <w:rPr>
          <w:b w:val="0"/>
          <w:i/>
          <w:sz w:val="22"/>
        </w:rPr>
        <w:t>zemljišta</w:t>
      </w:r>
    </w:p>
    <w:p>
      <w:pPr>
        <w:pStyle w:val="BodyText"/>
        <w:rPr>
          <w:b w:val="0"/>
          <w:i/>
        </w:rPr>
      </w:pPr>
    </w:p>
    <w:p>
      <w:pPr>
        <w:pStyle w:val="BodyText"/>
        <w:tabs>
          <w:tab w:pos="2420" w:val="left" w:leader="none"/>
          <w:tab w:pos="3204" w:val="left" w:leader="none"/>
          <w:tab w:pos="4365" w:val="left" w:leader="none"/>
          <w:tab w:pos="5632" w:val="left" w:leader="none"/>
          <w:tab w:pos="7502" w:val="left" w:leader="none"/>
        </w:tabs>
        <w:spacing w:before="1"/>
        <w:ind w:left="1256" w:right="985"/>
        <w:rPr>
          <w:b w:val="0"/>
        </w:rPr>
      </w:pPr>
      <w:r>
        <w:rPr>
          <w:b/>
        </w:rPr>
        <w:t>Program</w:t>
        <w:tab/>
        <w:t>3011</w:t>
        <w:tab/>
        <w:t>Program</w:t>
        <w:tab/>
        <w:t>poticanja</w:t>
        <w:tab/>
        <w:t>poljoprivredne</w:t>
        <w:tab/>
        <w:t>proizvodnje </w:t>
      </w:r>
      <w:r>
        <w:rPr>
          <w:b w:val="0"/>
        </w:rPr>
        <w:t>330.566,29 kn (43,78%).</w:t>
      </w:r>
    </w:p>
    <w:p>
      <w:pPr>
        <w:pStyle w:val="BodyText"/>
        <w:spacing w:line="258" w:lineRule="exact"/>
        <w:ind w:left="1256"/>
        <w:rPr>
          <w:b w:val="0"/>
        </w:rPr>
      </w:pPr>
      <w:r>
        <w:rPr>
          <w:b w:val="0"/>
        </w:rPr>
        <w:t>Prema aktivnostima sredstva su utrošena na slijedeći način:</w:t>
      </w:r>
    </w:p>
    <w:p>
      <w:pPr>
        <w:pStyle w:val="ListParagraph"/>
        <w:numPr>
          <w:ilvl w:val="0"/>
          <w:numId w:val="9"/>
        </w:numPr>
        <w:tabs>
          <w:tab w:pos="1415" w:val="left" w:leader="none"/>
        </w:tabs>
        <w:spacing w:line="258" w:lineRule="exact" w:before="0" w:after="0"/>
        <w:ind w:left="1414" w:right="0" w:hanging="159"/>
        <w:jc w:val="left"/>
        <w:rPr>
          <w:b w:val="0"/>
          <w:sz w:val="22"/>
        </w:rPr>
      </w:pPr>
      <w:r>
        <w:rPr>
          <w:b w:val="0"/>
          <w:sz w:val="22"/>
        </w:rPr>
        <w:t>aktivnost Subvencije poljoprivrednicima 315.566,29 kn</w:t>
      </w:r>
      <w:r>
        <w:rPr>
          <w:b w:val="0"/>
          <w:spacing w:val="-8"/>
          <w:sz w:val="22"/>
        </w:rPr>
        <w:t> </w:t>
      </w:r>
      <w:r>
        <w:rPr>
          <w:b w:val="0"/>
          <w:sz w:val="22"/>
        </w:rPr>
        <w:t>(45,08%)</w:t>
      </w:r>
    </w:p>
    <w:p>
      <w:pPr>
        <w:pStyle w:val="ListParagraph"/>
        <w:numPr>
          <w:ilvl w:val="0"/>
          <w:numId w:val="9"/>
        </w:numPr>
        <w:tabs>
          <w:tab w:pos="1468" w:val="left" w:leader="none"/>
        </w:tabs>
        <w:spacing w:line="240" w:lineRule="auto" w:before="1" w:after="0"/>
        <w:ind w:left="1256" w:right="1410" w:firstLine="0"/>
        <w:jc w:val="both"/>
        <w:rPr>
          <w:b w:val="0"/>
          <w:i/>
          <w:sz w:val="22"/>
        </w:rPr>
      </w:pPr>
      <w:r>
        <w:rPr>
          <w:b w:val="0"/>
          <w:sz w:val="22"/>
        </w:rPr>
        <w:t>aktivnost Projekt zaštite i revitalizacije autohtonih sorata vinove loze ozaljsko- vivodinskog vinogorja 15.000,00 kn (42,86%) – </w:t>
      </w:r>
      <w:r>
        <w:rPr>
          <w:b w:val="0"/>
          <w:i/>
          <w:sz w:val="22"/>
        </w:rPr>
        <w:t>isplata sukladno potpisanom ugovoru </w:t>
      </w:r>
      <w:r>
        <w:rPr>
          <w:b w:val="0"/>
          <w:i/>
          <w:sz w:val="22"/>
        </w:rPr>
        <w:t>u II dijela, po potpisu ugovora i nakon dostavljenog konačnog</w:t>
      </w:r>
      <w:r>
        <w:rPr>
          <w:b w:val="0"/>
          <w:i/>
          <w:spacing w:val="-7"/>
          <w:sz w:val="22"/>
        </w:rPr>
        <w:t> </w:t>
      </w:r>
      <w:r>
        <w:rPr>
          <w:b w:val="0"/>
          <w:i/>
          <w:sz w:val="22"/>
        </w:rPr>
        <w:t>izvješća</w:t>
      </w:r>
    </w:p>
    <w:p>
      <w:pPr>
        <w:pStyle w:val="ListParagraph"/>
        <w:numPr>
          <w:ilvl w:val="0"/>
          <w:numId w:val="9"/>
        </w:numPr>
        <w:tabs>
          <w:tab w:pos="1415" w:val="left" w:leader="none"/>
        </w:tabs>
        <w:spacing w:line="240" w:lineRule="auto" w:before="0" w:after="0"/>
        <w:ind w:left="1414" w:right="0" w:hanging="159"/>
        <w:jc w:val="both"/>
        <w:rPr>
          <w:b w:val="0"/>
          <w:i/>
          <w:sz w:val="22"/>
        </w:rPr>
      </w:pPr>
      <w:r>
        <w:rPr>
          <w:b w:val="0"/>
          <w:sz w:val="22"/>
        </w:rPr>
        <w:t>aktivnost Projekt održavanje travnjaka Natura 2000 0,00 kn </w:t>
      </w:r>
      <w:r>
        <w:rPr>
          <w:b w:val="0"/>
          <w:i/>
          <w:sz w:val="22"/>
        </w:rPr>
        <w:t>– nije potpisan</w:t>
      </w:r>
      <w:r>
        <w:rPr>
          <w:b w:val="0"/>
          <w:i/>
          <w:spacing w:val="-18"/>
          <w:sz w:val="22"/>
        </w:rPr>
        <w:t> </w:t>
      </w:r>
      <w:r>
        <w:rPr>
          <w:b w:val="0"/>
          <w:i/>
          <w:sz w:val="22"/>
        </w:rPr>
        <w:t>ugovor</w:t>
      </w:r>
    </w:p>
    <w:p>
      <w:pPr>
        <w:pStyle w:val="BodyText"/>
        <w:spacing w:before="11"/>
        <w:rPr>
          <w:b w:val="0"/>
          <w:i/>
          <w:sz w:val="21"/>
        </w:rPr>
      </w:pPr>
    </w:p>
    <w:p>
      <w:pPr>
        <w:pStyle w:val="BodyText"/>
        <w:ind w:left="1256" w:right="780"/>
        <w:rPr>
          <w:b w:val="0"/>
        </w:rPr>
      </w:pPr>
      <w:r>
        <w:rPr>
          <w:b/>
        </w:rPr>
        <w:t>Program 3012. Program organiziranja i provođenja zaštite i spašavanja </w:t>
      </w:r>
      <w:r>
        <w:rPr>
          <w:b w:val="0"/>
        </w:rPr>
        <w:t>izvršen je u iznosu od 18.625,00 kn. Prema aktivnostima sredstva su utrošena na slijedeći način:</w:t>
      </w:r>
    </w:p>
    <w:p>
      <w:pPr>
        <w:pStyle w:val="BodyText"/>
        <w:spacing w:line="258" w:lineRule="exact"/>
        <w:ind w:left="1256"/>
        <w:rPr>
          <w:b w:val="0"/>
        </w:rPr>
      </w:pPr>
      <w:r>
        <w:rPr>
          <w:b w:val="0"/>
        </w:rPr>
        <w:t>-aktivnost Civilna zaštita 18.625,00 kn (53,21%)</w:t>
      </w:r>
    </w:p>
    <w:p>
      <w:pPr>
        <w:spacing w:before="1"/>
        <w:ind w:left="1256" w:right="0" w:firstLine="0"/>
        <w:jc w:val="left"/>
        <w:rPr>
          <w:b w:val="0"/>
          <w:i/>
          <w:sz w:val="22"/>
        </w:rPr>
      </w:pPr>
      <w:r>
        <w:rPr>
          <w:b w:val="0"/>
          <w:sz w:val="22"/>
        </w:rPr>
        <w:t>-aktivnost Gorska službe spašavanja 0,00 kn </w:t>
      </w:r>
      <w:r>
        <w:rPr>
          <w:b w:val="0"/>
          <w:i/>
          <w:sz w:val="22"/>
        </w:rPr>
        <w:t>– nije potpisan ugovor</w:t>
      </w:r>
    </w:p>
    <w:p>
      <w:pPr>
        <w:spacing w:after="0"/>
        <w:jc w:val="left"/>
        <w:rPr>
          <w:sz w:val="22"/>
        </w:rPr>
        <w:sectPr>
          <w:pgSz w:w="11910" w:h="16840"/>
          <w:pgMar w:header="0" w:footer="730" w:top="900" w:bottom="960" w:left="160" w:right="0"/>
        </w:sectPr>
      </w:pPr>
    </w:p>
    <w:p>
      <w:pPr>
        <w:pStyle w:val="BodyText"/>
        <w:spacing w:before="74"/>
        <w:ind w:left="1256" w:right="780"/>
        <w:rPr>
          <w:b w:val="0"/>
        </w:rPr>
      </w:pPr>
      <w:r>
        <w:rPr>
          <w:b/>
        </w:rPr>
        <w:t>Program 3014. Program poticanja razvoja turizma </w:t>
      </w:r>
      <w:r>
        <w:rPr>
          <w:b w:val="0"/>
        </w:rPr>
        <w:t>izvršen je u iznosu od 106.755,63 kn. Prema aktivnostima sredstva su utrošena na slijedeći način:</w:t>
      </w:r>
    </w:p>
    <w:p>
      <w:pPr>
        <w:spacing w:before="0"/>
        <w:ind w:left="1256" w:right="985" w:firstLine="0"/>
        <w:jc w:val="left"/>
        <w:rPr>
          <w:b w:val="0"/>
          <w:i/>
          <w:sz w:val="22"/>
        </w:rPr>
      </w:pPr>
      <w:r>
        <w:rPr>
          <w:b w:val="0"/>
          <w:sz w:val="22"/>
        </w:rPr>
        <w:t>-aktivnost Financiranje rada Turističke zajednice 64.934,11 kn (19,98%) – </w:t>
      </w:r>
      <w:r>
        <w:rPr>
          <w:b w:val="0"/>
          <w:i/>
          <w:sz w:val="22"/>
        </w:rPr>
        <w:t>u proračunu </w:t>
      </w:r>
      <w:r>
        <w:rPr>
          <w:b w:val="0"/>
          <w:i/>
          <w:sz w:val="22"/>
        </w:rPr>
        <w:t>su predviđena sredstva za aktivnost Ljeto u Ozlju, a događanja su u srpnju i kolovozu</w:t>
      </w:r>
    </w:p>
    <w:p>
      <w:pPr>
        <w:pStyle w:val="ListParagraph"/>
        <w:numPr>
          <w:ilvl w:val="0"/>
          <w:numId w:val="9"/>
        </w:numPr>
        <w:tabs>
          <w:tab w:pos="1454" w:val="left" w:leader="none"/>
        </w:tabs>
        <w:spacing w:line="240" w:lineRule="auto" w:before="0" w:after="0"/>
        <w:ind w:left="1256" w:right="990" w:firstLine="0"/>
        <w:jc w:val="left"/>
        <w:rPr>
          <w:b w:val="0"/>
          <w:i/>
          <w:sz w:val="22"/>
        </w:rPr>
      </w:pPr>
      <w:r>
        <w:rPr>
          <w:b w:val="0"/>
          <w:sz w:val="22"/>
        </w:rPr>
        <w:t>aktivnost Subvencija smještajnih kapaciteta u turizmu 821,98 kn (1,64%) </w:t>
      </w:r>
      <w:r>
        <w:rPr>
          <w:b w:val="0"/>
          <w:i/>
          <w:sz w:val="22"/>
        </w:rPr>
        <w:t>– isplate </w:t>
      </w:r>
      <w:r>
        <w:rPr>
          <w:b w:val="0"/>
          <w:i/>
          <w:sz w:val="22"/>
        </w:rPr>
        <w:t>sukladno pristiglim zahtjevima za</w:t>
      </w:r>
      <w:r>
        <w:rPr>
          <w:b w:val="0"/>
          <w:i/>
          <w:spacing w:val="-6"/>
          <w:sz w:val="22"/>
        </w:rPr>
        <w:t> </w:t>
      </w:r>
      <w:r>
        <w:rPr>
          <w:b w:val="0"/>
          <w:i/>
          <w:sz w:val="22"/>
        </w:rPr>
        <w:t>subvencije</w:t>
      </w:r>
    </w:p>
    <w:p>
      <w:pPr>
        <w:pStyle w:val="ListParagraph"/>
        <w:numPr>
          <w:ilvl w:val="0"/>
          <w:numId w:val="9"/>
        </w:numPr>
        <w:tabs>
          <w:tab w:pos="1415" w:val="left" w:leader="none"/>
        </w:tabs>
        <w:spacing w:line="258" w:lineRule="exact" w:before="1" w:after="0"/>
        <w:ind w:left="1414" w:right="0" w:hanging="159"/>
        <w:jc w:val="left"/>
        <w:rPr>
          <w:b w:val="0"/>
          <w:i/>
          <w:sz w:val="22"/>
        </w:rPr>
      </w:pPr>
      <w:r>
        <w:rPr>
          <w:b w:val="0"/>
          <w:sz w:val="22"/>
        </w:rPr>
        <w:t>aktivnost Projekt Enjoyheritage 40.999,54 kn (90,71%) – </w:t>
      </w:r>
      <w:r>
        <w:rPr>
          <w:b w:val="0"/>
          <w:i/>
          <w:sz w:val="22"/>
        </w:rPr>
        <w:t>završen</w:t>
      </w:r>
      <w:r>
        <w:rPr>
          <w:b w:val="0"/>
          <w:i/>
          <w:spacing w:val="-13"/>
          <w:sz w:val="22"/>
        </w:rPr>
        <w:t> </w:t>
      </w:r>
      <w:r>
        <w:rPr>
          <w:b w:val="0"/>
          <w:i/>
          <w:sz w:val="22"/>
        </w:rPr>
        <w:t>projekt</w:t>
      </w:r>
    </w:p>
    <w:p>
      <w:pPr>
        <w:pStyle w:val="ListParagraph"/>
        <w:numPr>
          <w:ilvl w:val="0"/>
          <w:numId w:val="9"/>
        </w:numPr>
        <w:tabs>
          <w:tab w:pos="1415" w:val="left" w:leader="none"/>
        </w:tabs>
        <w:spacing w:line="258" w:lineRule="exact" w:before="0" w:after="0"/>
        <w:ind w:left="1414" w:right="0" w:hanging="159"/>
        <w:jc w:val="left"/>
        <w:rPr>
          <w:b w:val="0"/>
          <w:i/>
          <w:sz w:val="22"/>
        </w:rPr>
      </w:pPr>
      <w:r>
        <w:rPr>
          <w:b w:val="0"/>
          <w:sz w:val="22"/>
        </w:rPr>
        <w:t>aktivnost Susret s rijekom 0,00 kn – </w:t>
      </w:r>
      <w:r>
        <w:rPr>
          <w:b w:val="0"/>
          <w:i/>
          <w:spacing w:val="-3"/>
          <w:sz w:val="22"/>
        </w:rPr>
        <w:t>nije </w:t>
      </w:r>
      <w:r>
        <w:rPr>
          <w:b w:val="0"/>
          <w:i/>
          <w:sz w:val="22"/>
        </w:rPr>
        <w:t>bilo realiziranih</w:t>
      </w:r>
      <w:r>
        <w:rPr>
          <w:b w:val="0"/>
          <w:i/>
          <w:spacing w:val="-2"/>
          <w:sz w:val="22"/>
        </w:rPr>
        <w:t> </w:t>
      </w:r>
      <w:r>
        <w:rPr>
          <w:b w:val="0"/>
          <w:i/>
          <w:sz w:val="22"/>
        </w:rPr>
        <w:t>aktivnosti</w:t>
      </w:r>
    </w:p>
    <w:p>
      <w:pPr>
        <w:pStyle w:val="BodyText"/>
        <w:spacing w:before="1"/>
        <w:rPr>
          <w:b w:val="0"/>
          <w:i/>
        </w:rPr>
      </w:pPr>
    </w:p>
    <w:p>
      <w:pPr>
        <w:pStyle w:val="BodyText"/>
        <w:ind w:left="1256" w:right="780"/>
        <w:rPr>
          <w:b w:val="0"/>
        </w:rPr>
      </w:pPr>
      <w:r>
        <w:rPr>
          <w:b/>
        </w:rPr>
        <w:t>Program 3015. Program kreditnog zaduženja </w:t>
      </w:r>
      <w:r>
        <w:rPr>
          <w:b w:val="0"/>
        </w:rPr>
        <w:t>izvršen je u iznosu od 92.393,10 kn (52,50%) u cijelosti kroz aktivnost Otplata kredita (pročistač otpadnih voda).</w:t>
      </w:r>
    </w:p>
    <w:p>
      <w:pPr>
        <w:pStyle w:val="BodyText"/>
        <w:spacing w:before="10"/>
        <w:rPr>
          <w:b w:val="0"/>
          <w:sz w:val="21"/>
        </w:rPr>
      </w:pPr>
    </w:p>
    <w:p>
      <w:pPr>
        <w:pStyle w:val="BodyText"/>
        <w:ind w:left="1256" w:right="780"/>
        <w:rPr>
          <w:b w:val="0"/>
        </w:rPr>
      </w:pPr>
      <w:r>
        <w:rPr>
          <w:b/>
        </w:rPr>
        <w:t>Program 3016. Program javnih potreba u vatrogastvu </w:t>
      </w:r>
      <w:r>
        <w:rPr>
          <w:b w:val="0"/>
        </w:rPr>
        <w:t>izvršen je u iznosu od 259.799,47 kn u cijelosti kroz aktivnost Preventivno djelovanje na zaštitu od požara.</w:t>
      </w:r>
    </w:p>
    <w:p>
      <w:pPr>
        <w:pStyle w:val="BodyText"/>
        <w:spacing w:before="1"/>
        <w:rPr>
          <w:b w:val="0"/>
        </w:rPr>
      </w:pPr>
    </w:p>
    <w:p>
      <w:pPr>
        <w:spacing w:before="0"/>
        <w:ind w:left="1256" w:right="987" w:firstLine="0"/>
        <w:jc w:val="both"/>
        <w:rPr>
          <w:b w:val="0"/>
          <w:i/>
          <w:sz w:val="22"/>
        </w:rPr>
      </w:pPr>
      <w:r>
        <w:rPr>
          <w:b/>
          <w:sz w:val="22"/>
        </w:rPr>
        <w:t>Program 3017. Program razvoja malog i srednjeg poduzetništva </w:t>
      </w:r>
      <w:r>
        <w:rPr>
          <w:b w:val="0"/>
          <w:sz w:val="22"/>
        </w:rPr>
        <w:t>izvršen je u iznosu od 3.263,90 kn u cijelosti kroz aktivnost pomoć obrtnicima, malim i srednjim poduzetnicima. </w:t>
      </w:r>
      <w:r>
        <w:rPr>
          <w:b w:val="0"/>
          <w:i/>
          <w:sz w:val="22"/>
        </w:rPr>
        <w:t>Isti je izvršen u skladu sa zaprimljenim zahtjevima za subvencije.</w:t>
      </w:r>
    </w:p>
    <w:p>
      <w:pPr>
        <w:pStyle w:val="BodyText"/>
        <w:spacing w:before="1"/>
        <w:rPr>
          <w:b w:val="0"/>
          <w:i/>
        </w:rPr>
      </w:pPr>
    </w:p>
    <w:p>
      <w:pPr>
        <w:pStyle w:val="BodyText"/>
        <w:spacing w:before="1"/>
        <w:ind w:left="1256" w:right="1055"/>
        <w:jc w:val="both"/>
        <w:rPr>
          <w:b w:val="0"/>
        </w:rPr>
      </w:pPr>
      <w:r>
        <w:rPr>
          <w:b/>
        </w:rPr>
        <w:t>Program 3018. Program upravljanja imovinom </w:t>
      </w:r>
      <w:r>
        <w:rPr>
          <w:b w:val="0"/>
        </w:rPr>
        <w:t>izvršen je u iznosu od 217.139,88 kn. Prema aktivnostima sredstva su utrošena na slijedeći način:</w:t>
      </w:r>
    </w:p>
    <w:p>
      <w:pPr>
        <w:pStyle w:val="ListParagraph"/>
        <w:numPr>
          <w:ilvl w:val="0"/>
          <w:numId w:val="9"/>
        </w:numPr>
        <w:tabs>
          <w:tab w:pos="1437" w:val="left" w:leader="none"/>
        </w:tabs>
        <w:spacing w:line="240" w:lineRule="auto" w:before="0" w:after="0"/>
        <w:ind w:left="1256" w:right="987" w:firstLine="0"/>
        <w:jc w:val="both"/>
        <w:rPr>
          <w:b w:val="0"/>
          <w:i/>
          <w:sz w:val="22"/>
        </w:rPr>
      </w:pPr>
      <w:r>
        <w:rPr>
          <w:b w:val="0"/>
          <w:sz w:val="22"/>
        </w:rPr>
        <w:t>aktivnost Proširenje Dječjeg vrtića Zvončić 30.000,00 kn (0,27%) – </w:t>
      </w:r>
      <w:r>
        <w:rPr>
          <w:b w:val="0"/>
          <w:i/>
          <w:sz w:val="22"/>
        </w:rPr>
        <w:t>troškovi vezani uz </w:t>
      </w:r>
      <w:r>
        <w:rPr>
          <w:b w:val="0"/>
          <w:i/>
          <w:sz w:val="22"/>
        </w:rPr>
        <w:t>postupak javne nabave i konzultantske usluge. Početak radova na dogradnji Vrtića u srpnju 2019.</w:t>
      </w:r>
      <w:r>
        <w:rPr>
          <w:b w:val="0"/>
          <w:i/>
          <w:spacing w:val="-2"/>
          <w:sz w:val="22"/>
        </w:rPr>
        <w:t> </w:t>
      </w:r>
      <w:r>
        <w:rPr>
          <w:b w:val="0"/>
          <w:i/>
          <w:sz w:val="22"/>
        </w:rPr>
        <w:t>godine.</w:t>
      </w:r>
    </w:p>
    <w:p>
      <w:pPr>
        <w:pStyle w:val="ListParagraph"/>
        <w:numPr>
          <w:ilvl w:val="0"/>
          <w:numId w:val="9"/>
        </w:numPr>
        <w:tabs>
          <w:tab w:pos="1471" w:val="left" w:leader="none"/>
        </w:tabs>
        <w:spacing w:line="240" w:lineRule="auto" w:before="0" w:after="0"/>
        <w:ind w:left="1256" w:right="990" w:firstLine="0"/>
        <w:jc w:val="both"/>
        <w:rPr>
          <w:b w:val="0"/>
          <w:sz w:val="22"/>
        </w:rPr>
      </w:pPr>
      <w:r>
        <w:rPr>
          <w:b w:val="0"/>
          <w:sz w:val="22"/>
        </w:rPr>
        <w:t>aktivnost Investicijsko održavanje stambenih i poslovnih objekata 117.1398,88 kn (56,56%)</w:t>
      </w:r>
    </w:p>
    <w:p>
      <w:pPr>
        <w:pStyle w:val="BodyText"/>
        <w:spacing w:line="258" w:lineRule="exact"/>
        <w:ind w:left="1256"/>
        <w:jc w:val="both"/>
        <w:rPr>
          <w:b w:val="0"/>
        </w:rPr>
      </w:pPr>
      <w:r>
        <w:rPr>
          <w:b w:val="0"/>
        </w:rPr>
        <w:t>-aktivnost Ulaganje u tuđu imovinu 70.000,00 kn (100,00%).</w:t>
      </w:r>
    </w:p>
    <w:p>
      <w:pPr>
        <w:pStyle w:val="BodyText"/>
        <w:spacing w:before="10"/>
        <w:rPr>
          <w:b w:val="0"/>
          <w:sz w:val="21"/>
        </w:rPr>
      </w:pPr>
    </w:p>
    <w:p>
      <w:pPr>
        <w:pStyle w:val="BodyText"/>
        <w:spacing w:before="1"/>
        <w:ind w:left="1256" w:right="985"/>
        <w:jc w:val="both"/>
        <w:rPr>
          <w:b w:val="0"/>
        </w:rPr>
      </w:pPr>
      <w:r>
        <w:rPr>
          <w:b/>
        </w:rPr>
        <w:t>Program 4011. Program izgradnje komunalne infrastrukture </w:t>
      </w:r>
      <w:r>
        <w:rPr>
          <w:b w:val="0"/>
        </w:rPr>
        <w:t>izvršen je u iznosu od 4.592.479,39 kn. Prema aktivnostima sredstva su utrošena na slijedeći način:</w:t>
      </w:r>
    </w:p>
    <w:p>
      <w:pPr>
        <w:spacing w:before="0"/>
        <w:ind w:left="1256" w:right="989" w:firstLine="0"/>
        <w:jc w:val="both"/>
        <w:rPr>
          <w:b w:val="0"/>
          <w:i/>
          <w:sz w:val="22"/>
        </w:rPr>
      </w:pPr>
      <w:r>
        <w:rPr>
          <w:b w:val="0"/>
          <w:sz w:val="22"/>
        </w:rPr>
        <w:t>-aktivnost Projekt izgradnje poduzetničke zone Lug 0,00 kn – </w:t>
      </w:r>
      <w:r>
        <w:rPr>
          <w:b w:val="0"/>
          <w:i/>
          <w:sz w:val="22"/>
        </w:rPr>
        <w:t>ugovor je potpisan u lipnju </w:t>
      </w:r>
      <w:r>
        <w:rPr>
          <w:b w:val="0"/>
          <w:i/>
          <w:sz w:val="22"/>
        </w:rPr>
        <w:t>2019. godine</w:t>
      </w:r>
    </w:p>
    <w:p>
      <w:pPr>
        <w:spacing w:before="1"/>
        <w:ind w:left="1256" w:right="984" w:firstLine="0"/>
        <w:jc w:val="both"/>
        <w:rPr>
          <w:b w:val="0"/>
          <w:i/>
          <w:sz w:val="22"/>
        </w:rPr>
      </w:pPr>
      <w:r>
        <w:rPr>
          <w:b w:val="0"/>
          <w:sz w:val="22"/>
        </w:rPr>
        <w:t>-aktivnost Izgradnja kanalizacijskog sustava (pročistača otpadnih voda) 4.414.265,94 kn (100,00%) – </w:t>
      </w:r>
      <w:r>
        <w:rPr>
          <w:b w:val="0"/>
          <w:i/>
          <w:sz w:val="22"/>
        </w:rPr>
        <w:t>prijenos temeljem ugovora o prijenosu komunalne vodne građevine i </w:t>
      </w:r>
      <w:r>
        <w:rPr>
          <w:b w:val="0"/>
          <w:i/>
          <w:sz w:val="22"/>
        </w:rPr>
        <w:t>ukidanju prava</w:t>
      </w:r>
      <w:r>
        <w:rPr>
          <w:b w:val="0"/>
          <w:i/>
          <w:spacing w:val="-3"/>
          <w:sz w:val="22"/>
        </w:rPr>
        <w:t> </w:t>
      </w:r>
      <w:r>
        <w:rPr>
          <w:b w:val="0"/>
          <w:i/>
          <w:sz w:val="22"/>
        </w:rPr>
        <w:t>građenja</w:t>
      </w:r>
    </w:p>
    <w:p>
      <w:pPr>
        <w:pStyle w:val="ListParagraph"/>
        <w:numPr>
          <w:ilvl w:val="0"/>
          <w:numId w:val="9"/>
        </w:numPr>
        <w:tabs>
          <w:tab w:pos="1461" w:val="left" w:leader="none"/>
        </w:tabs>
        <w:spacing w:line="240" w:lineRule="auto" w:before="0" w:after="0"/>
        <w:ind w:left="1256" w:right="988" w:firstLine="0"/>
        <w:jc w:val="both"/>
        <w:rPr>
          <w:b w:val="0"/>
          <w:i/>
          <w:sz w:val="22"/>
        </w:rPr>
      </w:pPr>
      <w:r>
        <w:rPr>
          <w:b w:val="0"/>
          <w:sz w:val="22"/>
        </w:rPr>
        <w:t>aktivnost Izgradnja objekata na grobljima 0,00 kn – </w:t>
      </w:r>
      <w:r>
        <w:rPr>
          <w:b w:val="0"/>
          <w:i/>
          <w:sz w:val="22"/>
        </w:rPr>
        <w:t>nisu započeti radovi sukladno </w:t>
      </w:r>
      <w:r>
        <w:rPr>
          <w:b w:val="0"/>
          <w:i/>
          <w:sz w:val="22"/>
        </w:rPr>
        <w:t>odobrenom Programu izgradnje komunalne</w:t>
      </w:r>
      <w:r>
        <w:rPr>
          <w:b w:val="0"/>
          <w:i/>
          <w:spacing w:val="3"/>
          <w:sz w:val="22"/>
        </w:rPr>
        <w:t> </w:t>
      </w:r>
      <w:r>
        <w:rPr>
          <w:b w:val="0"/>
          <w:i/>
          <w:sz w:val="22"/>
        </w:rPr>
        <w:t>infrastrukture</w:t>
      </w:r>
    </w:p>
    <w:p>
      <w:pPr>
        <w:pStyle w:val="ListParagraph"/>
        <w:numPr>
          <w:ilvl w:val="0"/>
          <w:numId w:val="9"/>
        </w:numPr>
        <w:tabs>
          <w:tab w:pos="1480" w:val="left" w:leader="none"/>
        </w:tabs>
        <w:spacing w:line="240" w:lineRule="auto" w:before="0" w:after="0"/>
        <w:ind w:left="1256" w:right="987" w:firstLine="0"/>
        <w:jc w:val="both"/>
        <w:rPr>
          <w:b w:val="0"/>
          <w:i/>
          <w:sz w:val="22"/>
        </w:rPr>
      </w:pPr>
      <w:r>
        <w:rPr>
          <w:b w:val="0"/>
          <w:sz w:val="22"/>
        </w:rPr>
        <w:t>aktivnost Izgradnja i rekonstrukcija javne rasvjete 11.043,75 kn (3,83%) – </w:t>
      </w:r>
      <w:r>
        <w:rPr>
          <w:b w:val="0"/>
          <w:i/>
          <w:sz w:val="22"/>
        </w:rPr>
        <w:t>javna </w:t>
      </w:r>
      <w:r>
        <w:rPr>
          <w:b w:val="0"/>
          <w:i/>
          <w:sz w:val="22"/>
        </w:rPr>
        <w:t>rasvjeta Gornji</w:t>
      </w:r>
      <w:r>
        <w:rPr>
          <w:b w:val="0"/>
          <w:i/>
          <w:spacing w:val="-4"/>
          <w:sz w:val="22"/>
        </w:rPr>
        <w:t> </w:t>
      </w:r>
      <w:r>
        <w:rPr>
          <w:b w:val="0"/>
          <w:i/>
          <w:sz w:val="22"/>
        </w:rPr>
        <w:t>Ozalj</w:t>
      </w:r>
    </w:p>
    <w:p>
      <w:pPr>
        <w:pStyle w:val="ListParagraph"/>
        <w:numPr>
          <w:ilvl w:val="0"/>
          <w:numId w:val="9"/>
        </w:numPr>
        <w:tabs>
          <w:tab w:pos="1427" w:val="left" w:leader="none"/>
        </w:tabs>
        <w:spacing w:line="240" w:lineRule="auto" w:before="0" w:after="0"/>
        <w:ind w:left="1256" w:right="987" w:firstLine="0"/>
        <w:jc w:val="both"/>
        <w:rPr>
          <w:b w:val="0"/>
          <w:i/>
          <w:sz w:val="22"/>
        </w:rPr>
      </w:pPr>
      <w:r>
        <w:rPr>
          <w:b w:val="0"/>
          <w:sz w:val="22"/>
        </w:rPr>
        <w:t>aktivnost Izgradnja nogostupa Gornje Pokupje 0,00 kn – </w:t>
      </w:r>
      <w:r>
        <w:rPr>
          <w:b w:val="0"/>
          <w:i/>
          <w:sz w:val="22"/>
        </w:rPr>
        <w:t>Hrvatske ceste nisu započele </w:t>
      </w:r>
      <w:r>
        <w:rPr>
          <w:b w:val="0"/>
          <w:i/>
          <w:sz w:val="22"/>
        </w:rPr>
        <w:t>sa radovima na rekonstrukciji</w:t>
      </w:r>
      <w:r>
        <w:rPr>
          <w:b w:val="0"/>
          <w:i/>
          <w:spacing w:val="-10"/>
          <w:sz w:val="22"/>
        </w:rPr>
        <w:t> </w:t>
      </w:r>
      <w:r>
        <w:rPr>
          <w:b w:val="0"/>
          <w:i/>
          <w:sz w:val="22"/>
        </w:rPr>
        <w:t>ceste</w:t>
      </w:r>
    </w:p>
    <w:p>
      <w:pPr>
        <w:pStyle w:val="ListParagraph"/>
        <w:numPr>
          <w:ilvl w:val="0"/>
          <w:numId w:val="9"/>
        </w:numPr>
        <w:tabs>
          <w:tab w:pos="1415" w:val="left" w:leader="none"/>
        </w:tabs>
        <w:spacing w:line="258" w:lineRule="exact" w:before="0" w:after="0"/>
        <w:ind w:left="1414" w:right="0" w:hanging="159"/>
        <w:jc w:val="both"/>
        <w:rPr>
          <w:b w:val="0"/>
          <w:i/>
          <w:sz w:val="22"/>
        </w:rPr>
      </w:pPr>
      <w:r>
        <w:rPr>
          <w:b w:val="0"/>
          <w:sz w:val="22"/>
        </w:rPr>
        <w:t>aktivnost Izgradnja šumske infrastrukture 0,00 kn – </w:t>
      </w:r>
      <w:r>
        <w:rPr>
          <w:b w:val="0"/>
          <w:i/>
          <w:sz w:val="22"/>
        </w:rPr>
        <w:t>radovi u postupku</w:t>
      </w:r>
      <w:r>
        <w:rPr>
          <w:b w:val="0"/>
          <w:i/>
          <w:spacing w:val="-18"/>
          <w:sz w:val="22"/>
        </w:rPr>
        <w:t> </w:t>
      </w:r>
      <w:r>
        <w:rPr>
          <w:b w:val="0"/>
          <w:i/>
          <w:sz w:val="22"/>
        </w:rPr>
        <w:t>ugovaranja</w:t>
      </w:r>
    </w:p>
    <w:p>
      <w:pPr>
        <w:pStyle w:val="ListParagraph"/>
        <w:numPr>
          <w:ilvl w:val="0"/>
          <w:numId w:val="9"/>
        </w:numPr>
        <w:tabs>
          <w:tab w:pos="1430" w:val="left" w:leader="none"/>
        </w:tabs>
        <w:spacing w:line="240" w:lineRule="auto" w:before="0" w:after="0"/>
        <w:ind w:left="1256" w:right="983" w:firstLine="0"/>
        <w:jc w:val="left"/>
        <w:rPr>
          <w:b w:val="0"/>
          <w:i/>
          <w:sz w:val="22"/>
        </w:rPr>
      </w:pPr>
      <w:r>
        <w:rPr>
          <w:b w:val="0"/>
          <w:sz w:val="22"/>
        </w:rPr>
        <w:t>aktivnost Pješačka staza uz Kupu 0,00 kn - </w:t>
      </w:r>
      <w:r>
        <w:rPr>
          <w:b w:val="0"/>
          <w:i/>
          <w:sz w:val="22"/>
        </w:rPr>
        <w:t>nisu započeti radovi sukladno odobrenom </w:t>
      </w:r>
      <w:r>
        <w:rPr>
          <w:b w:val="0"/>
          <w:i/>
          <w:sz w:val="22"/>
        </w:rPr>
        <w:t>Programu izgradnje komunalne</w:t>
      </w:r>
      <w:r>
        <w:rPr>
          <w:b w:val="0"/>
          <w:i/>
          <w:spacing w:val="4"/>
          <w:sz w:val="22"/>
        </w:rPr>
        <w:t> </w:t>
      </w:r>
      <w:r>
        <w:rPr>
          <w:b w:val="0"/>
          <w:i/>
          <w:sz w:val="22"/>
        </w:rPr>
        <w:t>infrastrukture</w:t>
      </w:r>
    </w:p>
    <w:p>
      <w:pPr>
        <w:pStyle w:val="ListParagraph"/>
        <w:numPr>
          <w:ilvl w:val="0"/>
          <w:numId w:val="9"/>
        </w:numPr>
        <w:tabs>
          <w:tab w:pos="1415" w:val="left" w:leader="none"/>
        </w:tabs>
        <w:spacing w:line="240" w:lineRule="auto" w:before="0" w:after="0"/>
        <w:ind w:left="1414" w:right="0" w:hanging="159"/>
        <w:jc w:val="left"/>
        <w:rPr>
          <w:b w:val="0"/>
          <w:sz w:val="22"/>
        </w:rPr>
      </w:pPr>
      <w:r>
        <w:rPr>
          <w:b w:val="0"/>
          <w:sz w:val="22"/>
        </w:rPr>
        <w:t>aktivnost Izgradnja kanalizacijskog sustava 167.169,70 kn</w:t>
      </w:r>
      <w:r>
        <w:rPr>
          <w:b w:val="0"/>
          <w:spacing w:val="-11"/>
          <w:sz w:val="22"/>
        </w:rPr>
        <w:t> </w:t>
      </w:r>
      <w:r>
        <w:rPr>
          <w:b w:val="0"/>
          <w:sz w:val="22"/>
        </w:rPr>
        <w:t>(81,55%)</w:t>
      </w:r>
    </w:p>
    <w:p>
      <w:pPr>
        <w:pStyle w:val="ListParagraph"/>
        <w:numPr>
          <w:ilvl w:val="0"/>
          <w:numId w:val="9"/>
        </w:numPr>
        <w:tabs>
          <w:tab w:pos="1442" w:val="left" w:leader="none"/>
        </w:tabs>
        <w:spacing w:line="240" w:lineRule="auto" w:before="1" w:after="0"/>
        <w:ind w:left="1256" w:right="990" w:firstLine="0"/>
        <w:jc w:val="left"/>
        <w:rPr>
          <w:b w:val="0"/>
          <w:i/>
          <w:sz w:val="22"/>
        </w:rPr>
      </w:pPr>
      <w:r>
        <w:rPr>
          <w:b w:val="0"/>
          <w:sz w:val="22"/>
        </w:rPr>
        <w:t>aktivnost Izgradnja vodovodnog sustava 0,00 kn – </w:t>
      </w:r>
      <w:r>
        <w:rPr>
          <w:b w:val="0"/>
          <w:i/>
          <w:sz w:val="22"/>
        </w:rPr>
        <w:t>radovi kod vodospreme Vrhovac u </w:t>
      </w:r>
      <w:r>
        <w:rPr>
          <w:b w:val="0"/>
          <w:i/>
          <w:sz w:val="22"/>
        </w:rPr>
        <w:t>izvođenju Komunalnog Ozalj</w:t>
      </w:r>
      <w:r>
        <w:rPr>
          <w:b w:val="0"/>
          <w:i/>
          <w:spacing w:val="-5"/>
          <w:sz w:val="22"/>
        </w:rPr>
        <w:t> </w:t>
      </w:r>
      <w:r>
        <w:rPr>
          <w:b w:val="0"/>
          <w:i/>
          <w:sz w:val="22"/>
        </w:rPr>
        <w:t>d.o.o.</w:t>
      </w:r>
    </w:p>
    <w:p>
      <w:pPr>
        <w:pStyle w:val="BodyText"/>
        <w:rPr>
          <w:b w:val="0"/>
          <w:i/>
        </w:rPr>
      </w:pPr>
    </w:p>
    <w:p>
      <w:pPr>
        <w:pStyle w:val="BodyText"/>
        <w:ind w:left="1256" w:right="985"/>
        <w:rPr>
          <w:b w:val="0"/>
        </w:rPr>
      </w:pPr>
      <w:r>
        <w:rPr>
          <w:b/>
        </w:rPr>
        <w:t>Program 4012. Program prostornog planiranja i uređenja grada </w:t>
      </w:r>
      <w:r>
        <w:rPr>
          <w:b w:val="0"/>
        </w:rPr>
        <w:t>izvršen je u iznosu od 181.779,66 kn. Prema aktivnostima sredstva su utrošena na slijedeći način:</w:t>
      </w:r>
    </w:p>
    <w:p>
      <w:pPr>
        <w:pStyle w:val="ListParagraph"/>
        <w:numPr>
          <w:ilvl w:val="0"/>
          <w:numId w:val="9"/>
        </w:numPr>
        <w:tabs>
          <w:tab w:pos="1415" w:val="left" w:leader="none"/>
        </w:tabs>
        <w:spacing w:line="258" w:lineRule="exact" w:before="0" w:after="0"/>
        <w:ind w:left="1414" w:right="0" w:hanging="159"/>
        <w:jc w:val="left"/>
        <w:rPr>
          <w:b w:val="0"/>
          <w:sz w:val="22"/>
        </w:rPr>
      </w:pPr>
      <w:r>
        <w:rPr>
          <w:b w:val="0"/>
          <w:sz w:val="22"/>
        </w:rPr>
        <w:t>aktivnost Priprema i provođenje projekata 82.730,00 kn</w:t>
      </w:r>
      <w:r>
        <w:rPr>
          <w:b w:val="0"/>
          <w:spacing w:val="-10"/>
          <w:sz w:val="22"/>
        </w:rPr>
        <w:t> </w:t>
      </w:r>
      <w:r>
        <w:rPr>
          <w:b w:val="0"/>
          <w:sz w:val="22"/>
        </w:rPr>
        <w:t>(25,34%)</w:t>
      </w:r>
    </w:p>
    <w:p>
      <w:pPr>
        <w:pStyle w:val="ListParagraph"/>
        <w:numPr>
          <w:ilvl w:val="0"/>
          <w:numId w:val="9"/>
        </w:numPr>
        <w:tabs>
          <w:tab w:pos="1447" w:val="left" w:leader="none"/>
        </w:tabs>
        <w:spacing w:line="240" w:lineRule="auto" w:before="1" w:after="0"/>
        <w:ind w:left="1256" w:right="1419" w:firstLine="0"/>
        <w:jc w:val="left"/>
        <w:rPr>
          <w:b w:val="0"/>
          <w:sz w:val="22"/>
        </w:rPr>
      </w:pPr>
      <w:r>
        <w:rPr>
          <w:b w:val="0"/>
          <w:sz w:val="22"/>
        </w:rPr>
        <w:t>aktivnost nabava dokumentacije i izrada projektne dokumentacije 99.049,66 kn (9,68%)</w:t>
      </w:r>
    </w:p>
    <w:p>
      <w:pPr>
        <w:pStyle w:val="BodyText"/>
        <w:spacing w:before="9"/>
        <w:rPr>
          <w:b w:val="0"/>
          <w:sz w:val="21"/>
        </w:rPr>
      </w:pPr>
    </w:p>
    <w:p>
      <w:pPr>
        <w:pStyle w:val="BodyText"/>
        <w:spacing w:before="1"/>
        <w:ind w:left="1256" w:right="985"/>
        <w:jc w:val="both"/>
        <w:rPr>
          <w:b w:val="0"/>
        </w:rPr>
      </w:pPr>
      <w:r>
        <w:rPr>
          <w:b/>
        </w:rPr>
        <w:t>Program 4013. Program održavanja komunalne infrastrukture </w:t>
      </w:r>
      <w:r>
        <w:rPr>
          <w:b w:val="0"/>
        </w:rPr>
        <w:t>izvršen je u iznosu od 1.377.321,27 kn. Prema aktivnostima sredstva su utrošena na slijedeći način:</w:t>
      </w:r>
    </w:p>
    <w:p>
      <w:pPr>
        <w:pStyle w:val="ListParagraph"/>
        <w:numPr>
          <w:ilvl w:val="0"/>
          <w:numId w:val="9"/>
        </w:numPr>
        <w:tabs>
          <w:tab w:pos="1415" w:val="left" w:leader="none"/>
        </w:tabs>
        <w:spacing w:line="240" w:lineRule="auto" w:before="2" w:after="0"/>
        <w:ind w:left="1414" w:right="0" w:hanging="159"/>
        <w:jc w:val="both"/>
        <w:rPr>
          <w:b w:val="0"/>
          <w:sz w:val="22"/>
        </w:rPr>
      </w:pPr>
      <w:r>
        <w:rPr>
          <w:b w:val="0"/>
          <w:sz w:val="22"/>
        </w:rPr>
        <w:t>aktivnost Održavanje javne rasvjete 364.978,18 kn</w:t>
      </w:r>
      <w:r>
        <w:rPr>
          <w:b w:val="0"/>
          <w:spacing w:val="-5"/>
          <w:sz w:val="22"/>
        </w:rPr>
        <w:t> </w:t>
      </w:r>
      <w:r>
        <w:rPr>
          <w:b w:val="0"/>
          <w:sz w:val="22"/>
        </w:rPr>
        <w:t>(40,15%)</w:t>
      </w:r>
    </w:p>
    <w:p>
      <w:pPr>
        <w:spacing w:after="0" w:line="240" w:lineRule="auto"/>
        <w:jc w:val="both"/>
        <w:rPr>
          <w:sz w:val="22"/>
        </w:rPr>
        <w:sectPr>
          <w:pgSz w:w="11910" w:h="16840"/>
          <w:pgMar w:header="0" w:footer="730" w:top="900" w:bottom="960" w:left="160" w:right="0"/>
        </w:sectPr>
      </w:pPr>
    </w:p>
    <w:p>
      <w:pPr>
        <w:pStyle w:val="ListParagraph"/>
        <w:numPr>
          <w:ilvl w:val="0"/>
          <w:numId w:val="9"/>
        </w:numPr>
        <w:tabs>
          <w:tab w:pos="1415" w:val="left" w:leader="none"/>
        </w:tabs>
        <w:spacing w:line="258" w:lineRule="exact" w:before="74" w:after="0"/>
        <w:ind w:left="1414" w:right="0" w:hanging="159"/>
        <w:jc w:val="left"/>
        <w:rPr>
          <w:b w:val="0"/>
          <w:sz w:val="22"/>
        </w:rPr>
      </w:pPr>
      <w:r>
        <w:rPr>
          <w:b w:val="0"/>
          <w:sz w:val="22"/>
        </w:rPr>
        <w:t>aktivnost Održavanje nerazvrstanih cesta 573.276,96 kn</w:t>
      </w:r>
      <w:r>
        <w:rPr>
          <w:b w:val="0"/>
          <w:spacing w:val="-7"/>
          <w:sz w:val="22"/>
        </w:rPr>
        <w:t> </w:t>
      </w:r>
      <w:r>
        <w:rPr>
          <w:b w:val="0"/>
          <w:sz w:val="22"/>
        </w:rPr>
        <w:t>(30,39%)</w:t>
      </w:r>
    </w:p>
    <w:p>
      <w:pPr>
        <w:pStyle w:val="ListParagraph"/>
        <w:numPr>
          <w:ilvl w:val="0"/>
          <w:numId w:val="9"/>
        </w:numPr>
        <w:tabs>
          <w:tab w:pos="1415" w:val="left" w:leader="none"/>
        </w:tabs>
        <w:spacing w:line="258" w:lineRule="exact" w:before="0" w:after="0"/>
        <w:ind w:left="1414" w:right="0" w:hanging="159"/>
        <w:jc w:val="left"/>
        <w:rPr>
          <w:b w:val="0"/>
          <w:sz w:val="22"/>
        </w:rPr>
      </w:pPr>
      <w:r>
        <w:rPr>
          <w:b w:val="0"/>
          <w:sz w:val="22"/>
        </w:rPr>
        <w:t>aktivnost Održavanje javnih površina 438.932,79 kn</w:t>
      </w:r>
      <w:r>
        <w:rPr>
          <w:b w:val="0"/>
          <w:spacing w:val="-9"/>
          <w:sz w:val="22"/>
        </w:rPr>
        <w:t> </w:t>
      </w:r>
      <w:r>
        <w:rPr>
          <w:b w:val="0"/>
          <w:sz w:val="22"/>
        </w:rPr>
        <w:t>(34,96%)</w:t>
      </w:r>
    </w:p>
    <w:p>
      <w:pPr>
        <w:pStyle w:val="ListParagraph"/>
        <w:numPr>
          <w:ilvl w:val="0"/>
          <w:numId w:val="9"/>
        </w:numPr>
        <w:tabs>
          <w:tab w:pos="1415" w:val="left" w:leader="none"/>
        </w:tabs>
        <w:spacing w:line="240" w:lineRule="auto" w:before="1" w:after="0"/>
        <w:ind w:left="1414" w:right="0" w:hanging="159"/>
        <w:jc w:val="left"/>
        <w:rPr>
          <w:b w:val="0"/>
          <w:sz w:val="22"/>
        </w:rPr>
      </w:pPr>
      <w:r>
        <w:rPr>
          <w:b w:val="0"/>
          <w:sz w:val="22"/>
        </w:rPr>
        <w:t>aktivnost Održavanje groblja 133,34 kn</w:t>
      </w:r>
      <w:r>
        <w:rPr>
          <w:b w:val="0"/>
          <w:spacing w:val="-24"/>
          <w:sz w:val="22"/>
        </w:rPr>
        <w:t> </w:t>
      </w:r>
      <w:r>
        <w:rPr>
          <w:b w:val="0"/>
          <w:sz w:val="22"/>
        </w:rPr>
        <w:t>(0,22%)</w:t>
      </w:r>
    </w:p>
    <w:p>
      <w:pPr>
        <w:pStyle w:val="ListParagraph"/>
        <w:numPr>
          <w:ilvl w:val="0"/>
          <w:numId w:val="9"/>
        </w:numPr>
        <w:tabs>
          <w:tab w:pos="1415" w:val="left" w:leader="none"/>
        </w:tabs>
        <w:spacing w:line="240" w:lineRule="auto" w:before="1" w:after="0"/>
        <w:ind w:left="1414" w:right="0" w:hanging="159"/>
        <w:jc w:val="left"/>
        <w:rPr>
          <w:b w:val="0"/>
          <w:sz w:val="22"/>
        </w:rPr>
      </w:pPr>
      <w:r>
        <w:rPr>
          <w:b w:val="0"/>
          <w:sz w:val="22"/>
        </w:rPr>
        <w:t>aktivnost Održavanje prometnica -ŽUC 0,00</w:t>
      </w:r>
      <w:r>
        <w:rPr>
          <w:b w:val="0"/>
          <w:spacing w:val="-22"/>
          <w:sz w:val="22"/>
        </w:rPr>
        <w:t> </w:t>
      </w:r>
      <w:r>
        <w:rPr>
          <w:b w:val="0"/>
          <w:sz w:val="22"/>
        </w:rPr>
        <w:t>kn</w:t>
      </w:r>
    </w:p>
    <w:p>
      <w:pPr>
        <w:pStyle w:val="BodyText"/>
        <w:spacing w:before="11"/>
        <w:rPr>
          <w:b w:val="0"/>
          <w:sz w:val="21"/>
        </w:rPr>
      </w:pPr>
    </w:p>
    <w:p>
      <w:pPr>
        <w:pStyle w:val="BodyText"/>
        <w:ind w:left="1256" w:right="1576"/>
        <w:rPr>
          <w:b w:val="0"/>
        </w:rPr>
      </w:pPr>
      <w:r>
        <w:rPr>
          <w:b/>
        </w:rPr>
        <w:t>Program 4014. Program zaštite okoliša </w:t>
      </w:r>
      <w:r>
        <w:rPr>
          <w:b w:val="0"/>
        </w:rPr>
        <w:t>izvršen je u iznosu od 260.600,72 kn. Prema aktivnostima sredstva su utrošena na slijedeći</w:t>
      </w:r>
      <w:r>
        <w:rPr>
          <w:b w:val="0"/>
          <w:spacing w:val="-16"/>
        </w:rPr>
        <w:t> </w:t>
      </w:r>
      <w:r>
        <w:rPr>
          <w:b w:val="0"/>
        </w:rPr>
        <w:t>način:</w:t>
      </w:r>
    </w:p>
    <w:p>
      <w:pPr>
        <w:pStyle w:val="ListParagraph"/>
        <w:numPr>
          <w:ilvl w:val="0"/>
          <w:numId w:val="9"/>
        </w:numPr>
        <w:tabs>
          <w:tab w:pos="1415" w:val="left" w:leader="none"/>
        </w:tabs>
        <w:spacing w:line="258" w:lineRule="exact" w:before="0" w:after="0"/>
        <w:ind w:left="1414" w:right="0" w:hanging="159"/>
        <w:jc w:val="left"/>
        <w:rPr>
          <w:b w:val="0"/>
          <w:sz w:val="22"/>
        </w:rPr>
      </w:pPr>
      <w:r>
        <w:rPr>
          <w:b w:val="0"/>
          <w:sz w:val="22"/>
        </w:rPr>
        <w:t>aktivnost Zaštita okoliša 131.970,28 kn</w:t>
      </w:r>
      <w:r>
        <w:rPr>
          <w:b w:val="0"/>
          <w:spacing w:val="-10"/>
          <w:sz w:val="22"/>
        </w:rPr>
        <w:t> </w:t>
      </w:r>
      <w:r>
        <w:rPr>
          <w:b w:val="0"/>
          <w:sz w:val="22"/>
        </w:rPr>
        <w:t>(15,92%)</w:t>
      </w:r>
    </w:p>
    <w:p>
      <w:pPr>
        <w:pStyle w:val="ListParagraph"/>
        <w:numPr>
          <w:ilvl w:val="0"/>
          <w:numId w:val="9"/>
        </w:numPr>
        <w:tabs>
          <w:tab w:pos="1415" w:val="left" w:leader="none"/>
        </w:tabs>
        <w:spacing w:line="258" w:lineRule="exact" w:before="1" w:after="0"/>
        <w:ind w:left="1414" w:right="0" w:hanging="159"/>
        <w:jc w:val="left"/>
        <w:rPr>
          <w:b w:val="0"/>
          <w:i/>
          <w:sz w:val="22"/>
        </w:rPr>
      </w:pPr>
      <w:r>
        <w:rPr>
          <w:b w:val="0"/>
          <w:sz w:val="22"/>
        </w:rPr>
        <w:t>aktivnost Gospodarenje otpadom 0,00 kn – </w:t>
      </w:r>
      <w:r>
        <w:rPr>
          <w:b w:val="0"/>
          <w:i/>
          <w:sz w:val="22"/>
        </w:rPr>
        <w:t>nije nabavljena sortna</w:t>
      </w:r>
      <w:r>
        <w:rPr>
          <w:b w:val="0"/>
          <w:i/>
          <w:spacing w:val="-11"/>
          <w:sz w:val="22"/>
        </w:rPr>
        <w:t> </w:t>
      </w:r>
      <w:r>
        <w:rPr>
          <w:b w:val="0"/>
          <w:i/>
          <w:sz w:val="22"/>
        </w:rPr>
        <w:t>linija</w:t>
      </w:r>
    </w:p>
    <w:p>
      <w:pPr>
        <w:pStyle w:val="ListParagraph"/>
        <w:numPr>
          <w:ilvl w:val="0"/>
          <w:numId w:val="9"/>
        </w:numPr>
        <w:tabs>
          <w:tab w:pos="1492" w:val="left" w:leader="none"/>
        </w:tabs>
        <w:spacing w:line="240" w:lineRule="auto" w:before="0" w:after="0"/>
        <w:ind w:left="1256" w:right="1419" w:firstLine="0"/>
        <w:jc w:val="left"/>
        <w:rPr>
          <w:b w:val="0"/>
          <w:sz w:val="22"/>
        </w:rPr>
      </w:pPr>
      <w:r>
        <w:rPr>
          <w:b w:val="0"/>
          <w:sz w:val="22"/>
        </w:rPr>
        <w:t>aktivnost upravljanje Centrom za gospodarenje otpadom Karlovačke županije 128.630,44 kn</w:t>
      </w:r>
      <w:r>
        <w:rPr>
          <w:b w:val="0"/>
          <w:spacing w:val="-2"/>
          <w:sz w:val="22"/>
        </w:rPr>
        <w:t> </w:t>
      </w:r>
      <w:r>
        <w:rPr>
          <w:b w:val="0"/>
          <w:sz w:val="22"/>
        </w:rPr>
        <w:t>(63,25%)</w:t>
      </w:r>
    </w:p>
    <w:p>
      <w:pPr>
        <w:pStyle w:val="ListParagraph"/>
        <w:numPr>
          <w:ilvl w:val="0"/>
          <w:numId w:val="9"/>
        </w:numPr>
        <w:tabs>
          <w:tab w:pos="1415" w:val="left" w:leader="none"/>
        </w:tabs>
        <w:spacing w:line="258" w:lineRule="exact" w:before="0" w:after="0"/>
        <w:ind w:left="1414" w:right="0" w:hanging="159"/>
        <w:jc w:val="left"/>
        <w:rPr>
          <w:b w:val="0"/>
          <w:i/>
          <w:sz w:val="22"/>
        </w:rPr>
      </w:pPr>
      <w:r>
        <w:rPr>
          <w:b w:val="0"/>
          <w:sz w:val="22"/>
        </w:rPr>
        <w:t>aktivnost Deratizacija 0,00 kn – </w:t>
      </w:r>
      <w:r>
        <w:rPr>
          <w:b w:val="0"/>
          <w:i/>
          <w:sz w:val="22"/>
        </w:rPr>
        <w:t>ista će se provesti u drugoj polovici</w:t>
      </w:r>
      <w:r>
        <w:rPr>
          <w:b w:val="0"/>
          <w:i/>
          <w:spacing w:val="-20"/>
          <w:sz w:val="22"/>
        </w:rPr>
        <w:t> </w:t>
      </w:r>
      <w:r>
        <w:rPr>
          <w:b w:val="0"/>
          <w:i/>
          <w:sz w:val="22"/>
        </w:rPr>
        <w:t>godine</w:t>
      </w:r>
    </w:p>
    <w:p>
      <w:pPr>
        <w:pStyle w:val="ListParagraph"/>
        <w:numPr>
          <w:ilvl w:val="0"/>
          <w:numId w:val="9"/>
        </w:numPr>
        <w:tabs>
          <w:tab w:pos="1415" w:val="left" w:leader="none"/>
        </w:tabs>
        <w:spacing w:line="240" w:lineRule="auto" w:before="0" w:after="0"/>
        <w:ind w:left="1414" w:right="0" w:hanging="159"/>
        <w:jc w:val="left"/>
        <w:rPr>
          <w:b w:val="0"/>
          <w:i/>
          <w:sz w:val="22"/>
        </w:rPr>
      </w:pPr>
      <w:r>
        <w:rPr>
          <w:b w:val="0"/>
          <w:sz w:val="22"/>
        </w:rPr>
        <w:t>aktivnost Projekt „PoKupi, iskoristi, očisti“ 0,00 kn – </w:t>
      </w:r>
      <w:r>
        <w:rPr>
          <w:b w:val="0"/>
          <w:i/>
          <w:sz w:val="22"/>
        </w:rPr>
        <w:t>postupak nabave u</w:t>
      </w:r>
      <w:r>
        <w:rPr>
          <w:b w:val="0"/>
          <w:i/>
          <w:spacing w:val="-18"/>
          <w:sz w:val="22"/>
        </w:rPr>
        <w:t> </w:t>
      </w:r>
      <w:r>
        <w:rPr>
          <w:b w:val="0"/>
          <w:i/>
          <w:sz w:val="22"/>
        </w:rPr>
        <w:t>tijeku</w:t>
      </w:r>
    </w:p>
    <w:p>
      <w:pPr>
        <w:pStyle w:val="ListParagraph"/>
        <w:numPr>
          <w:ilvl w:val="0"/>
          <w:numId w:val="9"/>
        </w:numPr>
        <w:tabs>
          <w:tab w:pos="1435" w:val="left" w:leader="none"/>
        </w:tabs>
        <w:spacing w:line="240" w:lineRule="auto" w:before="1" w:after="0"/>
        <w:ind w:left="1256" w:right="1416" w:firstLine="0"/>
        <w:jc w:val="left"/>
        <w:rPr>
          <w:b w:val="0"/>
          <w:i/>
          <w:sz w:val="22"/>
        </w:rPr>
      </w:pPr>
      <w:r>
        <w:rPr>
          <w:b w:val="0"/>
          <w:sz w:val="22"/>
        </w:rPr>
        <w:t>aktivnost Nabava spremnika za odvojeno prikupljanje otpada 0,00 kn – </w:t>
      </w:r>
      <w:r>
        <w:rPr>
          <w:b w:val="0"/>
          <w:i/>
          <w:sz w:val="22"/>
        </w:rPr>
        <w:t>postupak </w:t>
      </w:r>
      <w:r>
        <w:rPr>
          <w:b w:val="0"/>
          <w:i/>
          <w:sz w:val="22"/>
        </w:rPr>
        <w:t>u nadležnosti Fonda za zaštitu okoliša i energetsku</w:t>
      </w:r>
      <w:r>
        <w:rPr>
          <w:b w:val="0"/>
          <w:i/>
          <w:spacing w:val="-15"/>
          <w:sz w:val="22"/>
        </w:rPr>
        <w:t> </w:t>
      </w:r>
      <w:r>
        <w:rPr>
          <w:b w:val="0"/>
          <w:i/>
          <w:sz w:val="22"/>
        </w:rPr>
        <w:t>učinkovitost.</w:t>
      </w:r>
    </w:p>
    <w:p>
      <w:pPr>
        <w:pStyle w:val="BodyText"/>
        <w:spacing w:before="1"/>
        <w:rPr>
          <w:b w:val="0"/>
          <w:i/>
        </w:rPr>
      </w:pPr>
    </w:p>
    <w:p>
      <w:pPr>
        <w:pStyle w:val="BodyText"/>
        <w:ind w:left="1256" w:right="1576"/>
        <w:rPr>
          <w:b w:val="0"/>
        </w:rPr>
      </w:pPr>
      <w:r>
        <w:rPr>
          <w:b w:val="0"/>
        </w:rPr>
        <w:t>Što se tiče proračunskih korisnika Proračuna Grada Ozlja izvršenje programa ostvareno je na slijedeći način:</w:t>
      </w:r>
    </w:p>
    <w:p>
      <w:pPr>
        <w:pStyle w:val="BodyText"/>
        <w:spacing w:before="1"/>
        <w:rPr>
          <w:b w:val="0"/>
        </w:rPr>
      </w:pPr>
    </w:p>
    <w:tbl>
      <w:tblPr>
        <w:tblW w:w="0" w:type="auto"/>
        <w:jc w:val="left"/>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4623"/>
        <w:gridCol w:w="1841"/>
        <w:gridCol w:w="1701"/>
        <w:gridCol w:w="989"/>
      </w:tblGrid>
      <w:tr>
        <w:trPr>
          <w:trHeight w:val="294" w:hRule="atLeast"/>
        </w:trPr>
        <w:tc>
          <w:tcPr>
            <w:tcW w:w="1589" w:type="dxa"/>
          </w:tcPr>
          <w:p>
            <w:pPr>
              <w:pStyle w:val="TableParagraph"/>
              <w:spacing w:line="209" w:lineRule="exact"/>
              <w:ind w:right="103"/>
              <w:jc w:val="right"/>
              <w:rPr>
                <w:rFonts w:ascii="Bookman Old Style"/>
                <w:b w:val="0"/>
                <w:sz w:val="18"/>
              </w:rPr>
            </w:pPr>
            <w:r>
              <w:rPr>
                <w:rFonts w:ascii="Bookman Old Style"/>
                <w:b w:val="0"/>
                <w:sz w:val="18"/>
              </w:rPr>
              <w:t>2012</w:t>
            </w:r>
          </w:p>
        </w:tc>
        <w:tc>
          <w:tcPr>
            <w:tcW w:w="4623" w:type="dxa"/>
          </w:tcPr>
          <w:p>
            <w:pPr>
              <w:pStyle w:val="TableParagraph"/>
              <w:spacing w:line="209" w:lineRule="exact"/>
              <w:ind w:left="107"/>
              <w:rPr>
                <w:rFonts w:ascii="Bookman Old Style"/>
                <w:b w:val="0"/>
                <w:sz w:val="18"/>
              </w:rPr>
            </w:pPr>
            <w:r>
              <w:rPr>
                <w:rFonts w:ascii="Bookman Old Style"/>
                <w:b w:val="0"/>
                <w:sz w:val="18"/>
              </w:rPr>
              <w:t>Poslovanje POU Katarina Zrinska</w:t>
            </w:r>
          </w:p>
        </w:tc>
        <w:tc>
          <w:tcPr>
            <w:tcW w:w="1841" w:type="dxa"/>
          </w:tcPr>
          <w:p>
            <w:pPr>
              <w:pStyle w:val="TableParagraph"/>
              <w:spacing w:line="209" w:lineRule="exact"/>
              <w:ind w:right="135"/>
              <w:jc w:val="right"/>
              <w:rPr>
                <w:rFonts w:ascii="Bookman Old Style"/>
                <w:b w:val="0"/>
                <w:sz w:val="18"/>
              </w:rPr>
            </w:pPr>
            <w:r>
              <w:rPr>
                <w:rFonts w:ascii="Bookman Old Style"/>
                <w:b w:val="0"/>
                <w:sz w:val="18"/>
              </w:rPr>
              <w:t>135.487,10</w:t>
            </w:r>
          </w:p>
        </w:tc>
        <w:tc>
          <w:tcPr>
            <w:tcW w:w="1701" w:type="dxa"/>
          </w:tcPr>
          <w:p>
            <w:pPr>
              <w:pStyle w:val="TableParagraph"/>
              <w:spacing w:line="209" w:lineRule="exact"/>
              <w:ind w:right="163"/>
              <w:jc w:val="right"/>
              <w:rPr>
                <w:rFonts w:ascii="Bookman Old Style"/>
                <w:b w:val="0"/>
                <w:sz w:val="18"/>
              </w:rPr>
            </w:pPr>
            <w:r>
              <w:rPr>
                <w:rFonts w:ascii="Bookman Old Style"/>
                <w:b w:val="0"/>
                <w:sz w:val="18"/>
              </w:rPr>
              <w:t>34.266,48</w:t>
            </w:r>
          </w:p>
        </w:tc>
        <w:tc>
          <w:tcPr>
            <w:tcW w:w="989" w:type="dxa"/>
          </w:tcPr>
          <w:p>
            <w:pPr>
              <w:pStyle w:val="TableParagraph"/>
              <w:spacing w:line="209" w:lineRule="exact"/>
              <w:ind w:left="227"/>
              <w:rPr>
                <w:rFonts w:ascii="Bookman Old Style"/>
                <w:b w:val="0"/>
                <w:sz w:val="18"/>
              </w:rPr>
            </w:pPr>
            <w:r>
              <w:rPr>
                <w:rFonts w:ascii="Bookman Old Style"/>
                <w:b w:val="0"/>
                <w:sz w:val="18"/>
              </w:rPr>
              <w:t>25,29</w:t>
            </w:r>
          </w:p>
        </w:tc>
      </w:tr>
      <w:tr>
        <w:trPr>
          <w:trHeight w:val="421" w:hRule="atLeast"/>
        </w:trPr>
        <w:tc>
          <w:tcPr>
            <w:tcW w:w="1589" w:type="dxa"/>
          </w:tcPr>
          <w:p>
            <w:pPr>
              <w:pStyle w:val="TableParagraph"/>
              <w:spacing w:line="209" w:lineRule="exact"/>
              <w:ind w:right="99"/>
              <w:jc w:val="right"/>
              <w:rPr>
                <w:rFonts w:ascii="Bookman Old Style"/>
                <w:b w:val="0"/>
                <w:sz w:val="18"/>
              </w:rPr>
            </w:pPr>
            <w:r>
              <w:rPr>
                <w:rFonts w:ascii="Bookman Old Style"/>
                <w:b w:val="0"/>
                <w:sz w:val="18"/>
              </w:rPr>
              <w:t>2013</w:t>
            </w:r>
          </w:p>
        </w:tc>
        <w:tc>
          <w:tcPr>
            <w:tcW w:w="4623" w:type="dxa"/>
          </w:tcPr>
          <w:p>
            <w:pPr>
              <w:pStyle w:val="TableParagraph"/>
              <w:spacing w:line="209" w:lineRule="exact"/>
              <w:ind w:left="107"/>
              <w:rPr>
                <w:rFonts w:ascii="Bookman Old Style" w:hAnsi="Bookman Old Style"/>
                <w:b w:val="0"/>
                <w:sz w:val="18"/>
              </w:rPr>
            </w:pPr>
            <w:r>
              <w:rPr>
                <w:rFonts w:ascii="Bookman Old Style" w:hAnsi="Bookman Old Style"/>
                <w:b w:val="0"/>
                <w:sz w:val="18"/>
              </w:rPr>
              <w:t>Poslovanje Gradske knjižnice i čitaonice</w:t>
            </w:r>
            <w:r>
              <w:rPr>
                <w:rFonts w:ascii="Bookman Old Style" w:hAnsi="Bookman Old Style"/>
                <w:b w:val="0"/>
                <w:spacing w:val="51"/>
                <w:sz w:val="18"/>
              </w:rPr>
              <w:t> </w:t>
            </w:r>
            <w:r>
              <w:rPr>
                <w:rFonts w:ascii="Bookman Old Style" w:hAnsi="Bookman Old Style"/>
                <w:b w:val="0"/>
                <w:sz w:val="18"/>
              </w:rPr>
              <w:t>Ivana</w:t>
            </w:r>
          </w:p>
          <w:p>
            <w:pPr>
              <w:pStyle w:val="TableParagraph"/>
              <w:spacing w:line="193" w:lineRule="exact"/>
              <w:ind w:left="107"/>
              <w:rPr>
                <w:rFonts w:ascii="Bookman Old Style"/>
                <w:b w:val="0"/>
                <w:sz w:val="18"/>
              </w:rPr>
            </w:pPr>
            <w:r>
              <w:rPr>
                <w:rFonts w:ascii="Bookman Old Style"/>
                <w:b w:val="0"/>
                <w:sz w:val="18"/>
              </w:rPr>
              <w:t>Belostenca</w:t>
            </w:r>
          </w:p>
        </w:tc>
        <w:tc>
          <w:tcPr>
            <w:tcW w:w="1841" w:type="dxa"/>
          </w:tcPr>
          <w:p>
            <w:pPr>
              <w:pStyle w:val="TableParagraph"/>
              <w:spacing w:line="209" w:lineRule="exact"/>
              <w:ind w:right="140"/>
              <w:jc w:val="right"/>
              <w:rPr>
                <w:rFonts w:ascii="Bookman Old Style"/>
                <w:b w:val="0"/>
                <w:sz w:val="18"/>
              </w:rPr>
            </w:pPr>
            <w:r>
              <w:rPr>
                <w:rFonts w:ascii="Bookman Old Style"/>
                <w:b w:val="0"/>
                <w:sz w:val="18"/>
              </w:rPr>
              <w:t>1.257.266,44</w:t>
            </w:r>
          </w:p>
        </w:tc>
        <w:tc>
          <w:tcPr>
            <w:tcW w:w="1701" w:type="dxa"/>
          </w:tcPr>
          <w:p>
            <w:pPr>
              <w:pStyle w:val="TableParagraph"/>
              <w:spacing w:line="209" w:lineRule="exact"/>
              <w:ind w:right="165"/>
              <w:jc w:val="right"/>
              <w:rPr>
                <w:rFonts w:ascii="Bookman Old Style"/>
                <w:b w:val="0"/>
                <w:sz w:val="18"/>
              </w:rPr>
            </w:pPr>
            <w:r>
              <w:rPr>
                <w:rFonts w:ascii="Bookman Old Style"/>
                <w:b w:val="0"/>
                <w:sz w:val="18"/>
              </w:rPr>
              <w:t>147.359,53</w:t>
            </w:r>
          </w:p>
        </w:tc>
        <w:tc>
          <w:tcPr>
            <w:tcW w:w="989" w:type="dxa"/>
          </w:tcPr>
          <w:p>
            <w:pPr>
              <w:pStyle w:val="TableParagraph"/>
              <w:spacing w:line="209" w:lineRule="exact"/>
              <w:ind w:left="227"/>
              <w:rPr>
                <w:rFonts w:ascii="Bookman Old Style"/>
                <w:b w:val="0"/>
                <w:sz w:val="18"/>
              </w:rPr>
            </w:pPr>
            <w:r>
              <w:rPr>
                <w:rFonts w:ascii="Bookman Old Style"/>
                <w:b w:val="0"/>
                <w:sz w:val="18"/>
              </w:rPr>
              <w:t>11,72</w:t>
            </w:r>
          </w:p>
        </w:tc>
      </w:tr>
      <w:tr>
        <w:trPr>
          <w:trHeight w:val="263" w:hRule="atLeast"/>
        </w:trPr>
        <w:tc>
          <w:tcPr>
            <w:tcW w:w="1589" w:type="dxa"/>
          </w:tcPr>
          <w:p>
            <w:pPr>
              <w:pStyle w:val="TableParagraph"/>
              <w:spacing w:line="209" w:lineRule="exact"/>
              <w:ind w:right="103"/>
              <w:jc w:val="right"/>
              <w:rPr>
                <w:rFonts w:ascii="Bookman Old Style"/>
                <w:b w:val="0"/>
                <w:sz w:val="18"/>
              </w:rPr>
            </w:pPr>
            <w:r>
              <w:rPr>
                <w:rFonts w:ascii="Bookman Old Style"/>
                <w:b w:val="0"/>
                <w:sz w:val="18"/>
              </w:rPr>
              <w:t>2014</w:t>
            </w:r>
          </w:p>
        </w:tc>
        <w:tc>
          <w:tcPr>
            <w:tcW w:w="4623" w:type="dxa"/>
          </w:tcPr>
          <w:p>
            <w:pPr>
              <w:pStyle w:val="TableParagraph"/>
              <w:spacing w:line="209" w:lineRule="exact"/>
              <w:ind w:left="107"/>
              <w:rPr>
                <w:rFonts w:ascii="Bookman Old Style" w:hAnsi="Bookman Old Style"/>
                <w:b w:val="0"/>
                <w:sz w:val="18"/>
              </w:rPr>
            </w:pPr>
            <w:r>
              <w:rPr>
                <w:rFonts w:ascii="Bookman Old Style" w:hAnsi="Bookman Old Style"/>
                <w:b w:val="0"/>
                <w:sz w:val="18"/>
              </w:rPr>
              <w:t>Poslovanje Zavičajnog muzeja Ozalj</w:t>
            </w:r>
          </w:p>
        </w:tc>
        <w:tc>
          <w:tcPr>
            <w:tcW w:w="1841" w:type="dxa"/>
          </w:tcPr>
          <w:p>
            <w:pPr>
              <w:pStyle w:val="TableParagraph"/>
              <w:spacing w:line="209" w:lineRule="exact"/>
              <w:ind w:right="135"/>
              <w:jc w:val="right"/>
              <w:rPr>
                <w:rFonts w:ascii="Bookman Old Style"/>
                <w:b w:val="0"/>
                <w:sz w:val="18"/>
              </w:rPr>
            </w:pPr>
            <w:r>
              <w:rPr>
                <w:rFonts w:ascii="Bookman Old Style"/>
                <w:b w:val="0"/>
                <w:sz w:val="18"/>
              </w:rPr>
              <w:t>984.134,38</w:t>
            </w:r>
          </w:p>
        </w:tc>
        <w:tc>
          <w:tcPr>
            <w:tcW w:w="1701" w:type="dxa"/>
          </w:tcPr>
          <w:p>
            <w:pPr>
              <w:pStyle w:val="TableParagraph"/>
              <w:spacing w:line="209" w:lineRule="exact"/>
              <w:ind w:right="165"/>
              <w:jc w:val="right"/>
              <w:rPr>
                <w:rFonts w:ascii="Bookman Old Style"/>
                <w:b w:val="0"/>
                <w:sz w:val="18"/>
              </w:rPr>
            </w:pPr>
            <w:r>
              <w:rPr>
                <w:rFonts w:ascii="Bookman Old Style"/>
                <w:b w:val="0"/>
                <w:sz w:val="18"/>
              </w:rPr>
              <w:t>345.467,39</w:t>
            </w:r>
          </w:p>
        </w:tc>
        <w:tc>
          <w:tcPr>
            <w:tcW w:w="989" w:type="dxa"/>
          </w:tcPr>
          <w:p>
            <w:pPr>
              <w:pStyle w:val="TableParagraph"/>
              <w:spacing w:line="209" w:lineRule="exact"/>
              <w:ind w:left="227"/>
              <w:rPr>
                <w:rFonts w:ascii="Bookman Old Style"/>
                <w:b w:val="0"/>
                <w:sz w:val="18"/>
              </w:rPr>
            </w:pPr>
            <w:r>
              <w:rPr>
                <w:rFonts w:ascii="Bookman Old Style"/>
                <w:b w:val="0"/>
                <w:sz w:val="18"/>
              </w:rPr>
              <w:t>35,10</w:t>
            </w:r>
          </w:p>
        </w:tc>
      </w:tr>
      <w:tr>
        <w:trPr>
          <w:trHeight w:val="280" w:hRule="atLeast"/>
        </w:trPr>
        <w:tc>
          <w:tcPr>
            <w:tcW w:w="1589" w:type="dxa"/>
          </w:tcPr>
          <w:p>
            <w:pPr>
              <w:pStyle w:val="TableParagraph"/>
              <w:spacing w:line="209" w:lineRule="exact"/>
              <w:ind w:right="103"/>
              <w:jc w:val="right"/>
              <w:rPr>
                <w:rFonts w:ascii="Bookman Old Style"/>
                <w:b w:val="0"/>
                <w:sz w:val="18"/>
              </w:rPr>
            </w:pPr>
            <w:r>
              <w:rPr>
                <w:rFonts w:ascii="Bookman Old Style"/>
                <w:b w:val="0"/>
                <w:sz w:val="18"/>
              </w:rPr>
              <w:t>2015</w:t>
            </w:r>
          </w:p>
        </w:tc>
        <w:tc>
          <w:tcPr>
            <w:tcW w:w="4623" w:type="dxa"/>
          </w:tcPr>
          <w:p>
            <w:pPr>
              <w:pStyle w:val="TableParagraph"/>
              <w:spacing w:line="209" w:lineRule="exact"/>
              <w:ind w:left="107"/>
              <w:rPr>
                <w:rFonts w:ascii="Bookman Old Style" w:hAnsi="Bookman Old Style"/>
                <w:b w:val="0"/>
                <w:sz w:val="18"/>
              </w:rPr>
            </w:pPr>
            <w:r>
              <w:rPr>
                <w:rFonts w:ascii="Bookman Old Style" w:hAnsi="Bookman Old Style"/>
                <w:b w:val="0"/>
                <w:sz w:val="18"/>
              </w:rPr>
              <w:t>Poslovanje Dječjeg vrtića Zvončić Ozalj</w:t>
            </w:r>
          </w:p>
        </w:tc>
        <w:tc>
          <w:tcPr>
            <w:tcW w:w="1841" w:type="dxa"/>
          </w:tcPr>
          <w:p>
            <w:pPr>
              <w:pStyle w:val="TableParagraph"/>
              <w:spacing w:line="209" w:lineRule="exact"/>
              <w:ind w:right="140"/>
              <w:jc w:val="right"/>
              <w:rPr>
                <w:rFonts w:ascii="Bookman Old Style"/>
                <w:b w:val="0"/>
                <w:sz w:val="18"/>
              </w:rPr>
            </w:pPr>
            <w:r>
              <w:rPr>
                <w:rFonts w:ascii="Bookman Old Style"/>
                <w:b w:val="0"/>
                <w:sz w:val="18"/>
              </w:rPr>
              <w:t>4.050.966,67</w:t>
            </w:r>
          </w:p>
        </w:tc>
        <w:tc>
          <w:tcPr>
            <w:tcW w:w="1701" w:type="dxa"/>
          </w:tcPr>
          <w:p>
            <w:pPr>
              <w:pStyle w:val="TableParagraph"/>
              <w:spacing w:line="209" w:lineRule="exact"/>
              <w:ind w:right="110"/>
              <w:jc w:val="right"/>
              <w:rPr>
                <w:rFonts w:ascii="Bookman Old Style"/>
                <w:b w:val="0"/>
                <w:sz w:val="18"/>
              </w:rPr>
            </w:pPr>
            <w:r>
              <w:rPr>
                <w:rFonts w:ascii="Bookman Old Style"/>
                <w:b w:val="0"/>
                <w:sz w:val="18"/>
              </w:rPr>
              <w:t>1.675.134,95</w:t>
            </w:r>
          </w:p>
        </w:tc>
        <w:tc>
          <w:tcPr>
            <w:tcW w:w="989" w:type="dxa"/>
          </w:tcPr>
          <w:p>
            <w:pPr>
              <w:pStyle w:val="TableParagraph"/>
              <w:spacing w:line="209" w:lineRule="exact"/>
              <w:ind w:left="285"/>
              <w:rPr>
                <w:rFonts w:ascii="Bookman Old Style"/>
                <w:b w:val="0"/>
                <w:sz w:val="18"/>
              </w:rPr>
            </w:pPr>
            <w:r>
              <w:rPr>
                <w:rFonts w:ascii="Bookman Old Style"/>
                <w:b w:val="0"/>
                <w:sz w:val="18"/>
              </w:rPr>
              <w:t>41,35</w:t>
            </w:r>
          </w:p>
        </w:tc>
      </w:tr>
    </w:tbl>
    <w:p>
      <w:pPr>
        <w:pStyle w:val="BodyText"/>
        <w:spacing w:before="11"/>
        <w:rPr>
          <w:b w:val="0"/>
          <w:sz w:val="21"/>
        </w:rPr>
      </w:pPr>
    </w:p>
    <w:p>
      <w:pPr>
        <w:pStyle w:val="BodyText"/>
        <w:ind w:left="1256" w:right="1576"/>
        <w:rPr>
          <w:b w:val="0"/>
        </w:rPr>
      </w:pPr>
      <w:r>
        <w:rPr>
          <w:b/>
        </w:rPr>
        <w:t>Program 2012. Poslovanje POU Katarina Zrinska </w:t>
      </w:r>
      <w:r>
        <w:rPr>
          <w:b w:val="0"/>
        </w:rPr>
        <w:t>izvršen je u iznosu od 34.266,48 kn. Prema aktivnostima sredstva su utrošena na slijedeći</w:t>
      </w:r>
      <w:r>
        <w:rPr>
          <w:b w:val="0"/>
          <w:spacing w:val="-18"/>
        </w:rPr>
        <w:t> </w:t>
      </w:r>
      <w:r>
        <w:rPr>
          <w:b w:val="0"/>
        </w:rPr>
        <w:t>način:</w:t>
      </w:r>
    </w:p>
    <w:p>
      <w:pPr>
        <w:pStyle w:val="ListParagraph"/>
        <w:numPr>
          <w:ilvl w:val="0"/>
          <w:numId w:val="9"/>
        </w:numPr>
        <w:tabs>
          <w:tab w:pos="1415" w:val="left" w:leader="none"/>
        </w:tabs>
        <w:spacing w:line="258" w:lineRule="exact" w:before="0" w:after="0"/>
        <w:ind w:left="1414" w:right="0" w:hanging="159"/>
        <w:jc w:val="left"/>
        <w:rPr>
          <w:b w:val="0"/>
          <w:sz w:val="22"/>
        </w:rPr>
      </w:pPr>
      <w:r>
        <w:rPr>
          <w:b w:val="0"/>
          <w:sz w:val="22"/>
        </w:rPr>
        <w:t>aktivnost Obavljanje redovne djelatnosti POU 34.266,48 kn</w:t>
      </w:r>
      <w:r>
        <w:rPr>
          <w:b w:val="0"/>
          <w:spacing w:val="-5"/>
          <w:sz w:val="22"/>
        </w:rPr>
        <w:t> </w:t>
      </w:r>
      <w:r>
        <w:rPr>
          <w:b w:val="0"/>
          <w:sz w:val="22"/>
        </w:rPr>
        <w:t>(26,36%)</w:t>
      </w:r>
    </w:p>
    <w:p>
      <w:pPr>
        <w:pStyle w:val="ListParagraph"/>
        <w:numPr>
          <w:ilvl w:val="0"/>
          <w:numId w:val="9"/>
        </w:numPr>
        <w:tabs>
          <w:tab w:pos="1504" w:val="left" w:leader="none"/>
        </w:tabs>
        <w:spacing w:line="240" w:lineRule="auto" w:before="1" w:after="0"/>
        <w:ind w:left="1256" w:right="1415" w:firstLine="0"/>
        <w:jc w:val="left"/>
        <w:rPr>
          <w:b w:val="0"/>
          <w:i/>
          <w:sz w:val="22"/>
        </w:rPr>
      </w:pPr>
      <w:r>
        <w:rPr>
          <w:b w:val="0"/>
          <w:sz w:val="22"/>
        </w:rPr>
        <w:t>aktivnost Dvorski balovi 0,00 kn </w:t>
      </w:r>
      <w:r>
        <w:rPr>
          <w:b w:val="0"/>
          <w:i/>
          <w:sz w:val="22"/>
        </w:rPr>
        <w:t>– nisu realizirana dodijeljena sredstva za </w:t>
      </w:r>
      <w:r>
        <w:rPr>
          <w:b w:val="0"/>
          <w:i/>
          <w:sz w:val="22"/>
        </w:rPr>
        <w:t>provođenje programa</w:t>
      </w:r>
    </w:p>
    <w:p>
      <w:pPr>
        <w:pStyle w:val="ListParagraph"/>
        <w:numPr>
          <w:ilvl w:val="0"/>
          <w:numId w:val="9"/>
        </w:numPr>
        <w:tabs>
          <w:tab w:pos="1415" w:val="left" w:leader="none"/>
        </w:tabs>
        <w:spacing w:line="258" w:lineRule="exact" w:before="0" w:after="0"/>
        <w:ind w:left="1414" w:right="0" w:hanging="159"/>
        <w:jc w:val="left"/>
        <w:rPr>
          <w:b w:val="0"/>
          <w:sz w:val="22"/>
        </w:rPr>
      </w:pPr>
      <w:r>
        <w:rPr>
          <w:b w:val="0"/>
          <w:sz w:val="22"/>
        </w:rPr>
        <w:t>aktivnost Opremanje POU 0,00</w:t>
      </w:r>
      <w:r>
        <w:rPr>
          <w:b w:val="0"/>
          <w:spacing w:val="-4"/>
          <w:sz w:val="22"/>
        </w:rPr>
        <w:t> </w:t>
      </w:r>
      <w:r>
        <w:rPr>
          <w:b w:val="0"/>
          <w:sz w:val="22"/>
        </w:rPr>
        <w:t>kn</w:t>
      </w:r>
    </w:p>
    <w:p>
      <w:pPr>
        <w:pStyle w:val="BodyText"/>
        <w:rPr>
          <w:b w:val="0"/>
        </w:rPr>
      </w:pPr>
    </w:p>
    <w:p>
      <w:pPr>
        <w:pStyle w:val="BodyText"/>
        <w:ind w:left="1256" w:right="1411"/>
        <w:jc w:val="both"/>
        <w:rPr>
          <w:b w:val="0"/>
        </w:rPr>
      </w:pPr>
      <w:r>
        <w:rPr>
          <w:b/>
        </w:rPr>
        <w:t>Program 2013. Poslovanje Gradske knjižnice i čitaonice Ivana Belostenca </w:t>
      </w:r>
      <w:r>
        <w:rPr>
          <w:b w:val="0"/>
        </w:rPr>
        <w:t>izvršen je u iznosu od 147.359,53 kn. Prema aktivnostima sredstva su utrošena na slijedeći način:</w:t>
      </w:r>
    </w:p>
    <w:p>
      <w:pPr>
        <w:pStyle w:val="ListParagraph"/>
        <w:numPr>
          <w:ilvl w:val="0"/>
          <w:numId w:val="9"/>
        </w:numPr>
        <w:tabs>
          <w:tab w:pos="1430" w:val="left" w:leader="none"/>
        </w:tabs>
        <w:spacing w:line="240" w:lineRule="auto" w:before="0" w:after="0"/>
        <w:ind w:left="1256" w:right="1411" w:firstLine="0"/>
        <w:jc w:val="both"/>
        <w:rPr>
          <w:b w:val="0"/>
          <w:sz w:val="22"/>
        </w:rPr>
      </w:pPr>
      <w:r>
        <w:rPr>
          <w:b w:val="0"/>
          <w:sz w:val="22"/>
        </w:rPr>
        <w:t>aktivnost Obavljanje redovne djelatnosti Gradske knjižnice i čitaonice 147.231,53 kn</w:t>
      </w:r>
      <w:r>
        <w:rPr>
          <w:b w:val="0"/>
          <w:spacing w:val="-1"/>
          <w:sz w:val="22"/>
        </w:rPr>
        <w:t> </w:t>
      </w:r>
      <w:r>
        <w:rPr>
          <w:b w:val="0"/>
          <w:sz w:val="22"/>
        </w:rPr>
        <w:t>(45,26%)</w:t>
      </w:r>
    </w:p>
    <w:p>
      <w:pPr>
        <w:spacing w:before="0"/>
        <w:ind w:left="1256" w:right="1413" w:firstLine="0"/>
        <w:jc w:val="both"/>
        <w:rPr>
          <w:b w:val="0"/>
          <w:i/>
          <w:sz w:val="22"/>
        </w:rPr>
      </w:pPr>
      <w:r>
        <w:rPr>
          <w:b w:val="0"/>
          <w:sz w:val="22"/>
        </w:rPr>
        <w:t>-aktivnost Opremanje knjižnice i čitaonice 128,00 kn (0,01%) </w:t>
      </w:r>
      <w:r>
        <w:rPr>
          <w:b w:val="0"/>
          <w:i/>
          <w:sz w:val="22"/>
        </w:rPr>
        <w:t>– nije proveden </w:t>
      </w:r>
      <w:r>
        <w:rPr>
          <w:b w:val="0"/>
          <w:i/>
          <w:sz w:val="22"/>
        </w:rPr>
        <w:t>postupak javne nabave za dogradnju knjižnice niti je završena nabava knjiga.</w:t>
      </w:r>
    </w:p>
    <w:p>
      <w:pPr>
        <w:pStyle w:val="BodyText"/>
        <w:rPr>
          <w:b w:val="0"/>
          <w:i/>
        </w:rPr>
      </w:pPr>
    </w:p>
    <w:p>
      <w:pPr>
        <w:pStyle w:val="BodyText"/>
        <w:ind w:left="1256" w:right="1443"/>
        <w:rPr>
          <w:b w:val="0"/>
        </w:rPr>
      </w:pPr>
      <w:r>
        <w:rPr>
          <w:b/>
        </w:rPr>
        <w:t>Program 2014. Poslovanje Zavičajnog muzeja </w:t>
      </w:r>
      <w:r>
        <w:rPr>
          <w:b w:val="0"/>
        </w:rPr>
        <w:t>izvršen je u iznosu od 345.467,39 kn. Prema aktivnostima sredstva su utrošena na slijedeći način:</w:t>
      </w:r>
    </w:p>
    <w:p>
      <w:pPr>
        <w:pStyle w:val="ListParagraph"/>
        <w:numPr>
          <w:ilvl w:val="0"/>
          <w:numId w:val="9"/>
        </w:numPr>
        <w:tabs>
          <w:tab w:pos="1526" w:val="left" w:leader="none"/>
        </w:tabs>
        <w:spacing w:line="240" w:lineRule="auto" w:before="0" w:after="0"/>
        <w:ind w:left="1256" w:right="1417" w:firstLine="0"/>
        <w:jc w:val="left"/>
        <w:rPr>
          <w:b w:val="0"/>
          <w:sz w:val="22"/>
        </w:rPr>
      </w:pPr>
      <w:r>
        <w:rPr>
          <w:b w:val="0"/>
          <w:sz w:val="22"/>
        </w:rPr>
        <w:t>aktivnost Obavljanje redovne djelatnosti Zavičajnog muzeja 282.871,39 kn (37,42%)</w:t>
      </w:r>
    </w:p>
    <w:p>
      <w:pPr>
        <w:pStyle w:val="ListParagraph"/>
        <w:numPr>
          <w:ilvl w:val="0"/>
          <w:numId w:val="9"/>
        </w:numPr>
        <w:tabs>
          <w:tab w:pos="1415" w:val="left" w:leader="none"/>
        </w:tabs>
        <w:spacing w:line="258" w:lineRule="exact" w:before="2" w:after="0"/>
        <w:ind w:left="1414" w:right="0" w:hanging="159"/>
        <w:jc w:val="left"/>
        <w:rPr>
          <w:b w:val="0"/>
          <w:sz w:val="22"/>
        </w:rPr>
      </w:pPr>
      <w:r>
        <w:rPr>
          <w:b w:val="0"/>
          <w:sz w:val="22"/>
        </w:rPr>
        <w:t>aktivnost Vrlovka nakon 7000 godina 53.096,00 kn</w:t>
      </w:r>
      <w:r>
        <w:rPr>
          <w:b w:val="0"/>
          <w:spacing w:val="-12"/>
          <w:sz w:val="22"/>
        </w:rPr>
        <w:t> </w:t>
      </w:r>
      <w:r>
        <w:rPr>
          <w:b w:val="0"/>
          <w:sz w:val="22"/>
        </w:rPr>
        <w:t>(96,37%)</w:t>
      </w:r>
    </w:p>
    <w:p>
      <w:pPr>
        <w:pStyle w:val="ListParagraph"/>
        <w:numPr>
          <w:ilvl w:val="0"/>
          <w:numId w:val="9"/>
        </w:numPr>
        <w:tabs>
          <w:tab w:pos="1444" w:val="left" w:leader="none"/>
        </w:tabs>
        <w:spacing w:line="240" w:lineRule="auto" w:before="0" w:after="0"/>
        <w:ind w:left="1256" w:right="1415" w:firstLine="0"/>
        <w:jc w:val="left"/>
        <w:rPr>
          <w:b w:val="0"/>
          <w:i/>
          <w:sz w:val="22"/>
        </w:rPr>
      </w:pPr>
      <w:r>
        <w:rPr>
          <w:b w:val="0"/>
          <w:sz w:val="22"/>
        </w:rPr>
        <w:t>aktivnosti Kako su živjeli naši stari, Ozaljska špilja, Rekognosciranje provođenje projekata zavičajnog muzeja i Opremanje Zavičajnog muzeja 0,00 kn – </w:t>
      </w:r>
      <w:r>
        <w:rPr>
          <w:b w:val="0"/>
          <w:i/>
          <w:sz w:val="22"/>
        </w:rPr>
        <w:t>u</w:t>
      </w:r>
      <w:r>
        <w:rPr>
          <w:b w:val="0"/>
          <w:i/>
          <w:spacing w:val="-15"/>
          <w:sz w:val="22"/>
        </w:rPr>
        <w:t> </w:t>
      </w:r>
      <w:r>
        <w:rPr>
          <w:b w:val="0"/>
          <w:i/>
          <w:spacing w:val="-3"/>
          <w:sz w:val="22"/>
        </w:rPr>
        <w:t>tijeku</w:t>
      </w:r>
    </w:p>
    <w:p>
      <w:pPr>
        <w:pStyle w:val="ListParagraph"/>
        <w:numPr>
          <w:ilvl w:val="0"/>
          <w:numId w:val="9"/>
        </w:numPr>
        <w:tabs>
          <w:tab w:pos="1415" w:val="left" w:leader="none"/>
        </w:tabs>
        <w:spacing w:line="240" w:lineRule="auto" w:before="1" w:after="0"/>
        <w:ind w:left="1414" w:right="0" w:hanging="159"/>
        <w:jc w:val="left"/>
        <w:rPr>
          <w:b w:val="0"/>
          <w:sz w:val="22"/>
        </w:rPr>
      </w:pPr>
      <w:r>
        <w:rPr>
          <w:b w:val="0"/>
          <w:sz w:val="22"/>
        </w:rPr>
        <w:t>aktivnost Restauracija 9.500,00 kn</w:t>
      </w:r>
      <w:r>
        <w:rPr>
          <w:b w:val="0"/>
          <w:spacing w:val="-6"/>
          <w:sz w:val="22"/>
        </w:rPr>
        <w:t> </w:t>
      </w:r>
      <w:r>
        <w:rPr>
          <w:b w:val="0"/>
          <w:sz w:val="22"/>
        </w:rPr>
        <w:t>(64,69%).</w:t>
      </w:r>
    </w:p>
    <w:p>
      <w:pPr>
        <w:pStyle w:val="BodyText"/>
        <w:spacing w:before="11"/>
        <w:rPr>
          <w:b w:val="0"/>
          <w:sz w:val="21"/>
        </w:rPr>
      </w:pPr>
    </w:p>
    <w:p>
      <w:pPr>
        <w:pStyle w:val="BodyText"/>
        <w:ind w:left="1256" w:right="1412"/>
        <w:jc w:val="both"/>
        <w:rPr>
          <w:b w:val="0"/>
        </w:rPr>
      </w:pPr>
      <w:r>
        <w:rPr>
          <w:b/>
        </w:rPr>
        <w:t>Program 2015. Financiranje Dječjeg vrtića Zvončić </w:t>
      </w:r>
      <w:r>
        <w:rPr>
          <w:b w:val="0"/>
        </w:rPr>
        <w:t>izvršen je u iznosu od 1.675.134,95 kn (41,35%). Prema aktivnostima sredstva su utrošena na slijedeći način:</w:t>
      </w:r>
    </w:p>
    <w:p>
      <w:pPr>
        <w:pStyle w:val="ListParagraph"/>
        <w:numPr>
          <w:ilvl w:val="0"/>
          <w:numId w:val="9"/>
        </w:numPr>
        <w:tabs>
          <w:tab w:pos="1415" w:val="left" w:leader="none"/>
        </w:tabs>
        <w:spacing w:line="257" w:lineRule="exact" w:before="1" w:after="0"/>
        <w:ind w:left="1414" w:right="0" w:hanging="159"/>
        <w:jc w:val="both"/>
        <w:rPr>
          <w:b w:val="0"/>
          <w:sz w:val="22"/>
        </w:rPr>
      </w:pPr>
      <w:r>
        <w:rPr>
          <w:b w:val="0"/>
          <w:sz w:val="22"/>
        </w:rPr>
        <w:t>aktivnost Obavljanje redovne djelatnosti Dječjeg vrtića 1.664.889,00 kn</w:t>
      </w:r>
      <w:r>
        <w:rPr>
          <w:b w:val="0"/>
          <w:spacing w:val="-13"/>
          <w:sz w:val="22"/>
        </w:rPr>
        <w:t> </w:t>
      </w:r>
      <w:r>
        <w:rPr>
          <w:b w:val="0"/>
          <w:sz w:val="22"/>
        </w:rPr>
        <w:t>(42,24%)</w:t>
      </w:r>
    </w:p>
    <w:p>
      <w:pPr>
        <w:pStyle w:val="ListParagraph"/>
        <w:numPr>
          <w:ilvl w:val="0"/>
          <w:numId w:val="9"/>
        </w:numPr>
        <w:tabs>
          <w:tab w:pos="1415" w:val="left" w:leader="none"/>
        </w:tabs>
        <w:spacing w:line="257" w:lineRule="exact" w:before="0" w:after="0"/>
        <w:ind w:left="1414" w:right="0" w:hanging="159"/>
        <w:jc w:val="both"/>
        <w:rPr>
          <w:b w:val="0"/>
          <w:sz w:val="22"/>
        </w:rPr>
      </w:pPr>
      <w:r>
        <w:rPr>
          <w:b w:val="0"/>
          <w:sz w:val="22"/>
        </w:rPr>
        <w:t>aktivnost Opremanje Dječjeg vrtića Zvončić 10.245,95 kn</w:t>
      </w:r>
      <w:r>
        <w:rPr>
          <w:b w:val="0"/>
          <w:spacing w:val="-9"/>
          <w:sz w:val="22"/>
        </w:rPr>
        <w:t> </w:t>
      </w:r>
      <w:r>
        <w:rPr>
          <w:b w:val="0"/>
          <w:sz w:val="22"/>
        </w:rPr>
        <w:t>(9,38%).</w:t>
      </w:r>
    </w:p>
    <w:p>
      <w:pPr>
        <w:spacing w:after="0" w:line="257" w:lineRule="exact"/>
        <w:jc w:val="both"/>
        <w:rPr>
          <w:sz w:val="22"/>
        </w:rPr>
        <w:sectPr>
          <w:pgSz w:w="11910" w:h="16840"/>
          <w:pgMar w:header="0" w:footer="730" w:top="900" w:bottom="960" w:left="160" w:right="0"/>
        </w:sectPr>
      </w:pPr>
    </w:p>
    <w:p>
      <w:pPr>
        <w:pStyle w:val="BodyText"/>
        <w:spacing w:before="74"/>
        <w:ind w:left="1256" w:right="780"/>
        <w:rPr>
          <w:b w:val="0"/>
        </w:rPr>
      </w:pPr>
      <w:r>
        <w:rPr>
          <w:b w:val="0"/>
        </w:rPr>
        <w:t>PLAN RAZVOJNIH PROGRAMA povezan je s programskom klasifikacijom proračuna prikazan je slijedećoj tablici:</w:t>
      </w:r>
    </w:p>
    <w:p>
      <w:pPr>
        <w:pStyle w:val="BodyText"/>
        <w:rPr>
          <w:b w:val="0"/>
          <w:sz w:val="26"/>
        </w:rPr>
      </w:pPr>
    </w:p>
    <w:p>
      <w:pPr>
        <w:pStyle w:val="BodyText"/>
        <w:rPr>
          <w:b w:val="0"/>
          <w:sz w:val="20"/>
        </w:rPr>
      </w:pPr>
    </w:p>
    <w:p>
      <w:pPr>
        <w:pStyle w:val="BodyText"/>
        <w:ind w:left="1256"/>
        <w:rPr>
          <w:b w:val="0"/>
        </w:rPr>
      </w:pPr>
      <w:r>
        <w:rPr>
          <w:b w:val="0"/>
        </w:rPr>
        <w:t>Ozalj, kolovoz 2019. godine</w:t>
      </w:r>
    </w:p>
    <w:p>
      <w:pPr>
        <w:spacing w:after="0"/>
        <w:sectPr>
          <w:pgSz w:w="11910" w:h="16840"/>
          <w:pgMar w:header="0" w:footer="730" w:top="900" w:bottom="960" w:left="160" w:right="0"/>
        </w:sectPr>
      </w:pPr>
    </w:p>
    <w:p>
      <w:pPr>
        <w:pStyle w:val="BodyText"/>
        <w:spacing w:before="5"/>
        <w:rPr>
          <w:b w:val="0"/>
          <w:sz w:val="7"/>
        </w:rPr>
      </w:pPr>
    </w:p>
    <w:p>
      <w:pPr>
        <w:spacing w:before="0"/>
        <w:ind w:left="136" w:right="0" w:firstLine="0"/>
        <w:jc w:val="left"/>
        <w:rPr>
          <w:b/>
          <w:sz w:val="6"/>
        </w:rPr>
      </w:pPr>
      <w:r>
        <w:rPr>
          <w:b w:val="0"/>
          <w:w w:val="110"/>
          <w:sz w:val="6"/>
        </w:rPr>
        <w:t>PLAN RAZVOJNIH PROGRAMA ZA 2019. - 2021. GODINU R1.2019. - </w:t>
      </w:r>
      <w:r>
        <w:rPr>
          <w:b/>
          <w:w w:val="110"/>
          <w:sz w:val="6"/>
        </w:rPr>
        <w:t>IZVRŠENJE PLANA RAZVOJNIH PROGRAMA ZA RAZDOBLJE 01.01.-30.06.2019. GODINE</w:t>
      </w:r>
    </w:p>
    <w:p>
      <w:pPr>
        <w:pStyle w:val="BodyText"/>
        <w:rPr>
          <w:b/>
          <w:sz w:val="8"/>
        </w:r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0"/>
        <w:gridCol w:w="602"/>
        <w:gridCol w:w="449"/>
        <w:gridCol w:w="1533"/>
        <w:gridCol w:w="556"/>
        <w:gridCol w:w="460"/>
        <w:gridCol w:w="524"/>
        <w:gridCol w:w="280"/>
        <w:gridCol w:w="1504"/>
        <w:gridCol w:w="493"/>
        <w:gridCol w:w="459"/>
        <w:gridCol w:w="459"/>
        <w:gridCol w:w="452"/>
        <w:gridCol w:w="452"/>
        <w:gridCol w:w="236"/>
        <w:gridCol w:w="321"/>
      </w:tblGrid>
      <w:tr>
        <w:trPr>
          <w:trHeight w:val="495" w:hRule="atLeast"/>
        </w:trPr>
        <w:tc>
          <w:tcPr>
            <w:tcW w:w="350" w:type="dxa"/>
            <w:tcBorders>
              <w:bottom w:val="single" w:sz="4" w:space="0" w:color="000000"/>
              <w:right w:val="single" w:sz="4" w:space="0" w:color="000000"/>
            </w:tcBorders>
            <w:shd w:val="clear" w:color="auto" w:fill="C0C0C0"/>
          </w:tcPr>
          <w:p>
            <w:pPr>
              <w:pStyle w:val="TableParagraph"/>
              <w:rPr>
                <w:rFonts w:ascii="Bookman Old Style"/>
                <w:b/>
                <w:sz w:val="8"/>
              </w:rPr>
            </w:pPr>
          </w:p>
          <w:p>
            <w:pPr>
              <w:pStyle w:val="TableParagraph"/>
              <w:spacing w:before="11"/>
              <w:rPr>
                <w:rFonts w:ascii="Bookman Old Style"/>
                <w:b/>
                <w:sz w:val="6"/>
              </w:rPr>
            </w:pPr>
          </w:p>
          <w:p>
            <w:pPr>
              <w:pStyle w:val="TableParagraph"/>
              <w:spacing w:line="295" w:lineRule="auto"/>
              <w:ind w:left="110" w:right="64" w:hanging="22"/>
              <w:rPr>
                <w:rFonts w:ascii="Bookman Old Style"/>
                <w:b w:val="0"/>
                <w:sz w:val="6"/>
              </w:rPr>
            </w:pPr>
            <w:r>
              <w:rPr>
                <w:rFonts w:ascii="Bookman Old Style"/>
                <w:b w:val="0"/>
                <w:w w:val="105"/>
                <w:sz w:val="6"/>
              </w:rPr>
              <w:t>Naziv </w:t>
            </w:r>
            <w:r>
              <w:rPr>
                <w:rFonts w:ascii="Bookman Old Style"/>
                <w:b w:val="0"/>
                <w:w w:val="110"/>
                <w:sz w:val="6"/>
              </w:rPr>
              <w:t>cilja</w:t>
            </w:r>
          </w:p>
        </w:tc>
        <w:tc>
          <w:tcPr>
            <w:tcW w:w="602" w:type="dxa"/>
            <w:tcBorders>
              <w:left w:val="single" w:sz="4" w:space="0" w:color="000000"/>
              <w:bottom w:val="single" w:sz="4" w:space="0" w:color="000000"/>
              <w:right w:val="single" w:sz="4" w:space="0" w:color="000000"/>
            </w:tcBorders>
            <w:shd w:val="clear" w:color="auto" w:fill="C0C0C0"/>
          </w:tcPr>
          <w:p>
            <w:pPr>
              <w:pStyle w:val="TableParagraph"/>
              <w:rPr>
                <w:rFonts w:ascii="Bookman Old Style"/>
                <w:b/>
                <w:sz w:val="8"/>
              </w:rPr>
            </w:pPr>
          </w:p>
          <w:p>
            <w:pPr>
              <w:pStyle w:val="TableParagraph"/>
              <w:spacing w:before="7"/>
              <w:rPr>
                <w:rFonts w:ascii="Bookman Old Style"/>
                <w:b/>
                <w:sz w:val="10"/>
              </w:rPr>
            </w:pPr>
          </w:p>
          <w:p>
            <w:pPr>
              <w:pStyle w:val="TableParagraph"/>
              <w:spacing w:before="1"/>
              <w:ind w:left="57"/>
              <w:rPr>
                <w:rFonts w:ascii="Bookman Old Style"/>
                <w:b w:val="0"/>
                <w:sz w:val="6"/>
              </w:rPr>
            </w:pPr>
            <w:r>
              <w:rPr>
                <w:rFonts w:ascii="Bookman Old Style"/>
                <w:b w:val="0"/>
                <w:w w:val="110"/>
                <w:sz w:val="6"/>
              </w:rPr>
              <w:t>Naziv prioriteta</w:t>
            </w:r>
          </w:p>
        </w:tc>
        <w:tc>
          <w:tcPr>
            <w:tcW w:w="449" w:type="dxa"/>
            <w:tcBorders>
              <w:left w:val="single" w:sz="4" w:space="0" w:color="000000"/>
              <w:bottom w:val="single" w:sz="4" w:space="0" w:color="000000"/>
              <w:right w:val="single" w:sz="4" w:space="0" w:color="000000"/>
            </w:tcBorders>
            <w:shd w:val="clear" w:color="auto" w:fill="C0C0C0"/>
          </w:tcPr>
          <w:p>
            <w:pPr>
              <w:pStyle w:val="TableParagraph"/>
              <w:rPr>
                <w:rFonts w:ascii="Bookman Old Style"/>
                <w:b/>
                <w:sz w:val="8"/>
              </w:rPr>
            </w:pPr>
          </w:p>
          <w:p>
            <w:pPr>
              <w:pStyle w:val="TableParagraph"/>
              <w:spacing w:before="11"/>
              <w:rPr>
                <w:rFonts w:ascii="Bookman Old Style"/>
                <w:b/>
                <w:sz w:val="6"/>
              </w:rPr>
            </w:pPr>
          </w:p>
          <w:p>
            <w:pPr>
              <w:pStyle w:val="TableParagraph"/>
              <w:spacing w:line="295" w:lineRule="auto"/>
              <w:ind w:left="79" w:right="41" w:hanging="8"/>
              <w:rPr>
                <w:rFonts w:ascii="Bookman Old Style"/>
                <w:b w:val="0"/>
                <w:sz w:val="6"/>
              </w:rPr>
            </w:pPr>
            <w:r>
              <w:rPr>
                <w:rFonts w:ascii="Bookman Old Style"/>
                <w:b w:val="0"/>
                <w:w w:val="105"/>
                <w:sz w:val="6"/>
              </w:rPr>
              <w:t>Program/ </w:t>
            </w:r>
            <w:r>
              <w:rPr>
                <w:rFonts w:ascii="Bookman Old Style"/>
                <w:b w:val="0"/>
                <w:w w:val="110"/>
                <w:sz w:val="6"/>
              </w:rPr>
              <w:t>aktivnost</w:t>
            </w:r>
          </w:p>
        </w:tc>
        <w:tc>
          <w:tcPr>
            <w:tcW w:w="1533" w:type="dxa"/>
            <w:tcBorders>
              <w:left w:val="single" w:sz="4" w:space="0" w:color="000000"/>
              <w:bottom w:val="single" w:sz="4" w:space="0" w:color="000000"/>
              <w:right w:val="single" w:sz="4" w:space="0" w:color="000000"/>
            </w:tcBorders>
            <w:shd w:val="clear" w:color="auto" w:fill="C0C0C0"/>
          </w:tcPr>
          <w:p>
            <w:pPr>
              <w:pStyle w:val="TableParagraph"/>
              <w:rPr>
                <w:rFonts w:ascii="Bookman Old Style"/>
                <w:b/>
                <w:sz w:val="8"/>
              </w:rPr>
            </w:pPr>
          </w:p>
          <w:p>
            <w:pPr>
              <w:pStyle w:val="TableParagraph"/>
              <w:spacing w:before="7"/>
              <w:rPr>
                <w:rFonts w:ascii="Bookman Old Style"/>
                <w:b/>
                <w:sz w:val="10"/>
              </w:rPr>
            </w:pPr>
          </w:p>
          <w:p>
            <w:pPr>
              <w:pStyle w:val="TableParagraph"/>
              <w:spacing w:before="1"/>
              <w:ind w:left="345"/>
              <w:rPr>
                <w:rFonts w:ascii="Bookman Old Style"/>
                <w:b w:val="0"/>
                <w:sz w:val="6"/>
              </w:rPr>
            </w:pPr>
            <w:r>
              <w:rPr>
                <w:rFonts w:ascii="Bookman Old Style"/>
                <w:b w:val="0"/>
                <w:w w:val="110"/>
                <w:sz w:val="6"/>
              </w:rPr>
              <w:t>Naziv programa/aktivnosti</w:t>
            </w:r>
          </w:p>
        </w:tc>
        <w:tc>
          <w:tcPr>
            <w:tcW w:w="556" w:type="dxa"/>
            <w:tcBorders>
              <w:left w:val="single" w:sz="4" w:space="0" w:color="000000"/>
              <w:bottom w:val="single" w:sz="4" w:space="0" w:color="000000"/>
              <w:right w:val="single" w:sz="4" w:space="0" w:color="000000"/>
            </w:tcBorders>
            <w:shd w:val="clear" w:color="auto" w:fill="C0C0C0"/>
          </w:tcPr>
          <w:p>
            <w:pPr>
              <w:pStyle w:val="TableParagraph"/>
              <w:rPr>
                <w:rFonts w:ascii="Bookman Old Style"/>
                <w:b/>
                <w:sz w:val="8"/>
              </w:rPr>
            </w:pPr>
          </w:p>
          <w:p>
            <w:pPr>
              <w:pStyle w:val="TableParagraph"/>
              <w:spacing w:before="11"/>
              <w:rPr>
                <w:rFonts w:ascii="Bookman Old Style"/>
                <w:b/>
                <w:sz w:val="6"/>
              </w:rPr>
            </w:pPr>
          </w:p>
          <w:p>
            <w:pPr>
              <w:pStyle w:val="TableParagraph"/>
              <w:spacing w:line="295" w:lineRule="auto"/>
              <w:ind w:left="191" w:right="150" w:firstLine="21"/>
              <w:rPr>
                <w:rFonts w:ascii="Bookman Old Style"/>
                <w:b w:val="0"/>
                <w:sz w:val="6"/>
              </w:rPr>
            </w:pPr>
            <w:r>
              <w:rPr>
                <w:rFonts w:ascii="Bookman Old Style"/>
                <w:b w:val="0"/>
                <w:w w:val="110"/>
                <w:sz w:val="6"/>
              </w:rPr>
              <w:t>Plan 2019.</w:t>
            </w:r>
          </w:p>
        </w:tc>
        <w:tc>
          <w:tcPr>
            <w:tcW w:w="460" w:type="dxa"/>
            <w:tcBorders>
              <w:left w:val="single" w:sz="4" w:space="0" w:color="000000"/>
              <w:bottom w:val="single" w:sz="4" w:space="0" w:color="000000"/>
              <w:right w:val="single" w:sz="4" w:space="0" w:color="000000"/>
            </w:tcBorders>
            <w:shd w:val="clear" w:color="auto" w:fill="C0C0C0"/>
          </w:tcPr>
          <w:p>
            <w:pPr>
              <w:pStyle w:val="TableParagraph"/>
              <w:rPr>
                <w:rFonts w:ascii="Bookman Old Style"/>
                <w:b/>
                <w:sz w:val="8"/>
              </w:rPr>
            </w:pPr>
          </w:p>
          <w:p>
            <w:pPr>
              <w:pStyle w:val="TableParagraph"/>
              <w:spacing w:before="11"/>
              <w:rPr>
                <w:rFonts w:ascii="Bookman Old Style"/>
                <w:b/>
                <w:sz w:val="6"/>
              </w:rPr>
            </w:pPr>
          </w:p>
          <w:p>
            <w:pPr>
              <w:pStyle w:val="TableParagraph"/>
              <w:spacing w:line="295" w:lineRule="auto"/>
              <w:ind w:left="143" w:right="50" w:hanging="63"/>
              <w:rPr>
                <w:rFonts w:ascii="Bookman Old Style"/>
                <w:b w:val="0"/>
                <w:sz w:val="6"/>
              </w:rPr>
            </w:pPr>
            <w:r>
              <w:rPr>
                <w:rFonts w:ascii="Bookman Old Style"/>
                <w:b w:val="0"/>
                <w:w w:val="105"/>
                <w:sz w:val="6"/>
              </w:rPr>
              <w:t>Projekcija </w:t>
            </w:r>
            <w:r>
              <w:rPr>
                <w:rFonts w:ascii="Bookman Old Style"/>
                <w:b w:val="0"/>
                <w:w w:val="110"/>
                <w:sz w:val="6"/>
              </w:rPr>
              <w:t>2020.</w:t>
            </w:r>
          </w:p>
        </w:tc>
        <w:tc>
          <w:tcPr>
            <w:tcW w:w="524" w:type="dxa"/>
            <w:tcBorders>
              <w:left w:val="single" w:sz="4" w:space="0" w:color="000000"/>
              <w:bottom w:val="single" w:sz="4" w:space="0" w:color="000000"/>
              <w:right w:val="single" w:sz="4" w:space="0" w:color="000000"/>
            </w:tcBorders>
            <w:shd w:val="clear" w:color="auto" w:fill="C0C0C0"/>
          </w:tcPr>
          <w:p>
            <w:pPr>
              <w:pStyle w:val="TableParagraph"/>
              <w:rPr>
                <w:rFonts w:ascii="Bookman Old Style"/>
                <w:b/>
                <w:sz w:val="8"/>
              </w:rPr>
            </w:pPr>
          </w:p>
          <w:p>
            <w:pPr>
              <w:pStyle w:val="TableParagraph"/>
              <w:spacing w:before="11"/>
              <w:rPr>
                <w:rFonts w:ascii="Bookman Old Style"/>
                <w:b/>
                <w:sz w:val="6"/>
              </w:rPr>
            </w:pPr>
          </w:p>
          <w:p>
            <w:pPr>
              <w:pStyle w:val="TableParagraph"/>
              <w:spacing w:line="295" w:lineRule="auto"/>
              <w:ind w:left="175" w:right="82" w:hanging="63"/>
              <w:rPr>
                <w:rFonts w:ascii="Bookman Old Style"/>
                <w:b w:val="0"/>
                <w:sz w:val="6"/>
              </w:rPr>
            </w:pPr>
            <w:r>
              <w:rPr>
                <w:rFonts w:ascii="Bookman Old Style"/>
                <w:b w:val="0"/>
                <w:w w:val="105"/>
                <w:sz w:val="6"/>
              </w:rPr>
              <w:t>Projekcija </w:t>
            </w:r>
            <w:r>
              <w:rPr>
                <w:rFonts w:ascii="Bookman Old Style"/>
                <w:b w:val="0"/>
                <w:w w:val="110"/>
                <w:sz w:val="6"/>
              </w:rPr>
              <w:t>2021.</w:t>
            </w:r>
          </w:p>
        </w:tc>
        <w:tc>
          <w:tcPr>
            <w:tcW w:w="1784" w:type="dxa"/>
            <w:gridSpan w:val="2"/>
            <w:tcBorders>
              <w:left w:val="single" w:sz="4" w:space="0" w:color="000000"/>
              <w:bottom w:val="single" w:sz="4" w:space="0" w:color="000000"/>
              <w:right w:val="single" w:sz="4" w:space="0" w:color="000000"/>
            </w:tcBorders>
            <w:shd w:val="clear" w:color="auto" w:fill="C0C0C0"/>
          </w:tcPr>
          <w:p>
            <w:pPr>
              <w:pStyle w:val="TableParagraph"/>
              <w:rPr>
                <w:rFonts w:ascii="Bookman Old Style"/>
                <w:b/>
                <w:sz w:val="8"/>
              </w:rPr>
            </w:pPr>
          </w:p>
          <w:p>
            <w:pPr>
              <w:pStyle w:val="TableParagraph"/>
              <w:spacing w:before="9"/>
              <w:rPr>
                <w:rFonts w:ascii="Bookman Old Style"/>
                <w:b/>
                <w:sz w:val="9"/>
              </w:rPr>
            </w:pPr>
          </w:p>
          <w:p>
            <w:pPr>
              <w:pStyle w:val="TableParagraph"/>
              <w:spacing w:before="1"/>
              <w:ind w:left="587"/>
              <w:rPr>
                <w:rFonts w:ascii="Bookman Old Style"/>
                <w:b w:val="0"/>
                <w:sz w:val="6"/>
              </w:rPr>
            </w:pPr>
            <w:r>
              <w:rPr>
                <w:rFonts w:ascii="Bookman Old Style"/>
                <w:b w:val="0"/>
                <w:w w:val="110"/>
                <w:sz w:val="6"/>
              </w:rPr>
              <w:t>Pokazatelj rezultata</w:t>
            </w:r>
          </w:p>
        </w:tc>
        <w:tc>
          <w:tcPr>
            <w:tcW w:w="493" w:type="dxa"/>
            <w:tcBorders>
              <w:left w:val="single" w:sz="4" w:space="0" w:color="000000"/>
              <w:bottom w:val="single" w:sz="4" w:space="0" w:color="000000"/>
              <w:right w:val="single" w:sz="4" w:space="0" w:color="000000"/>
            </w:tcBorders>
            <w:shd w:val="clear" w:color="auto" w:fill="C0C0C0"/>
          </w:tcPr>
          <w:p>
            <w:pPr>
              <w:pStyle w:val="TableParagraph"/>
              <w:spacing w:before="3"/>
              <w:rPr>
                <w:rFonts w:ascii="Bookman Old Style"/>
                <w:b/>
                <w:sz w:val="11"/>
              </w:rPr>
            </w:pPr>
          </w:p>
          <w:p>
            <w:pPr>
              <w:pStyle w:val="TableParagraph"/>
              <w:spacing w:line="295" w:lineRule="auto"/>
              <w:ind w:left="93" w:right="56" w:firstLine="2"/>
              <w:jc w:val="center"/>
              <w:rPr>
                <w:rFonts w:ascii="Bookman Old Style"/>
                <w:b w:val="0"/>
                <w:sz w:val="6"/>
              </w:rPr>
            </w:pPr>
            <w:r>
              <w:rPr>
                <w:rFonts w:ascii="Bookman Old Style"/>
                <w:b w:val="0"/>
                <w:w w:val="110"/>
                <w:sz w:val="6"/>
              </w:rPr>
              <w:t>Polazne </w:t>
            </w:r>
            <w:r>
              <w:rPr>
                <w:rFonts w:ascii="Bookman Old Style"/>
                <w:b w:val="0"/>
                <w:w w:val="105"/>
                <w:sz w:val="6"/>
              </w:rPr>
              <w:t>vrijednosti </w:t>
            </w:r>
            <w:r>
              <w:rPr>
                <w:rFonts w:ascii="Bookman Old Style"/>
                <w:b w:val="0"/>
                <w:w w:val="110"/>
                <w:sz w:val="6"/>
              </w:rPr>
              <w:t>2018.</w:t>
            </w:r>
          </w:p>
        </w:tc>
        <w:tc>
          <w:tcPr>
            <w:tcW w:w="459" w:type="dxa"/>
            <w:tcBorders>
              <w:left w:val="single" w:sz="4" w:space="0" w:color="000000"/>
              <w:bottom w:val="single" w:sz="4" w:space="0" w:color="000000"/>
              <w:right w:val="single" w:sz="4" w:space="0" w:color="000000"/>
            </w:tcBorders>
            <w:shd w:val="clear" w:color="auto" w:fill="C0C0C0"/>
          </w:tcPr>
          <w:p>
            <w:pPr>
              <w:pStyle w:val="TableParagraph"/>
              <w:spacing w:before="3"/>
              <w:rPr>
                <w:rFonts w:ascii="Bookman Old Style"/>
                <w:b/>
                <w:sz w:val="11"/>
              </w:rPr>
            </w:pPr>
          </w:p>
          <w:p>
            <w:pPr>
              <w:pStyle w:val="TableParagraph"/>
              <w:spacing w:line="295" w:lineRule="auto"/>
              <w:ind w:left="87" w:right="46" w:hanging="2"/>
              <w:jc w:val="center"/>
              <w:rPr>
                <w:rFonts w:ascii="Bookman Old Style"/>
                <w:b w:val="0"/>
                <w:sz w:val="6"/>
              </w:rPr>
            </w:pPr>
            <w:r>
              <w:rPr>
                <w:rFonts w:ascii="Bookman Old Style"/>
                <w:b w:val="0"/>
                <w:w w:val="110"/>
                <w:sz w:val="6"/>
              </w:rPr>
              <w:t>Ciljana </w:t>
            </w:r>
            <w:r>
              <w:rPr>
                <w:rFonts w:ascii="Bookman Old Style"/>
                <w:b w:val="0"/>
                <w:w w:val="105"/>
                <w:sz w:val="6"/>
              </w:rPr>
              <w:t>vrijednost </w:t>
            </w:r>
            <w:r>
              <w:rPr>
                <w:rFonts w:ascii="Bookman Old Style"/>
                <w:b w:val="0"/>
                <w:w w:val="110"/>
                <w:sz w:val="6"/>
              </w:rPr>
              <w:t>2019.</w:t>
            </w:r>
          </w:p>
        </w:tc>
        <w:tc>
          <w:tcPr>
            <w:tcW w:w="459" w:type="dxa"/>
            <w:tcBorders>
              <w:left w:val="single" w:sz="4" w:space="0" w:color="000000"/>
              <w:bottom w:val="single" w:sz="4" w:space="0" w:color="000000"/>
              <w:right w:val="single" w:sz="4" w:space="0" w:color="000000"/>
            </w:tcBorders>
            <w:shd w:val="clear" w:color="auto" w:fill="C0C0C0"/>
          </w:tcPr>
          <w:p>
            <w:pPr>
              <w:pStyle w:val="TableParagraph"/>
              <w:spacing w:line="295" w:lineRule="auto" w:before="5"/>
              <w:ind w:left="91" w:right="49" w:firstLine="1"/>
              <w:jc w:val="center"/>
              <w:rPr>
                <w:rFonts w:ascii="Bookman Old Style" w:hAnsi="Bookman Old Style"/>
                <w:b w:val="0"/>
                <w:sz w:val="6"/>
              </w:rPr>
            </w:pPr>
            <w:r>
              <w:rPr>
                <w:rFonts w:ascii="Bookman Old Style" w:hAnsi="Bookman Old Style"/>
                <w:b w:val="0"/>
                <w:color w:val="FF0000"/>
                <w:w w:val="110"/>
                <w:sz w:val="6"/>
              </w:rPr>
              <w:t>Izvršenje plana razvojnih </w:t>
            </w:r>
            <w:r>
              <w:rPr>
                <w:rFonts w:ascii="Bookman Old Style" w:hAnsi="Bookman Old Style"/>
                <w:b w:val="0"/>
                <w:color w:val="FF0000"/>
                <w:w w:val="105"/>
                <w:sz w:val="6"/>
              </w:rPr>
              <w:t>programa </w:t>
            </w:r>
            <w:r>
              <w:rPr>
                <w:rFonts w:ascii="Bookman Old Style" w:hAnsi="Bookman Old Style"/>
                <w:b w:val="0"/>
                <w:color w:val="FF0000"/>
                <w:w w:val="110"/>
                <w:sz w:val="6"/>
              </w:rPr>
              <w:t>01.01.-</w:t>
            </w:r>
          </w:p>
          <w:p>
            <w:pPr>
              <w:pStyle w:val="TableParagraph"/>
              <w:spacing w:line="36" w:lineRule="exact"/>
              <w:ind w:left="37"/>
              <w:jc w:val="center"/>
              <w:rPr>
                <w:rFonts w:ascii="Bookman Old Style"/>
                <w:b w:val="0"/>
                <w:sz w:val="6"/>
              </w:rPr>
            </w:pPr>
            <w:r>
              <w:rPr>
                <w:rFonts w:ascii="Bookman Old Style"/>
                <w:b w:val="0"/>
                <w:color w:val="FF0000"/>
                <w:w w:val="110"/>
                <w:sz w:val="6"/>
              </w:rPr>
              <w:t>30.06.2019.</w:t>
            </w:r>
          </w:p>
        </w:tc>
        <w:tc>
          <w:tcPr>
            <w:tcW w:w="452" w:type="dxa"/>
            <w:tcBorders>
              <w:left w:val="single" w:sz="4" w:space="0" w:color="000000"/>
              <w:bottom w:val="single" w:sz="4" w:space="0" w:color="000000"/>
              <w:right w:val="single" w:sz="4" w:space="0" w:color="000000"/>
            </w:tcBorders>
            <w:shd w:val="clear" w:color="auto" w:fill="C0C0C0"/>
          </w:tcPr>
          <w:p>
            <w:pPr>
              <w:pStyle w:val="TableParagraph"/>
              <w:spacing w:before="3"/>
              <w:rPr>
                <w:rFonts w:ascii="Bookman Old Style"/>
                <w:b/>
                <w:sz w:val="11"/>
              </w:rPr>
            </w:pPr>
          </w:p>
          <w:p>
            <w:pPr>
              <w:pStyle w:val="TableParagraph"/>
              <w:spacing w:line="295" w:lineRule="auto"/>
              <w:ind w:left="86" w:right="41" w:hanging="2"/>
              <w:jc w:val="center"/>
              <w:rPr>
                <w:rFonts w:ascii="Bookman Old Style"/>
                <w:b w:val="0"/>
                <w:sz w:val="6"/>
              </w:rPr>
            </w:pPr>
            <w:r>
              <w:rPr>
                <w:rFonts w:ascii="Bookman Old Style"/>
                <w:b w:val="0"/>
                <w:w w:val="110"/>
                <w:sz w:val="6"/>
              </w:rPr>
              <w:t>Ciljana </w:t>
            </w:r>
            <w:r>
              <w:rPr>
                <w:rFonts w:ascii="Bookman Old Style"/>
                <w:b w:val="0"/>
                <w:w w:val="105"/>
                <w:sz w:val="6"/>
              </w:rPr>
              <w:t>vrijednost </w:t>
            </w:r>
            <w:r>
              <w:rPr>
                <w:rFonts w:ascii="Bookman Old Style"/>
                <w:b w:val="0"/>
                <w:w w:val="110"/>
                <w:sz w:val="6"/>
              </w:rPr>
              <w:t>2020.</w:t>
            </w:r>
          </w:p>
        </w:tc>
        <w:tc>
          <w:tcPr>
            <w:tcW w:w="452" w:type="dxa"/>
            <w:tcBorders>
              <w:left w:val="single" w:sz="4" w:space="0" w:color="000000"/>
              <w:bottom w:val="single" w:sz="4" w:space="0" w:color="000000"/>
              <w:right w:val="single" w:sz="4" w:space="0" w:color="000000"/>
            </w:tcBorders>
            <w:shd w:val="clear" w:color="auto" w:fill="C0C0C0"/>
          </w:tcPr>
          <w:p>
            <w:pPr>
              <w:pStyle w:val="TableParagraph"/>
              <w:spacing w:before="3"/>
              <w:rPr>
                <w:rFonts w:ascii="Bookman Old Style"/>
                <w:b/>
                <w:sz w:val="11"/>
              </w:rPr>
            </w:pPr>
          </w:p>
          <w:p>
            <w:pPr>
              <w:pStyle w:val="TableParagraph"/>
              <w:spacing w:line="295" w:lineRule="auto"/>
              <w:ind w:left="87" w:right="39" w:hanging="2"/>
              <w:jc w:val="center"/>
              <w:rPr>
                <w:rFonts w:ascii="Bookman Old Style"/>
                <w:b w:val="0"/>
                <w:sz w:val="6"/>
              </w:rPr>
            </w:pPr>
            <w:r>
              <w:rPr>
                <w:rFonts w:ascii="Bookman Old Style"/>
                <w:b w:val="0"/>
                <w:w w:val="110"/>
                <w:sz w:val="6"/>
              </w:rPr>
              <w:t>Ciljana </w:t>
            </w:r>
            <w:r>
              <w:rPr>
                <w:rFonts w:ascii="Bookman Old Style"/>
                <w:b w:val="0"/>
                <w:w w:val="105"/>
                <w:sz w:val="6"/>
              </w:rPr>
              <w:t>vrijednost </w:t>
            </w:r>
            <w:r>
              <w:rPr>
                <w:rFonts w:ascii="Bookman Old Style"/>
                <w:b w:val="0"/>
                <w:w w:val="110"/>
                <w:sz w:val="6"/>
              </w:rPr>
              <w:t>2021.</w:t>
            </w:r>
          </w:p>
        </w:tc>
        <w:tc>
          <w:tcPr>
            <w:tcW w:w="557" w:type="dxa"/>
            <w:gridSpan w:val="2"/>
            <w:tcBorders>
              <w:left w:val="single" w:sz="4" w:space="0" w:color="000000"/>
              <w:bottom w:val="single" w:sz="4" w:space="0" w:color="000000"/>
            </w:tcBorders>
            <w:shd w:val="clear" w:color="auto" w:fill="C0C0C0"/>
          </w:tcPr>
          <w:p>
            <w:pPr>
              <w:pStyle w:val="TableParagraph"/>
              <w:spacing w:before="9"/>
              <w:rPr>
                <w:rFonts w:ascii="Bookman Old Style"/>
                <w:b/>
                <w:sz w:val="6"/>
              </w:rPr>
            </w:pPr>
          </w:p>
          <w:p>
            <w:pPr>
              <w:pStyle w:val="TableParagraph"/>
              <w:spacing w:line="295" w:lineRule="auto"/>
              <w:ind w:left="53" w:right="-15" w:firstLine="1"/>
              <w:jc w:val="center"/>
              <w:rPr>
                <w:rFonts w:ascii="Bookman Old Style"/>
                <w:b w:val="0"/>
                <w:sz w:val="6"/>
              </w:rPr>
            </w:pPr>
            <w:r>
              <w:rPr>
                <w:rFonts w:ascii="Bookman Old Style"/>
                <w:b w:val="0"/>
                <w:w w:val="110"/>
                <w:sz w:val="6"/>
              </w:rPr>
              <w:t>Odgovornost za provedbu mjere (organizac. klasifikacija)</w:t>
            </w:r>
          </w:p>
        </w:tc>
      </w:tr>
      <w:tr>
        <w:trPr>
          <w:trHeight w:val="57" w:hRule="atLeast"/>
        </w:trPr>
        <w:tc>
          <w:tcPr>
            <w:tcW w:w="350" w:type="dxa"/>
            <w:vMerge w:val="restart"/>
            <w:tcBorders>
              <w:top w:val="single" w:sz="4" w:space="0" w:color="000000"/>
              <w:bottom w:val="single" w:sz="4" w:space="0" w:color="000000"/>
              <w:right w:val="single" w:sz="4" w:space="0" w:color="000000"/>
            </w:tcBorders>
            <w:textDirection w:val="btLr"/>
          </w:tcPr>
          <w:p>
            <w:pPr>
              <w:pStyle w:val="TableParagraph"/>
              <w:spacing w:before="6"/>
              <w:rPr>
                <w:rFonts w:ascii="Bookman Old Style"/>
                <w:b/>
                <w:sz w:val="11"/>
              </w:rPr>
            </w:pPr>
          </w:p>
          <w:p>
            <w:pPr>
              <w:pStyle w:val="TableParagraph"/>
              <w:ind w:left="1323"/>
              <w:rPr>
                <w:rFonts w:ascii="Bookman Old Style" w:hAnsi="Bookman Old Style"/>
                <w:b w:val="0"/>
                <w:sz w:val="6"/>
              </w:rPr>
            </w:pPr>
            <w:r>
              <w:rPr>
                <w:rFonts w:ascii="Bookman Old Style" w:hAnsi="Bookman Old Style"/>
                <w:b w:val="0"/>
                <w:w w:val="110"/>
                <w:sz w:val="6"/>
              </w:rPr>
              <w:t>CILJ 1. RAZVOJ KONKURENTNOG I ODRŽIVOG GOSPODARSTVA</w:t>
            </w:r>
          </w:p>
        </w:tc>
        <w:tc>
          <w:tcPr>
            <w:tcW w:w="60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rPr>
                <w:rFonts w:ascii="Bookman Old Style"/>
                <w:b/>
                <w:sz w:val="8"/>
              </w:rPr>
            </w:pPr>
          </w:p>
          <w:p>
            <w:pPr>
              <w:pStyle w:val="TableParagraph"/>
              <w:rPr>
                <w:rFonts w:ascii="Bookman Old Style"/>
                <w:b/>
                <w:sz w:val="8"/>
              </w:rPr>
            </w:pPr>
          </w:p>
          <w:p>
            <w:pPr>
              <w:pStyle w:val="TableParagraph"/>
              <w:spacing w:before="2"/>
              <w:rPr>
                <w:rFonts w:ascii="Bookman Old Style"/>
                <w:b/>
                <w:sz w:val="6"/>
              </w:rPr>
            </w:pPr>
          </w:p>
          <w:p>
            <w:pPr>
              <w:pStyle w:val="TableParagraph"/>
              <w:ind w:left="728"/>
              <w:rPr>
                <w:rFonts w:ascii="Bookman Old Style" w:hAnsi="Bookman Old Style"/>
                <w:b w:val="0"/>
                <w:sz w:val="6"/>
              </w:rPr>
            </w:pPr>
            <w:r>
              <w:rPr>
                <w:rFonts w:ascii="Bookman Old Style" w:hAnsi="Bookman Old Style"/>
                <w:b w:val="0"/>
                <w:w w:val="110"/>
                <w:sz w:val="6"/>
              </w:rPr>
              <w:t>Prioritet 1.1.: Jačanje komunalne infrastrukture</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3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5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5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321" w:type="dxa"/>
            <w:tcBorders>
              <w:top w:val="single" w:sz="4" w:space="0" w:color="000000"/>
              <w:left w:val="single" w:sz="4" w:space="0" w:color="000000"/>
              <w:bottom w:val="single" w:sz="4" w:space="0" w:color="000000"/>
            </w:tcBorders>
          </w:tcPr>
          <w:p>
            <w:pPr>
              <w:pStyle w:val="TableParagraph"/>
              <w:rPr>
                <w:rFonts w:ascii="Times New Roman"/>
                <w:sz w:val="2"/>
              </w:rPr>
            </w:pPr>
          </w:p>
        </w:tc>
      </w:tr>
      <w:tr>
        <w:trPr>
          <w:trHeight w:val="177"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2"/>
              <w:ind w:left="19"/>
              <w:rPr>
                <w:rFonts w:ascii="Bookman Old Style"/>
                <w:b/>
                <w:i/>
                <w:sz w:val="6"/>
              </w:rPr>
            </w:pPr>
            <w:r>
              <w:rPr>
                <w:rFonts w:ascii="Bookman Old Style"/>
                <w:b/>
                <w:i/>
                <w:color w:val="FF0000"/>
                <w:w w:val="110"/>
                <w:sz w:val="6"/>
              </w:rPr>
              <w:t>P4013</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9"/>
              <w:ind w:left="24" w:right="7"/>
              <w:rPr>
                <w:rFonts w:ascii="Bookman Old Style" w:hAnsi="Bookman Old Style"/>
                <w:b/>
                <w:i/>
                <w:sz w:val="6"/>
              </w:rPr>
            </w:pPr>
            <w:r>
              <w:rPr>
                <w:rFonts w:ascii="Bookman Old Style" w:hAnsi="Bookman Old Style"/>
                <w:b/>
                <w:i/>
                <w:color w:val="FF0000"/>
                <w:w w:val="110"/>
                <w:sz w:val="6"/>
              </w:rPr>
              <w:t>Održavanje objekata i uređaja komunalne </w:t>
            </w:r>
            <w:r>
              <w:rPr>
                <w:rFonts w:ascii="Bookman Old Style" w:hAnsi="Bookman Old Style"/>
                <w:b/>
                <w:i/>
                <w:color w:val="FF0000"/>
                <w:w w:val="110"/>
                <w:sz w:val="6"/>
              </w:rPr>
              <w:t>infrastrukture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2"/>
              <w:ind w:right="85"/>
              <w:jc w:val="right"/>
              <w:rPr>
                <w:rFonts w:ascii="Bookman Old Style"/>
                <w:b/>
                <w:i/>
                <w:sz w:val="6"/>
              </w:rPr>
            </w:pPr>
            <w:r>
              <w:rPr>
                <w:rFonts w:ascii="Bookman Old Style"/>
                <w:b/>
                <w:i/>
                <w:color w:val="FF0000"/>
                <w:w w:val="110"/>
                <w:sz w:val="6"/>
              </w:rPr>
              <w:t>4.210.777</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2"/>
              <w:ind w:left="37" w:right="12"/>
              <w:jc w:val="center"/>
              <w:rPr>
                <w:rFonts w:ascii="Bookman Old Style"/>
                <w:b/>
                <w:i/>
                <w:sz w:val="6"/>
              </w:rPr>
            </w:pPr>
            <w:r>
              <w:rPr>
                <w:rFonts w:ascii="Bookman Old Style"/>
                <w:b/>
                <w:i/>
                <w:color w:val="FF0000"/>
                <w:w w:val="110"/>
                <w:sz w:val="6"/>
              </w:rPr>
              <w:t>4.060.800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2"/>
              <w:ind w:left="69" w:right="44"/>
              <w:jc w:val="center"/>
              <w:rPr>
                <w:rFonts w:ascii="Bookman Old Style"/>
                <w:b/>
                <w:i/>
                <w:sz w:val="6"/>
              </w:rPr>
            </w:pPr>
            <w:r>
              <w:rPr>
                <w:rFonts w:ascii="Bookman Old Style"/>
                <w:b/>
                <w:i/>
                <w:color w:val="FF0000"/>
                <w:w w:val="110"/>
                <w:sz w:val="6"/>
              </w:rPr>
              <w:t>4.060.800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2"/>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2"/>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2"/>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2"/>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2"/>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2"/>
              <w:ind w:left="81"/>
              <w:rPr>
                <w:rFonts w:ascii="Bookman Old Style"/>
                <w:b/>
                <w:sz w:val="6"/>
              </w:rPr>
            </w:pPr>
            <w:r>
              <w:rPr>
                <w:rFonts w:ascii="Bookman Old Style"/>
                <w:b/>
                <w:color w:val="FF0000"/>
                <w:w w:val="110"/>
                <w:sz w:val="6"/>
              </w:rPr>
              <w:t>00201</w:t>
            </w:r>
          </w:p>
        </w:tc>
      </w:tr>
      <w:tr>
        <w:trPr>
          <w:trHeight w:val="145"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0"/>
              <w:ind w:left="19"/>
              <w:rPr>
                <w:rFonts w:ascii="Bookman Old Style"/>
                <w:b w:val="0"/>
                <w:sz w:val="6"/>
              </w:rPr>
            </w:pPr>
            <w:r>
              <w:rPr>
                <w:rFonts w:ascii="Bookman Old Style"/>
                <w:b w:val="0"/>
                <w:w w:val="110"/>
                <w:sz w:val="6"/>
              </w:rPr>
              <w:t>A401310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45"/>
              <w:ind w:left="24"/>
              <w:rPr>
                <w:rFonts w:ascii="Bookman Old Style" w:hAnsi="Bookman Old Style"/>
                <w:b w:val="0"/>
                <w:sz w:val="6"/>
              </w:rPr>
            </w:pPr>
            <w:r>
              <w:rPr>
                <w:rFonts w:ascii="Bookman Old Style" w:hAnsi="Bookman Old Style"/>
                <w:b w:val="0"/>
                <w:w w:val="110"/>
                <w:sz w:val="6"/>
              </w:rPr>
              <w:t>Održavanje javne rasvjete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0"/>
              <w:ind w:right="121"/>
              <w:jc w:val="right"/>
              <w:rPr>
                <w:rFonts w:ascii="Bookman Old Style"/>
                <w:b w:val="0"/>
                <w:sz w:val="6"/>
              </w:rPr>
            </w:pPr>
            <w:r>
              <w:rPr>
                <w:rFonts w:ascii="Bookman Old Style"/>
                <w:b w:val="0"/>
                <w:w w:val="110"/>
                <w:sz w:val="6"/>
              </w:rPr>
              <w:t>909.000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0"/>
              <w:ind w:left="37" w:right="2"/>
              <w:jc w:val="center"/>
              <w:rPr>
                <w:rFonts w:ascii="Bookman Old Style"/>
                <w:b w:val="0"/>
                <w:sz w:val="6"/>
              </w:rPr>
            </w:pPr>
            <w:r>
              <w:rPr>
                <w:rFonts w:ascii="Bookman Old Style"/>
                <w:b w:val="0"/>
                <w:w w:val="110"/>
                <w:sz w:val="6"/>
              </w:rPr>
              <w:t>909.000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0"/>
              <w:ind w:left="69" w:right="34"/>
              <w:jc w:val="center"/>
              <w:rPr>
                <w:rFonts w:ascii="Bookman Old Style"/>
                <w:b w:val="0"/>
                <w:sz w:val="6"/>
              </w:rPr>
            </w:pPr>
            <w:r>
              <w:rPr>
                <w:rFonts w:ascii="Bookman Old Style"/>
                <w:b w:val="0"/>
                <w:w w:val="110"/>
                <w:sz w:val="6"/>
              </w:rPr>
              <w:t>909.000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0"/>
              <w:ind w:left="40"/>
              <w:jc w:val="center"/>
              <w:rPr>
                <w:rFonts w:ascii="Bookman Old Style"/>
                <w:b w:val="0"/>
                <w:sz w:val="6"/>
              </w:rPr>
            </w:pPr>
            <w:r>
              <w:rPr>
                <w:rFonts w:ascii="Bookman Old Style"/>
                <w:b w:val="0"/>
                <w:w w:val="110"/>
                <w:sz w:val="6"/>
              </w:rPr>
              <w:t>1.1.1.</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4"/>
              <w:ind w:left="29"/>
              <w:rPr>
                <w:rFonts w:ascii="Bookman Old Style" w:hAnsi="Bookman Old Style"/>
                <w:b w:val="0"/>
                <w:sz w:val="6"/>
              </w:rPr>
            </w:pPr>
            <w:r>
              <w:rPr>
                <w:rFonts w:ascii="Bookman Old Style" w:hAnsi="Bookman Old Style"/>
                <w:b w:val="0"/>
                <w:w w:val="110"/>
                <w:sz w:val="6"/>
              </w:rPr>
              <w:t>broj živinih žarulja/broj natrijevih ili led</w:t>
            </w:r>
          </w:p>
          <w:p>
            <w:pPr>
              <w:pStyle w:val="TableParagraph"/>
              <w:spacing w:line="35" w:lineRule="exact" w:before="16"/>
              <w:ind w:left="29"/>
              <w:rPr>
                <w:rFonts w:ascii="Bookman Old Style" w:hAnsi="Bookman Old Style"/>
                <w:b w:val="0"/>
                <w:sz w:val="6"/>
              </w:rPr>
            </w:pPr>
            <w:r>
              <w:rPr>
                <w:rFonts w:ascii="Bookman Old Style" w:hAnsi="Bookman Old Style"/>
                <w:b w:val="0"/>
                <w:w w:val="110"/>
                <w:sz w:val="6"/>
              </w:rPr>
              <w:t>žarulja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0"/>
              <w:ind w:left="102"/>
              <w:rPr>
                <w:rFonts w:ascii="Bookman Old Style"/>
                <w:b w:val="0"/>
                <w:sz w:val="6"/>
              </w:rPr>
            </w:pPr>
            <w:r>
              <w:rPr>
                <w:rFonts w:ascii="Bookman Old Style"/>
                <w:b w:val="0"/>
                <w:w w:val="110"/>
                <w:sz w:val="6"/>
              </w:rPr>
              <w:t>580/1050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0"/>
              <w:ind w:right="36"/>
              <w:jc w:val="right"/>
              <w:rPr>
                <w:rFonts w:ascii="Bookman Old Style"/>
                <w:b w:val="0"/>
                <w:sz w:val="6"/>
              </w:rPr>
            </w:pPr>
            <w:r>
              <w:rPr>
                <w:rFonts w:ascii="Bookman Old Style"/>
                <w:b w:val="0"/>
                <w:w w:val="110"/>
                <w:sz w:val="6"/>
              </w:rPr>
              <w:t>270/1360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0"/>
              <w:ind w:left="52"/>
              <w:jc w:val="center"/>
              <w:rPr>
                <w:rFonts w:ascii="Bookman Old Style"/>
                <w:b w:val="0"/>
                <w:sz w:val="6"/>
              </w:rPr>
            </w:pPr>
            <w:r>
              <w:rPr>
                <w:rFonts w:ascii="Bookman Old Style"/>
                <w:b w:val="0"/>
                <w:color w:val="FF0000"/>
                <w:w w:val="110"/>
                <w:sz w:val="6"/>
              </w:rPr>
              <w:t>560/1070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0"/>
              <w:ind w:left="88"/>
              <w:rPr>
                <w:rFonts w:ascii="Bookman Old Style"/>
                <w:b w:val="0"/>
                <w:sz w:val="6"/>
              </w:rPr>
            </w:pPr>
            <w:r>
              <w:rPr>
                <w:rFonts w:ascii="Bookman Old Style"/>
                <w:b w:val="0"/>
                <w:w w:val="110"/>
                <w:sz w:val="6"/>
              </w:rPr>
              <w:t>110/1630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0"/>
              <w:ind w:left="131"/>
              <w:rPr>
                <w:rFonts w:ascii="Bookman Old Style"/>
                <w:b w:val="0"/>
                <w:sz w:val="6"/>
              </w:rPr>
            </w:pPr>
            <w:r>
              <w:rPr>
                <w:rFonts w:ascii="Bookman Old Style"/>
                <w:b w:val="0"/>
                <w:w w:val="110"/>
                <w:sz w:val="6"/>
              </w:rPr>
              <w:t>0/1630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0"/>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0"/>
              <w:ind w:left="88"/>
              <w:rPr>
                <w:rFonts w:ascii="Bookman Old Style"/>
                <w:b w:val="0"/>
                <w:sz w:val="6"/>
              </w:rPr>
            </w:pPr>
            <w:r>
              <w:rPr>
                <w:rFonts w:ascii="Bookman Old Style"/>
                <w:b w:val="0"/>
                <w:w w:val="110"/>
                <w:sz w:val="6"/>
              </w:rPr>
              <w:t>00201</w:t>
            </w:r>
          </w:p>
        </w:tc>
      </w:tr>
      <w:tr>
        <w:trPr>
          <w:trHeight w:val="146"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0"/>
              <w:ind w:left="19"/>
              <w:rPr>
                <w:rFonts w:ascii="Bookman Old Style"/>
                <w:b w:val="0"/>
                <w:sz w:val="6"/>
              </w:rPr>
            </w:pPr>
            <w:r>
              <w:rPr>
                <w:rFonts w:ascii="Bookman Old Style"/>
                <w:b w:val="0"/>
                <w:w w:val="110"/>
                <w:sz w:val="6"/>
              </w:rPr>
              <w:t>A401311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45"/>
              <w:ind w:left="24"/>
              <w:rPr>
                <w:rFonts w:ascii="Bookman Old Style" w:hAnsi="Bookman Old Style"/>
                <w:b w:val="0"/>
                <w:sz w:val="6"/>
              </w:rPr>
            </w:pPr>
            <w:r>
              <w:rPr>
                <w:rFonts w:ascii="Bookman Old Style" w:hAnsi="Bookman Old Style"/>
                <w:b w:val="0"/>
                <w:w w:val="110"/>
                <w:sz w:val="6"/>
              </w:rPr>
              <w:t>Održavanje nerazvrstanih cesta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0"/>
              <w:ind w:right="90"/>
              <w:jc w:val="right"/>
              <w:rPr>
                <w:rFonts w:ascii="Bookman Old Style"/>
                <w:b w:val="0"/>
                <w:sz w:val="6"/>
              </w:rPr>
            </w:pPr>
            <w:r>
              <w:rPr>
                <w:rFonts w:ascii="Bookman Old Style"/>
                <w:b w:val="0"/>
                <w:w w:val="110"/>
                <w:sz w:val="6"/>
              </w:rPr>
              <w:t>1.886.198</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0"/>
              <w:ind w:left="37" w:right="2"/>
              <w:jc w:val="center"/>
              <w:rPr>
                <w:rFonts w:ascii="Bookman Old Style"/>
                <w:b w:val="0"/>
                <w:sz w:val="6"/>
              </w:rPr>
            </w:pPr>
            <w:r>
              <w:rPr>
                <w:rFonts w:ascii="Bookman Old Style"/>
                <w:b w:val="0"/>
                <w:w w:val="110"/>
                <w:sz w:val="6"/>
              </w:rPr>
              <w:t>1.772.000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0"/>
              <w:ind w:left="69" w:right="34"/>
              <w:jc w:val="center"/>
              <w:rPr>
                <w:rFonts w:ascii="Bookman Old Style"/>
                <w:b w:val="0"/>
                <w:sz w:val="6"/>
              </w:rPr>
            </w:pPr>
            <w:r>
              <w:rPr>
                <w:rFonts w:ascii="Bookman Old Style"/>
                <w:b w:val="0"/>
                <w:w w:val="110"/>
                <w:sz w:val="6"/>
              </w:rPr>
              <w:t>1.772.000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0"/>
              <w:ind w:left="40"/>
              <w:jc w:val="center"/>
              <w:rPr>
                <w:rFonts w:ascii="Bookman Old Style"/>
                <w:b w:val="0"/>
                <w:sz w:val="6"/>
              </w:rPr>
            </w:pPr>
            <w:r>
              <w:rPr>
                <w:rFonts w:ascii="Bookman Old Style"/>
                <w:b w:val="0"/>
                <w:w w:val="110"/>
                <w:sz w:val="6"/>
              </w:rPr>
              <w:t>1.1.2.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4"/>
              <w:ind w:left="29"/>
              <w:rPr>
                <w:rFonts w:ascii="Bookman Old Style" w:hAnsi="Bookman Old Style"/>
                <w:b w:val="0"/>
                <w:sz w:val="6"/>
              </w:rPr>
            </w:pPr>
            <w:r>
              <w:rPr>
                <w:rFonts w:ascii="Bookman Old Style" w:hAnsi="Bookman Old Style"/>
                <w:b w:val="0"/>
                <w:w w:val="110"/>
                <w:sz w:val="6"/>
              </w:rPr>
              <w:t>broj cesta s utvrđenim oštećenjem/broj</w:t>
            </w:r>
          </w:p>
          <w:p>
            <w:pPr>
              <w:pStyle w:val="TableParagraph"/>
              <w:spacing w:line="35" w:lineRule="exact" w:before="16"/>
              <w:ind w:left="29"/>
              <w:rPr>
                <w:rFonts w:ascii="Bookman Old Style"/>
                <w:b w:val="0"/>
                <w:sz w:val="6"/>
              </w:rPr>
            </w:pPr>
            <w:r>
              <w:rPr>
                <w:rFonts w:ascii="Bookman Old Style"/>
                <w:b w:val="0"/>
                <w:w w:val="110"/>
                <w:sz w:val="6"/>
              </w:rPr>
              <w:t>sanacija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0"/>
              <w:ind w:left="165"/>
              <w:rPr>
                <w:rFonts w:ascii="Bookman Old Style"/>
                <w:b w:val="0"/>
                <w:sz w:val="6"/>
              </w:rPr>
            </w:pPr>
            <w:r>
              <w:rPr>
                <w:rFonts w:ascii="Bookman Old Style"/>
                <w:b w:val="0"/>
                <w:w w:val="110"/>
                <w:sz w:val="6"/>
              </w:rPr>
              <w:t>34/28</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0"/>
              <w:ind w:left="149"/>
              <w:rPr>
                <w:rFonts w:ascii="Bookman Old Style"/>
                <w:b w:val="0"/>
                <w:sz w:val="6"/>
              </w:rPr>
            </w:pPr>
            <w:r>
              <w:rPr>
                <w:rFonts w:ascii="Bookman Old Style"/>
                <w:b w:val="0"/>
                <w:w w:val="110"/>
                <w:sz w:val="6"/>
              </w:rPr>
              <w:t>25/15</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0"/>
              <w:ind w:left="52"/>
              <w:jc w:val="center"/>
              <w:rPr>
                <w:rFonts w:ascii="Bookman Old Style"/>
                <w:b w:val="0"/>
                <w:sz w:val="6"/>
              </w:rPr>
            </w:pPr>
            <w:r>
              <w:rPr>
                <w:rFonts w:ascii="Bookman Old Style"/>
                <w:b w:val="0"/>
                <w:color w:val="FF0000"/>
                <w:w w:val="110"/>
                <w:sz w:val="6"/>
              </w:rPr>
              <w:t>30/4</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0"/>
              <w:ind w:left="148"/>
              <w:rPr>
                <w:rFonts w:ascii="Bookman Old Style"/>
                <w:b w:val="0"/>
                <w:sz w:val="6"/>
              </w:rPr>
            </w:pPr>
            <w:r>
              <w:rPr>
                <w:rFonts w:ascii="Bookman Old Style"/>
                <w:b w:val="0"/>
                <w:w w:val="110"/>
                <w:sz w:val="6"/>
              </w:rPr>
              <w:t>20/15</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0"/>
              <w:ind w:left="150"/>
              <w:rPr>
                <w:rFonts w:ascii="Bookman Old Style"/>
                <w:b w:val="0"/>
                <w:sz w:val="6"/>
              </w:rPr>
            </w:pPr>
            <w:r>
              <w:rPr>
                <w:rFonts w:ascii="Bookman Old Style"/>
                <w:b w:val="0"/>
                <w:w w:val="110"/>
                <w:sz w:val="6"/>
              </w:rPr>
              <w:t>15/10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0"/>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0"/>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A401312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hAnsi="Bookman Old Style"/>
                <w:b w:val="0"/>
                <w:sz w:val="6"/>
              </w:rPr>
            </w:pPr>
            <w:r>
              <w:rPr>
                <w:rFonts w:ascii="Bookman Old Style" w:hAnsi="Bookman Old Style"/>
                <w:b w:val="0"/>
                <w:w w:val="110"/>
                <w:sz w:val="6"/>
              </w:rPr>
              <w:t>Održavanje javnih površina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90"/>
              <w:jc w:val="right"/>
              <w:rPr>
                <w:rFonts w:ascii="Bookman Old Style"/>
                <w:b w:val="0"/>
                <w:sz w:val="6"/>
              </w:rPr>
            </w:pPr>
            <w:r>
              <w:rPr>
                <w:rFonts w:ascii="Bookman Old Style"/>
                <w:b w:val="0"/>
                <w:w w:val="110"/>
                <w:sz w:val="6"/>
              </w:rPr>
              <w:t>1.255.579</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right="2"/>
              <w:jc w:val="center"/>
              <w:rPr>
                <w:rFonts w:ascii="Bookman Old Style"/>
                <w:b w:val="0"/>
                <w:sz w:val="6"/>
              </w:rPr>
            </w:pPr>
            <w:r>
              <w:rPr>
                <w:rFonts w:ascii="Bookman Old Style"/>
                <w:b w:val="0"/>
                <w:w w:val="110"/>
                <w:sz w:val="6"/>
              </w:rPr>
              <w:t>1.219.800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4"/>
              <w:jc w:val="center"/>
              <w:rPr>
                <w:rFonts w:ascii="Bookman Old Style"/>
                <w:b w:val="0"/>
                <w:sz w:val="6"/>
              </w:rPr>
            </w:pPr>
            <w:r>
              <w:rPr>
                <w:rFonts w:ascii="Bookman Old Style"/>
                <w:b w:val="0"/>
                <w:w w:val="110"/>
                <w:sz w:val="6"/>
              </w:rPr>
              <w:t>1.219.800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1.1.3.</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broj cesta neuvjetnih za zimsko čišćenje</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5"/>
              <w:jc w:val="center"/>
              <w:rPr>
                <w:rFonts w:ascii="Bookman Old Style"/>
                <w:b w:val="0"/>
                <w:sz w:val="6"/>
              </w:rPr>
            </w:pPr>
            <w:r>
              <w:rPr>
                <w:rFonts w:ascii="Bookman Old Style"/>
                <w:b w:val="0"/>
                <w:w w:val="108"/>
                <w:sz w:val="6"/>
              </w:rPr>
              <w:t>3</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9"/>
              <w:jc w:val="center"/>
              <w:rPr>
                <w:rFonts w:ascii="Bookman Old Style"/>
                <w:b w:val="0"/>
                <w:sz w:val="6"/>
              </w:rPr>
            </w:pPr>
            <w:r>
              <w:rPr>
                <w:rFonts w:ascii="Bookman Old Style"/>
                <w:b w:val="0"/>
                <w:w w:val="108"/>
                <w:sz w:val="6"/>
              </w:rPr>
              <w:t>2</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color w:val="FF0000"/>
                <w:w w:val="108"/>
                <w:sz w:val="6"/>
              </w:rPr>
              <w:t>2</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8"/>
              <w:jc w:val="center"/>
              <w:rPr>
                <w:rFonts w:ascii="Bookman Old Style"/>
                <w:b w:val="0"/>
                <w:sz w:val="6"/>
              </w:rPr>
            </w:pPr>
            <w:r>
              <w:rPr>
                <w:rFonts w:ascii="Bookman Old Style"/>
                <w:b w:val="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163"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8"/>
              <w:ind w:left="19"/>
              <w:rPr>
                <w:rFonts w:ascii="Bookman Old Style"/>
                <w:b w:val="0"/>
                <w:sz w:val="6"/>
              </w:rPr>
            </w:pPr>
            <w:r>
              <w:rPr>
                <w:rFonts w:ascii="Bookman Old Style"/>
                <w:b w:val="0"/>
                <w:w w:val="110"/>
                <w:sz w:val="6"/>
              </w:rPr>
              <w:t>A401313</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5"/>
              <w:ind w:left="24"/>
              <w:rPr>
                <w:rFonts w:ascii="Bookman Old Style" w:hAnsi="Bookman Old Style"/>
                <w:b w:val="0"/>
                <w:sz w:val="6"/>
              </w:rPr>
            </w:pPr>
            <w:r>
              <w:rPr>
                <w:rFonts w:ascii="Bookman Old Style" w:hAnsi="Bookman Old Style"/>
                <w:b w:val="0"/>
                <w:w w:val="110"/>
                <w:sz w:val="6"/>
              </w:rPr>
              <w:t>Održavanje groblja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8"/>
              <w:ind w:right="140"/>
              <w:jc w:val="right"/>
              <w:rPr>
                <w:rFonts w:ascii="Bookman Old Style"/>
                <w:b w:val="0"/>
                <w:sz w:val="6"/>
              </w:rPr>
            </w:pPr>
            <w:r>
              <w:rPr>
                <w:rFonts w:ascii="Bookman Old Style"/>
                <w:b w:val="0"/>
                <w:w w:val="110"/>
                <w:sz w:val="6"/>
              </w:rPr>
              <w:t>60.000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8"/>
              <w:ind w:left="37" w:right="2"/>
              <w:jc w:val="center"/>
              <w:rPr>
                <w:rFonts w:ascii="Bookman Old Style"/>
                <w:b w:val="0"/>
                <w:sz w:val="6"/>
              </w:rPr>
            </w:pPr>
            <w:r>
              <w:rPr>
                <w:rFonts w:ascii="Bookman Old Style"/>
                <w:b w:val="0"/>
                <w:w w:val="110"/>
                <w:sz w:val="6"/>
              </w:rPr>
              <w:t>160.000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8"/>
              <w:ind w:left="69" w:right="34"/>
              <w:jc w:val="center"/>
              <w:rPr>
                <w:rFonts w:ascii="Bookman Old Style"/>
                <w:b w:val="0"/>
                <w:sz w:val="6"/>
              </w:rPr>
            </w:pPr>
            <w:r>
              <w:rPr>
                <w:rFonts w:ascii="Bookman Old Style"/>
                <w:b w:val="0"/>
                <w:w w:val="110"/>
                <w:sz w:val="6"/>
              </w:rPr>
              <w:t>160.000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8"/>
              <w:ind w:left="40"/>
              <w:jc w:val="center"/>
              <w:rPr>
                <w:rFonts w:ascii="Bookman Old Style"/>
                <w:b w:val="0"/>
                <w:sz w:val="6"/>
              </w:rPr>
            </w:pPr>
            <w:r>
              <w:rPr>
                <w:rFonts w:ascii="Bookman Old Style"/>
                <w:b w:val="0"/>
                <w:w w:val="110"/>
                <w:sz w:val="6"/>
              </w:rPr>
              <w:t>1.1.4.</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12"/>
              <w:ind w:left="29"/>
              <w:rPr>
                <w:rFonts w:ascii="Bookman Old Style" w:hAnsi="Bookman Old Style"/>
                <w:b w:val="0"/>
                <w:sz w:val="6"/>
              </w:rPr>
            </w:pPr>
            <w:r>
              <w:rPr>
                <w:rFonts w:ascii="Bookman Old Style" w:hAnsi="Bookman Old Style"/>
                <w:b w:val="0"/>
                <w:w w:val="110"/>
                <w:sz w:val="6"/>
              </w:rPr>
              <w:t>broj potrebnih intervencija/broj izvršenih</w:t>
            </w:r>
          </w:p>
          <w:p>
            <w:pPr>
              <w:pStyle w:val="TableParagraph"/>
              <w:spacing w:line="45" w:lineRule="exact" w:before="16"/>
              <w:ind w:left="29"/>
              <w:rPr>
                <w:rFonts w:ascii="Bookman Old Style"/>
                <w:b w:val="0"/>
                <w:sz w:val="6"/>
              </w:rPr>
            </w:pPr>
            <w:r>
              <w:rPr>
                <w:rFonts w:ascii="Bookman Old Style"/>
                <w:b w:val="0"/>
                <w:w w:val="110"/>
                <w:sz w:val="6"/>
              </w:rPr>
              <w:t>radova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8"/>
              <w:ind w:left="206"/>
              <w:rPr>
                <w:rFonts w:ascii="Bookman Old Style"/>
                <w:b w:val="0"/>
                <w:sz w:val="6"/>
              </w:rPr>
            </w:pPr>
            <w:r>
              <w:rPr>
                <w:rFonts w:ascii="Bookman Old Style"/>
                <w:b w:val="0"/>
                <w:w w:val="110"/>
                <w:sz w:val="6"/>
              </w:rPr>
              <w:t>5/4</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8"/>
              <w:ind w:left="190"/>
              <w:rPr>
                <w:rFonts w:ascii="Bookman Old Style"/>
                <w:b w:val="0"/>
                <w:sz w:val="6"/>
              </w:rPr>
            </w:pPr>
            <w:r>
              <w:rPr>
                <w:rFonts w:ascii="Bookman Old Style"/>
                <w:b w:val="0"/>
                <w:w w:val="110"/>
                <w:sz w:val="6"/>
              </w:rPr>
              <w:t>8/2</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8"/>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8"/>
              <w:ind w:left="189"/>
              <w:rPr>
                <w:rFonts w:ascii="Bookman Old Style"/>
                <w:b w:val="0"/>
                <w:sz w:val="6"/>
              </w:rPr>
            </w:pPr>
            <w:r>
              <w:rPr>
                <w:rFonts w:ascii="Bookman Old Style"/>
                <w:b w:val="0"/>
                <w:w w:val="110"/>
                <w:sz w:val="6"/>
              </w:rPr>
              <w:t>6/2</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8"/>
              <w:ind w:left="191"/>
              <w:rPr>
                <w:rFonts w:ascii="Bookman Old Style"/>
                <w:b w:val="0"/>
                <w:sz w:val="6"/>
              </w:rPr>
            </w:pPr>
            <w:r>
              <w:rPr>
                <w:rFonts w:ascii="Bookman Old Style"/>
                <w:b w:val="0"/>
                <w:w w:val="110"/>
                <w:sz w:val="6"/>
              </w:rPr>
              <w:t>4/2</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8"/>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8"/>
              <w:ind w:left="88"/>
              <w:rPr>
                <w:rFonts w:ascii="Bookman Old Style"/>
                <w:b w:val="0"/>
                <w:sz w:val="6"/>
              </w:rPr>
            </w:pPr>
            <w:r>
              <w:rPr>
                <w:rFonts w:ascii="Bookman Old Style"/>
                <w:b w:val="0"/>
                <w:w w:val="110"/>
                <w:sz w:val="6"/>
              </w:rPr>
              <w:t>00201</w:t>
            </w:r>
          </w:p>
        </w:tc>
      </w:tr>
      <w:tr>
        <w:trPr>
          <w:trHeight w:val="162"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7"/>
              <w:ind w:left="19"/>
              <w:rPr>
                <w:rFonts w:ascii="Bookman Old Style"/>
                <w:b w:val="0"/>
                <w:sz w:val="6"/>
              </w:rPr>
            </w:pPr>
            <w:r>
              <w:rPr>
                <w:rFonts w:ascii="Bookman Old Style"/>
                <w:b w:val="0"/>
                <w:w w:val="110"/>
                <w:sz w:val="6"/>
              </w:rPr>
              <w:t>A401316</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5"/>
              <w:ind w:left="24"/>
              <w:rPr>
                <w:rFonts w:ascii="Bookman Old Style" w:hAnsi="Bookman Old Style"/>
                <w:b w:val="0"/>
                <w:sz w:val="6"/>
              </w:rPr>
            </w:pPr>
            <w:r>
              <w:rPr>
                <w:rFonts w:ascii="Bookman Old Style" w:hAnsi="Bookman Old Style"/>
                <w:b w:val="0"/>
                <w:w w:val="110"/>
                <w:sz w:val="6"/>
              </w:rPr>
              <w:t>Održavanje prometnica - ŽUC</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7"/>
              <w:ind w:right="121"/>
              <w:jc w:val="right"/>
              <w:rPr>
                <w:rFonts w:ascii="Bookman Old Style"/>
                <w:b w:val="0"/>
                <w:sz w:val="6"/>
              </w:rPr>
            </w:pPr>
            <w:r>
              <w:rPr>
                <w:rFonts w:ascii="Bookman Old Style"/>
                <w:b w:val="0"/>
                <w:w w:val="110"/>
                <w:sz w:val="6"/>
              </w:rPr>
              <w:t>100.000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7"/>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7"/>
              <w:ind w:left="40"/>
              <w:jc w:val="center"/>
              <w:rPr>
                <w:rFonts w:ascii="Bookman Old Style"/>
                <w:b w:val="0"/>
                <w:sz w:val="6"/>
              </w:rPr>
            </w:pPr>
            <w:r>
              <w:rPr>
                <w:rFonts w:ascii="Bookman Old Style"/>
                <w:b w:val="0"/>
                <w:w w:val="110"/>
                <w:sz w:val="6"/>
              </w:rPr>
              <w:t>1.1.5.</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55"/>
              <w:ind w:left="29"/>
              <w:rPr>
                <w:rFonts w:ascii="Bookman Old Style" w:hAnsi="Bookman Old Style"/>
                <w:b w:val="0"/>
                <w:sz w:val="6"/>
              </w:rPr>
            </w:pPr>
            <w:r>
              <w:rPr>
                <w:rFonts w:ascii="Bookman Old Style" w:hAnsi="Bookman Old Style"/>
                <w:b w:val="0"/>
                <w:w w:val="110"/>
                <w:sz w:val="6"/>
              </w:rPr>
              <w:t>dužina uređenih cesta (km)</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7"/>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7"/>
              <w:ind w:left="88"/>
              <w:rPr>
                <w:rFonts w:ascii="Bookman Old Style"/>
                <w:b w:val="0"/>
                <w:sz w:val="6"/>
              </w:rPr>
            </w:pPr>
            <w:r>
              <w:rPr>
                <w:rFonts w:ascii="Bookman Old Style"/>
                <w:b w:val="0"/>
                <w:w w:val="110"/>
                <w:sz w:val="6"/>
              </w:rPr>
              <w:t>00201</w:t>
            </w:r>
          </w:p>
        </w:tc>
      </w:tr>
      <w:tr>
        <w:trPr>
          <w:trHeight w:val="15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3"/>
              <w:ind w:left="19"/>
              <w:rPr>
                <w:rFonts w:ascii="Bookman Old Style"/>
                <w:b/>
                <w:i/>
                <w:sz w:val="6"/>
              </w:rPr>
            </w:pPr>
            <w:r>
              <w:rPr>
                <w:rFonts w:ascii="Bookman Old Style"/>
                <w:b/>
                <w:i/>
                <w:color w:val="FF0000"/>
                <w:w w:val="110"/>
                <w:sz w:val="6"/>
              </w:rPr>
              <w:t>P4011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9"/>
              <w:ind w:left="24"/>
              <w:rPr>
                <w:rFonts w:ascii="Bookman Old Style" w:hAnsi="Bookman Old Style"/>
                <w:b/>
                <w:i/>
                <w:sz w:val="6"/>
              </w:rPr>
            </w:pPr>
            <w:r>
              <w:rPr>
                <w:rFonts w:ascii="Bookman Old Style" w:hAnsi="Bookman Old Style"/>
                <w:b/>
                <w:i/>
                <w:color w:val="FF0000"/>
                <w:w w:val="110"/>
                <w:sz w:val="6"/>
              </w:rPr>
              <w:t>Izgradnja objekata i uređaja komunalne</w:t>
            </w:r>
          </w:p>
          <w:p>
            <w:pPr>
              <w:pStyle w:val="TableParagraph"/>
              <w:spacing w:line="45" w:lineRule="exact" w:before="13"/>
              <w:ind w:left="24"/>
              <w:rPr>
                <w:rFonts w:ascii="Bookman Old Style"/>
                <w:b/>
                <w:i/>
                <w:sz w:val="6"/>
              </w:rPr>
            </w:pPr>
            <w:r>
              <w:rPr>
                <w:rFonts w:ascii="Bookman Old Style"/>
                <w:b/>
                <w:i/>
                <w:color w:val="FF0000"/>
                <w:w w:val="110"/>
                <w:sz w:val="6"/>
              </w:rPr>
              <w:t>infrastrukture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3"/>
              <w:ind w:right="64"/>
              <w:jc w:val="right"/>
              <w:rPr>
                <w:rFonts w:ascii="Bookman Old Style"/>
                <w:b/>
                <w:i/>
                <w:sz w:val="6"/>
              </w:rPr>
            </w:pPr>
            <w:r>
              <w:rPr>
                <w:rFonts w:ascii="Bookman Old Style"/>
                <w:b/>
                <w:i/>
                <w:color w:val="FF0000"/>
                <w:w w:val="110"/>
                <w:sz w:val="6"/>
              </w:rPr>
              <w:t>12.575.266</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3"/>
              <w:ind w:left="37" w:right="12"/>
              <w:jc w:val="center"/>
              <w:rPr>
                <w:rFonts w:ascii="Bookman Old Style"/>
                <w:b/>
                <w:i/>
                <w:sz w:val="6"/>
              </w:rPr>
            </w:pPr>
            <w:r>
              <w:rPr>
                <w:rFonts w:ascii="Bookman Old Style"/>
                <w:b/>
                <w:i/>
                <w:color w:val="FF0000"/>
                <w:w w:val="110"/>
                <w:sz w:val="6"/>
              </w:rPr>
              <w:t>8.130.000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3"/>
              <w:ind w:left="69" w:right="44"/>
              <w:jc w:val="center"/>
              <w:rPr>
                <w:rFonts w:ascii="Bookman Old Style"/>
                <w:b/>
                <w:i/>
                <w:sz w:val="6"/>
              </w:rPr>
            </w:pPr>
            <w:r>
              <w:rPr>
                <w:rFonts w:ascii="Bookman Old Style"/>
                <w:b/>
                <w:i/>
                <w:color w:val="FF0000"/>
                <w:w w:val="110"/>
                <w:sz w:val="6"/>
              </w:rPr>
              <w:t>5.739.000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3"/>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3"/>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3"/>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3"/>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3"/>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3"/>
              <w:ind w:left="81"/>
              <w:rPr>
                <w:rFonts w:ascii="Bookman Old Style"/>
                <w:b/>
                <w:sz w:val="6"/>
              </w:rPr>
            </w:pPr>
            <w:r>
              <w:rPr>
                <w:rFonts w:ascii="Bookman Old Style"/>
                <w:b/>
                <w:color w:val="FF0000"/>
                <w:w w:val="110"/>
                <w:sz w:val="6"/>
              </w:rPr>
              <w:t>00201</w:t>
            </w:r>
          </w:p>
        </w:tc>
      </w:tr>
      <w:tr>
        <w:trPr>
          <w:trHeight w:val="167"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0"/>
              <w:ind w:left="19"/>
              <w:rPr>
                <w:rFonts w:ascii="Bookman Old Style"/>
                <w:b w:val="0"/>
                <w:sz w:val="6"/>
              </w:rPr>
            </w:pPr>
            <w:r>
              <w:rPr>
                <w:rFonts w:ascii="Bookman Old Style"/>
                <w:b w:val="0"/>
                <w:w w:val="110"/>
                <w:sz w:val="6"/>
              </w:rPr>
              <w:t>K401111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47"/>
              <w:ind w:left="24"/>
              <w:rPr>
                <w:rFonts w:ascii="Bookman Old Style" w:hAnsi="Bookman Old Style"/>
                <w:b w:val="0"/>
                <w:sz w:val="6"/>
              </w:rPr>
            </w:pPr>
            <w:r>
              <w:rPr>
                <w:rFonts w:ascii="Bookman Old Style" w:hAnsi="Bookman Old Style"/>
                <w:b w:val="0"/>
                <w:w w:val="110"/>
                <w:sz w:val="6"/>
              </w:rPr>
              <w:t>Izgradnja poduzetničke zone lug</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0"/>
              <w:ind w:right="90"/>
              <w:jc w:val="right"/>
              <w:rPr>
                <w:rFonts w:ascii="Bookman Old Style"/>
                <w:b w:val="0"/>
                <w:sz w:val="6"/>
              </w:rPr>
            </w:pPr>
            <w:r>
              <w:rPr>
                <w:rFonts w:ascii="Bookman Old Style"/>
                <w:b w:val="0"/>
                <w:w w:val="110"/>
                <w:sz w:val="6"/>
              </w:rPr>
              <w:t>6.300.000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0"/>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0"/>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0"/>
              <w:ind w:left="40"/>
              <w:jc w:val="center"/>
              <w:rPr>
                <w:rFonts w:ascii="Bookman Old Style"/>
                <w:b w:val="0"/>
                <w:sz w:val="6"/>
              </w:rPr>
            </w:pPr>
            <w:r>
              <w:rPr>
                <w:rFonts w:ascii="Bookman Old Style"/>
                <w:b w:val="0"/>
                <w:w w:val="110"/>
                <w:sz w:val="6"/>
              </w:rPr>
              <w:t>1.1.6.</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47"/>
              <w:ind w:left="29"/>
              <w:rPr>
                <w:rFonts w:ascii="Bookman Old Style" w:hAnsi="Bookman Old Style"/>
                <w:b w:val="0"/>
                <w:sz w:val="6"/>
              </w:rPr>
            </w:pPr>
            <w:r>
              <w:rPr>
                <w:rFonts w:ascii="Bookman Old Style" w:hAnsi="Bookman Old Style"/>
                <w:b w:val="0"/>
                <w:w w:val="110"/>
                <w:sz w:val="6"/>
              </w:rPr>
              <w:t>dužina izgrađene ceste (m)</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0"/>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0"/>
              <w:ind w:left="169"/>
              <w:rPr>
                <w:rFonts w:ascii="Bookman Old Style"/>
                <w:b w:val="0"/>
                <w:sz w:val="6"/>
              </w:rPr>
            </w:pPr>
            <w:r>
              <w:rPr>
                <w:rFonts w:ascii="Bookman Old Style"/>
                <w:b w:val="0"/>
                <w:w w:val="110"/>
                <w:sz w:val="6"/>
              </w:rPr>
              <w:t>1548</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0"/>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0"/>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0"/>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0"/>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0"/>
              <w:ind w:left="88"/>
              <w:rPr>
                <w:rFonts w:ascii="Bookman Old Style"/>
                <w:b w:val="0"/>
                <w:sz w:val="6"/>
              </w:rPr>
            </w:pPr>
            <w:r>
              <w:rPr>
                <w:rFonts w:ascii="Bookman Old Style"/>
                <w:b w:val="0"/>
                <w:w w:val="110"/>
                <w:sz w:val="6"/>
              </w:rPr>
              <w:t>00201</w:t>
            </w:r>
          </w:p>
        </w:tc>
      </w:tr>
      <w:tr>
        <w:trPr>
          <w:trHeight w:val="19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67"/>
              <w:ind w:left="19"/>
              <w:rPr>
                <w:rFonts w:ascii="Bookman Old Style"/>
                <w:b w:val="0"/>
                <w:sz w:val="6"/>
              </w:rPr>
            </w:pPr>
            <w:r>
              <w:rPr>
                <w:rFonts w:ascii="Bookman Old Style"/>
                <w:b w:val="0"/>
                <w:w w:val="110"/>
                <w:sz w:val="6"/>
              </w:rPr>
              <w:t>K401112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19"/>
              <w:ind w:left="24"/>
              <w:rPr>
                <w:rFonts w:ascii="Bookman Old Style" w:hAnsi="Bookman Old Style"/>
                <w:b w:val="0"/>
                <w:sz w:val="6"/>
              </w:rPr>
            </w:pPr>
            <w:r>
              <w:rPr>
                <w:rFonts w:ascii="Bookman Old Style" w:hAnsi="Bookman Old Style"/>
                <w:b w:val="0"/>
                <w:w w:val="110"/>
                <w:sz w:val="6"/>
              </w:rPr>
              <w:t>Izgradnja kanalizacijskog sustava (pročistač otpadnih voda)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67"/>
              <w:ind w:right="90"/>
              <w:jc w:val="right"/>
              <w:rPr>
                <w:rFonts w:ascii="Bookman Old Style"/>
                <w:b w:val="0"/>
                <w:sz w:val="6"/>
              </w:rPr>
            </w:pPr>
            <w:r>
              <w:rPr>
                <w:rFonts w:ascii="Bookman Old Style"/>
                <w:b w:val="0"/>
                <w:w w:val="110"/>
                <w:sz w:val="6"/>
              </w:rPr>
              <w:t>4.414.266</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67"/>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67"/>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67"/>
              <w:ind w:left="40"/>
              <w:jc w:val="center"/>
              <w:rPr>
                <w:rFonts w:ascii="Bookman Old Style"/>
                <w:b w:val="0"/>
                <w:sz w:val="6"/>
              </w:rPr>
            </w:pPr>
            <w:r>
              <w:rPr>
                <w:rFonts w:ascii="Bookman Old Style"/>
                <w:b w:val="0"/>
                <w:w w:val="110"/>
                <w:sz w:val="6"/>
              </w:rPr>
              <w:t>1.1.7.</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19"/>
              <w:ind w:left="29" w:right="17"/>
              <w:rPr>
                <w:rFonts w:ascii="Bookman Old Style" w:hAnsi="Bookman Old Style"/>
                <w:b w:val="0"/>
                <w:sz w:val="6"/>
              </w:rPr>
            </w:pPr>
            <w:r>
              <w:rPr>
                <w:rFonts w:ascii="Bookman Old Style" w:hAnsi="Bookman Old Style"/>
                <w:b w:val="0"/>
                <w:w w:val="110"/>
                <w:sz w:val="6"/>
              </w:rPr>
              <w:t>broj vodnih građevina prenesenih u vlasništvo komunalnog poduzeća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67"/>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67"/>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67"/>
              <w:ind w:left="52"/>
              <w:jc w:val="center"/>
              <w:rPr>
                <w:rFonts w:ascii="Bookman Old Style"/>
                <w:b w:val="0"/>
                <w:sz w:val="6"/>
              </w:rPr>
            </w:pPr>
            <w:r>
              <w:rPr>
                <w:rFonts w:ascii="Bookman Old Style"/>
                <w:b w:val="0"/>
                <w:color w:val="FF000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67"/>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67"/>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6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67"/>
              <w:ind w:left="88"/>
              <w:rPr>
                <w:rFonts w:ascii="Bookman Old Style"/>
                <w:b w:val="0"/>
                <w:sz w:val="6"/>
              </w:rPr>
            </w:pPr>
            <w:r>
              <w:rPr>
                <w:rFonts w:ascii="Bookman Old Style"/>
                <w:b w:val="0"/>
                <w:w w:val="110"/>
                <w:sz w:val="6"/>
              </w:rPr>
              <w:t>00201</w:t>
            </w:r>
          </w:p>
        </w:tc>
      </w:tr>
      <w:tr>
        <w:trPr>
          <w:trHeight w:val="162"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7"/>
              <w:ind w:left="19"/>
              <w:rPr>
                <w:rFonts w:ascii="Bookman Old Style"/>
                <w:b w:val="0"/>
                <w:sz w:val="6"/>
              </w:rPr>
            </w:pPr>
            <w:r>
              <w:rPr>
                <w:rFonts w:ascii="Bookman Old Style"/>
                <w:b w:val="0"/>
                <w:w w:val="110"/>
                <w:sz w:val="6"/>
              </w:rPr>
              <w:t>K401117</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5"/>
              <w:ind w:left="24"/>
              <w:rPr>
                <w:rFonts w:ascii="Bookman Old Style"/>
                <w:b w:val="0"/>
                <w:sz w:val="6"/>
              </w:rPr>
            </w:pPr>
            <w:r>
              <w:rPr>
                <w:rFonts w:ascii="Bookman Old Style"/>
                <w:b w:val="0"/>
                <w:w w:val="110"/>
                <w:sz w:val="6"/>
              </w:rPr>
              <w:t>Izgradnja/rekonstrukcija nerazvrstanih cesta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7"/>
              <w:ind w:left="34"/>
              <w:jc w:val="center"/>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7"/>
              <w:ind w:left="69" w:right="34"/>
              <w:jc w:val="center"/>
              <w:rPr>
                <w:rFonts w:ascii="Bookman Old Style"/>
                <w:b w:val="0"/>
                <w:sz w:val="6"/>
              </w:rPr>
            </w:pPr>
            <w:r>
              <w:rPr>
                <w:rFonts w:ascii="Bookman Old Style"/>
                <w:b w:val="0"/>
                <w:w w:val="110"/>
                <w:sz w:val="6"/>
              </w:rPr>
              <w:t>3.800.000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7"/>
              <w:ind w:left="40"/>
              <w:jc w:val="center"/>
              <w:rPr>
                <w:rFonts w:ascii="Bookman Old Style"/>
                <w:b w:val="0"/>
                <w:sz w:val="6"/>
              </w:rPr>
            </w:pPr>
            <w:r>
              <w:rPr>
                <w:rFonts w:ascii="Bookman Old Style"/>
                <w:b w:val="0"/>
                <w:w w:val="110"/>
                <w:sz w:val="6"/>
              </w:rPr>
              <w:t>1.1.8.</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11"/>
              <w:ind w:left="29"/>
              <w:rPr>
                <w:rFonts w:ascii="Bookman Old Style" w:hAnsi="Bookman Old Style"/>
                <w:b w:val="0"/>
                <w:sz w:val="6"/>
              </w:rPr>
            </w:pPr>
            <w:r>
              <w:rPr>
                <w:rFonts w:ascii="Bookman Old Style" w:hAnsi="Bookman Old Style"/>
                <w:b w:val="0"/>
                <w:w w:val="110"/>
                <w:sz w:val="6"/>
              </w:rPr>
              <w:t>dužina asfaltiranih nerazvrstanih cesta(km),</w:t>
            </w:r>
          </w:p>
          <w:p>
            <w:pPr>
              <w:pStyle w:val="TableParagraph"/>
              <w:spacing w:line="45" w:lineRule="exact" w:before="16"/>
              <w:ind w:left="29"/>
              <w:rPr>
                <w:rFonts w:ascii="Bookman Old Style"/>
                <w:b w:val="0"/>
                <w:sz w:val="6"/>
              </w:rPr>
            </w:pPr>
            <w:r>
              <w:rPr>
                <w:rFonts w:ascii="Bookman Old Style"/>
                <w:b w:val="0"/>
                <w:w w:val="110"/>
                <w:sz w:val="6"/>
              </w:rPr>
              <w:t>Farica, Kaptol</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7"/>
              <w:ind w:left="206"/>
              <w:rPr>
                <w:rFonts w:ascii="Bookman Old Style"/>
                <w:b w:val="0"/>
                <w:sz w:val="6"/>
              </w:rPr>
            </w:pPr>
            <w:r>
              <w:rPr>
                <w:rFonts w:ascii="Bookman Old Style"/>
                <w:b w:val="0"/>
                <w:w w:val="110"/>
                <w:sz w:val="6"/>
              </w:rPr>
              <w:t>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190"/>
              <w:rPr>
                <w:rFonts w:ascii="Bookman Old Style"/>
                <w:b w:val="0"/>
                <w:sz w:val="6"/>
              </w:rPr>
            </w:pPr>
            <w:r>
              <w:rPr>
                <w:rFonts w:ascii="Bookman Old Style"/>
                <w:b w:val="0"/>
                <w:w w:val="110"/>
                <w:sz w:val="6"/>
              </w:rPr>
              <w:t>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33"/>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189"/>
              <w:rPr>
                <w:rFonts w:ascii="Bookman Old Style"/>
                <w:b w:val="0"/>
                <w:sz w:val="6"/>
              </w:rPr>
            </w:pPr>
            <w:r>
              <w:rPr>
                <w:rFonts w:ascii="Bookman Old Style"/>
                <w:b w:val="0"/>
                <w:w w:val="110"/>
                <w:sz w:val="6"/>
              </w:rPr>
              <w:t>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37"/>
              <w:jc w:val="center"/>
              <w:rPr>
                <w:rFonts w:ascii="Bookman Old Style"/>
                <w:b w:val="0"/>
                <w:sz w:val="6"/>
              </w:rPr>
            </w:pPr>
            <w:r>
              <w:rPr>
                <w:rFonts w:ascii="Bookman Old Style"/>
                <w:b w:val="0"/>
                <w:w w:val="108"/>
                <w:sz w:val="6"/>
              </w:rPr>
              <w:t>2</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K401120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val="0"/>
                <w:sz w:val="6"/>
              </w:rPr>
            </w:pPr>
            <w:r>
              <w:rPr>
                <w:rFonts w:ascii="Bookman Old Style"/>
                <w:b w:val="0"/>
                <w:w w:val="110"/>
                <w:sz w:val="6"/>
              </w:rPr>
              <w:t>Izgradnja objekata na grobljima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21"/>
              <w:jc w:val="right"/>
              <w:rPr>
                <w:rFonts w:ascii="Bookman Old Style"/>
                <w:b w:val="0"/>
                <w:sz w:val="6"/>
              </w:rPr>
            </w:pPr>
            <w:r>
              <w:rPr>
                <w:rFonts w:ascii="Bookman Old Style"/>
                <w:b w:val="0"/>
                <w:w w:val="110"/>
                <w:sz w:val="6"/>
              </w:rPr>
              <w:t>180.000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right="2"/>
              <w:jc w:val="center"/>
              <w:rPr>
                <w:rFonts w:ascii="Bookman Old Style"/>
                <w:b w:val="0"/>
                <w:sz w:val="6"/>
              </w:rPr>
            </w:pPr>
            <w:r>
              <w:rPr>
                <w:rFonts w:ascii="Bookman Old Style"/>
                <w:b w:val="0"/>
                <w:w w:val="110"/>
                <w:sz w:val="6"/>
              </w:rPr>
              <w:t>130.000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1.1.9.</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broj izgrađenih objekata na groblju</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9"/>
              <w:jc w:val="center"/>
              <w:rPr>
                <w:rFonts w:ascii="Bookman Old Style"/>
                <w:b w:val="0"/>
                <w:sz w:val="6"/>
              </w:rPr>
            </w:pPr>
            <w:r>
              <w:rPr>
                <w:rFonts w:ascii="Bookman Old Style"/>
                <w:b w:val="0"/>
                <w:w w:val="108"/>
                <w:sz w:val="6"/>
              </w:rPr>
              <w:t>2</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8"/>
              <w:jc w:val="center"/>
              <w:rPr>
                <w:rFonts w:ascii="Bookman Old Style"/>
                <w:b w:val="0"/>
                <w:sz w:val="6"/>
              </w:rPr>
            </w:pPr>
            <w:r>
              <w:rPr>
                <w:rFonts w:ascii="Bookman Old Style"/>
                <w:b w:val="0"/>
                <w:w w:val="108"/>
                <w:sz w:val="6"/>
              </w:rPr>
              <w:t>2</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167"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0"/>
              <w:ind w:left="19"/>
              <w:rPr>
                <w:rFonts w:ascii="Bookman Old Style"/>
                <w:b w:val="0"/>
                <w:sz w:val="6"/>
              </w:rPr>
            </w:pPr>
            <w:r>
              <w:rPr>
                <w:rFonts w:ascii="Bookman Old Style"/>
                <w:b w:val="0"/>
                <w:w w:val="110"/>
                <w:sz w:val="6"/>
              </w:rPr>
              <w:t>K401129</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7"/>
              <w:ind w:left="24"/>
              <w:rPr>
                <w:rFonts w:ascii="Bookman Old Style"/>
                <w:b w:val="0"/>
                <w:sz w:val="6"/>
              </w:rPr>
            </w:pPr>
            <w:r>
              <w:rPr>
                <w:rFonts w:ascii="Bookman Old Style"/>
                <w:b w:val="0"/>
                <w:w w:val="110"/>
                <w:sz w:val="6"/>
              </w:rPr>
              <w:t>Izgradnja i rekonstrukcija javne rasvjete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0"/>
              <w:ind w:right="121"/>
              <w:jc w:val="right"/>
              <w:rPr>
                <w:rFonts w:ascii="Bookman Old Style"/>
                <w:b w:val="0"/>
                <w:sz w:val="6"/>
              </w:rPr>
            </w:pPr>
            <w:r>
              <w:rPr>
                <w:rFonts w:ascii="Bookman Old Style"/>
                <w:b w:val="0"/>
                <w:w w:val="110"/>
                <w:sz w:val="6"/>
              </w:rPr>
              <w:t>288.000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0"/>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0"/>
              <w:ind w:left="69" w:right="34"/>
              <w:jc w:val="center"/>
              <w:rPr>
                <w:rFonts w:ascii="Bookman Old Style"/>
                <w:b w:val="0"/>
                <w:sz w:val="6"/>
              </w:rPr>
            </w:pPr>
            <w:r>
              <w:rPr>
                <w:rFonts w:ascii="Bookman Old Style"/>
                <w:b w:val="0"/>
                <w:w w:val="110"/>
                <w:sz w:val="6"/>
              </w:rPr>
              <w:t>149.000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50"/>
              <w:ind w:left="37"/>
              <w:jc w:val="center"/>
              <w:rPr>
                <w:rFonts w:ascii="Bookman Old Style"/>
                <w:b w:val="0"/>
                <w:sz w:val="6"/>
              </w:rPr>
            </w:pPr>
            <w:r>
              <w:rPr>
                <w:rFonts w:ascii="Bookman Old Style"/>
                <w:b w:val="0"/>
                <w:w w:val="110"/>
                <w:sz w:val="6"/>
              </w:rPr>
              <w:t>1.1.10.</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86" w:lineRule="exact" w:before="2"/>
              <w:ind w:left="29"/>
              <w:rPr>
                <w:rFonts w:ascii="Bookman Old Style" w:hAnsi="Bookman Old Style"/>
                <w:b w:val="0"/>
                <w:sz w:val="6"/>
              </w:rPr>
            </w:pPr>
            <w:r>
              <w:rPr>
                <w:rFonts w:ascii="Bookman Old Style" w:hAnsi="Bookman Old Style"/>
                <w:b w:val="0"/>
                <w:w w:val="110"/>
                <w:sz w:val="6"/>
              </w:rPr>
              <w:t>dužina izgrađene/rekonstruirane javne rasvjete</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0"/>
              <w:ind w:left="203"/>
              <w:rPr>
                <w:rFonts w:ascii="Bookman Old Style"/>
                <w:b w:val="0"/>
                <w:sz w:val="6"/>
              </w:rPr>
            </w:pPr>
            <w:r>
              <w:rPr>
                <w:rFonts w:ascii="Bookman Old Style"/>
                <w:b w:val="0"/>
                <w:w w:val="110"/>
                <w:sz w:val="6"/>
              </w:rPr>
              <w:t>300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0"/>
              <w:ind w:left="188"/>
              <w:rPr>
                <w:rFonts w:ascii="Bookman Old Style"/>
                <w:b w:val="0"/>
                <w:sz w:val="6"/>
              </w:rPr>
            </w:pPr>
            <w:r>
              <w:rPr>
                <w:rFonts w:ascii="Bookman Old Style"/>
                <w:b w:val="0"/>
                <w:w w:val="110"/>
                <w:sz w:val="6"/>
              </w:rPr>
              <w:t>500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0"/>
              <w:ind w:left="53"/>
              <w:jc w:val="center"/>
              <w:rPr>
                <w:rFonts w:ascii="Bookman Old Style"/>
                <w:b w:val="0"/>
                <w:sz w:val="6"/>
              </w:rPr>
            </w:pPr>
            <w:r>
              <w:rPr>
                <w:rFonts w:ascii="Bookman Old Style"/>
                <w:b w:val="0"/>
                <w:color w:val="FF0000"/>
                <w:w w:val="110"/>
                <w:sz w:val="6"/>
              </w:rPr>
              <w:t>100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0"/>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0"/>
              <w:ind w:left="191"/>
              <w:rPr>
                <w:rFonts w:ascii="Bookman Old Style"/>
                <w:b w:val="0"/>
                <w:sz w:val="6"/>
              </w:rPr>
            </w:pPr>
            <w:r>
              <w:rPr>
                <w:rFonts w:ascii="Bookman Old Style"/>
                <w:b w:val="0"/>
                <w:w w:val="110"/>
                <w:sz w:val="6"/>
              </w:rPr>
              <w:t>300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0"/>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0"/>
              <w:ind w:left="88"/>
              <w:rPr>
                <w:rFonts w:ascii="Bookman Old Style"/>
                <w:b w:val="0"/>
                <w:sz w:val="6"/>
              </w:rPr>
            </w:pPr>
            <w:r>
              <w:rPr>
                <w:rFonts w:ascii="Bookman Old Style"/>
                <w:b w:val="0"/>
                <w:w w:val="110"/>
                <w:sz w:val="6"/>
              </w:rPr>
              <w:t>00201</w:t>
            </w:r>
          </w:p>
        </w:tc>
      </w:tr>
      <w:tr>
        <w:trPr>
          <w:trHeight w:val="72"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19"/>
              <w:rPr>
                <w:rFonts w:ascii="Bookman Old Style"/>
                <w:b w:val="0"/>
                <w:sz w:val="6"/>
              </w:rPr>
            </w:pPr>
            <w:r>
              <w:rPr>
                <w:rFonts w:ascii="Bookman Old Style"/>
                <w:b w:val="0"/>
                <w:w w:val="110"/>
                <w:sz w:val="6"/>
              </w:rPr>
              <w:t>K401134</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5"/>
              <w:ind w:left="24"/>
              <w:rPr>
                <w:rFonts w:ascii="Bookman Old Style"/>
                <w:b w:val="0"/>
                <w:sz w:val="6"/>
              </w:rPr>
            </w:pPr>
            <w:r>
              <w:rPr>
                <w:rFonts w:ascii="Bookman Old Style"/>
                <w:b w:val="0"/>
                <w:w w:val="110"/>
                <w:sz w:val="6"/>
              </w:rPr>
              <w:t>Izgradnja nogostupa Gornje Pokupje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right="121"/>
              <w:jc w:val="right"/>
              <w:rPr>
                <w:rFonts w:ascii="Bookman Old Style"/>
                <w:b w:val="0"/>
                <w:sz w:val="6"/>
              </w:rPr>
            </w:pPr>
            <w:r>
              <w:rPr>
                <w:rFonts w:ascii="Bookman Old Style"/>
                <w:b w:val="0"/>
                <w:w w:val="110"/>
                <w:sz w:val="6"/>
              </w:rPr>
              <w:t>300.000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37"/>
              <w:jc w:val="center"/>
              <w:rPr>
                <w:rFonts w:ascii="Bookman Old Style"/>
                <w:b w:val="0"/>
                <w:sz w:val="6"/>
              </w:rPr>
            </w:pPr>
            <w:r>
              <w:rPr>
                <w:rFonts w:ascii="Bookman Old Style"/>
                <w:b w:val="0"/>
                <w:w w:val="110"/>
                <w:sz w:val="6"/>
              </w:rPr>
              <w:t>1.1.11.</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5"/>
              <w:ind w:left="29"/>
              <w:rPr>
                <w:rFonts w:ascii="Bookman Old Style" w:hAnsi="Bookman Old Style"/>
                <w:b w:val="0"/>
                <w:sz w:val="6"/>
              </w:rPr>
            </w:pPr>
            <w:r>
              <w:rPr>
                <w:rFonts w:ascii="Bookman Old Style" w:hAnsi="Bookman Old Style"/>
                <w:b w:val="0"/>
                <w:w w:val="110"/>
                <w:sz w:val="6"/>
              </w:rPr>
              <w:t>dužina izgrađenog nogostupa (m)</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188"/>
              <w:rPr>
                <w:rFonts w:ascii="Bookman Old Style"/>
                <w:b w:val="0"/>
                <w:sz w:val="6"/>
              </w:rPr>
            </w:pPr>
            <w:r>
              <w:rPr>
                <w:rFonts w:ascii="Bookman Old Style"/>
                <w:b w:val="0"/>
                <w:w w:val="110"/>
                <w:sz w:val="6"/>
              </w:rPr>
              <w:t>500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K401136</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hAnsi="Bookman Old Style"/>
                <w:b w:val="0"/>
                <w:sz w:val="6"/>
              </w:rPr>
            </w:pPr>
            <w:r>
              <w:rPr>
                <w:rFonts w:ascii="Bookman Old Style" w:hAnsi="Bookman Old Style"/>
                <w:b w:val="0"/>
                <w:w w:val="110"/>
                <w:sz w:val="6"/>
              </w:rPr>
              <w:t>Izgradnja nogostupa u Jaškovu</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4"/>
              <w:jc w:val="center"/>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right="2"/>
              <w:jc w:val="center"/>
              <w:rPr>
                <w:rFonts w:ascii="Bookman Old Style"/>
                <w:b w:val="0"/>
                <w:sz w:val="6"/>
              </w:rPr>
            </w:pPr>
            <w:r>
              <w:rPr>
                <w:rFonts w:ascii="Bookman Old Style"/>
                <w:b w:val="0"/>
                <w:w w:val="110"/>
                <w:sz w:val="6"/>
              </w:rPr>
              <w:t>3.400.000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jc w:val="center"/>
              <w:rPr>
                <w:rFonts w:ascii="Bookman Old Style"/>
                <w:b w:val="0"/>
                <w:sz w:val="6"/>
              </w:rPr>
            </w:pPr>
            <w:r>
              <w:rPr>
                <w:rFonts w:ascii="Bookman Old Style"/>
                <w:b w:val="0"/>
                <w:w w:val="110"/>
                <w:sz w:val="6"/>
              </w:rPr>
              <w:t>1.1.12.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dužina izgrađenog nogostupa (m)</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9"/>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67"/>
              <w:rPr>
                <w:rFonts w:ascii="Bookman Old Style"/>
                <w:b w:val="0"/>
                <w:sz w:val="6"/>
              </w:rPr>
            </w:pPr>
            <w:r>
              <w:rPr>
                <w:rFonts w:ascii="Bookman Old Style"/>
                <w:b w:val="0"/>
                <w:w w:val="110"/>
                <w:sz w:val="6"/>
              </w:rPr>
              <w:t>1000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K401138</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hAnsi="Bookman Old Style"/>
                <w:b w:val="0"/>
                <w:sz w:val="6"/>
              </w:rPr>
            </w:pPr>
            <w:r>
              <w:rPr>
                <w:rFonts w:ascii="Bookman Old Style" w:hAnsi="Bookman Old Style"/>
                <w:b w:val="0"/>
                <w:w w:val="110"/>
                <w:sz w:val="6"/>
              </w:rPr>
              <w:t>Izgradnja nogostupa u Podbrežju</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4"/>
              <w:jc w:val="center"/>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right="2"/>
              <w:jc w:val="center"/>
              <w:rPr>
                <w:rFonts w:ascii="Bookman Old Style"/>
                <w:b w:val="0"/>
                <w:sz w:val="6"/>
              </w:rPr>
            </w:pPr>
            <w:r>
              <w:rPr>
                <w:rFonts w:ascii="Bookman Old Style"/>
                <w:b w:val="0"/>
                <w:w w:val="110"/>
                <w:sz w:val="6"/>
              </w:rPr>
              <w:t>4.600.000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jc w:val="center"/>
              <w:rPr>
                <w:rFonts w:ascii="Bookman Old Style"/>
                <w:b w:val="0"/>
                <w:sz w:val="6"/>
              </w:rPr>
            </w:pPr>
            <w:r>
              <w:rPr>
                <w:rFonts w:ascii="Bookman Old Style"/>
                <w:b w:val="0"/>
                <w:w w:val="110"/>
                <w:sz w:val="6"/>
              </w:rPr>
              <w:t>1.1.13.</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dužna izgrađenog nogostupa (m)</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26"/>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29"/>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3"/>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58"/>
              <w:rPr>
                <w:rFonts w:ascii="Bookman Old Style"/>
                <w:b w:val="0"/>
                <w:sz w:val="6"/>
              </w:rPr>
            </w:pPr>
            <w:r>
              <w:rPr>
                <w:rFonts w:ascii="Bookman Old Style"/>
                <w:b w:val="0"/>
                <w:w w:val="110"/>
                <w:sz w:val="6"/>
              </w:rPr>
              <w:t>1500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177"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5"/>
              <w:ind w:left="19"/>
              <w:rPr>
                <w:rFonts w:ascii="Bookman Old Style"/>
                <w:b w:val="0"/>
                <w:sz w:val="6"/>
              </w:rPr>
            </w:pPr>
            <w:r>
              <w:rPr>
                <w:rFonts w:ascii="Bookman Old Style"/>
                <w:b w:val="0"/>
                <w:w w:val="110"/>
                <w:sz w:val="6"/>
              </w:rPr>
              <w:t>K401140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62"/>
              <w:ind w:left="24"/>
              <w:rPr>
                <w:rFonts w:ascii="Bookman Old Style" w:hAnsi="Bookman Old Style"/>
                <w:b w:val="0"/>
                <w:sz w:val="6"/>
              </w:rPr>
            </w:pPr>
            <w:r>
              <w:rPr>
                <w:rFonts w:ascii="Bookman Old Style" w:hAnsi="Bookman Old Style"/>
                <w:b w:val="0"/>
                <w:w w:val="110"/>
                <w:sz w:val="6"/>
              </w:rPr>
              <w:t>Izgradnja šumske infrastrukture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5"/>
              <w:ind w:right="121"/>
              <w:jc w:val="right"/>
              <w:rPr>
                <w:rFonts w:ascii="Bookman Old Style"/>
                <w:b w:val="0"/>
                <w:sz w:val="6"/>
              </w:rPr>
            </w:pPr>
            <w:r>
              <w:rPr>
                <w:rFonts w:ascii="Bookman Old Style"/>
                <w:b w:val="0"/>
                <w:w w:val="110"/>
                <w:sz w:val="6"/>
              </w:rPr>
              <w:t>375.000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5"/>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5"/>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55"/>
              <w:ind w:left="37"/>
              <w:jc w:val="center"/>
              <w:rPr>
                <w:rFonts w:ascii="Bookman Old Style"/>
                <w:b w:val="0"/>
                <w:sz w:val="6"/>
              </w:rPr>
            </w:pPr>
            <w:r>
              <w:rPr>
                <w:rFonts w:ascii="Bookman Old Style"/>
                <w:b w:val="0"/>
                <w:w w:val="110"/>
                <w:sz w:val="6"/>
              </w:rPr>
              <w:t>1.1.14.</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62"/>
              <w:ind w:left="29"/>
              <w:rPr>
                <w:rFonts w:ascii="Bookman Old Style" w:hAnsi="Bookman Old Style"/>
                <w:b w:val="0"/>
                <w:sz w:val="6"/>
              </w:rPr>
            </w:pPr>
            <w:r>
              <w:rPr>
                <w:rFonts w:ascii="Bookman Old Style" w:hAnsi="Bookman Old Style"/>
                <w:b w:val="0"/>
                <w:w w:val="110"/>
                <w:sz w:val="6"/>
              </w:rPr>
              <w:t>dužina izgrađene šumske ceste (m)</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5"/>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5"/>
              <w:ind w:left="188"/>
              <w:rPr>
                <w:rFonts w:ascii="Bookman Old Style"/>
                <w:b w:val="0"/>
                <w:sz w:val="6"/>
              </w:rPr>
            </w:pPr>
            <w:r>
              <w:rPr>
                <w:rFonts w:ascii="Bookman Old Style"/>
                <w:b w:val="0"/>
                <w:w w:val="110"/>
                <w:sz w:val="6"/>
              </w:rPr>
              <w:t>513</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5"/>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5"/>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5"/>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5"/>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5"/>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K401141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val="0"/>
                <w:sz w:val="6"/>
              </w:rPr>
            </w:pPr>
            <w:r>
              <w:rPr>
                <w:rFonts w:ascii="Bookman Old Style"/>
                <w:b w:val="0"/>
                <w:w w:val="110"/>
                <w:sz w:val="6"/>
              </w:rPr>
              <w:t>Izgradnja nogostupa Ozalj-Mali Erjavec</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4"/>
              <w:jc w:val="center"/>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4"/>
              <w:jc w:val="center"/>
              <w:rPr>
                <w:rFonts w:ascii="Bookman Old Style"/>
                <w:b w:val="0"/>
                <w:sz w:val="6"/>
              </w:rPr>
            </w:pPr>
            <w:r>
              <w:rPr>
                <w:rFonts w:ascii="Bookman Old Style"/>
                <w:b w:val="0"/>
                <w:w w:val="110"/>
                <w:sz w:val="6"/>
              </w:rPr>
              <w:t>1.690.000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jc w:val="center"/>
              <w:rPr>
                <w:rFonts w:ascii="Bookman Old Style"/>
                <w:b w:val="0"/>
                <w:sz w:val="6"/>
              </w:rPr>
            </w:pPr>
            <w:r>
              <w:rPr>
                <w:rFonts w:ascii="Bookman Old Style"/>
                <w:b w:val="0"/>
                <w:w w:val="110"/>
                <w:sz w:val="6"/>
              </w:rPr>
              <w:t>1.1.15.</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dužina izgrađenog nogostupa (m)</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9"/>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69"/>
              <w:rPr>
                <w:rFonts w:ascii="Bookman Old Style"/>
                <w:b w:val="0"/>
                <w:sz w:val="6"/>
              </w:rPr>
            </w:pPr>
            <w:r>
              <w:rPr>
                <w:rFonts w:ascii="Bookman Old Style"/>
                <w:b w:val="0"/>
                <w:w w:val="110"/>
                <w:sz w:val="6"/>
              </w:rPr>
              <w:t>2000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114"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23"/>
              <w:ind w:left="19"/>
              <w:rPr>
                <w:rFonts w:ascii="Bookman Old Style"/>
                <w:b w:val="0"/>
                <w:sz w:val="6"/>
              </w:rPr>
            </w:pPr>
            <w:r>
              <w:rPr>
                <w:rFonts w:ascii="Bookman Old Style"/>
                <w:b w:val="0"/>
                <w:w w:val="110"/>
                <w:sz w:val="6"/>
              </w:rPr>
              <w:t>K401113</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64" w:lineRule="exact" w:before="31"/>
              <w:ind w:left="24"/>
              <w:rPr>
                <w:rFonts w:ascii="Bookman Old Style"/>
                <w:b w:val="0"/>
                <w:sz w:val="6"/>
              </w:rPr>
            </w:pPr>
            <w:r>
              <w:rPr>
                <w:rFonts w:ascii="Bookman Old Style"/>
                <w:b w:val="0"/>
                <w:w w:val="110"/>
                <w:sz w:val="6"/>
              </w:rPr>
              <w:t>Izgradnja vodovodnog sustava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23"/>
              <w:ind w:left="34"/>
              <w:jc w:val="center"/>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23"/>
              <w:ind w:left="69" w:right="34"/>
              <w:jc w:val="center"/>
              <w:rPr>
                <w:rFonts w:ascii="Bookman Old Style"/>
                <w:b w:val="0"/>
                <w:sz w:val="6"/>
              </w:rPr>
            </w:pPr>
            <w:r>
              <w:rPr>
                <w:rFonts w:ascii="Bookman Old Style"/>
                <w:b w:val="0"/>
                <w:w w:val="110"/>
                <w:sz w:val="6"/>
              </w:rPr>
              <w:t>100.000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23"/>
              <w:ind w:left="37"/>
              <w:jc w:val="center"/>
              <w:rPr>
                <w:rFonts w:ascii="Bookman Old Style"/>
                <w:b w:val="0"/>
                <w:sz w:val="6"/>
              </w:rPr>
            </w:pPr>
            <w:r>
              <w:rPr>
                <w:rFonts w:ascii="Bookman Old Style"/>
                <w:b w:val="0"/>
                <w:w w:val="110"/>
                <w:sz w:val="6"/>
              </w:rPr>
              <w:t>1.1.16.</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64" w:lineRule="exact" w:before="31"/>
              <w:ind w:left="29"/>
              <w:rPr>
                <w:rFonts w:ascii="Bookman Old Style"/>
                <w:b w:val="0"/>
                <w:sz w:val="6"/>
              </w:rPr>
            </w:pPr>
            <w:r>
              <w:rPr>
                <w:rFonts w:ascii="Bookman Old Style"/>
                <w:b w:val="0"/>
                <w:w w:val="110"/>
                <w:sz w:val="6"/>
              </w:rPr>
              <w:t>broj naselja bez vodovodnog sustava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23"/>
              <w:ind w:left="26"/>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23"/>
              <w:ind w:left="2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23"/>
              <w:ind w:left="33"/>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23"/>
              <w:ind w:left="34"/>
              <w:jc w:val="center"/>
              <w:rPr>
                <w:rFonts w:ascii="Bookman Old Style"/>
                <w:b w:val="0"/>
                <w:sz w:val="6"/>
              </w:rPr>
            </w:pPr>
            <w:r>
              <w:rPr>
                <w:rFonts w:ascii="Bookman Old Style"/>
                <w:b w:val="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23"/>
              <w:ind w:left="37"/>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23"/>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23"/>
              <w:ind w:left="88"/>
              <w:rPr>
                <w:rFonts w:ascii="Bookman Old Style"/>
                <w:b w:val="0"/>
                <w:sz w:val="6"/>
              </w:rPr>
            </w:pPr>
            <w:r>
              <w:rPr>
                <w:rFonts w:ascii="Bookman Old Style"/>
                <w:b w:val="0"/>
                <w:w w:val="110"/>
                <w:sz w:val="6"/>
              </w:rPr>
              <w:t>00201</w:t>
            </w:r>
          </w:p>
        </w:tc>
      </w:tr>
      <w:tr>
        <w:trPr>
          <w:trHeight w:val="114"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23"/>
              <w:ind w:left="19"/>
              <w:rPr>
                <w:rFonts w:ascii="Bookman Old Style"/>
                <w:b w:val="0"/>
                <w:sz w:val="6"/>
              </w:rPr>
            </w:pPr>
            <w:r>
              <w:rPr>
                <w:rFonts w:ascii="Bookman Old Style"/>
                <w:b w:val="0"/>
                <w:w w:val="110"/>
                <w:sz w:val="6"/>
              </w:rPr>
              <w:t>K401142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64" w:lineRule="exact" w:before="31"/>
              <w:ind w:left="24"/>
              <w:rPr>
                <w:rFonts w:ascii="Bookman Old Style" w:hAnsi="Bookman Old Style"/>
                <w:b w:val="0"/>
                <w:sz w:val="6"/>
              </w:rPr>
            </w:pPr>
            <w:r>
              <w:rPr>
                <w:rFonts w:ascii="Bookman Old Style" w:hAnsi="Bookman Old Style"/>
                <w:b w:val="0"/>
                <w:w w:val="110"/>
                <w:sz w:val="6"/>
              </w:rPr>
              <w:t>Pješačka staza uz Kupu</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23"/>
              <w:ind w:right="121"/>
              <w:jc w:val="right"/>
              <w:rPr>
                <w:rFonts w:ascii="Bookman Old Style"/>
                <w:b w:val="0"/>
                <w:sz w:val="6"/>
              </w:rPr>
            </w:pPr>
            <w:r>
              <w:rPr>
                <w:rFonts w:ascii="Bookman Old Style"/>
                <w:b w:val="0"/>
                <w:w w:val="110"/>
                <w:sz w:val="6"/>
              </w:rPr>
              <w:t>353.000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23"/>
              <w:ind w:left="37"/>
              <w:jc w:val="center"/>
              <w:rPr>
                <w:rFonts w:ascii="Bookman Old Style"/>
                <w:b w:val="0"/>
                <w:sz w:val="6"/>
              </w:rPr>
            </w:pPr>
            <w:r>
              <w:rPr>
                <w:rFonts w:ascii="Bookman Old Style"/>
                <w:b w:val="0"/>
                <w:w w:val="110"/>
                <w:sz w:val="6"/>
              </w:rPr>
              <w:t>1.1.16.</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64" w:lineRule="exact" w:before="31"/>
              <w:ind w:left="29"/>
              <w:rPr>
                <w:rFonts w:ascii="Bookman Old Style" w:hAnsi="Bookman Old Style"/>
                <w:b w:val="0"/>
                <w:sz w:val="6"/>
              </w:rPr>
            </w:pPr>
            <w:r>
              <w:rPr>
                <w:rFonts w:ascii="Bookman Old Style" w:hAnsi="Bookman Old Style"/>
                <w:b w:val="0"/>
                <w:w w:val="110"/>
                <w:sz w:val="6"/>
              </w:rPr>
              <w:t>broj uređenih staza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23"/>
              <w:ind w:left="26"/>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23"/>
              <w:ind w:left="2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23"/>
              <w:ind w:left="33"/>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23"/>
              <w:ind w:left="34"/>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23"/>
              <w:ind w:left="37"/>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23"/>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23"/>
              <w:ind w:left="88"/>
              <w:rPr>
                <w:rFonts w:ascii="Bookman Old Style"/>
                <w:b w:val="0"/>
                <w:sz w:val="6"/>
              </w:rPr>
            </w:pPr>
            <w:r>
              <w:rPr>
                <w:rFonts w:ascii="Bookman Old Style"/>
                <w:b w:val="0"/>
                <w:w w:val="110"/>
                <w:sz w:val="6"/>
              </w:rPr>
              <w:t>00201</w:t>
            </w:r>
          </w:p>
        </w:tc>
      </w:tr>
      <w:tr>
        <w:trPr>
          <w:trHeight w:val="105"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19"/>
              <w:rPr>
                <w:rFonts w:ascii="Bookman Old Style"/>
                <w:b w:val="0"/>
                <w:sz w:val="6"/>
              </w:rPr>
            </w:pPr>
            <w:r>
              <w:rPr>
                <w:rFonts w:ascii="Bookman Old Style"/>
                <w:b w:val="0"/>
                <w:w w:val="110"/>
                <w:sz w:val="6"/>
              </w:rPr>
              <w:t>T401112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before="26"/>
              <w:ind w:left="24"/>
              <w:rPr>
                <w:rFonts w:ascii="Bookman Old Style"/>
                <w:b w:val="0"/>
                <w:sz w:val="6"/>
              </w:rPr>
            </w:pPr>
            <w:r>
              <w:rPr>
                <w:rFonts w:ascii="Bookman Old Style"/>
                <w:b w:val="0"/>
                <w:w w:val="110"/>
                <w:sz w:val="6"/>
              </w:rPr>
              <w:t>Izgradnja kanalizacijskog sustava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right="121"/>
              <w:jc w:val="right"/>
              <w:rPr>
                <w:rFonts w:ascii="Bookman Old Style"/>
                <w:b w:val="0"/>
                <w:sz w:val="6"/>
              </w:rPr>
            </w:pPr>
            <w:r>
              <w:rPr>
                <w:rFonts w:ascii="Bookman Old Style"/>
                <w:b w:val="0"/>
                <w:w w:val="110"/>
                <w:sz w:val="6"/>
              </w:rPr>
              <w:t>205.000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37"/>
              <w:jc w:val="center"/>
              <w:rPr>
                <w:rFonts w:ascii="Bookman Old Style"/>
                <w:b w:val="0"/>
                <w:sz w:val="6"/>
              </w:rPr>
            </w:pPr>
            <w:r>
              <w:rPr>
                <w:rFonts w:ascii="Bookman Old Style"/>
                <w:b w:val="0"/>
                <w:w w:val="110"/>
                <w:sz w:val="6"/>
              </w:rPr>
              <w:t>1.1.17.</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before="26"/>
              <w:ind w:left="29"/>
              <w:rPr>
                <w:rFonts w:ascii="Bookman Old Style" w:hAnsi="Bookman Old Style"/>
                <w:b w:val="0"/>
                <w:sz w:val="6"/>
              </w:rPr>
            </w:pPr>
            <w:r>
              <w:rPr>
                <w:rFonts w:ascii="Bookman Old Style" w:hAnsi="Bookman Old Style"/>
                <w:b w:val="0"/>
                <w:w w:val="110"/>
                <w:sz w:val="6"/>
              </w:rPr>
              <w:t>broj izgrađenih kolektora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26"/>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52"/>
              <w:jc w:val="center"/>
              <w:rPr>
                <w:rFonts w:ascii="Bookman Old Style"/>
                <w:b w:val="0"/>
                <w:sz w:val="6"/>
              </w:rPr>
            </w:pPr>
            <w:r>
              <w:rPr>
                <w:rFonts w:ascii="Bookman Old Style"/>
                <w:b w:val="0"/>
                <w:color w:val="FF000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34"/>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37"/>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66" w:lineRule="exact" w:before="19"/>
              <w:ind w:left="88"/>
              <w:rPr>
                <w:rFonts w:ascii="Bookman Old Style"/>
                <w:b w:val="0"/>
                <w:sz w:val="6"/>
              </w:rPr>
            </w:pPr>
            <w:r>
              <w:rPr>
                <w:rFonts w:ascii="Bookman Old Style"/>
                <w:b w:val="0"/>
                <w:w w:val="110"/>
                <w:sz w:val="6"/>
              </w:rPr>
              <w:t>00201</w:t>
            </w:r>
          </w:p>
        </w:tc>
      </w:tr>
      <w:tr>
        <w:trPr>
          <w:trHeight w:val="95"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19"/>
              <w:rPr>
                <w:rFonts w:ascii="Bookman Old Style"/>
                <w:b w:val="0"/>
                <w:sz w:val="6"/>
              </w:rPr>
            </w:pPr>
            <w:r>
              <w:rPr>
                <w:rFonts w:ascii="Bookman Old Style"/>
                <w:b w:val="0"/>
                <w:w w:val="110"/>
                <w:sz w:val="6"/>
              </w:rPr>
              <w:t>T401113</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21"/>
              <w:ind w:left="24"/>
              <w:rPr>
                <w:rFonts w:ascii="Bookman Old Style"/>
                <w:b w:val="0"/>
                <w:sz w:val="6"/>
              </w:rPr>
            </w:pPr>
            <w:r>
              <w:rPr>
                <w:rFonts w:ascii="Bookman Old Style"/>
                <w:b w:val="0"/>
                <w:w w:val="110"/>
                <w:sz w:val="6"/>
              </w:rPr>
              <w:t>Izgradnja vodovodnog sustava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right="121"/>
              <w:jc w:val="right"/>
              <w:rPr>
                <w:rFonts w:ascii="Bookman Old Style"/>
                <w:b w:val="0"/>
                <w:sz w:val="6"/>
              </w:rPr>
            </w:pPr>
            <w:r>
              <w:rPr>
                <w:rFonts w:ascii="Bookman Old Style"/>
                <w:b w:val="0"/>
                <w:w w:val="110"/>
                <w:sz w:val="6"/>
              </w:rPr>
              <w:t>160.000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37"/>
              <w:jc w:val="center"/>
              <w:rPr>
                <w:rFonts w:ascii="Bookman Old Style"/>
                <w:b w:val="0"/>
                <w:sz w:val="6"/>
              </w:rPr>
            </w:pPr>
            <w:r>
              <w:rPr>
                <w:rFonts w:ascii="Bookman Old Style"/>
                <w:b w:val="0"/>
                <w:w w:val="110"/>
                <w:sz w:val="6"/>
              </w:rPr>
              <w:t>1.1.18.</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29"/>
              <w:rPr>
                <w:rFonts w:ascii="Bookman Old Style" w:hAnsi="Bookman Old Style"/>
                <w:b w:val="0"/>
                <w:sz w:val="6"/>
              </w:rPr>
            </w:pPr>
            <w:r>
              <w:rPr>
                <w:rFonts w:ascii="Bookman Old Style" w:hAnsi="Bookman Old Style"/>
                <w:b w:val="0"/>
                <w:w w:val="110"/>
                <w:sz w:val="6"/>
              </w:rPr>
              <w:t>broj uređenih vodosprema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4"/>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62" w:lineRule="exact" w:before="14"/>
              <w:ind w:left="88"/>
              <w:rPr>
                <w:rFonts w:ascii="Bookman Old Style"/>
                <w:b w:val="0"/>
                <w:sz w:val="6"/>
              </w:rPr>
            </w:pPr>
            <w:r>
              <w:rPr>
                <w:rFonts w:ascii="Bookman Old Style"/>
                <w:b w:val="0"/>
                <w:w w:val="110"/>
                <w:sz w:val="6"/>
              </w:rPr>
              <w:t>00201</w:t>
            </w:r>
          </w:p>
        </w:tc>
      </w:tr>
      <w:tr>
        <w:trPr>
          <w:trHeight w:val="79"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rPr>
                <w:rFonts w:ascii="Bookman Old Style"/>
                <w:b/>
                <w:sz w:val="8"/>
              </w:rPr>
            </w:pPr>
          </w:p>
          <w:p>
            <w:pPr>
              <w:pStyle w:val="TableParagraph"/>
              <w:spacing w:before="5"/>
              <w:rPr>
                <w:rFonts w:ascii="Bookman Old Style"/>
                <w:b/>
                <w:sz w:val="10"/>
              </w:rPr>
            </w:pPr>
          </w:p>
          <w:p>
            <w:pPr>
              <w:pStyle w:val="TableParagraph"/>
              <w:spacing w:line="295" w:lineRule="auto" w:before="1"/>
              <w:ind w:left="101" w:firstLine="24"/>
              <w:rPr>
                <w:rFonts w:ascii="Bookman Old Style"/>
                <w:b w:val="0"/>
                <w:sz w:val="6"/>
              </w:rPr>
            </w:pPr>
            <w:r>
              <w:rPr>
                <w:rFonts w:ascii="Bookman Old Style"/>
                <w:b w:val="0"/>
                <w:w w:val="110"/>
                <w:sz w:val="6"/>
              </w:rPr>
              <w:t>Prioritet 1.2.: Razvoj turizma</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5" w:lineRule="exact" w:before="4"/>
              <w:ind w:left="19"/>
              <w:rPr>
                <w:rFonts w:ascii="Bookman Old Style"/>
                <w:b/>
                <w:i/>
                <w:sz w:val="6"/>
              </w:rPr>
            </w:pPr>
            <w:r>
              <w:rPr>
                <w:rFonts w:ascii="Bookman Old Style"/>
                <w:b/>
                <w:i/>
                <w:color w:val="FF0000"/>
                <w:w w:val="110"/>
                <w:sz w:val="6"/>
              </w:rPr>
              <w:t>P3014</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2"/>
              <w:ind w:left="24"/>
              <w:rPr>
                <w:rFonts w:ascii="Bookman Old Style"/>
                <w:b/>
                <w:i/>
                <w:sz w:val="6"/>
              </w:rPr>
            </w:pPr>
            <w:r>
              <w:rPr>
                <w:rFonts w:ascii="Bookman Old Style"/>
                <w:b/>
                <w:i/>
                <w:color w:val="FF0000"/>
                <w:w w:val="110"/>
                <w:sz w:val="6"/>
              </w:rPr>
              <w:t>Program poticanja razvoja turizma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5" w:lineRule="exact" w:before="4"/>
              <w:ind w:right="85"/>
              <w:jc w:val="right"/>
              <w:rPr>
                <w:rFonts w:ascii="Bookman Old Style"/>
                <w:b/>
                <w:i/>
                <w:sz w:val="6"/>
              </w:rPr>
            </w:pPr>
            <w:r>
              <w:rPr>
                <w:rFonts w:ascii="Bookman Old Style"/>
                <w:b/>
                <w:i/>
                <w:color w:val="FF0000"/>
                <w:w w:val="110"/>
                <w:sz w:val="6"/>
              </w:rPr>
              <w:t>1.606.879</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5" w:lineRule="exact" w:before="4"/>
              <w:ind w:left="37" w:right="9"/>
              <w:jc w:val="center"/>
              <w:rPr>
                <w:rFonts w:ascii="Bookman Old Style"/>
                <w:b/>
                <w:i/>
                <w:sz w:val="6"/>
              </w:rPr>
            </w:pPr>
            <w:r>
              <w:rPr>
                <w:rFonts w:ascii="Bookman Old Style"/>
                <w:b/>
                <w:i/>
                <w:color w:val="FF0000"/>
                <w:w w:val="110"/>
                <w:sz w:val="6"/>
              </w:rPr>
              <w:t>370.000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5" w:lineRule="exact" w:before="4"/>
              <w:ind w:left="69" w:right="41"/>
              <w:jc w:val="center"/>
              <w:rPr>
                <w:rFonts w:ascii="Bookman Old Style"/>
                <w:b/>
                <w:i/>
                <w:sz w:val="6"/>
              </w:rPr>
            </w:pPr>
            <w:r>
              <w:rPr>
                <w:rFonts w:ascii="Bookman Old Style"/>
                <w:b/>
                <w:i/>
                <w:color w:val="FF0000"/>
                <w:w w:val="110"/>
                <w:sz w:val="6"/>
              </w:rPr>
              <w:t>370.000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7" w:lineRule="exact" w:before="2"/>
              <w:ind w:left="81"/>
              <w:rPr>
                <w:rFonts w:ascii="Bookman Old Style"/>
                <w:b/>
                <w:sz w:val="6"/>
              </w:rPr>
            </w:pPr>
            <w:r>
              <w:rPr>
                <w:rFonts w:ascii="Bookman Old Style"/>
                <w:b/>
                <w:color w:val="FF000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A301410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val="0"/>
                <w:sz w:val="6"/>
              </w:rPr>
            </w:pPr>
            <w:r>
              <w:rPr>
                <w:rFonts w:ascii="Bookman Old Style"/>
                <w:b w:val="0"/>
                <w:w w:val="110"/>
                <w:sz w:val="6"/>
              </w:rPr>
              <w:t>Financiranje rada TZ</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21"/>
              <w:jc w:val="right"/>
              <w:rPr>
                <w:rFonts w:ascii="Bookman Old Style"/>
                <w:b w:val="0"/>
                <w:sz w:val="6"/>
              </w:rPr>
            </w:pPr>
            <w:r>
              <w:rPr>
                <w:rFonts w:ascii="Bookman Old Style"/>
                <w:b w:val="0"/>
                <w:w w:val="110"/>
                <w:sz w:val="6"/>
              </w:rPr>
              <w:t>325.000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right="2"/>
              <w:jc w:val="center"/>
              <w:rPr>
                <w:rFonts w:ascii="Bookman Old Style"/>
                <w:b w:val="0"/>
                <w:sz w:val="6"/>
              </w:rPr>
            </w:pPr>
            <w:r>
              <w:rPr>
                <w:rFonts w:ascii="Bookman Old Style"/>
                <w:b w:val="0"/>
                <w:w w:val="110"/>
                <w:sz w:val="6"/>
              </w:rPr>
              <w:t>320.000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4"/>
              <w:jc w:val="center"/>
              <w:rPr>
                <w:rFonts w:ascii="Bookman Old Style"/>
                <w:b w:val="0"/>
                <w:sz w:val="6"/>
              </w:rPr>
            </w:pPr>
            <w:r>
              <w:rPr>
                <w:rFonts w:ascii="Bookman Old Style"/>
                <w:b w:val="0"/>
                <w:w w:val="110"/>
                <w:sz w:val="6"/>
              </w:rPr>
              <w:t>320.000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1.2.1.</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broj dolazaka turista/ broj noćenja turista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2"/>
              <w:rPr>
                <w:rFonts w:ascii="Bookman Old Style"/>
                <w:b w:val="0"/>
                <w:sz w:val="6"/>
              </w:rPr>
            </w:pPr>
            <w:r>
              <w:rPr>
                <w:rFonts w:ascii="Bookman Old Style"/>
                <w:b w:val="0"/>
                <w:w w:val="110"/>
                <w:sz w:val="6"/>
              </w:rPr>
              <w:t>27000/4000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5"/>
              <w:jc w:val="right"/>
              <w:rPr>
                <w:rFonts w:ascii="Bookman Old Style"/>
                <w:b w:val="0"/>
                <w:sz w:val="6"/>
              </w:rPr>
            </w:pPr>
            <w:r>
              <w:rPr>
                <w:rFonts w:ascii="Bookman Old Style"/>
                <w:b w:val="0"/>
                <w:w w:val="110"/>
                <w:sz w:val="6"/>
              </w:rPr>
              <w:t>30000/5000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color w:val="FF0000"/>
                <w:w w:val="110"/>
                <w:sz w:val="6"/>
              </w:rPr>
              <w:t>916/1981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7" w:right="-15"/>
              <w:rPr>
                <w:rFonts w:ascii="Bookman Old Style"/>
                <w:b w:val="0"/>
                <w:sz w:val="6"/>
              </w:rPr>
            </w:pPr>
            <w:r>
              <w:rPr>
                <w:rFonts w:ascii="Bookman Old Style"/>
                <w:b w:val="0"/>
                <w:w w:val="105"/>
                <w:sz w:val="6"/>
              </w:rPr>
              <w:t>33000/5500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9" w:right="-15"/>
              <w:rPr>
                <w:rFonts w:ascii="Bookman Old Style"/>
                <w:b w:val="0"/>
                <w:sz w:val="6"/>
              </w:rPr>
            </w:pPr>
            <w:r>
              <w:rPr>
                <w:rFonts w:ascii="Bookman Old Style"/>
                <w:b w:val="0"/>
                <w:w w:val="105"/>
                <w:sz w:val="6"/>
              </w:rPr>
              <w:t>35000/6000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T301418</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val="0"/>
                <w:sz w:val="6"/>
              </w:rPr>
            </w:pPr>
            <w:r>
              <w:rPr>
                <w:rFonts w:ascii="Bookman Old Style"/>
                <w:b w:val="0"/>
                <w:w w:val="110"/>
                <w:sz w:val="6"/>
              </w:rPr>
              <w:t>Sajmovi i manifestacije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4"/>
              <w:jc w:val="center"/>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1.2.2.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broj sufinaniranih događanja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T301420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hAnsi="Bookman Old Style"/>
                <w:b w:val="0"/>
                <w:sz w:val="6"/>
              </w:rPr>
            </w:pPr>
            <w:r>
              <w:rPr>
                <w:rFonts w:ascii="Bookman Old Style" w:hAnsi="Bookman Old Style"/>
                <w:b w:val="0"/>
                <w:w w:val="110"/>
                <w:sz w:val="6"/>
              </w:rPr>
              <w:t>Subvencija smještajnih kapaciteta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40"/>
              <w:jc w:val="right"/>
              <w:rPr>
                <w:rFonts w:ascii="Bookman Old Style"/>
                <w:b w:val="0"/>
                <w:sz w:val="6"/>
              </w:rPr>
            </w:pPr>
            <w:r>
              <w:rPr>
                <w:rFonts w:ascii="Bookman Old Style"/>
                <w:b w:val="0"/>
                <w:w w:val="110"/>
                <w:sz w:val="6"/>
              </w:rPr>
              <w:t>50.000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0" w:right="12"/>
              <w:jc w:val="center"/>
              <w:rPr>
                <w:rFonts w:ascii="Bookman Old Style"/>
                <w:b w:val="0"/>
                <w:sz w:val="6"/>
              </w:rPr>
            </w:pPr>
            <w:r>
              <w:rPr>
                <w:rFonts w:ascii="Bookman Old Style"/>
                <w:b w:val="0"/>
                <w:w w:val="110"/>
                <w:sz w:val="6"/>
              </w:rPr>
              <w:t>50.000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1"/>
              <w:jc w:val="center"/>
              <w:rPr>
                <w:rFonts w:ascii="Bookman Old Style"/>
                <w:b w:val="0"/>
                <w:sz w:val="6"/>
              </w:rPr>
            </w:pPr>
            <w:r>
              <w:rPr>
                <w:rFonts w:ascii="Bookman Old Style"/>
                <w:b w:val="0"/>
                <w:w w:val="110"/>
                <w:sz w:val="6"/>
              </w:rPr>
              <w:t>50.000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1.2.3.</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b w:val="0"/>
                <w:sz w:val="6"/>
              </w:rPr>
            </w:pPr>
            <w:r>
              <w:rPr>
                <w:rFonts w:ascii="Bookman Old Style"/>
                <w:b w:val="0"/>
                <w:w w:val="110"/>
                <w:sz w:val="6"/>
              </w:rPr>
              <w:t>broj subvencioniranih objekata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73" w:right="124"/>
              <w:jc w:val="center"/>
              <w:rPr>
                <w:rFonts w:ascii="Bookman Old Style"/>
                <w:b w:val="0"/>
                <w:sz w:val="6"/>
              </w:rPr>
            </w:pPr>
            <w:r>
              <w:rPr>
                <w:rFonts w:ascii="Bookman Old Style"/>
                <w:b w:val="0"/>
                <w:w w:val="110"/>
                <w:sz w:val="6"/>
              </w:rPr>
              <w:t>10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w w:val="110"/>
                <w:sz w:val="6"/>
              </w:rPr>
              <w:t>15</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color w:val="FF0000"/>
                <w:w w:val="108"/>
                <w:sz w:val="6"/>
              </w:rPr>
              <w:t>6</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78" w:right="122"/>
              <w:jc w:val="center"/>
              <w:rPr>
                <w:rFonts w:ascii="Bookman Old Style"/>
                <w:b w:val="0"/>
                <w:sz w:val="6"/>
              </w:rPr>
            </w:pPr>
            <w:r>
              <w:rPr>
                <w:rFonts w:ascii="Bookman Old Style"/>
                <w:b w:val="0"/>
                <w:w w:val="110"/>
                <w:sz w:val="6"/>
              </w:rPr>
              <w:t>20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78" w:right="118"/>
              <w:jc w:val="center"/>
              <w:rPr>
                <w:rFonts w:ascii="Bookman Old Style"/>
                <w:b w:val="0"/>
                <w:sz w:val="6"/>
              </w:rPr>
            </w:pPr>
            <w:r>
              <w:rPr>
                <w:rFonts w:ascii="Bookman Old Style"/>
                <w:b w:val="0"/>
                <w:w w:val="110"/>
                <w:sz w:val="6"/>
              </w:rPr>
              <w:t>25</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T301421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val="0"/>
                <w:sz w:val="6"/>
              </w:rPr>
            </w:pPr>
            <w:r>
              <w:rPr>
                <w:rFonts w:ascii="Bookman Old Style"/>
                <w:b w:val="0"/>
                <w:w w:val="110"/>
                <w:sz w:val="6"/>
              </w:rPr>
              <w:t>Projekt Enjoyheritage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40"/>
              <w:jc w:val="right"/>
              <w:rPr>
                <w:rFonts w:ascii="Bookman Old Style"/>
                <w:b w:val="0"/>
                <w:sz w:val="6"/>
              </w:rPr>
            </w:pPr>
            <w:r>
              <w:rPr>
                <w:rFonts w:ascii="Bookman Old Style"/>
                <w:b w:val="0"/>
                <w:w w:val="110"/>
                <w:sz w:val="6"/>
              </w:rPr>
              <w:t>45.200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1.2.4.</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b w:val="0"/>
                <w:sz w:val="6"/>
              </w:rPr>
            </w:pPr>
            <w:r>
              <w:rPr>
                <w:rFonts w:ascii="Bookman Old Style"/>
                <w:b w:val="0"/>
                <w:w w:val="110"/>
                <w:sz w:val="6"/>
              </w:rPr>
              <w:t>broj objekata stavljenih u uporabu</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color w:val="FF000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110"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19"/>
              <w:rPr>
                <w:rFonts w:ascii="Bookman Old Style"/>
                <w:b w:val="0"/>
                <w:sz w:val="6"/>
              </w:rPr>
            </w:pPr>
            <w:r>
              <w:rPr>
                <w:rFonts w:ascii="Bookman Old Style"/>
                <w:b w:val="0"/>
                <w:w w:val="110"/>
                <w:sz w:val="6"/>
              </w:rPr>
              <w:t>T301422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28"/>
              <w:ind w:left="24"/>
              <w:rPr>
                <w:rFonts w:ascii="Bookman Old Style"/>
                <w:b w:val="0"/>
                <w:sz w:val="6"/>
              </w:rPr>
            </w:pPr>
            <w:r>
              <w:rPr>
                <w:rFonts w:ascii="Bookman Old Style"/>
                <w:b w:val="0"/>
                <w:w w:val="110"/>
                <w:sz w:val="6"/>
              </w:rPr>
              <w:t>Susret s rijekom</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right="90"/>
              <w:jc w:val="right"/>
              <w:rPr>
                <w:rFonts w:ascii="Bookman Old Style"/>
                <w:b w:val="0"/>
                <w:sz w:val="6"/>
              </w:rPr>
            </w:pPr>
            <w:r>
              <w:rPr>
                <w:rFonts w:ascii="Bookman Old Style"/>
                <w:b w:val="0"/>
                <w:w w:val="110"/>
                <w:sz w:val="6"/>
              </w:rPr>
              <w:t>1.186.679</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40"/>
              <w:jc w:val="center"/>
              <w:rPr>
                <w:rFonts w:ascii="Bookman Old Style"/>
                <w:b w:val="0"/>
                <w:sz w:val="6"/>
              </w:rPr>
            </w:pPr>
            <w:r>
              <w:rPr>
                <w:rFonts w:ascii="Bookman Old Style"/>
                <w:b w:val="0"/>
                <w:w w:val="110"/>
                <w:sz w:val="6"/>
              </w:rPr>
              <w:t>1.2.5.</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28"/>
              <w:ind w:left="29"/>
              <w:rPr>
                <w:rFonts w:ascii="Bookman Old Style" w:hAnsi="Bookman Old Style"/>
                <w:b w:val="0"/>
                <w:sz w:val="6"/>
              </w:rPr>
            </w:pPr>
            <w:r>
              <w:rPr>
                <w:rFonts w:ascii="Bookman Old Style" w:hAnsi="Bookman Old Style"/>
                <w:b w:val="0"/>
                <w:w w:val="110"/>
                <w:sz w:val="6"/>
              </w:rPr>
              <w:t>broj uređenih šetnica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69" w:lineRule="exact" w:before="21"/>
              <w:ind w:left="88"/>
              <w:rPr>
                <w:rFonts w:ascii="Bookman Old Style"/>
                <w:b w:val="0"/>
                <w:sz w:val="6"/>
              </w:rPr>
            </w:pPr>
            <w:r>
              <w:rPr>
                <w:rFonts w:ascii="Bookman Old Style"/>
                <w:b w:val="0"/>
                <w:w w:val="110"/>
                <w:sz w:val="6"/>
              </w:rPr>
              <w:t>00201</w:t>
            </w:r>
          </w:p>
        </w:tc>
      </w:tr>
      <w:tr>
        <w:trPr>
          <w:trHeight w:val="105"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19"/>
              <w:rPr>
                <w:rFonts w:ascii="Bookman Old Style"/>
                <w:b w:val="0"/>
                <w:sz w:val="6"/>
              </w:rPr>
            </w:pPr>
            <w:r>
              <w:rPr>
                <w:rFonts w:ascii="Bookman Old Style"/>
                <w:b w:val="0"/>
                <w:w w:val="110"/>
                <w:sz w:val="6"/>
              </w:rPr>
              <w:t>T301423</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before="26"/>
              <w:ind w:left="24"/>
              <w:rPr>
                <w:rFonts w:ascii="Bookman Old Style" w:hAnsi="Bookman Old Style"/>
                <w:b w:val="0"/>
                <w:sz w:val="6"/>
              </w:rPr>
            </w:pPr>
            <w:r>
              <w:rPr>
                <w:rFonts w:ascii="Bookman Old Style" w:hAnsi="Bookman Old Style"/>
                <w:b w:val="0"/>
                <w:w w:val="110"/>
                <w:sz w:val="6"/>
              </w:rPr>
              <w:t>Poučna staza - šumska staza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34"/>
              <w:jc w:val="center"/>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40"/>
              <w:jc w:val="center"/>
              <w:rPr>
                <w:rFonts w:ascii="Bookman Old Style"/>
                <w:b w:val="0"/>
                <w:sz w:val="6"/>
              </w:rPr>
            </w:pPr>
            <w:r>
              <w:rPr>
                <w:rFonts w:ascii="Bookman Old Style"/>
                <w:b w:val="0"/>
                <w:w w:val="110"/>
                <w:sz w:val="6"/>
              </w:rPr>
              <w:t>1.2.6.</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before="26"/>
              <w:ind w:left="29"/>
              <w:rPr>
                <w:rFonts w:ascii="Bookman Old Style" w:hAnsi="Bookman Old Style"/>
                <w:b w:val="0"/>
                <w:sz w:val="6"/>
              </w:rPr>
            </w:pPr>
            <w:r>
              <w:rPr>
                <w:rFonts w:ascii="Bookman Old Style" w:hAnsi="Bookman Old Style"/>
                <w:b w:val="0"/>
                <w:w w:val="110"/>
                <w:sz w:val="6"/>
              </w:rPr>
              <w:t>broj uređenih šumskih staza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49"/>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before="26"/>
              <w:ind w:left="44"/>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before="26"/>
              <w:ind w:left="47"/>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9"/>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66" w:lineRule="exact" w:before="19"/>
              <w:ind w:left="88"/>
              <w:rPr>
                <w:rFonts w:ascii="Bookman Old Style"/>
                <w:b w:val="0"/>
                <w:sz w:val="6"/>
              </w:rPr>
            </w:pPr>
            <w:r>
              <w:rPr>
                <w:rFonts w:ascii="Bookman Old Style"/>
                <w:b w:val="0"/>
                <w:w w:val="110"/>
                <w:sz w:val="6"/>
              </w:rPr>
              <w:t>00201</w:t>
            </w:r>
          </w:p>
        </w:tc>
      </w:tr>
      <w:tr>
        <w:trPr>
          <w:trHeight w:val="150"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rPr>
                <w:rFonts w:ascii="Bookman Old Style"/>
                <w:b/>
                <w:sz w:val="8"/>
              </w:rPr>
            </w:pPr>
          </w:p>
          <w:p>
            <w:pPr>
              <w:pStyle w:val="TableParagraph"/>
              <w:spacing w:before="9"/>
              <w:rPr>
                <w:rFonts w:ascii="Bookman Old Style"/>
                <w:b/>
                <w:sz w:val="6"/>
              </w:rPr>
            </w:pPr>
          </w:p>
          <w:p>
            <w:pPr>
              <w:pStyle w:val="TableParagraph"/>
              <w:spacing w:line="295" w:lineRule="auto"/>
              <w:ind w:left="25" w:right="19" w:firstLine="1"/>
              <w:jc w:val="center"/>
              <w:rPr>
                <w:rFonts w:ascii="Bookman Old Style" w:hAnsi="Bookman Old Style"/>
                <w:b w:val="0"/>
                <w:sz w:val="6"/>
              </w:rPr>
            </w:pPr>
            <w:r>
              <w:rPr>
                <w:rFonts w:ascii="Bookman Old Style" w:hAnsi="Bookman Old Style"/>
                <w:b w:val="0"/>
                <w:w w:val="110"/>
                <w:sz w:val="6"/>
              </w:rPr>
              <w:t>Prioritet 1.3.: Razvoj poljoprivrede</w:t>
            </w:r>
            <w:r>
              <w:rPr>
                <w:rFonts w:ascii="Bookman Old Style" w:hAnsi="Bookman Old Style"/>
                <w:b w:val="0"/>
                <w:spacing w:val="-7"/>
                <w:w w:val="110"/>
                <w:sz w:val="6"/>
              </w:rPr>
              <w:t> </w:t>
            </w:r>
            <w:r>
              <w:rPr>
                <w:rFonts w:ascii="Bookman Old Style" w:hAnsi="Bookman Old Style"/>
                <w:b w:val="0"/>
                <w:w w:val="110"/>
                <w:sz w:val="6"/>
              </w:rPr>
              <w:t>te</w:t>
            </w:r>
            <w:r>
              <w:rPr>
                <w:rFonts w:ascii="Bookman Old Style" w:hAnsi="Bookman Old Style"/>
                <w:b w:val="0"/>
                <w:spacing w:val="-6"/>
                <w:w w:val="110"/>
                <w:sz w:val="6"/>
              </w:rPr>
              <w:t> </w:t>
            </w:r>
            <w:r>
              <w:rPr>
                <w:rFonts w:ascii="Bookman Old Style" w:hAnsi="Bookman Old Style"/>
                <w:b w:val="0"/>
                <w:w w:val="110"/>
                <w:sz w:val="6"/>
              </w:rPr>
              <w:t>malog</w:t>
            </w:r>
            <w:r>
              <w:rPr>
                <w:rFonts w:ascii="Bookman Old Style" w:hAnsi="Bookman Old Style"/>
                <w:b w:val="0"/>
                <w:spacing w:val="-6"/>
                <w:w w:val="110"/>
                <w:sz w:val="6"/>
              </w:rPr>
              <w:t> </w:t>
            </w:r>
            <w:r>
              <w:rPr>
                <w:rFonts w:ascii="Bookman Old Style" w:hAnsi="Bookman Old Style"/>
                <w:b w:val="0"/>
                <w:w w:val="110"/>
                <w:sz w:val="6"/>
              </w:rPr>
              <w:t>i</w:t>
            </w:r>
            <w:r>
              <w:rPr>
                <w:rFonts w:ascii="Bookman Old Style" w:hAnsi="Bookman Old Style"/>
                <w:b w:val="0"/>
                <w:spacing w:val="-7"/>
                <w:w w:val="110"/>
                <w:sz w:val="6"/>
              </w:rPr>
              <w:t> </w:t>
            </w:r>
            <w:r>
              <w:rPr>
                <w:rFonts w:ascii="Bookman Old Style" w:hAnsi="Bookman Old Style"/>
                <w:b w:val="0"/>
                <w:w w:val="110"/>
                <w:sz w:val="6"/>
              </w:rPr>
              <w:t>srednjeg poduzetništva</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0"/>
              <w:ind w:left="19"/>
              <w:rPr>
                <w:rFonts w:ascii="Bookman Old Style"/>
                <w:b/>
                <w:i/>
                <w:sz w:val="6"/>
              </w:rPr>
            </w:pPr>
            <w:r>
              <w:rPr>
                <w:rFonts w:ascii="Bookman Old Style"/>
                <w:b/>
                <w:i/>
                <w:color w:val="FF0000"/>
                <w:w w:val="110"/>
                <w:sz w:val="6"/>
              </w:rPr>
              <w:t>P3011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7"/>
              <w:ind w:left="24"/>
              <w:rPr>
                <w:rFonts w:ascii="Bookman Old Style"/>
                <w:b/>
                <w:i/>
                <w:sz w:val="6"/>
              </w:rPr>
            </w:pPr>
            <w:r>
              <w:rPr>
                <w:rFonts w:ascii="Bookman Old Style"/>
                <w:b/>
                <w:i/>
                <w:color w:val="FF0000"/>
                <w:w w:val="110"/>
                <w:sz w:val="6"/>
              </w:rPr>
              <w:t>Program poticanja poljoprivredne</w:t>
            </w:r>
          </w:p>
          <w:p>
            <w:pPr>
              <w:pStyle w:val="TableParagraph"/>
              <w:spacing w:line="40" w:lineRule="exact" w:before="13"/>
              <w:ind w:left="24"/>
              <w:rPr>
                <w:rFonts w:ascii="Bookman Old Style"/>
                <w:b/>
                <w:i/>
                <w:sz w:val="6"/>
              </w:rPr>
            </w:pPr>
            <w:r>
              <w:rPr>
                <w:rFonts w:ascii="Bookman Old Style"/>
                <w:b/>
                <w:i/>
                <w:color w:val="FF0000"/>
                <w:w w:val="110"/>
                <w:sz w:val="6"/>
              </w:rPr>
              <w:t>proizvodnje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0"/>
              <w:ind w:right="116"/>
              <w:jc w:val="right"/>
              <w:rPr>
                <w:rFonts w:ascii="Bookman Old Style"/>
                <w:b/>
                <w:i/>
                <w:sz w:val="6"/>
              </w:rPr>
            </w:pPr>
            <w:r>
              <w:rPr>
                <w:rFonts w:ascii="Bookman Old Style"/>
                <w:b/>
                <w:i/>
                <w:color w:val="FF0000"/>
                <w:w w:val="110"/>
                <w:sz w:val="6"/>
              </w:rPr>
              <w:t>755.000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0"/>
              <w:ind w:left="37" w:right="9"/>
              <w:jc w:val="center"/>
              <w:rPr>
                <w:rFonts w:ascii="Bookman Old Style"/>
                <w:b/>
                <w:i/>
                <w:sz w:val="6"/>
              </w:rPr>
            </w:pPr>
            <w:r>
              <w:rPr>
                <w:rFonts w:ascii="Bookman Old Style"/>
                <w:b/>
                <w:i/>
                <w:color w:val="FF0000"/>
                <w:w w:val="110"/>
                <w:sz w:val="6"/>
              </w:rPr>
              <w:t>755.000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0"/>
              <w:ind w:left="69" w:right="41"/>
              <w:jc w:val="center"/>
              <w:rPr>
                <w:rFonts w:ascii="Bookman Old Style"/>
                <w:b/>
                <w:i/>
                <w:sz w:val="6"/>
              </w:rPr>
            </w:pPr>
            <w:r>
              <w:rPr>
                <w:rFonts w:ascii="Bookman Old Style"/>
                <w:b/>
                <w:i/>
                <w:color w:val="FF0000"/>
                <w:w w:val="110"/>
                <w:sz w:val="6"/>
              </w:rPr>
              <w:t>755.000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38"/>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38"/>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38"/>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38"/>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38"/>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38"/>
              <w:ind w:left="81"/>
              <w:rPr>
                <w:rFonts w:ascii="Bookman Old Style"/>
                <w:b/>
                <w:sz w:val="6"/>
              </w:rPr>
            </w:pPr>
            <w:r>
              <w:rPr>
                <w:rFonts w:ascii="Bookman Old Style"/>
                <w:b/>
                <w:color w:val="FF000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A301110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val="0"/>
                <w:sz w:val="6"/>
              </w:rPr>
            </w:pPr>
            <w:r>
              <w:rPr>
                <w:rFonts w:ascii="Bookman Old Style"/>
                <w:b w:val="0"/>
                <w:w w:val="110"/>
                <w:sz w:val="6"/>
              </w:rPr>
              <w:t>Subvencije poljoprivrednicima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21"/>
              <w:jc w:val="right"/>
              <w:rPr>
                <w:rFonts w:ascii="Bookman Old Style"/>
                <w:b w:val="0"/>
                <w:sz w:val="6"/>
              </w:rPr>
            </w:pPr>
            <w:r>
              <w:rPr>
                <w:rFonts w:ascii="Bookman Old Style"/>
                <w:b w:val="0"/>
                <w:w w:val="110"/>
                <w:sz w:val="6"/>
              </w:rPr>
              <w:t>700.000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right="2"/>
              <w:jc w:val="center"/>
              <w:rPr>
                <w:rFonts w:ascii="Bookman Old Style"/>
                <w:b w:val="0"/>
                <w:sz w:val="6"/>
              </w:rPr>
            </w:pPr>
            <w:r>
              <w:rPr>
                <w:rFonts w:ascii="Bookman Old Style"/>
                <w:b w:val="0"/>
                <w:w w:val="110"/>
                <w:sz w:val="6"/>
              </w:rPr>
              <w:t>700.000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4"/>
              <w:jc w:val="center"/>
              <w:rPr>
                <w:rFonts w:ascii="Bookman Old Style"/>
                <w:b w:val="0"/>
                <w:sz w:val="6"/>
              </w:rPr>
            </w:pPr>
            <w:r>
              <w:rPr>
                <w:rFonts w:ascii="Bookman Old Style"/>
                <w:b w:val="0"/>
                <w:w w:val="110"/>
                <w:sz w:val="6"/>
              </w:rPr>
              <w:t>700.000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1.3.1.</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b w:val="0"/>
                <w:sz w:val="6"/>
              </w:rPr>
            </w:pPr>
            <w:r>
              <w:rPr>
                <w:rFonts w:ascii="Bookman Old Style"/>
                <w:b w:val="0"/>
                <w:w w:val="110"/>
                <w:sz w:val="6"/>
              </w:rPr>
              <w:t>broj odobrenih potpora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203"/>
              <w:rPr>
                <w:rFonts w:ascii="Bookman Old Style"/>
                <w:b w:val="0"/>
                <w:sz w:val="6"/>
              </w:rPr>
            </w:pPr>
            <w:r>
              <w:rPr>
                <w:rFonts w:ascii="Bookman Old Style"/>
                <w:b w:val="0"/>
                <w:w w:val="110"/>
                <w:sz w:val="6"/>
              </w:rPr>
              <w:t>300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88"/>
              <w:rPr>
                <w:rFonts w:ascii="Bookman Old Style"/>
                <w:b w:val="0"/>
                <w:sz w:val="6"/>
              </w:rPr>
            </w:pPr>
            <w:r>
              <w:rPr>
                <w:rFonts w:ascii="Bookman Old Style"/>
                <w:b w:val="0"/>
                <w:w w:val="110"/>
                <w:sz w:val="6"/>
              </w:rPr>
              <w:t>300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3"/>
              <w:jc w:val="center"/>
              <w:rPr>
                <w:rFonts w:ascii="Bookman Old Style"/>
                <w:b w:val="0"/>
                <w:sz w:val="6"/>
              </w:rPr>
            </w:pPr>
            <w:r>
              <w:rPr>
                <w:rFonts w:ascii="Bookman Old Style"/>
                <w:b w:val="0"/>
                <w:color w:val="FF0000"/>
                <w:w w:val="110"/>
                <w:sz w:val="6"/>
              </w:rPr>
              <w:t>141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89"/>
              <w:rPr>
                <w:rFonts w:ascii="Bookman Old Style"/>
                <w:b w:val="0"/>
                <w:sz w:val="6"/>
              </w:rPr>
            </w:pPr>
            <w:r>
              <w:rPr>
                <w:rFonts w:ascii="Bookman Old Style"/>
                <w:b w:val="0"/>
                <w:w w:val="110"/>
                <w:sz w:val="6"/>
              </w:rPr>
              <w:t>300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1"/>
              <w:rPr>
                <w:rFonts w:ascii="Bookman Old Style"/>
                <w:b w:val="0"/>
                <w:sz w:val="6"/>
              </w:rPr>
            </w:pPr>
            <w:r>
              <w:rPr>
                <w:rFonts w:ascii="Bookman Old Style"/>
                <w:b w:val="0"/>
                <w:w w:val="110"/>
                <w:sz w:val="6"/>
              </w:rPr>
              <w:t>300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277"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19"/>
              <w:rPr>
                <w:rFonts w:ascii="Bookman Old Style"/>
                <w:b w:val="0"/>
                <w:sz w:val="6"/>
              </w:rPr>
            </w:pPr>
            <w:r>
              <w:rPr>
                <w:rFonts w:ascii="Bookman Old Style"/>
                <w:b w:val="0"/>
                <w:w w:val="110"/>
                <w:sz w:val="6"/>
              </w:rPr>
              <w:t>A301113</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295" w:lineRule="auto" w:before="69"/>
              <w:ind w:left="24" w:right="-2"/>
              <w:rPr>
                <w:rFonts w:ascii="Bookman Old Style" w:hAnsi="Bookman Old Style"/>
                <w:b w:val="0"/>
                <w:sz w:val="6"/>
              </w:rPr>
            </w:pPr>
            <w:r>
              <w:rPr>
                <w:rFonts w:ascii="Bookman Old Style" w:hAnsi="Bookman Old Style"/>
                <w:b w:val="0"/>
                <w:w w:val="110"/>
                <w:sz w:val="6"/>
              </w:rPr>
              <w:t>Projekt zaštite i revitalizacije autohtonih sorta vinove loze ozaljsko-vivodinskog kraja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right="140"/>
              <w:jc w:val="right"/>
              <w:rPr>
                <w:rFonts w:ascii="Bookman Old Style"/>
                <w:b w:val="0"/>
                <w:sz w:val="6"/>
              </w:rPr>
            </w:pPr>
            <w:r>
              <w:rPr>
                <w:rFonts w:ascii="Bookman Old Style"/>
                <w:b w:val="0"/>
                <w:w w:val="110"/>
                <w:sz w:val="6"/>
              </w:rPr>
              <w:t>35.000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50" w:right="12"/>
              <w:jc w:val="center"/>
              <w:rPr>
                <w:rFonts w:ascii="Bookman Old Style"/>
                <w:b w:val="0"/>
                <w:sz w:val="6"/>
              </w:rPr>
            </w:pPr>
            <w:r>
              <w:rPr>
                <w:rFonts w:ascii="Bookman Old Style"/>
                <w:b w:val="0"/>
                <w:w w:val="110"/>
                <w:sz w:val="6"/>
              </w:rPr>
              <w:t>35.000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69" w:right="31"/>
              <w:jc w:val="center"/>
              <w:rPr>
                <w:rFonts w:ascii="Bookman Old Style"/>
                <w:b w:val="0"/>
                <w:sz w:val="6"/>
              </w:rPr>
            </w:pPr>
            <w:r>
              <w:rPr>
                <w:rFonts w:ascii="Bookman Old Style"/>
                <w:b w:val="0"/>
                <w:w w:val="110"/>
                <w:sz w:val="6"/>
              </w:rPr>
              <w:t>35.000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40"/>
              <w:jc w:val="center"/>
              <w:rPr>
                <w:rFonts w:ascii="Bookman Old Style"/>
                <w:b w:val="0"/>
                <w:sz w:val="6"/>
              </w:rPr>
            </w:pPr>
            <w:r>
              <w:rPr>
                <w:rFonts w:ascii="Bookman Old Style"/>
                <w:b w:val="0"/>
                <w:w w:val="110"/>
                <w:sz w:val="6"/>
              </w:rPr>
              <w:t>1.3.2.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Bookman Old Style"/>
                <w:b/>
                <w:sz w:val="9"/>
              </w:rPr>
            </w:pPr>
          </w:p>
          <w:p>
            <w:pPr>
              <w:pStyle w:val="TableParagraph"/>
              <w:ind w:left="29"/>
              <w:rPr>
                <w:rFonts w:ascii="Bookman Old Style"/>
                <w:b w:val="0"/>
                <w:sz w:val="6"/>
              </w:rPr>
            </w:pPr>
            <w:r>
              <w:rPr>
                <w:rFonts w:ascii="Bookman Old Style"/>
                <w:b w:val="0"/>
                <w:w w:val="110"/>
                <w:sz w:val="6"/>
              </w:rPr>
              <w:t>broj sufinanciranih projekata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45"/>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52"/>
              <w:jc w:val="center"/>
              <w:rPr>
                <w:rFonts w:ascii="Bookman Old Style"/>
                <w:b w:val="0"/>
                <w:sz w:val="6"/>
              </w:rPr>
            </w:pPr>
            <w:r>
              <w:rPr>
                <w:rFonts w:ascii="Bookman Old Style"/>
                <w:b w:val="0"/>
                <w:color w:val="FF000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58"/>
              <w:jc w:val="center"/>
              <w:rPr>
                <w:rFonts w:ascii="Bookman Old Style"/>
                <w:b w:val="0"/>
                <w:sz w:val="6"/>
              </w:rPr>
            </w:pPr>
            <w:r>
              <w:rPr>
                <w:rFonts w:ascii="Bookman Old Style"/>
                <w:b w:val="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61"/>
              <w:jc w:val="center"/>
              <w:rPr>
                <w:rFonts w:ascii="Bookman Old Style"/>
                <w:b w:val="0"/>
                <w:sz w:val="6"/>
              </w:rPr>
            </w:pPr>
            <w:r>
              <w:rPr>
                <w:rFonts w:ascii="Bookman Old Style"/>
                <w:b w:val="0"/>
                <w:w w:val="108"/>
                <w:sz w:val="6"/>
              </w:rPr>
              <w:t>1</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8"/>
              </w:rPr>
            </w:pPr>
          </w:p>
          <w:p>
            <w:pPr>
              <w:pStyle w:val="TableParagraph"/>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11"/>
              <w:rPr>
                <w:rFonts w:ascii="Bookman Old Style"/>
                <w:b/>
                <w:sz w:val="8"/>
              </w:rPr>
            </w:pPr>
          </w:p>
          <w:p>
            <w:pPr>
              <w:pStyle w:val="TableParagraph"/>
              <w:ind w:left="88"/>
              <w:rPr>
                <w:rFonts w:ascii="Bookman Old Style"/>
                <w:b w:val="0"/>
                <w:sz w:val="6"/>
              </w:rPr>
            </w:pPr>
            <w:r>
              <w:rPr>
                <w:rFonts w:ascii="Bookman Old Style"/>
                <w:b w:val="0"/>
                <w:w w:val="110"/>
                <w:sz w:val="6"/>
              </w:rPr>
              <w:t>00201</w:t>
            </w:r>
          </w:p>
        </w:tc>
      </w:tr>
      <w:tr>
        <w:trPr>
          <w:trHeight w:val="162"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7"/>
              <w:ind w:left="19"/>
              <w:rPr>
                <w:rFonts w:ascii="Bookman Old Style"/>
                <w:b w:val="0"/>
                <w:sz w:val="6"/>
              </w:rPr>
            </w:pPr>
            <w:r>
              <w:rPr>
                <w:rFonts w:ascii="Bookman Old Style"/>
                <w:b w:val="0"/>
                <w:w w:val="110"/>
                <w:sz w:val="6"/>
              </w:rPr>
              <w:t>A301114</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5"/>
              <w:ind w:left="24"/>
              <w:rPr>
                <w:rFonts w:ascii="Bookman Old Style" w:hAnsi="Bookman Old Style"/>
                <w:b w:val="0"/>
                <w:sz w:val="6"/>
              </w:rPr>
            </w:pPr>
            <w:r>
              <w:rPr>
                <w:rFonts w:ascii="Bookman Old Style" w:hAnsi="Bookman Old Style"/>
                <w:b w:val="0"/>
                <w:w w:val="110"/>
                <w:sz w:val="6"/>
              </w:rPr>
              <w:t>Projekt održavanje travnjaka Natura 2000</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7"/>
              <w:ind w:right="140"/>
              <w:jc w:val="right"/>
              <w:rPr>
                <w:rFonts w:ascii="Bookman Old Style"/>
                <w:b w:val="0"/>
                <w:sz w:val="6"/>
              </w:rPr>
            </w:pPr>
            <w:r>
              <w:rPr>
                <w:rFonts w:ascii="Bookman Old Style"/>
                <w:b w:val="0"/>
                <w:w w:val="110"/>
                <w:sz w:val="6"/>
              </w:rPr>
              <w:t>20.000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left="50" w:right="12"/>
              <w:jc w:val="center"/>
              <w:rPr>
                <w:rFonts w:ascii="Bookman Old Style"/>
                <w:b w:val="0"/>
                <w:sz w:val="6"/>
              </w:rPr>
            </w:pPr>
            <w:r>
              <w:rPr>
                <w:rFonts w:ascii="Bookman Old Style"/>
                <w:b w:val="0"/>
                <w:w w:val="110"/>
                <w:sz w:val="6"/>
              </w:rPr>
              <w:t>20.000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7"/>
              <w:ind w:left="69" w:right="31"/>
              <w:jc w:val="center"/>
              <w:rPr>
                <w:rFonts w:ascii="Bookman Old Style"/>
                <w:b w:val="0"/>
                <w:sz w:val="6"/>
              </w:rPr>
            </w:pPr>
            <w:r>
              <w:rPr>
                <w:rFonts w:ascii="Bookman Old Style"/>
                <w:b w:val="0"/>
                <w:w w:val="110"/>
                <w:sz w:val="6"/>
              </w:rPr>
              <w:t>20.000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7"/>
              <w:ind w:left="38"/>
              <w:jc w:val="center"/>
              <w:rPr>
                <w:rFonts w:ascii="Bookman Old Style"/>
                <w:b w:val="0"/>
                <w:sz w:val="6"/>
              </w:rPr>
            </w:pPr>
            <w:r>
              <w:rPr>
                <w:rFonts w:ascii="Bookman Old Style"/>
                <w:b w:val="0"/>
                <w:w w:val="110"/>
                <w:sz w:val="6"/>
              </w:rPr>
              <w:t>1.3.3</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55"/>
              <w:ind w:left="29"/>
              <w:rPr>
                <w:rFonts w:ascii="Bookman Old Style" w:hAnsi="Bookman Old Style"/>
                <w:b w:val="0"/>
                <w:sz w:val="6"/>
              </w:rPr>
            </w:pPr>
            <w:r>
              <w:rPr>
                <w:rFonts w:ascii="Bookman Old Style" w:hAnsi="Bookman Old Style"/>
                <w:b w:val="0"/>
                <w:w w:val="110"/>
                <w:sz w:val="6"/>
              </w:rPr>
              <w:t>broj održavanih travnjaka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7"/>
              <w:ind w:left="173" w:right="124"/>
              <w:jc w:val="center"/>
              <w:rPr>
                <w:rFonts w:ascii="Bookman Old Style"/>
                <w:b w:val="0"/>
                <w:sz w:val="6"/>
              </w:rPr>
            </w:pPr>
            <w:r>
              <w:rPr>
                <w:rFonts w:ascii="Bookman Old Style"/>
                <w:b w:val="0"/>
                <w:w w:val="110"/>
                <w:sz w:val="6"/>
              </w:rPr>
              <w:t>15</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52"/>
              <w:jc w:val="center"/>
              <w:rPr>
                <w:rFonts w:ascii="Bookman Old Style"/>
                <w:b w:val="0"/>
                <w:sz w:val="6"/>
              </w:rPr>
            </w:pPr>
            <w:r>
              <w:rPr>
                <w:rFonts w:ascii="Bookman Old Style"/>
                <w:b w:val="0"/>
                <w:w w:val="110"/>
                <w:sz w:val="6"/>
              </w:rPr>
              <w:t>15</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178" w:right="122"/>
              <w:jc w:val="center"/>
              <w:rPr>
                <w:rFonts w:ascii="Bookman Old Style"/>
                <w:b w:val="0"/>
                <w:sz w:val="6"/>
              </w:rPr>
            </w:pPr>
            <w:r>
              <w:rPr>
                <w:rFonts w:ascii="Bookman Old Style"/>
                <w:b w:val="0"/>
                <w:w w:val="110"/>
                <w:sz w:val="6"/>
              </w:rPr>
              <w:t>15</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178" w:right="118"/>
              <w:jc w:val="center"/>
              <w:rPr>
                <w:rFonts w:ascii="Bookman Old Style"/>
                <w:b w:val="0"/>
                <w:sz w:val="6"/>
              </w:rPr>
            </w:pPr>
            <w:r>
              <w:rPr>
                <w:rFonts w:ascii="Bookman Old Style"/>
                <w:b w:val="0"/>
                <w:w w:val="110"/>
                <w:sz w:val="6"/>
              </w:rPr>
              <w:t>15</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7"/>
              <w:ind w:left="88"/>
              <w:rPr>
                <w:rFonts w:ascii="Bookman Old Style"/>
                <w:b w:val="0"/>
                <w:sz w:val="6"/>
              </w:rPr>
            </w:pPr>
            <w:r>
              <w:rPr>
                <w:rFonts w:ascii="Bookman Old Style"/>
                <w:b w:val="0"/>
                <w:w w:val="110"/>
                <w:sz w:val="6"/>
              </w:rPr>
              <w:t>00201</w:t>
            </w:r>
          </w:p>
        </w:tc>
      </w:tr>
      <w:tr>
        <w:trPr>
          <w:trHeight w:val="162"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5"/>
              <w:ind w:left="19"/>
              <w:rPr>
                <w:rFonts w:ascii="Bookman Old Style"/>
                <w:b/>
                <w:i/>
                <w:sz w:val="6"/>
              </w:rPr>
            </w:pPr>
            <w:r>
              <w:rPr>
                <w:rFonts w:ascii="Bookman Old Style"/>
                <w:b/>
                <w:i/>
                <w:color w:val="FF0000"/>
                <w:w w:val="110"/>
                <w:sz w:val="6"/>
              </w:rPr>
              <w:t>P3017</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84" w:lineRule="exact" w:before="1"/>
              <w:ind w:left="24"/>
              <w:rPr>
                <w:rFonts w:ascii="Bookman Old Style" w:hAnsi="Bookman Old Style"/>
                <w:b/>
                <w:i/>
                <w:sz w:val="6"/>
              </w:rPr>
            </w:pPr>
            <w:r>
              <w:rPr>
                <w:rFonts w:ascii="Bookman Old Style" w:hAnsi="Bookman Old Style"/>
                <w:b/>
                <w:i/>
                <w:color w:val="FF0000"/>
                <w:w w:val="110"/>
                <w:sz w:val="6"/>
              </w:rPr>
              <w:t>Program razvoja malog i srednjeg </w:t>
            </w:r>
            <w:r>
              <w:rPr>
                <w:rFonts w:ascii="Bookman Old Style" w:hAnsi="Bookman Old Style"/>
                <w:b/>
                <w:i/>
                <w:color w:val="FF0000"/>
                <w:w w:val="110"/>
                <w:sz w:val="6"/>
              </w:rPr>
              <w:t>poduzetništva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5"/>
              <w:ind w:right="138"/>
              <w:jc w:val="right"/>
              <w:rPr>
                <w:rFonts w:ascii="Bookman Old Style"/>
                <w:b/>
                <w:i/>
                <w:sz w:val="6"/>
              </w:rPr>
            </w:pPr>
            <w:r>
              <w:rPr>
                <w:rFonts w:ascii="Bookman Old Style"/>
                <w:b/>
                <w:i/>
                <w:color w:val="FF0000"/>
                <w:w w:val="110"/>
                <w:sz w:val="6"/>
              </w:rPr>
              <w:t>50.000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left="37" w:right="9"/>
              <w:jc w:val="center"/>
              <w:rPr>
                <w:rFonts w:ascii="Bookman Old Style"/>
                <w:b/>
                <w:i/>
                <w:sz w:val="6"/>
              </w:rPr>
            </w:pPr>
            <w:r>
              <w:rPr>
                <w:rFonts w:ascii="Bookman Old Style"/>
                <w:b/>
                <w:i/>
                <w:color w:val="FF0000"/>
                <w:w w:val="110"/>
                <w:sz w:val="6"/>
              </w:rPr>
              <w:t>50.000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5"/>
              <w:ind w:left="69" w:right="41"/>
              <w:jc w:val="center"/>
              <w:rPr>
                <w:rFonts w:ascii="Bookman Old Style"/>
                <w:b/>
                <w:i/>
                <w:sz w:val="6"/>
              </w:rPr>
            </w:pPr>
            <w:r>
              <w:rPr>
                <w:rFonts w:ascii="Bookman Old Style"/>
                <w:b/>
                <w:i/>
                <w:color w:val="FF0000"/>
                <w:w w:val="110"/>
                <w:sz w:val="6"/>
              </w:rPr>
              <w:t>50.000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5"/>
              <w:ind w:right="105"/>
              <w:jc w:val="right"/>
              <w:rPr>
                <w:rFonts w:ascii="Bookman Old Style"/>
                <w:b/>
                <w:i/>
                <w:sz w:val="6"/>
              </w:rPr>
            </w:pPr>
            <w:r>
              <w:rPr>
                <w:rFonts w:ascii="Bookman Old Style"/>
                <w:b/>
                <w:i/>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5"/>
              <w:ind w:right="103"/>
              <w:jc w:val="right"/>
              <w:rPr>
                <w:rFonts w:ascii="Bookman Old Style"/>
                <w:b/>
                <w:i/>
                <w:sz w:val="6"/>
              </w:rPr>
            </w:pPr>
            <w:r>
              <w:rPr>
                <w:rFonts w:ascii="Bookman Old Style"/>
                <w:b/>
                <w:i/>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5"/>
              <w:ind w:right="100"/>
              <w:jc w:val="right"/>
              <w:rPr>
                <w:rFonts w:ascii="Bookman Old Style"/>
                <w:b/>
                <w:i/>
                <w:sz w:val="6"/>
              </w:rPr>
            </w:pPr>
            <w:r>
              <w:rPr>
                <w:rFonts w:ascii="Bookman Old Style"/>
                <w:b/>
                <w:i/>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5"/>
              <w:ind w:right="98"/>
              <w:jc w:val="right"/>
              <w:rPr>
                <w:rFonts w:ascii="Bookman Old Style"/>
                <w:b/>
                <w:i/>
                <w:sz w:val="6"/>
              </w:rPr>
            </w:pPr>
            <w:r>
              <w:rPr>
                <w:rFonts w:ascii="Bookman Old Style"/>
                <w:b/>
                <w:i/>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5"/>
              <w:ind w:left="75"/>
              <w:rPr>
                <w:rFonts w:ascii="Bookman Old Style"/>
                <w:b/>
                <w:i/>
                <w:sz w:val="6"/>
              </w:rPr>
            </w:pPr>
            <w:r>
              <w:rPr>
                <w:rFonts w:ascii="Bookman Old Style"/>
                <w:b/>
                <w:i/>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5"/>
              <w:ind w:left="77"/>
              <w:rPr>
                <w:rFonts w:ascii="Bookman Old Style"/>
                <w:b/>
                <w:i/>
                <w:sz w:val="6"/>
              </w:rPr>
            </w:pPr>
            <w:r>
              <w:rPr>
                <w:rFonts w:ascii="Bookman Old Style"/>
                <w:b/>
                <w:i/>
                <w:color w:val="FF0000"/>
                <w:w w:val="110"/>
                <w:sz w:val="6"/>
              </w:rPr>
              <w:t>00201</w:t>
            </w:r>
          </w:p>
        </w:tc>
      </w:tr>
      <w:tr>
        <w:trPr>
          <w:trHeight w:val="18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8"/>
              <w:ind w:left="19"/>
              <w:rPr>
                <w:rFonts w:ascii="Bookman Old Style"/>
                <w:b w:val="0"/>
                <w:sz w:val="6"/>
              </w:rPr>
            </w:pPr>
            <w:r>
              <w:rPr>
                <w:rFonts w:ascii="Bookman Old Style"/>
                <w:b w:val="0"/>
                <w:w w:val="110"/>
                <w:sz w:val="6"/>
              </w:rPr>
              <w:t>A301711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10"/>
              <w:ind w:left="24"/>
              <w:rPr>
                <w:rFonts w:ascii="Bookman Old Style" w:hAnsi="Bookman Old Style"/>
                <w:b w:val="0"/>
                <w:sz w:val="6"/>
              </w:rPr>
            </w:pPr>
            <w:r>
              <w:rPr>
                <w:rFonts w:ascii="Bookman Old Style" w:hAnsi="Bookman Old Style"/>
                <w:b w:val="0"/>
                <w:w w:val="110"/>
                <w:sz w:val="6"/>
              </w:rPr>
              <w:t>Pomoć obrtnicima, malim i srednjim poduzetnicima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8"/>
              <w:ind w:right="140"/>
              <w:jc w:val="right"/>
              <w:rPr>
                <w:rFonts w:ascii="Bookman Old Style"/>
                <w:b w:val="0"/>
                <w:sz w:val="6"/>
              </w:rPr>
            </w:pPr>
            <w:r>
              <w:rPr>
                <w:rFonts w:ascii="Bookman Old Style"/>
                <w:b w:val="0"/>
                <w:w w:val="110"/>
                <w:sz w:val="6"/>
              </w:rPr>
              <w:t>50.000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8"/>
              <w:ind w:left="50" w:right="12"/>
              <w:jc w:val="center"/>
              <w:rPr>
                <w:rFonts w:ascii="Bookman Old Style"/>
                <w:b w:val="0"/>
                <w:sz w:val="6"/>
              </w:rPr>
            </w:pPr>
            <w:r>
              <w:rPr>
                <w:rFonts w:ascii="Bookman Old Style"/>
                <w:b w:val="0"/>
                <w:w w:val="110"/>
                <w:sz w:val="6"/>
              </w:rPr>
              <w:t>50.000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8"/>
              <w:ind w:left="69" w:right="31"/>
              <w:jc w:val="center"/>
              <w:rPr>
                <w:rFonts w:ascii="Bookman Old Style"/>
                <w:b w:val="0"/>
                <w:sz w:val="6"/>
              </w:rPr>
            </w:pPr>
            <w:r>
              <w:rPr>
                <w:rFonts w:ascii="Bookman Old Style"/>
                <w:b w:val="0"/>
                <w:w w:val="110"/>
                <w:sz w:val="6"/>
              </w:rPr>
              <w:t>50.000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58"/>
              <w:ind w:left="40"/>
              <w:jc w:val="center"/>
              <w:rPr>
                <w:rFonts w:ascii="Bookman Old Style"/>
                <w:b w:val="0"/>
                <w:sz w:val="6"/>
              </w:rPr>
            </w:pPr>
            <w:r>
              <w:rPr>
                <w:rFonts w:ascii="Bookman Old Style"/>
                <w:b w:val="0"/>
                <w:w w:val="110"/>
                <w:sz w:val="6"/>
              </w:rPr>
              <w:t>1.3.4.</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63"/>
              <w:ind w:left="29"/>
              <w:rPr>
                <w:rFonts w:ascii="Bookman Old Style"/>
                <w:b w:val="0"/>
                <w:sz w:val="6"/>
              </w:rPr>
            </w:pPr>
            <w:r>
              <w:rPr>
                <w:rFonts w:ascii="Bookman Old Style"/>
                <w:b w:val="0"/>
                <w:w w:val="110"/>
                <w:sz w:val="6"/>
              </w:rPr>
              <w:t>broj subvencioniranih kredita (kamate)</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8"/>
              <w:ind w:left="45"/>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8"/>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8"/>
              <w:ind w:left="52"/>
              <w:jc w:val="center"/>
              <w:rPr>
                <w:rFonts w:ascii="Bookman Old Style"/>
                <w:b w:val="0"/>
                <w:sz w:val="6"/>
              </w:rPr>
            </w:pPr>
            <w:r>
              <w:rPr>
                <w:rFonts w:ascii="Bookman Old Style"/>
                <w:b w:val="0"/>
                <w:color w:val="FF000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jc w:val="center"/>
              <w:rPr>
                <w:rFonts w:ascii="Bookman Old Style"/>
                <w:b w:val="0"/>
                <w:sz w:val="6"/>
              </w:rPr>
            </w:pPr>
            <w:r>
              <w:rPr>
                <w:rFonts w:ascii="Bookman Old Style"/>
                <w:b w:val="0"/>
                <w:w w:val="108"/>
                <w:sz w:val="6"/>
              </w:rPr>
              <w:t>2</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8"/>
              <w:ind w:left="61"/>
              <w:jc w:val="center"/>
              <w:rPr>
                <w:rFonts w:ascii="Bookman Old Style"/>
                <w:b w:val="0"/>
                <w:sz w:val="6"/>
              </w:rPr>
            </w:pPr>
            <w:r>
              <w:rPr>
                <w:rFonts w:ascii="Bookman Old Style"/>
                <w:b w:val="0"/>
                <w:w w:val="108"/>
                <w:sz w:val="6"/>
              </w:rPr>
              <w:t>2</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8"/>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8"/>
              <w:ind w:left="88"/>
              <w:rPr>
                <w:rFonts w:ascii="Bookman Old Style"/>
                <w:b w:val="0"/>
                <w:sz w:val="6"/>
              </w:rPr>
            </w:pPr>
            <w:r>
              <w:rPr>
                <w:rFonts w:ascii="Bookman Old Style"/>
                <w:b w:val="0"/>
                <w:w w:val="110"/>
                <w:sz w:val="6"/>
              </w:rPr>
              <w:t>00201</w:t>
            </w:r>
          </w:p>
        </w:tc>
      </w:tr>
      <w:tr>
        <w:trPr>
          <w:trHeight w:val="162" w:hRule="atLeast"/>
        </w:trPr>
        <w:tc>
          <w:tcPr>
            <w:tcW w:w="350" w:type="dxa"/>
            <w:vMerge w:val="restart"/>
            <w:tcBorders>
              <w:top w:val="single" w:sz="4" w:space="0" w:color="000000"/>
              <w:bottom w:val="single" w:sz="4" w:space="0" w:color="000000"/>
              <w:right w:val="single" w:sz="4" w:space="0" w:color="000000"/>
            </w:tcBorders>
            <w:textDirection w:val="btLr"/>
          </w:tcPr>
          <w:p>
            <w:pPr>
              <w:pStyle w:val="TableParagraph"/>
              <w:spacing w:before="6"/>
              <w:rPr>
                <w:rFonts w:ascii="Bookman Old Style"/>
                <w:b/>
                <w:sz w:val="11"/>
              </w:rPr>
            </w:pPr>
          </w:p>
          <w:p>
            <w:pPr>
              <w:pStyle w:val="TableParagraph"/>
              <w:ind w:left="1031"/>
              <w:rPr>
                <w:rFonts w:ascii="Bookman Old Style"/>
                <w:b w:val="0"/>
                <w:sz w:val="6"/>
              </w:rPr>
            </w:pPr>
            <w:r>
              <w:rPr>
                <w:rFonts w:ascii="Bookman Old Style"/>
                <w:b w:val="0"/>
                <w:w w:val="110"/>
                <w:sz w:val="6"/>
              </w:rPr>
              <w:t>CILJ 2. RAZVOJ LJUDSKIH POTENCIJALA</w:t>
            </w:r>
          </w:p>
        </w:tc>
        <w:tc>
          <w:tcPr>
            <w:tcW w:w="60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rPr>
                <w:rFonts w:ascii="Bookman Old Style"/>
                <w:b/>
                <w:sz w:val="8"/>
              </w:rPr>
            </w:pPr>
          </w:p>
          <w:p>
            <w:pPr>
              <w:pStyle w:val="TableParagraph"/>
              <w:spacing w:before="5"/>
              <w:rPr>
                <w:rFonts w:ascii="Bookman Old Style"/>
                <w:b/>
                <w:sz w:val="10"/>
              </w:rPr>
            </w:pPr>
          </w:p>
          <w:p>
            <w:pPr>
              <w:pStyle w:val="TableParagraph"/>
              <w:spacing w:line="295" w:lineRule="auto" w:before="1"/>
              <w:ind w:left="665" w:hanging="159"/>
              <w:rPr>
                <w:rFonts w:ascii="Bookman Old Style" w:hAnsi="Bookman Old Style"/>
                <w:b w:val="0"/>
                <w:sz w:val="6"/>
              </w:rPr>
            </w:pPr>
            <w:r>
              <w:rPr>
                <w:rFonts w:ascii="Bookman Old Style" w:hAnsi="Bookman Old Style"/>
                <w:b w:val="0"/>
                <w:w w:val="110"/>
                <w:sz w:val="6"/>
              </w:rPr>
              <w:t>Prioritet 2.1.: Razvoj institucionalnih kapaciteta i strateško planiranje razvoja</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5"/>
              <w:ind w:left="19"/>
              <w:rPr>
                <w:rFonts w:ascii="Bookman Old Style"/>
                <w:b/>
                <w:i/>
                <w:sz w:val="6"/>
              </w:rPr>
            </w:pPr>
            <w:r>
              <w:rPr>
                <w:rFonts w:ascii="Bookman Old Style"/>
                <w:b/>
                <w:i/>
                <w:color w:val="FF0000"/>
                <w:w w:val="110"/>
                <w:sz w:val="6"/>
              </w:rPr>
              <w:t>P1011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84" w:lineRule="exact" w:before="1"/>
              <w:ind w:left="24" w:right="21"/>
              <w:rPr>
                <w:rFonts w:ascii="Bookman Old Style" w:hAnsi="Bookman Old Style"/>
                <w:b/>
                <w:i/>
                <w:sz w:val="6"/>
              </w:rPr>
            </w:pPr>
            <w:r>
              <w:rPr>
                <w:rFonts w:ascii="Bookman Old Style" w:hAnsi="Bookman Old Style"/>
                <w:b/>
                <w:i/>
                <w:color w:val="FF0000"/>
                <w:w w:val="110"/>
                <w:sz w:val="6"/>
              </w:rPr>
              <w:t>Redovita</w:t>
            </w:r>
            <w:r>
              <w:rPr>
                <w:rFonts w:ascii="Bookman Old Style" w:hAnsi="Bookman Old Style"/>
                <w:b/>
                <w:i/>
                <w:color w:val="FF0000"/>
                <w:spacing w:val="-11"/>
                <w:w w:val="110"/>
                <w:sz w:val="6"/>
              </w:rPr>
              <w:t> </w:t>
            </w:r>
            <w:r>
              <w:rPr>
                <w:rFonts w:ascii="Bookman Old Style" w:hAnsi="Bookman Old Style"/>
                <w:b/>
                <w:i/>
                <w:color w:val="FF0000"/>
                <w:w w:val="110"/>
                <w:sz w:val="6"/>
              </w:rPr>
              <w:t>djelatnost</w:t>
            </w:r>
            <w:r>
              <w:rPr>
                <w:rFonts w:ascii="Bookman Old Style" w:hAnsi="Bookman Old Style"/>
                <w:b/>
                <w:i/>
                <w:color w:val="FF0000"/>
                <w:spacing w:val="-10"/>
                <w:w w:val="110"/>
                <w:sz w:val="6"/>
              </w:rPr>
              <w:t> </w:t>
            </w:r>
            <w:r>
              <w:rPr>
                <w:rFonts w:ascii="Bookman Old Style" w:hAnsi="Bookman Old Style"/>
                <w:b/>
                <w:i/>
                <w:color w:val="FF0000"/>
                <w:w w:val="110"/>
                <w:sz w:val="6"/>
              </w:rPr>
              <w:t>gradskog</w:t>
            </w:r>
            <w:r>
              <w:rPr>
                <w:rFonts w:ascii="Bookman Old Style" w:hAnsi="Bookman Old Style"/>
                <w:b/>
                <w:i/>
                <w:color w:val="FF0000"/>
                <w:spacing w:val="-10"/>
                <w:w w:val="110"/>
                <w:sz w:val="6"/>
              </w:rPr>
              <w:t> </w:t>
            </w:r>
            <w:r>
              <w:rPr>
                <w:rFonts w:ascii="Bookman Old Style" w:hAnsi="Bookman Old Style"/>
                <w:b/>
                <w:i/>
                <w:color w:val="FF0000"/>
                <w:w w:val="110"/>
                <w:sz w:val="6"/>
              </w:rPr>
              <w:t>vijeća,</w:t>
            </w:r>
            <w:r>
              <w:rPr>
                <w:rFonts w:ascii="Bookman Old Style" w:hAnsi="Bookman Old Style"/>
                <w:b/>
                <w:i/>
                <w:color w:val="FF0000"/>
                <w:spacing w:val="-11"/>
                <w:w w:val="110"/>
                <w:sz w:val="6"/>
              </w:rPr>
              <w:t> </w:t>
            </w:r>
            <w:r>
              <w:rPr>
                <w:rFonts w:ascii="Bookman Old Style" w:hAnsi="Bookman Old Style"/>
                <w:b/>
                <w:i/>
                <w:color w:val="FF0000"/>
                <w:w w:val="110"/>
                <w:sz w:val="6"/>
              </w:rPr>
              <w:t>ureda </w:t>
            </w:r>
            <w:r>
              <w:rPr>
                <w:rFonts w:ascii="Bookman Old Style" w:hAnsi="Bookman Old Style"/>
                <w:b/>
                <w:i/>
                <w:color w:val="FF0000"/>
                <w:w w:val="110"/>
                <w:sz w:val="6"/>
              </w:rPr>
              <w:t>gradonačelnika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5"/>
              <w:ind w:right="116"/>
              <w:jc w:val="right"/>
              <w:rPr>
                <w:rFonts w:ascii="Bookman Old Style"/>
                <w:b/>
                <w:i/>
                <w:sz w:val="6"/>
              </w:rPr>
            </w:pPr>
            <w:r>
              <w:rPr>
                <w:rFonts w:ascii="Bookman Old Style"/>
                <w:b/>
                <w:i/>
                <w:color w:val="FF0000"/>
                <w:w w:val="110"/>
                <w:sz w:val="6"/>
              </w:rPr>
              <w:t>347.000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left="37" w:right="9"/>
              <w:jc w:val="center"/>
              <w:rPr>
                <w:rFonts w:ascii="Bookman Old Style"/>
                <w:b/>
                <w:i/>
                <w:sz w:val="6"/>
              </w:rPr>
            </w:pPr>
            <w:r>
              <w:rPr>
                <w:rFonts w:ascii="Bookman Old Style"/>
                <w:b/>
                <w:i/>
                <w:color w:val="FF0000"/>
                <w:w w:val="110"/>
                <w:sz w:val="6"/>
              </w:rPr>
              <w:t>340.000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5"/>
              <w:ind w:left="69" w:right="41"/>
              <w:jc w:val="center"/>
              <w:rPr>
                <w:rFonts w:ascii="Bookman Old Style"/>
                <w:b/>
                <w:i/>
                <w:sz w:val="6"/>
              </w:rPr>
            </w:pPr>
            <w:r>
              <w:rPr>
                <w:rFonts w:ascii="Bookman Old Style"/>
                <w:b/>
                <w:i/>
                <w:color w:val="FF0000"/>
                <w:w w:val="110"/>
                <w:sz w:val="6"/>
              </w:rPr>
              <w:t>720.000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5"/>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5"/>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5"/>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5"/>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5"/>
              <w:ind w:left="79"/>
              <w:rPr>
                <w:rFonts w:ascii="Bookman Old Style"/>
                <w:b/>
                <w:sz w:val="6"/>
              </w:rPr>
            </w:pPr>
            <w:r>
              <w:rPr>
                <w:rFonts w:ascii="Bookman Old Style"/>
                <w:b/>
                <w:color w:val="FF0000"/>
                <w:w w:val="110"/>
                <w:sz w:val="6"/>
              </w:rPr>
              <w:t>001</w:t>
            </w:r>
          </w:p>
        </w:tc>
        <w:tc>
          <w:tcPr>
            <w:tcW w:w="321" w:type="dxa"/>
            <w:tcBorders>
              <w:top w:val="single" w:sz="4" w:space="0" w:color="000000"/>
              <w:left w:val="single" w:sz="4" w:space="0" w:color="000000"/>
              <w:bottom w:val="single" w:sz="4" w:space="0" w:color="000000"/>
            </w:tcBorders>
          </w:tcPr>
          <w:p>
            <w:pPr>
              <w:pStyle w:val="TableParagraph"/>
              <w:spacing w:before="45"/>
              <w:ind w:left="81"/>
              <w:rPr>
                <w:rFonts w:ascii="Bookman Old Style"/>
                <w:b/>
                <w:sz w:val="6"/>
              </w:rPr>
            </w:pPr>
            <w:r>
              <w:rPr>
                <w:rFonts w:ascii="Bookman Old Style"/>
                <w:b/>
                <w:color w:val="FF0000"/>
                <w:w w:val="110"/>
                <w:sz w:val="6"/>
              </w:rPr>
              <w:t>00101</w:t>
            </w:r>
          </w:p>
        </w:tc>
      </w:tr>
      <w:tr>
        <w:trPr>
          <w:trHeight w:val="166"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6"/>
              <w:ind w:left="19"/>
              <w:rPr>
                <w:rFonts w:ascii="Bookman Old Style"/>
                <w:b w:val="0"/>
                <w:i/>
                <w:sz w:val="6"/>
              </w:rPr>
            </w:pPr>
            <w:r>
              <w:rPr>
                <w:rFonts w:ascii="Bookman Old Style"/>
                <w:b w:val="0"/>
                <w:i/>
                <w:w w:val="110"/>
                <w:sz w:val="6"/>
              </w:rPr>
              <w:t>A100110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3"/>
              <w:ind w:left="24"/>
              <w:rPr>
                <w:rFonts w:ascii="Bookman Old Style" w:hAnsi="Bookman Old Style"/>
                <w:b w:val="0"/>
                <w:i/>
                <w:sz w:val="6"/>
              </w:rPr>
            </w:pPr>
            <w:r>
              <w:rPr>
                <w:rFonts w:ascii="Bookman Old Style" w:hAnsi="Bookman Old Style"/>
                <w:b w:val="0"/>
                <w:i/>
                <w:w w:val="110"/>
                <w:sz w:val="6"/>
              </w:rPr>
              <w:t>Poslovanje gradskog vijeća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6"/>
              <w:ind w:right="128"/>
              <w:jc w:val="right"/>
              <w:rPr>
                <w:rFonts w:ascii="Bookman Old Style"/>
                <w:b w:val="0"/>
                <w:i/>
                <w:sz w:val="6"/>
              </w:rPr>
            </w:pPr>
            <w:r>
              <w:rPr>
                <w:rFonts w:ascii="Bookman Old Style"/>
                <w:b w:val="0"/>
                <w:i/>
                <w:w w:val="110"/>
                <w:sz w:val="6"/>
              </w:rPr>
              <w:t>105.000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6"/>
              <w:ind w:left="35" w:right="12"/>
              <w:jc w:val="center"/>
              <w:rPr>
                <w:rFonts w:ascii="Bookman Old Style"/>
                <w:b w:val="0"/>
                <w:i/>
                <w:sz w:val="6"/>
              </w:rPr>
            </w:pPr>
            <w:r>
              <w:rPr>
                <w:rFonts w:ascii="Bookman Old Style"/>
                <w:b w:val="0"/>
                <w:i/>
                <w:w w:val="110"/>
                <w:sz w:val="6"/>
              </w:rPr>
              <w:t>105.000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6"/>
              <w:ind w:left="67" w:right="44"/>
              <w:jc w:val="center"/>
              <w:rPr>
                <w:rFonts w:ascii="Bookman Old Style"/>
                <w:b w:val="0"/>
                <w:i/>
                <w:sz w:val="6"/>
              </w:rPr>
            </w:pPr>
            <w:r>
              <w:rPr>
                <w:rFonts w:ascii="Bookman Old Style"/>
                <w:b w:val="0"/>
                <w:i/>
                <w:w w:val="110"/>
                <w:sz w:val="6"/>
              </w:rPr>
              <w:t>105.000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6"/>
              <w:ind w:left="29"/>
              <w:jc w:val="center"/>
              <w:rPr>
                <w:rFonts w:ascii="Bookman Old Style"/>
                <w:b w:val="0"/>
                <w:i/>
                <w:sz w:val="6"/>
              </w:rPr>
            </w:pPr>
            <w:r>
              <w:rPr>
                <w:rFonts w:ascii="Bookman Old Style"/>
                <w:b w:val="0"/>
                <w:i/>
                <w:w w:val="110"/>
                <w:sz w:val="6"/>
              </w:rPr>
              <w:t>2.1.1.</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53"/>
              <w:ind w:left="29"/>
              <w:rPr>
                <w:rFonts w:ascii="Bookman Old Style" w:hAnsi="Bookman Old Style"/>
                <w:b w:val="0"/>
                <w:sz w:val="6"/>
              </w:rPr>
            </w:pPr>
            <w:r>
              <w:rPr>
                <w:rFonts w:ascii="Bookman Old Style" w:hAnsi="Bookman Old Style"/>
                <w:b w:val="0"/>
                <w:w w:val="110"/>
                <w:sz w:val="6"/>
              </w:rPr>
              <w:t>broj sjednica Gradskog vijeća u tijeku godine</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3"/>
              <w:ind w:left="21"/>
              <w:jc w:val="center"/>
              <w:rPr>
                <w:rFonts w:ascii="Bookman Old Style"/>
                <w:b w:val="0"/>
                <w:i/>
                <w:sz w:val="6"/>
              </w:rPr>
            </w:pPr>
            <w:r>
              <w:rPr>
                <w:rFonts w:ascii="Bookman Old Style"/>
                <w:b w:val="0"/>
                <w:i/>
                <w:w w:val="108"/>
                <w:sz w:val="6"/>
              </w:rPr>
              <w:t>7</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3"/>
              <w:ind w:left="25"/>
              <w:jc w:val="center"/>
              <w:rPr>
                <w:rFonts w:ascii="Bookman Old Style"/>
                <w:b w:val="0"/>
                <w:i/>
                <w:sz w:val="6"/>
              </w:rPr>
            </w:pPr>
            <w:r>
              <w:rPr>
                <w:rFonts w:ascii="Bookman Old Style"/>
                <w:b w:val="0"/>
                <w:i/>
                <w:w w:val="108"/>
                <w:sz w:val="6"/>
              </w:rPr>
              <w:t>7</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3"/>
              <w:ind w:left="28"/>
              <w:jc w:val="center"/>
              <w:rPr>
                <w:rFonts w:ascii="Bookman Old Style"/>
                <w:b w:val="0"/>
                <w:i/>
                <w:sz w:val="6"/>
              </w:rPr>
            </w:pPr>
            <w:r>
              <w:rPr>
                <w:rFonts w:ascii="Bookman Old Style"/>
                <w:b w:val="0"/>
                <w:i/>
                <w:color w:val="FF0000"/>
                <w:w w:val="108"/>
                <w:sz w:val="6"/>
              </w:rPr>
              <w:t>4</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3"/>
              <w:ind w:left="29"/>
              <w:jc w:val="center"/>
              <w:rPr>
                <w:rFonts w:ascii="Bookman Old Style"/>
                <w:b w:val="0"/>
                <w:i/>
                <w:sz w:val="6"/>
              </w:rPr>
            </w:pPr>
            <w:r>
              <w:rPr>
                <w:rFonts w:ascii="Bookman Old Style"/>
                <w:b w:val="0"/>
                <w:i/>
                <w:w w:val="108"/>
                <w:sz w:val="6"/>
              </w:rPr>
              <w:t>8</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3"/>
              <w:ind w:left="32"/>
              <w:jc w:val="center"/>
              <w:rPr>
                <w:rFonts w:ascii="Bookman Old Style"/>
                <w:b w:val="0"/>
                <w:i/>
                <w:sz w:val="6"/>
              </w:rPr>
            </w:pPr>
            <w:r>
              <w:rPr>
                <w:rFonts w:ascii="Bookman Old Style"/>
                <w:b w:val="0"/>
                <w:i/>
                <w:w w:val="108"/>
                <w:sz w:val="6"/>
              </w:rPr>
              <w:t>8</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6"/>
              <w:ind w:left="77"/>
              <w:rPr>
                <w:rFonts w:ascii="Bookman Old Style"/>
                <w:b w:val="0"/>
                <w:i/>
                <w:sz w:val="6"/>
              </w:rPr>
            </w:pPr>
            <w:r>
              <w:rPr>
                <w:rFonts w:ascii="Bookman Old Style"/>
                <w:b w:val="0"/>
                <w:i/>
                <w:w w:val="110"/>
                <w:sz w:val="6"/>
              </w:rPr>
              <w:t>001</w:t>
            </w:r>
          </w:p>
        </w:tc>
        <w:tc>
          <w:tcPr>
            <w:tcW w:w="321" w:type="dxa"/>
            <w:tcBorders>
              <w:top w:val="single" w:sz="4" w:space="0" w:color="000000"/>
              <w:left w:val="single" w:sz="4" w:space="0" w:color="000000"/>
              <w:bottom w:val="single" w:sz="4" w:space="0" w:color="000000"/>
            </w:tcBorders>
          </w:tcPr>
          <w:p>
            <w:pPr>
              <w:pStyle w:val="TableParagraph"/>
              <w:spacing w:before="46"/>
              <w:ind w:left="81"/>
              <w:rPr>
                <w:rFonts w:ascii="Bookman Old Style"/>
                <w:b w:val="0"/>
                <w:i/>
                <w:sz w:val="6"/>
              </w:rPr>
            </w:pPr>
            <w:r>
              <w:rPr>
                <w:rFonts w:ascii="Bookman Old Style"/>
                <w:b w:val="0"/>
                <w:i/>
                <w:w w:val="110"/>
                <w:sz w:val="6"/>
              </w:rPr>
              <w:t>00101</w:t>
            </w:r>
          </w:p>
        </w:tc>
      </w:tr>
      <w:tr>
        <w:trPr>
          <w:trHeight w:val="162"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7"/>
              <w:ind w:left="19"/>
              <w:rPr>
                <w:rFonts w:ascii="Bookman Old Style"/>
                <w:b w:val="0"/>
                <w:sz w:val="6"/>
              </w:rPr>
            </w:pPr>
            <w:r>
              <w:rPr>
                <w:rFonts w:ascii="Bookman Old Style"/>
                <w:b w:val="0"/>
                <w:w w:val="110"/>
                <w:sz w:val="6"/>
              </w:rPr>
              <w:t>A100111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5"/>
              <w:ind w:left="24"/>
              <w:rPr>
                <w:rFonts w:ascii="Bookman Old Style" w:hAnsi="Bookman Old Style"/>
                <w:b w:val="0"/>
                <w:sz w:val="6"/>
              </w:rPr>
            </w:pPr>
            <w:r>
              <w:rPr>
                <w:rFonts w:ascii="Bookman Old Style" w:hAnsi="Bookman Old Style"/>
                <w:b w:val="0"/>
                <w:w w:val="110"/>
                <w:sz w:val="6"/>
              </w:rPr>
              <w:t>Poslovanje ureda gradonačelnika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7"/>
              <w:ind w:right="121"/>
              <w:jc w:val="right"/>
              <w:rPr>
                <w:rFonts w:ascii="Bookman Old Style"/>
                <w:b w:val="0"/>
                <w:sz w:val="6"/>
              </w:rPr>
            </w:pPr>
            <w:r>
              <w:rPr>
                <w:rFonts w:ascii="Bookman Old Style"/>
                <w:b w:val="0"/>
                <w:w w:val="110"/>
                <w:sz w:val="6"/>
              </w:rPr>
              <w:t>211.000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left="37" w:right="2"/>
              <w:jc w:val="center"/>
              <w:rPr>
                <w:rFonts w:ascii="Bookman Old Style"/>
                <w:b w:val="0"/>
                <w:sz w:val="6"/>
              </w:rPr>
            </w:pPr>
            <w:r>
              <w:rPr>
                <w:rFonts w:ascii="Bookman Old Style"/>
                <w:b w:val="0"/>
                <w:w w:val="110"/>
                <w:sz w:val="6"/>
              </w:rPr>
              <w:t>204.000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7"/>
              <w:ind w:left="69" w:right="34"/>
              <w:jc w:val="center"/>
              <w:rPr>
                <w:rFonts w:ascii="Bookman Old Style"/>
                <w:b w:val="0"/>
                <w:sz w:val="6"/>
              </w:rPr>
            </w:pPr>
            <w:r>
              <w:rPr>
                <w:rFonts w:ascii="Bookman Old Style"/>
                <w:b w:val="0"/>
                <w:w w:val="110"/>
                <w:sz w:val="6"/>
              </w:rPr>
              <w:t>204.000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7"/>
              <w:ind w:left="40"/>
              <w:jc w:val="center"/>
              <w:rPr>
                <w:rFonts w:ascii="Bookman Old Style"/>
                <w:b w:val="0"/>
                <w:sz w:val="6"/>
              </w:rPr>
            </w:pPr>
            <w:r>
              <w:rPr>
                <w:rFonts w:ascii="Bookman Old Style"/>
                <w:b w:val="0"/>
                <w:w w:val="110"/>
                <w:sz w:val="6"/>
              </w:rPr>
              <w:t>2.1.2.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11"/>
              <w:ind w:left="29"/>
              <w:rPr>
                <w:rFonts w:ascii="Bookman Old Style"/>
                <w:b w:val="0"/>
                <w:sz w:val="6"/>
              </w:rPr>
            </w:pPr>
            <w:r>
              <w:rPr>
                <w:rFonts w:ascii="Bookman Old Style"/>
                <w:b w:val="0"/>
                <w:w w:val="110"/>
                <w:sz w:val="6"/>
              </w:rPr>
              <w:t>broj donesenih akata od strane</w:t>
            </w:r>
          </w:p>
          <w:p>
            <w:pPr>
              <w:pStyle w:val="TableParagraph"/>
              <w:spacing w:line="45" w:lineRule="exact" w:before="16"/>
              <w:ind w:left="29"/>
              <w:rPr>
                <w:rFonts w:ascii="Bookman Old Style" w:hAnsi="Bookman Old Style"/>
                <w:b w:val="0"/>
                <w:sz w:val="6"/>
              </w:rPr>
            </w:pPr>
            <w:r>
              <w:rPr>
                <w:rFonts w:ascii="Bookman Old Style" w:hAnsi="Bookman Old Style"/>
                <w:b w:val="0"/>
                <w:w w:val="110"/>
                <w:sz w:val="6"/>
              </w:rPr>
              <w:t>Gradonačelnice</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7"/>
              <w:ind w:left="203"/>
              <w:rPr>
                <w:rFonts w:ascii="Bookman Old Style"/>
                <w:b w:val="0"/>
                <w:sz w:val="6"/>
              </w:rPr>
            </w:pPr>
            <w:r>
              <w:rPr>
                <w:rFonts w:ascii="Bookman Old Style"/>
                <w:b w:val="0"/>
                <w:w w:val="110"/>
                <w:sz w:val="6"/>
              </w:rPr>
              <w:t>390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188"/>
              <w:rPr>
                <w:rFonts w:ascii="Bookman Old Style"/>
                <w:b w:val="0"/>
                <w:sz w:val="6"/>
              </w:rPr>
            </w:pPr>
            <w:r>
              <w:rPr>
                <w:rFonts w:ascii="Bookman Old Style"/>
                <w:b w:val="0"/>
                <w:w w:val="110"/>
                <w:sz w:val="6"/>
              </w:rPr>
              <w:t>450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53"/>
              <w:jc w:val="center"/>
              <w:rPr>
                <w:rFonts w:ascii="Bookman Old Style"/>
                <w:b w:val="0"/>
                <w:sz w:val="6"/>
              </w:rPr>
            </w:pPr>
            <w:r>
              <w:rPr>
                <w:rFonts w:ascii="Bookman Old Style"/>
                <w:b w:val="0"/>
                <w:color w:val="FF0000"/>
                <w:w w:val="110"/>
                <w:sz w:val="6"/>
              </w:rPr>
              <w:t>235</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189"/>
              <w:rPr>
                <w:rFonts w:ascii="Bookman Old Style"/>
                <w:b w:val="0"/>
                <w:sz w:val="6"/>
              </w:rPr>
            </w:pPr>
            <w:r>
              <w:rPr>
                <w:rFonts w:ascii="Bookman Old Style"/>
                <w:b w:val="0"/>
                <w:w w:val="110"/>
                <w:sz w:val="6"/>
              </w:rPr>
              <w:t>450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191"/>
              <w:rPr>
                <w:rFonts w:ascii="Bookman Old Style"/>
                <w:b w:val="0"/>
                <w:sz w:val="6"/>
              </w:rPr>
            </w:pPr>
            <w:r>
              <w:rPr>
                <w:rFonts w:ascii="Bookman Old Style"/>
                <w:b w:val="0"/>
                <w:w w:val="110"/>
                <w:sz w:val="6"/>
              </w:rPr>
              <w:t>450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7"/>
              <w:ind w:left="84"/>
              <w:rPr>
                <w:rFonts w:ascii="Bookman Old Style"/>
                <w:b w:val="0"/>
                <w:sz w:val="6"/>
              </w:rPr>
            </w:pPr>
            <w:r>
              <w:rPr>
                <w:rFonts w:ascii="Bookman Old Style"/>
                <w:b w:val="0"/>
                <w:w w:val="110"/>
                <w:sz w:val="6"/>
              </w:rPr>
              <w:t>001</w:t>
            </w:r>
          </w:p>
        </w:tc>
        <w:tc>
          <w:tcPr>
            <w:tcW w:w="321" w:type="dxa"/>
            <w:tcBorders>
              <w:top w:val="single" w:sz="4" w:space="0" w:color="000000"/>
              <w:left w:val="single" w:sz="4" w:space="0" w:color="000000"/>
              <w:bottom w:val="single" w:sz="4" w:space="0" w:color="000000"/>
            </w:tcBorders>
          </w:tcPr>
          <w:p>
            <w:pPr>
              <w:pStyle w:val="TableParagraph"/>
              <w:spacing w:before="47"/>
              <w:ind w:left="88"/>
              <w:rPr>
                <w:rFonts w:ascii="Bookman Old Style"/>
                <w:b w:val="0"/>
                <w:sz w:val="6"/>
              </w:rPr>
            </w:pPr>
            <w:r>
              <w:rPr>
                <w:rFonts w:ascii="Bookman Old Style"/>
                <w:b w:val="0"/>
                <w:w w:val="110"/>
                <w:sz w:val="6"/>
              </w:rPr>
              <w:t>00101</w:t>
            </w:r>
          </w:p>
        </w:tc>
      </w:tr>
      <w:tr>
        <w:trPr>
          <w:trHeight w:val="252"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7"/>
              </w:rPr>
            </w:pPr>
          </w:p>
          <w:p>
            <w:pPr>
              <w:pStyle w:val="TableParagraph"/>
              <w:ind w:left="19"/>
              <w:rPr>
                <w:rFonts w:ascii="Bookman Old Style"/>
                <w:b w:val="0"/>
                <w:sz w:val="6"/>
              </w:rPr>
            </w:pPr>
            <w:r>
              <w:rPr>
                <w:rFonts w:ascii="Bookman Old Style"/>
                <w:b w:val="0"/>
                <w:w w:val="110"/>
                <w:sz w:val="6"/>
              </w:rPr>
              <w:t>A100113</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Bookman Old Style"/>
                <w:b/>
                <w:sz w:val="8"/>
              </w:rPr>
            </w:pPr>
          </w:p>
          <w:p>
            <w:pPr>
              <w:pStyle w:val="TableParagraph"/>
              <w:ind w:left="24"/>
              <w:rPr>
                <w:rFonts w:ascii="Bookman Old Style" w:hAnsi="Bookman Old Style"/>
                <w:b w:val="0"/>
                <w:sz w:val="6"/>
              </w:rPr>
            </w:pPr>
            <w:r>
              <w:rPr>
                <w:rFonts w:ascii="Bookman Old Style" w:hAnsi="Bookman Old Style"/>
                <w:b w:val="0"/>
                <w:w w:val="110"/>
                <w:sz w:val="6"/>
              </w:rPr>
              <w:t>Donacije političkim strankama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7"/>
              </w:rPr>
            </w:pPr>
          </w:p>
          <w:p>
            <w:pPr>
              <w:pStyle w:val="TableParagraph"/>
              <w:ind w:right="140"/>
              <w:jc w:val="right"/>
              <w:rPr>
                <w:rFonts w:ascii="Bookman Old Style"/>
                <w:b w:val="0"/>
                <w:sz w:val="6"/>
              </w:rPr>
            </w:pPr>
            <w:r>
              <w:rPr>
                <w:rFonts w:ascii="Bookman Old Style"/>
                <w:b w:val="0"/>
                <w:w w:val="110"/>
                <w:sz w:val="6"/>
              </w:rPr>
              <w:t>31.000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7"/>
              </w:rPr>
            </w:pPr>
          </w:p>
          <w:p>
            <w:pPr>
              <w:pStyle w:val="TableParagraph"/>
              <w:ind w:left="50" w:right="12"/>
              <w:jc w:val="center"/>
              <w:rPr>
                <w:rFonts w:ascii="Bookman Old Style"/>
                <w:b w:val="0"/>
                <w:sz w:val="6"/>
              </w:rPr>
            </w:pPr>
            <w:r>
              <w:rPr>
                <w:rFonts w:ascii="Bookman Old Style"/>
                <w:b w:val="0"/>
                <w:w w:val="110"/>
                <w:sz w:val="6"/>
              </w:rPr>
              <w:t>31.000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7"/>
              </w:rPr>
            </w:pPr>
          </w:p>
          <w:p>
            <w:pPr>
              <w:pStyle w:val="TableParagraph"/>
              <w:ind w:left="69" w:right="31"/>
              <w:jc w:val="center"/>
              <w:rPr>
                <w:rFonts w:ascii="Bookman Old Style"/>
                <w:b w:val="0"/>
                <w:sz w:val="6"/>
              </w:rPr>
            </w:pPr>
            <w:r>
              <w:rPr>
                <w:rFonts w:ascii="Bookman Old Style"/>
                <w:b w:val="0"/>
                <w:w w:val="110"/>
                <w:sz w:val="6"/>
              </w:rPr>
              <w:t>31.000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7"/>
              </w:rPr>
            </w:pPr>
          </w:p>
          <w:p>
            <w:pPr>
              <w:pStyle w:val="TableParagraph"/>
              <w:ind w:left="40"/>
              <w:jc w:val="center"/>
              <w:rPr>
                <w:rFonts w:ascii="Bookman Old Style"/>
                <w:b w:val="0"/>
                <w:sz w:val="6"/>
              </w:rPr>
            </w:pPr>
            <w:r>
              <w:rPr>
                <w:rFonts w:ascii="Bookman Old Style"/>
                <w:b w:val="0"/>
                <w:w w:val="110"/>
                <w:sz w:val="6"/>
              </w:rPr>
              <w:t>2.1.3.</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295" w:lineRule="auto" w:before="11"/>
              <w:ind w:left="29" w:right="-1"/>
              <w:rPr>
                <w:rFonts w:ascii="Bookman Old Style" w:hAnsi="Bookman Old Style"/>
                <w:b w:val="0"/>
                <w:sz w:val="6"/>
              </w:rPr>
            </w:pPr>
            <w:r>
              <w:rPr>
                <w:rFonts w:ascii="Bookman Old Style" w:hAnsi="Bookman Old Style"/>
                <w:b w:val="0"/>
                <w:w w:val="110"/>
                <w:sz w:val="6"/>
              </w:rPr>
              <w:t>broj aktivnih sudionika u procesu donošenja gradskih akata (uključivanje Odbora u</w:t>
            </w:r>
          </w:p>
          <w:p>
            <w:pPr>
              <w:pStyle w:val="TableParagraph"/>
              <w:spacing w:line="47" w:lineRule="exact"/>
              <w:ind w:left="29"/>
              <w:rPr>
                <w:rFonts w:ascii="Bookman Old Style" w:hAnsi="Bookman Old Style"/>
                <w:b w:val="0"/>
                <w:sz w:val="6"/>
              </w:rPr>
            </w:pPr>
            <w:r>
              <w:rPr>
                <w:rFonts w:ascii="Bookman Old Style" w:hAnsi="Bookman Old Style"/>
                <w:b w:val="0"/>
                <w:w w:val="110"/>
                <w:sz w:val="6"/>
              </w:rPr>
              <w:t>donošenje akata)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Bookman Old Style"/>
                <w:b/>
                <w:sz w:val="8"/>
              </w:rPr>
            </w:pPr>
          </w:p>
          <w:p>
            <w:pPr>
              <w:pStyle w:val="TableParagraph"/>
              <w:ind w:left="173" w:right="139"/>
              <w:jc w:val="center"/>
              <w:rPr>
                <w:rFonts w:ascii="Bookman Old Style"/>
                <w:b w:val="0"/>
                <w:sz w:val="6"/>
              </w:rPr>
            </w:pPr>
            <w:r>
              <w:rPr>
                <w:rFonts w:ascii="Bookman Old Style"/>
                <w:b w:val="0"/>
                <w:w w:val="110"/>
                <w:sz w:val="6"/>
              </w:rPr>
              <w:t>38</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Bookman Old Style"/>
                <w:b/>
                <w:sz w:val="8"/>
              </w:rPr>
            </w:pPr>
          </w:p>
          <w:p>
            <w:pPr>
              <w:pStyle w:val="TableParagraph"/>
              <w:ind w:left="37"/>
              <w:jc w:val="center"/>
              <w:rPr>
                <w:rFonts w:ascii="Bookman Old Style"/>
                <w:b w:val="0"/>
                <w:sz w:val="6"/>
              </w:rPr>
            </w:pPr>
            <w:r>
              <w:rPr>
                <w:rFonts w:ascii="Bookman Old Style"/>
                <w:b w:val="0"/>
                <w:w w:val="110"/>
                <w:sz w:val="6"/>
              </w:rPr>
              <w:t>40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Bookman Old Style"/>
                <w:b/>
                <w:sz w:val="8"/>
              </w:rPr>
            </w:pPr>
          </w:p>
          <w:p>
            <w:pPr>
              <w:pStyle w:val="TableParagraph"/>
              <w:ind w:left="41"/>
              <w:jc w:val="center"/>
              <w:rPr>
                <w:rFonts w:ascii="Bookman Old Style"/>
                <w:b w:val="0"/>
                <w:sz w:val="6"/>
              </w:rPr>
            </w:pPr>
            <w:r>
              <w:rPr>
                <w:rFonts w:ascii="Bookman Old Style"/>
                <w:b w:val="0"/>
                <w:color w:val="FF0000"/>
                <w:w w:val="110"/>
                <w:sz w:val="6"/>
              </w:rPr>
              <w:t>56</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Bookman Old Style"/>
                <w:b/>
                <w:sz w:val="8"/>
              </w:rPr>
            </w:pPr>
          </w:p>
          <w:p>
            <w:pPr>
              <w:pStyle w:val="TableParagraph"/>
              <w:ind w:left="172" w:right="130"/>
              <w:jc w:val="center"/>
              <w:rPr>
                <w:rFonts w:ascii="Bookman Old Style"/>
                <w:b w:val="0"/>
                <w:sz w:val="6"/>
              </w:rPr>
            </w:pPr>
            <w:r>
              <w:rPr>
                <w:rFonts w:ascii="Bookman Old Style"/>
                <w:b w:val="0"/>
                <w:w w:val="110"/>
                <w:sz w:val="6"/>
              </w:rPr>
              <w:t>40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Bookman Old Style"/>
                <w:b/>
                <w:sz w:val="8"/>
              </w:rPr>
            </w:pPr>
          </w:p>
          <w:p>
            <w:pPr>
              <w:pStyle w:val="TableParagraph"/>
              <w:ind w:left="175" w:right="130"/>
              <w:jc w:val="center"/>
              <w:rPr>
                <w:rFonts w:ascii="Bookman Old Style"/>
                <w:b w:val="0"/>
                <w:sz w:val="6"/>
              </w:rPr>
            </w:pPr>
            <w:r>
              <w:rPr>
                <w:rFonts w:ascii="Bookman Old Style"/>
                <w:b w:val="0"/>
                <w:w w:val="110"/>
                <w:sz w:val="6"/>
              </w:rPr>
              <w:t>40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7"/>
              </w:rPr>
            </w:pPr>
          </w:p>
          <w:p>
            <w:pPr>
              <w:pStyle w:val="TableParagraph"/>
              <w:ind w:left="84"/>
              <w:rPr>
                <w:rFonts w:ascii="Bookman Old Style"/>
                <w:b w:val="0"/>
                <w:sz w:val="6"/>
              </w:rPr>
            </w:pPr>
            <w:r>
              <w:rPr>
                <w:rFonts w:ascii="Bookman Old Style"/>
                <w:b w:val="0"/>
                <w:w w:val="110"/>
                <w:sz w:val="6"/>
              </w:rPr>
              <w:t>001</w:t>
            </w:r>
          </w:p>
        </w:tc>
        <w:tc>
          <w:tcPr>
            <w:tcW w:w="321" w:type="dxa"/>
            <w:tcBorders>
              <w:top w:val="single" w:sz="4" w:space="0" w:color="000000"/>
              <w:left w:val="single" w:sz="4" w:space="0" w:color="000000"/>
              <w:bottom w:val="single" w:sz="4" w:space="0" w:color="000000"/>
            </w:tcBorders>
          </w:tcPr>
          <w:p>
            <w:pPr>
              <w:pStyle w:val="TableParagraph"/>
              <w:spacing w:before="11"/>
              <w:rPr>
                <w:rFonts w:ascii="Bookman Old Style"/>
                <w:b/>
                <w:sz w:val="7"/>
              </w:rPr>
            </w:pPr>
          </w:p>
          <w:p>
            <w:pPr>
              <w:pStyle w:val="TableParagraph"/>
              <w:ind w:left="88"/>
              <w:rPr>
                <w:rFonts w:ascii="Bookman Old Style"/>
                <w:b w:val="0"/>
                <w:sz w:val="6"/>
              </w:rPr>
            </w:pPr>
            <w:r>
              <w:rPr>
                <w:rFonts w:ascii="Bookman Old Style"/>
                <w:b w:val="0"/>
                <w:w w:val="110"/>
                <w:sz w:val="6"/>
              </w:rPr>
              <w:t>00101</w:t>
            </w:r>
          </w:p>
        </w:tc>
      </w:tr>
      <w:tr>
        <w:trPr>
          <w:trHeight w:val="114"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23"/>
              <w:ind w:left="19"/>
              <w:rPr>
                <w:rFonts w:ascii="Bookman Old Style"/>
                <w:b w:val="0"/>
                <w:sz w:val="6"/>
              </w:rPr>
            </w:pPr>
            <w:r>
              <w:rPr>
                <w:rFonts w:ascii="Bookman Old Style"/>
                <w:b w:val="0"/>
                <w:w w:val="110"/>
                <w:sz w:val="6"/>
              </w:rPr>
              <w:t>A100115</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64" w:lineRule="exact" w:before="31"/>
              <w:ind w:left="24"/>
              <w:rPr>
                <w:rFonts w:ascii="Bookman Old Style" w:hAnsi="Bookman Old Style"/>
                <w:b w:val="0"/>
                <w:sz w:val="6"/>
              </w:rPr>
            </w:pPr>
            <w:r>
              <w:rPr>
                <w:rFonts w:ascii="Bookman Old Style" w:hAnsi="Bookman Old Style"/>
                <w:b w:val="0"/>
                <w:w w:val="110"/>
                <w:sz w:val="6"/>
              </w:rPr>
              <w:t>Provođenje izbora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23"/>
              <w:ind w:left="34"/>
              <w:jc w:val="center"/>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23"/>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23"/>
              <w:ind w:left="69" w:right="34"/>
              <w:jc w:val="center"/>
              <w:rPr>
                <w:rFonts w:ascii="Bookman Old Style"/>
                <w:b w:val="0"/>
                <w:sz w:val="6"/>
              </w:rPr>
            </w:pPr>
            <w:r>
              <w:rPr>
                <w:rFonts w:ascii="Bookman Old Style"/>
                <w:b w:val="0"/>
                <w:w w:val="110"/>
                <w:sz w:val="6"/>
              </w:rPr>
              <w:t>380.000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23"/>
              <w:ind w:left="40"/>
              <w:jc w:val="center"/>
              <w:rPr>
                <w:rFonts w:ascii="Bookman Old Style"/>
                <w:b w:val="0"/>
                <w:sz w:val="6"/>
              </w:rPr>
            </w:pPr>
            <w:r>
              <w:rPr>
                <w:rFonts w:ascii="Bookman Old Style"/>
                <w:b w:val="0"/>
                <w:w w:val="110"/>
                <w:sz w:val="6"/>
              </w:rPr>
              <w:t>2.1.4.</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64" w:lineRule="exact" w:before="31"/>
              <w:ind w:left="29"/>
              <w:rPr>
                <w:rFonts w:ascii="Bookman Old Style" w:hAnsi="Bookman Old Style"/>
                <w:b w:val="0"/>
                <w:sz w:val="6"/>
              </w:rPr>
            </w:pPr>
            <w:r>
              <w:rPr>
                <w:rFonts w:ascii="Bookman Old Style" w:hAnsi="Bookman Old Style"/>
                <w:b w:val="0"/>
                <w:w w:val="110"/>
                <w:sz w:val="6"/>
              </w:rPr>
              <w:t>postotak izlaska na birališta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64" w:lineRule="exact" w:before="31"/>
              <w:ind w:left="31"/>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23"/>
              <w:ind w:left="49"/>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23"/>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4" w:lineRule="exact" w:before="31"/>
              <w:ind w:left="44"/>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4" w:lineRule="exact" w:before="31"/>
              <w:ind w:left="175" w:right="130"/>
              <w:jc w:val="center"/>
              <w:rPr>
                <w:rFonts w:ascii="Bookman Old Style"/>
                <w:b w:val="0"/>
                <w:sz w:val="6"/>
              </w:rPr>
            </w:pPr>
            <w:r>
              <w:rPr>
                <w:rFonts w:ascii="Bookman Old Style"/>
                <w:b w:val="0"/>
                <w:w w:val="110"/>
                <w:sz w:val="6"/>
              </w:rPr>
              <w:t>70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23"/>
              <w:ind w:left="84"/>
              <w:rPr>
                <w:rFonts w:ascii="Bookman Old Style"/>
                <w:b w:val="0"/>
                <w:sz w:val="6"/>
              </w:rPr>
            </w:pPr>
            <w:r>
              <w:rPr>
                <w:rFonts w:ascii="Bookman Old Style"/>
                <w:b w:val="0"/>
                <w:w w:val="110"/>
                <w:sz w:val="6"/>
              </w:rPr>
              <w:t>001</w:t>
            </w:r>
          </w:p>
        </w:tc>
        <w:tc>
          <w:tcPr>
            <w:tcW w:w="321" w:type="dxa"/>
            <w:tcBorders>
              <w:top w:val="single" w:sz="4" w:space="0" w:color="000000"/>
              <w:left w:val="single" w:sz="4" w:space="0" w:color="000000"/>
              <w:bottom w:val="single" w:sz="4" w:space="0" w:color="000000"/>
            </w:tcBorders>
          </w:tcPr>
          <w:p>
            <w:pPr>
              <w:pStyle w:val="TableParagraph"/>
              <w:spacing w:before="23"/>
              <w:ind w:left="88"/>
              <w:rPr>
                <w:rFonts w:ascii="Bookman Old Style"/>
                <w:b w:val="0"/>
                <w:sz w:val="6"/>
              </w:rPr>
            </w:pPr>
            <w:r>
              <w:rPr>
                <w:rFonts w:ascii="Bookman Old Style"/>
                <w:b w:val="0"/>
                <w:w w:val="110"/>
                <w:sz w:val="6"/>
              </w:rPr>
              <w:t>00101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19"/>
              <w:rPr>
                <w:rFonts w:ascii="Bookman Old Style"/>
                <w:b/>
                <w:i/>
                <w:sz w:val="6"/>
              </w:rPr>
            </w:pPr>
            <w:r>
              <w:rPr>
                <w:rFonts w:ascii="Bookman Old Style"/>
                <w:b/>
                <w:i/>
                <w:color w:val="FF0000"/>
                <w:w w:val="110"/>
                <w:sz w:val="6"/>
              </w:rPr>
              <w:t>P2011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i/>
                <w:sz w:val="6"/>
              </w:rPr>
            </w:pPr>
            <w:r>
              <w:rPr>
                <w:rFonts w:ascii="Bookman Old Style"/>
                <w:b/>
                <w:i/>
                <w:color w:val="FF0000"/>
                <w:w w:val="110"/>
                <w:sz w:val="6"/>
              </w:rPr>
              <w:t>Program javne uprave i administracije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right="85"/>
              <w:jc w:val="right"/>
              <w:rPr>
                <w:rFonts w:ascii="Bookman Old Style"/>
                <w:b/>
                <w:i/>
                <w:sz w:val="6"/>
              </w:rPr>
            </w:pPr>
            <w:r>
              <w:rPr>
                <w:rFonts w:ascii="Bookman Old Style"/>
                <w:b/>
                <w:i/>
                <w:color w:val="FF0000"/>
                <w:w w:val="110"/>
                <w:sz w:val="6"/>
              </w:rPr>
              <w:t>4.612.835</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37" w:right="12"/>
              <w:jc w:val="center"/>
              <w:rPr>
                <w:rFonts w:ascii="Bookman Old Style"/>
                <w:b/>
                <w:i/>
                <w:sz w:val="6"/>
              </w:rPr>
            </w:pPr>
            <w:r>
              <w:rPr>
                <w:rFonts w:ascii="Bookman Old Style"/>
                <w:b/>
                <w:i/>
                <w:color w:val="FF0000"/>
                <w:w w:val="110"/>
                <w:sz w:val="6"/>
              </w:rPr>
              <w:t>4.078.750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69" w:right="44"/>
              <w:jc w:val="center"/>
              <w:rPr>
                <w:rFonts w:ascii="Bookman Old Style"/>
                <w:b/>
                <w:i/>
                <w:sz w:val="6"/>
              </w:rPr>
            </w:pPr>
            <w:r>
              <w:rPr>
                <w:rFonts w:ascii="Bookman Old Style"/>
                <w:b/>
                <w:i/>
                <w:color w:val="FF0000"/>
                <w:w w:val="110"/>
                <w:sz w:val="6"/>
              </w:rPr>
              <w:t>4.070.400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7" w:lineRule="exact" w:before="2"/>
              <w:ind w:left="81"/>
              <w:rPr>
                <w:rFonts w:ascii="Bookman Old Style"/>
                <w:b/>
                <w:sz w:val="6"/>
              </w:rPr>
            </w:pPr>
            <w:r>
              <w:rPr>
                <w:rFonts w:ascii="Bookman Old Style"/>
                <w:b/>
                <w:color w:val="FF000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A201110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val="0"/>
                <w:sz w:val="6"/>
              </w:rPr>
            </w:pPr>
            <w:r>
              <w:rPr>
                <w:rFonts w:ascii="Bookman Old Style"/>
                <w:b w:val="0"/>
                <w:w w:val="110"/>
                <w:sz w:val="6"/>
              </w:rPr>
              <w:t>Rashodi za zaposlene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90"/>
              <w:jc w:val="right"/>
              <w:rPr>
                <w:rFonts w:ascii="Bookman Old Style"/>
                <w:b w:val="0"/>
                <w:sz w:val="6"/>
              </w:rPr>
            </w:pPr>
            <w:r>
              <w:rPr>
                <w:rFonts w:ascii="Bookman Old Style"/>
                <w:b w:val="0"/>
                <w:w w:val="110"/>
                <w:sz w:val="6"/>
              </w:rPr>
              <w:t>2.952.400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right="2"/>
              <w:jc w:val="center"/>
              <w:rPr>
                <w:rFonts w:ascii="Bookman Old Style"/>
                <w:b w:val="0"/>
                <w:sz w:val="6"/>
              </w:rPr>
            </w:pPr>
            <w:r>
              <w:rPr>
                <w:rFonts w:ascii="Bookman Old Style"/>
                <w:b w:val="0"/>
                <w:w w:val="110"/>
                <w:sz w:val="6"/>
              </w:rPr>
              <w:t>2.742.850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4"/>
              <w:jc w:val="center"/>
              <w:rPr>
                <w:rFonts w:ascii="Bookman Old Style"/>
                <w:b w:val="0"/>
                <w:sz w:val="6"/>
              </w:rPr>
            </w:pPr>
            <w:r>
              <w:rPr>
                <w:rFonts w:ascii="Bookman Old Style"/>
                <w:b w:val="0"/>
                <w:w w:val="110"/>
                <w:sz w:val="6"/>
              </w:rPr>
              <w:t>2.742.000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2.1.5.</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broj riješenih predmeta/ vrijeme rješavanja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24"/>
              <w:rPr>
                <w:rFonts w:ascii="Bookman Old Style"/>
                <w:b w:val="0"/>
                <w:sz w:val="6"/>
              </w:rPr>
            </w:pPr>
            <w:r>
              <w:rPr>
                <w:rFonts w:ascii="Bookman Old Style"/>
                <w:b w:val="0"/>
                <w:w w:val="110"/>
                <w:sz w:val="6"/>
              </w:rPr>
              <w:t>340/15d</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09"/>
              <w:rPr>
                <w:rFonts w:ascii="Bookman Old Style"/>
                <w:b w:val="0"/>
                <w:sz w:val="6"/>
              </w:rPr>
            </w:pPr>
            <w:r>
              <w:rPr>
                <w:rFonts w:ascii="Bookman Old Style"/>
                <w:b w:val="0"/>
                <w:w w:val="110"/>
                <w:sz w:val="6"/>
              </w:rPr>
              <w:t>500/15d</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5"/>
              <w:jc w:val="center"/>
              <w:rPr>
                <w:rFonts w:ascii="Bookman Old Style"/>
                <w:b w:val="0"/>
                <w:sz w:val="6"/>
              </w:rPr>
            </w:pPr>
            <w:r>
              <w:rPr>
                <w:rFonts w:ascii="Bookman Old Style"/>
                <w:b w:val="0"/>
                <w:color w:val="FF0000"/>
                <w:w w:val="110"/>
                <w:sz w:val="6"/>
              </w:rPr>
              <w:t>512/15d</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07"/>
              <w:rPr>
                <w:rFonts w:ascii="Bookman Old Style"/>
                <w:b w:val="0"/>
                <w:sz w:val="6"/>
              </w:rPr>
            </w:pPr>
            <w:r>
              <w:rPr>
                <w:rFonts w:ascii="Bookman Old Style"/>
                <w:b w:val="0"/>
                <w:w w:val="110"/>
                <w:sz w:val="6"/>
              </w:rPr>
              <w:t>500/15d</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09"/>
              <w:rPr>
                <w:rFonts w:ascii="Bookman Old Style"/>
                <w:b w:val="0"/>
                <w:sz w:val="6"/>
              </w:rPr>
            </w:pPr>
            <w:r>
              <w:rPr>
                <w:rFonts w:ascii="Bookman Old Style"/>
                <w:b w:val="0"/>
                <w:w w:val="110"/>
                <w:sz w:val="6"/>
              </w:rPr>
              <w:t>500/15d</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177"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5"/>
              <w:ind w:left="19"/>
              <w:rPr>
                <w:rFonts w:ascii="Bookman Old Style"/>
                <w:b w:val="0"/>
                <w:sz w:val="6"/>
              </w:rPr>
            </w:pPr>
            <w:r>
              <w:rPr>
                <w:rFonts w:ascii="Bookman Old Style"/>
                <w:b w:val="0"/>
                <w:w w:val="110"/>
                <w:sz w:val="6"/>
              </w:rPr>
              <w:t>A201111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9"/>
              <w:ind w:left="24"/>
              <w:rPr>
                <w:rFonts w:ascii="Bookman Old Style"/>
                <w:b w:val="0"/>
                <w:sz w:val="6"/>
              </w:rPr>
            </w:pPr>
            <w:r>
              <w:rPr>
                <w:rFonts w:ascii="Bookman Old Style"/>
                <w:b w:val="0"/>
                <w:w w:val="110"/>
                <w:sz w:val="6"/>
              </w:rPr>
              <w:t>Nabava sredstava, proizvoda i usluga za rad uprave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5"/>
              <w:ind w:right="90"/>
              <w:jc w:val="right"/>
              <w:rPr>
                <w:rFonts w:ascii="Bookman Old Style"/>
                <w:b w:val="0"/>
                <w:sz w:val="6"/>
              </w:rPr>
            </w:pPr>
            <w:r>
              <w:rPr>
                <w:rFonts w:ascii="Bookman Old Style"/>
                <w:b w:val="0"/>
                <w:w w:val="110"/>
                <w:sz w:val="6"/>
              </w:rPr>
              <w:t>1.600.435</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5"/>
              <w:ind w:left="37" w:right="2"/>
              <w:jc w:val="center"/>
              <w:rPr>
                <w:rFonts w:ascii="Bookman Old Style"/>
                <w:b w:val="0"/>
                <w:sz w:val="6"/>
              </w:rPr>
            </w:pPr>
            <w:r>
              <w:rPr>
                <w:rFonts w:ascii="Bookman Old Style"/>
                <w:b w:val="0"/>
                <w:w w:val="110"/>
                <w:sz w:val="6"/>
              </w:rPr>
              <w:t>1.305.900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5"/>
              <w:ind w:left="69" w:right="34"/>
              <w:jc w:val="center"/>
              <w:rPr>
                <w:rFonts w:ascii="Bookman Old Style"/>
                <w:b w:val="0"/>
                <w:sz w:val="6"/>
              </w:rPr>
            </w:pPr>
            <w:r>
              <w:rPr>
                <w:rFonts w:ascii="Bookman Old Style"/>
                <w:b w:val="0"/>
                <w:w w:val="110"/>
                <w:sz w:val="6"/>
              </w:rPr>
              <w:t>1.304.500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55"/>
              <w:ind w:left="40"/>
              <w:jc w:val="center"/>
              <w:rPr>
                <w:rFonts w:ascii="Bookman Old Style"/>
                <w:b w:val="0"/>
                <w:sz w:val="6"/>
              </w:rPr>
            </w:pPr>
            <w:r>
              <w:rPr>
                <w:rFonts w:ascii="Bookman Old Style"/>
                <w:b w:val="0"/>
                <w:w w:val="110"/>
                <w:sz w:val="6"/>
              </w:rPr>
              <w:t>2.1.6.</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9"/>
              <w:ind w:left="29"/>
              <w:rPr>
                <w:rFonts w:ascii="Bookman Old Style" w:hAnsi="Bookman Old Style"/>
                <w:b w:val="0"/>
                <w:sz w:val="6"/>
              </w:rPr>
            </w:pPr>
            <w:r>
              <w:rPr>
                <w:rFonts w:ascii="Bookman Old Style" w:hAnsi="Bookman Old Style"/>
                <w:b w:val="0"/>
                <w:w w:val="110"/>
                <w:sz w:val="6"/>
              </w:rPr>
              <w:t>trošak nabave sredstava, proizvoda i usluga za rad uprave po djelatniku</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5"/>
              <w:ind w:left="162"/>
              <w:rPr>
                <w:rFonts w:ascii="Bookman Old Style"/>
                <w:b w:val="0"/>
                <w:sz w:val="6"/>
              </w:rPr>
            </w:pPr>
            <w:r>
              <w:rPr>
                <w:rFonts w:ascii="Bookman Old Style"/>
                <w:b w:val="0"/>
                <w:w w:val="110"/>
                <w:sz w:val="6"/>
              </w:rPr>
              <w:t>74408</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5"/>
              <w:ind w:left="147"/>
              <w:rPr>
                <w:rFonts w:ascii="Bookman Old Style"/>
                <w:b w:val="0"/>
                <w:sz w:val="6"/>
              </w:rPr>
            </w:pPr>
            <w:r>
              <w:rPr>
                <w:rFonts w:ascii="Bookman Old Style"/>
                <w:b w:val="0"/>
                <w:w w:val="110"/>
                <w:sz w:val="6"/>
              </w:rPr>
              <w:t>81375</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5"/>
              <w:ind w:left="53"/>
              <w:jc w:val="center"/>
              <w:rPr>
                <w:rFonts w:ascii="Bookman Old Style"/>
                <w:b w:val="0"/>
                <w:sz w:val="6"/>
              </w:rPr>
            </w:pPr>
            <w:r>
              <w:rPr>
                <w:rFonts w:ascii="Bookman Old Style"/>
                <w:b w:val="0"/>
                <w:color w:val="FF0000"/>
                <w:w w:val="110"/>
                <w:sz w:val="6"/>
              </w:rPr>
              <w:t>49236</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5"/>
              <w:ind w:left="148"/>
              <w:rPr>
                <w:rFonts w:ascii="Bookman Old Style"/>
                <w:b w:val="0"/>
                <w:sz w:val="6"/>
              </w:rPr>
            </w:pPr>
            <w:r>
              <w:rPr>
                <w:rFonts w:ascii="Bookman Old Style"/>
                <w:b w:val="0"/>
                <w:w w:val="110"/>
                <w:sz w:val="6"/>
              </w:rPr>
              <w:t>87060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5"/>
              <w:ind w:left="150"/>
              <w:rPr>
                <w:rFonts w:ascii="Bookman Old Style"/>
                <w:b w:val="0"/>
                <w:sz w:val="6"/>
              </w:rPr>
            </w:pPr>
            <w:r>
              <w:rPr>
                <w:rFonts w:ascii="Bookman Old Style"/>
                <w:b w:val="0"/>
                <w:w w:val="110"/>
                <w:sz w:val="6"/>
              </w:rPr>
              <w:t>86967</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5"/>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5"/>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K201112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val="0"/>
                <w:sz w:val="6"/>
              </w:rPr>
            </w:pPr>
            <w:r>
              <w:rPr>
                <w:rFonts w:ascii="Bookman Old Style"/>
                <w:b w:val="0"/>
                <w:w w:val="110"/>
                <w:sz w:val="6"/>
              </w:rPr>
              <w:t>Opremanje javne uprave i administracije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40"/>
              <w:jc w:val="right"/>
              <w:rPr>
                <w:rFonts w:ascii="Bookman Old Style"/>
                <w:b w:val="0"/>
                <w:sz w:val="6"/>
              </w:rPr>
            </w:pPr>
            <w:r>
              <w:rPr>
                <w:rFonts w:ascii="Bookman Old Style"/>
                <w:b w:val="0"/>
                <w:w w:val="110"/>
                <w:sz w:val="6"/>
              </w:rPr>
              <w:t>60.000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0" w:right="12"/>
              <w:jc w:val="center"/>
              <w:rPr>
                <w:rFonts w:ascii="Bookman Old Style"/>
                <w:b w:val="0"/>
                <w:sz w:val="6"/>
              </w:rPr>
            </w:pPr>
            <w:r>
              <w:rPr>
                <w:rFonts w:ascii="Bookman Old Style"/>
                <w:b w:val="0"/>
                <w:w w:val="110"/>
                <w:sz w:val="6"/>
              </w:rPr>
              <w:t>30.000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1"/>
              <w:jc w:val="center"/>
              <w:rPr>
                <w:rFonts w:ascii="Bookman Old Style"/>
                <w:b w:val="0"/>
                <w:sz w:val="6"/>
              </w:rPr>
            </w:pPr>
            <w:r>
              <w:rPr>
                <w:rFonts w:ascii="Bookman Old Style"/>
                <w:b w:val="0"/>
                <w:w w:val="110"/>
                <w:sz w:val="6"/>
              </w:rPr>
              <w:t>23.900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2.1.7.</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trošak nabavljene opreme po djelatniku</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62"/>
              <w:rPr>
                <w:rFonts w:ascii="Bookman Old Style"/>
                <w:b w:val="0"/>
                <w:sz w:val="6"/>
              </w:rPr>
            </w:pPr>
            <w:r>
              <w:rPr>
                <w:rFonts w:ascii="Bookman Old Style"/>
                <w:b w:val="0"/>
                <w:w w:val="110"/>
                <w:sz w:val="6"/>
              </w:rPr>
              <w:t>14411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69"/>
              <w:rPr>
                <w:rFonts w:ascii="Bookman Old Style"/>
                <w:b w:val="0"/>
                <w:sz w:val="6"/>
              </w:rPr>
            </w:pPr>
            <w:r>
              <w:rPr>
                <w:rFonts w:ascii="Bookman Old Style"/>
                <w:b w:val="0"/>
                <w:w w:val="110"/>
                <w:sz w:val="6"/>
              </w:rPr>
              <w:t>2250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5"/>
              <w:jc w:val="center"/>
              <w:rPr>
                <w:rFonts w:ascii="Bookman Old Style"/>
                <w:b w:val="0"/>
                <w:sz w:val="6"/>
              </w:rPr>
            </w:pPr>
            <w:r>
              <w:rPr>
                <w:rFonts w:ascii="Bookman Old Style"/>
                <w:b w:val="0"/>
                <w:color w:val="FF0000"/>
                <w:w w:val="110"/>
                <w:sz w:val="6"/>
              </w:rPr>
              <w:t>1860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67"/>
              <w:rPr>
                <w:rFonts w:ascii="Bookman Old Style"/>
                <w:b w:val="0"/>
                <w:sz w:val="6"/>
              </w:rPr>
            </w:pPr>
            <w:r>
              <w:rPr>
                <w:rFonts w:ascii="Bookman Old Style"/>
                <w:b w:val="0"/>
                <w:w w:val="110"/>
                <w:sz w:val="6"/>
              </w:rPr>
              <w:t>2000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50"/>
              <w:rPr>
                <w:rFonts w:ascii="Bookman Old Style"/>
                <w:b w:val="0"/>
                <w:sz w:val="6"/>
              </w:rPr>
            </w:pPr>
            <w:r>
              <w:rPr>
                <w:rFonts w:ascii="Bookman Old Style"/>
                <w:b w:val="0"/>
                <w:w w:val="110"/>
                <w:sz w:val="6"/>
              </w:rPr>
              <w:t>15933</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194"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62"/>
              <w:ind w:left="19"/>
              <w:rPr>
                <w:rFonts w:ascii="Bookman Old Style"/>
                <w:b/>
                <w:i/>
                <w:sz w:val="6"/>
              </w:rPr>
            </w:pPr>
            <w:r>
              <w:rPr>
                <w:rFonts w:ascii="Bookman Old Style"/>
                <w:b/>
                <w:i/>
                <w:color w:val="FF0000"/>
                <w:w w:val="110"/>
                <w:sz w:val="6"/>
              </w:rPr>
              <w:t>P4012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16"/>
              <w:ind w:left="24" w:right="8"/>
              <w:rPr>
                <w:rFonts w:ascii="Bookman Old Style" w:hAnsi="Bookman Old Style"/>
                <w:b/>
                <w:i/>
                <w:sz w:val="6"/>
              </w:rPr>
            </w:pPr>
            <w:r>
              <w:rPr>
                <w:rFonts w:ascii="Bookman Old Style" w:hAnsi="Bookman Old Style"/>
                <w:b/>
                <w:i/>
                <w:color w:val="FF0000"/>
                <w:w w:val="110"/>
                <w:sz w:val="6"/>
              </w:rPr>
              <w:t>Program prostornog planiranja i uređenja </w:t>
            </w:r>
            <w:r>
              <w:rPr>
                <w:rFonts w:ascii="Bookman Old Style" w:hAnsi="Bookman Old Style"/>
                <w:b/>
                <w:i/>
                <w:color w:val="FF0000"/>
                <w:w w:val="110"/>
                <w:sz w:val="6"/>
              </w:rPr>
              <w:t>grada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62"/>
              <w:ind w:right="85"/>
              <w:jc w:val="right"/>
              <w:rPr>
                <w:rFonts w:ascii="Bookman Old Style"/>
                <w:b/>
                <w:i/>
                <w:sz w:val="6"/>
              </w:rPr>
            </w:pPr>
            <w:r>
              <w:rPr>
                <w:rFonts w:ascii="Bookman Old Style"/>
                <w:b/>
                <w:i/>
                <w:color w:val="FF0000"/>
                <w:w w:val="110"/>
                <w:sz w:val="6"/>
              </w:rPr>
              <w:t>1.350.176</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62"/>
              <w:ind w:left="37" w:right="12"/>
              <w:jc w:val="center"/>
              <w:rPr>
                <w:rFonts w:ascii="Bookman Old Style"/>
                <w:b/>
                <w:i/>
                <w:sz w:val="6"/>
              </w:rPr>
            </w:pPr>
            <w:r>
              <w:rPr>
                <w:rFonts w:ascii="Bookman Old Style"/>
                <w:b/>
                <w:i/>
                <w:color w:val="FF0000"/>
                <w:w w:val="110"/>
                <w:sz w:val="6"/>
              </w:rPr>
              <w:t>1.797.343</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62"/>
              <w:ind w:left="69" w:right="44"/>
              <w:jc w:val="center"/>
              <w:rPr>
                <w:rFonts w:ascii="Bookman Old Style"/>
                <w:b/>
                <w:i/>
                <w:sz w:val="6"/>
              </w:rPr>
            </w:pPr>
            <w:r>
              <w:rPr>
                <w:rFonts w:ascii="Bookman Old Style"/>
                <w:b/>
                <w:i/>
                <w:color w:val="FF0000"/>
                <w:w w:val="110"/>
                <w:sz w:val="6"/>
              </w:rPr>
              <w:t>1.718.324</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9"/>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9"/>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9"/>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9"/>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9"/>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9"/>
              <w:ind w:left="81"/>
              <w:rPr>
                <w:rFonts w:ascii="Bookman Old Style"/>
                <w:b/>
                <w:sz w:val="6"/>
              </w:rPr>
            </w:pPr>
            <w:r>
              <w:rPr>
                <w:rFonts w:ascii="Bookman Old Style"/>
                <w:b/>
                <w:color w:val="FF0000"/>
                <w:w w:val="110"/>
                <w:sz w:val="6"/>
              </w:rPr>
              <w:t>00201</w:t>
            </w:r>
          </w:p>
        </w:tc>
      </w:tr>
      <w:tr>
        <w:trPr>
          <w:trHeight w:val="172"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2"/>
              <w:ind w:left="19"/>
              <w:rPr>
                <w:rFonts w:ascii="Bookman Old Style"/>
                <w:b w:val="0"/>
                <w:sz w:val="6"/>
              </w:rPr>
            </w:pPr>
            <w:r>
              <w:rPr>
                <w:rFonts w:ascii="Bookman Old Style"/>
                <w:b w:val="0"/>
                <w:w w:val="110"/>
                <w:sz w:val="6"/>
              </w:rPr>
              <w:t>A401210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9"/>
              <w:ind w:left="24"/>
              <w:rPr>
                <w:rFonts w:ascii="Bookman Old Style" w:hAnsi="Bookman Old Style"/>
                <w:b w:val="0"/>
                <w:sz w:val="6"/>
              </w:rPr>
            </w:pPr>
            <w:r>
              <w:rPr>
                <w:rFonts w:ascii="Bookman Old Style" w:hAnsi="Bookman Old Style"/>
                <w:b w:val="0"/>
                <w:w w:val="110"/>
                <w:sz w:val="6"/>
              </w:rPr>
              <w:t>Priprema i provođenje projekata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2"/>
              <w:ind w:right="121"/>
              <w:jc w:val="right"/>
              <w:rPr>
                <w:rFonts w:ascii="Bookman Old Style"/>
                <w:b w:val="0"/>
                <w:sz w:val="6"/>
              </w:rPr>
            </w:pPr>
            <w:r>
              <w:rPr>
                <w:rFonts w:ascii="Bookman Old Style"/>
                <w:b w:val="0"/>
                <w:w w:val="110"/>
                <w:sz w:val="6"/>
              </w:rPr>
              <w:t>326.483</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2"/>
              <w:ind w:left="37" w:right="2"/>
              <w:jc w:val="center"/>
              <w:rPr>
                <w:rFonts w:ascii="Bookman Old Style"/>
                <w:b w:val="0"/>
                <w:sz w:val="6"/>
              </w:rPr>
            </w:pPr>
            <w:r>
              <w:rPr>
                <w:rFonts w:ascii="Bookman Old Style"/>
                <w:b w:val="0"/>
                <w:w w:val="110"/>
                <w:sz w:val="6"/>
              </w:rPr>
              <w:t>332.343</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2"/>
              <w:ind w:left="69" w:right="34"/>
              <w:jc w:val="center"/>
              <w:rPr>
                <w:rFonts w:ascii="Bookman Old Style"/>
                <w:b w:val="0"/>
                <w:sz w:val="6"/>
              </w:rPr>
            </w:pPr>
            <w:r>
              <w:rPr>
                <w:rFonts w:ascii="Bookman Old Style"/>
                <w:b w:val="0"/>
                <w:w w:val="110"/>
                <w:sz w:val="6"/>
              </w:rPr>
              <w:t>357.000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52"/>
              <w:ind w:left="40"/>
              <w:jc w:val="center"/>
              <w:rPr>
                <w:rFonts w:ascii="Bookman Old Style"/>
                <w:b w:val="0"/>
                <w:sz w:val="6"/>
              </w:rPr>
            </w:pPr>
            <w:r>
              <w:rPr>
                <w:rFonts w:ascii="Bookman Old Style"/>
                <w:b w:val="0"/>
                <w:w w:val="110"/>
                <w:sz w:val="6"/>
              </w:rPr>
              <w:t>2.1.8.</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59"/>
              <w:ind w:left="29"/>
              <w:rPr>
                <w:rFonts w:ascii="Bookman Old Style"/>
                <w:b w:val="0"/>
                <w:sz w:val="6"/>
              </w:rPr>
            </w:pPr>
            <w:r>
              <w:rPr>
                <w:rFonts w:ascii="Bookman Old Style"/>
                <w:b w:val="0"/>
                <w:w w:val="110"/>
                <w:sz w:val="6"/>
              </w:rPr>
              <w:t>pripremljeni projekti/projekti u realizaciji</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2"/>
              <w:ind w:left="206"/>
              <w:rPr>
                <w:rFonts w:ascii="Bookman Old Style"/>
                <w:b w:val="0"/>
                <w:sz w:val="6"/>
              </w:rPr>
            </w:pPr>
            <w:r>
              <w:rPr>
                <w:rFonts w:ascii="Bookman Old Style"/>
                <w:b w:val="0"/>
                <w:w w:val="110"/>
                <w:sz w:val="6"/>
              </w:rPr>
              <w:t>6/4</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2"/>
              <w:ind w:left="190"/>
              <w:rPr>
                <w:rFonts w:ascii="Bookman Old Style"/>
                <w:b w:val="0"/>
                <w:sz w:val="6"/>
              </w:rPr>
            </w:pPr>
            <w:r>
              <w:rPr>
                <w:rFonts w:ascii="Bookman Old Style"/>
                <w:b w:val="0"/>
                <w:w w:val="110"/>
                <w:sz w:val="6"/>
              </w:rPr>
              <w:t>6/4</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2"/>
              <w:ind w:left="55"/>
              <w:jc w:val="center"/>
              <w:rPr>
                <w:rFonts w:ascii="Bookman Old Style"/>
                <w:b w:val="0"/>
                <w:sz w:val="6"/>
              </w:rPr>
            </w:pPr>
            <w:r>
              <w:rPr>
                <w:rFonts w:ascii="Bookman Old Style"/>
                <w:b w:val="0"/>
                <w:color w:val="FF0000"/>
                <w:w w:val="110"/>
                <w:sz w:val="6"/>
              </w:rPr>
              <w:t>6/1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9"/>
              <w:ind w:left="182"/>
              <w:rPr>
                <w:rFonts w:ascii="Bookman Old Style"/>
                <w:b w:val="0"/>
                <w:sz w:val="6"/>
              </w:rPr>
            </w:pPr>
            <w:r>
              <w:rPr>
                <w:rFonts w:ascii="Bookman Old Style"/>
                <w:b w:val="0"/>
                <w:w w:val="110"/>
                <w:sz w:val="6"/>
              </w:rPr>
              <w:t>8/4</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9"/>
              <w:ind w:left="183"/>
              <w:rPr>
                <w:rFonts w:ascii="Bookman Old Style"/>
                <w:b w:val="0"/>
                <w:sz w:val="6"/>
              </w:rPr>
            </w:pPr>
            <w:r>
              <w:rPr>
                <w:rFonts w:ascii="Bookman Old Style"/>
                <w:b w:val="0"/>
                <w:w w:val="110"/>
                <w:sz w:val="6"/>
              </w:rPr>
              <w:t>8/4</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2"/>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2"/>
              <w:ind w:left="88"/>
              <w:rPr>
                <w:rFonts w:ascii="Bookman Old Style"/>
                <w:b w:val="0"/>
                <w:sz w:val="6"/>
              </w:rPr>
            </w:pPr>
            <w:r>
              <w:rPr>
                <w:rFonts w:ascii="Bookman Old Style"/>
                <w:b w:val="0"/>
                <w:w w:val="110"/>
                <w:sz w:val="6"/>
              </w:rPr>
              <w:t>00201</w:t>
            </w:r>
          </w:p>
        </w:tc>
      </w:tr>
      <w:tr>
        <w:trPr>
          <w:trHeight w:val="162"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7"/>
              <w:ind w:left="19"/>
              <w:rPr>
                <w:rFonts w:ascii="Bookman Old Style"/>
                <w:b w:val="0"/>
                <w:sz w:val="6"/>
              </w:rPr>
            </w:pPr>
            <w:r>
              <w:rPr>
                <w:rFonts w:ascii="Bookman Old Style"/>
                <w:b w:val="0"/>
                <w:w w:val="110"/>
                <w:sz w:val="6"/>
              </w:rPr>
              <w:t>K401211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11"/>
              <w:ind w:left="24"/>
              <w:rPr>
                <w:rFonts w:ascii="Bookman Old Style"/>
                <w:b w:val="0"/>
                <w:sz w:val="6"/>
              </w:rPr>
            </w:pPr>
            <w:r>
              <w:rPr>
                <w:rFonts w:ascii="Bookman Old Style"/>
                <w:b w:val="0"/>
                <w:w w:val="110"/>
                <w:sz w:val="6"/>
              </w:rPr>
              <w:t>Nabava imovine i izrada projektne</w:t>
            </w:r>
          </w:p>
          <w:p>
            <w:pPr>
              <w:pStyle w:val="TableParagraph"/>
              <w:spacing w:line="45" w:lineRule="exact" w:before="16"/>
              <w:ind w:left="24"/>
              <w:rPr>
                <w:rFonts w:ascii="Bookman Old Style"/>
                <w:b w:val="0"/>
                <w:sz w:val="6"/>
              </w:rPr>
            </w:pPr>
            <w:r>
              <w:rPr>
                <w:rFonts w:ascii="Bookman Old Style"/>
                <w:b w:val="0"/>
                <w:w w:val="110"/>
                <w:sz w:val="6"/>
              </w:rPr>
              <w:t>dokumentacije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7"/>
              <w:ind w:right="90"/>
              <w:jc w:val="right"/>
              <w:rPr>
                <w:rFonts w:ascii="Bookman Old Style"/>
                <w:b w:val="0"/>
                <w:sz w:val="6"/>
              </w:rPr>
            </w:pPr>
            <w:r>
              <w:rPr>
                <w:rFonts w:ascii="Bookman Old Style"/>
                <w:b w:val="0"/>
                <w:w w:val="110"/>
                <w:sz w:val="6"/>
              </w:rPr>
              <w:t>1.023.693</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left="37" w:right="2"/>
              <w:jc w:val="center"/>
              <w:rPr>
                <w:rFonts w:ascii="Bookman Old Style"/>
                <w:b w:val="0"/>
                <w:sz w:val="6"/>
              </w:rPr>
            </w:pPr>
            <w:r>
              <w:rPr>
                <w:rFonts w:ascii="Bookman Old Style"/>
                <w:b w:val="0"/>
                <w:w w:val="110"/>
                <w:sz w:val="6"/>
              </w:rPr>
              <w:t>1.465.000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7"/>
              <w:ind w:left="69" w:right="34"/>
              <w:jc w:val="center"/>
              <w:rPr>
                <w:rFonts w:ascii="Bookman Old Style"/>
                <w:b w:val="0"/>
                <w:sz w:val="6"/>
              </w:rPr>
            </w:pPr>
            <w:r>
              <w:rPr>
                <w:rFonts w:ascii="Bookman Old Style"/>
                <w:b w:val="0"/>
                <w:w w:val="110"/>
                <w:sz w:val="6"/>
              </w:rPr>
              <w:t>1.361.324</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7"/>
              <w:ind w:left="40"/>
              <w:jc w:val="center"/>
              <w:rPr>
                <w:rFonts w:ascii="Bookman Old Style"/>
                <w:b w:val="0"/>
                <w:sz w:val="6"/>
              </w:rPr>
            </w:pPr>
            <w:r>
              <w:rPr>
                <w:rFonts w:ascii="Bookman Old Style"/>
                <w:b w:val="0"/>
                <w:w w:val="110"/>
                <w:sz w:val="6"/>
              </w:rPr>
              <w:t>2.1.9.</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11"/>
              <w:ind w:left="29"/>
              <w:rPr>
                <w:rFonts w:ascii="Bookman Old Style" w:hAnsi="Bookman Old Style"/>
                <w:b w:val="0"/>
                <w:sz w:val="6"/>
              </w:rPr>
            </w:pPr>
            <w:r>
              <w:rPr>
                <w:rFonts w:ascii="Bookman Old Style" w:hAnsi="Bookman Old Style"/>
                <w:b w:val="0"/>
                <w:w w:val="110"/>
                <w:sz w:val="6"/>
              </w:rPr>
              <w:t>površina zemljišta u vlasništvu grada/</w:t>
            </w:r>
          </w:p>
          <w:p>
            <w:pPr>
              <w:pStyle w:val="TableParagraph"/>
              <w:spacing w:line="45" w:lineRule="exact" w:before="16"/>
              <w:ind w:left="29"/>
              <w:rPr>
                <w:rFonts w:ascii="Bookman Old Style" w:hAnsi="Bookman Old Style"/>
                <w:b w:val="0"/>
                <w:sz w:val="6"/>
              </w:rPr>
            </w:pPr>
            <w:r>
              <w:rPr>
                <w:rFonts w:ascii="Bookman Old Style" w:hAnsi="Bookman Old Style"/>
                <w:b w:val="0"/>
                <w:w w:val="110"/>
                <w:sz w:val="6"/>
              </w:rPr>
              <w:t>ishođene potvrde glavnih projekata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7"/>
              <w:ind w:left="112"/>
              <w:rPr>
                <w:rFonts w:ascii="Bookman Old Style"/>
                <w:b w:val="0"/>
                <w:sz w:val="6"/>
              </w:rPr>
            </w:pPr>
            <w:r>
              <w:rPr>
                <w:rFonts w:ascii="Bookman Old Style"/>
                <w:b w:val="0"/>
                <w:w w:val="110"/>
                <w:sz w:val="6"/>
              </w:rPr>
              <w:t>107 ha/4</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right="46"/>
              <w:jc w:val="right"/>
              <w:rPr>
                <w:rFonts w:ascii="Bookman Old Style"/>
                <w:b w:val="0"/>
                <w:sz w:val="6"/>
              </w:rPr>
            </w:pPr>
            <w:r>
              <w:rPr>
                <w:rFonts w:ascii="Bookman Old Style"/>
                <w:b w:val="0"/>
                <w:w w:val="110"/>
                <w:sz w:val="6"/>
              </w:rPr>
              <w:t>110 ha/4</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76"/>
              <w:jc w:val="center"/>
              <w:rPr>
                <w:rFonts w:ascii="Bookman Old Style"/>
                <w:b w:val="0"/>
                <w:sz w:val="6"/>
              </w:rPr>
            </w:pPr>
            <w:r>
              <w:rPr>
                <w:rFonts w:ascii="Bookman Old Style"/>
                <w:b w:val="0"/>
                <w:color w:val="FF0000"/>
                <w:w w:val="110"/>
                <w:sz w:val="6"/>
              </w:rPr>
              <w:t>110 ha/0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98"/>
              <w:rPr>
                <w:rFonts w:ascii="Bookman Old Style"/>
                <w:b w:val="0"/>
                <w:sz w:val="6"/>
              </w:rPr>
            </w:pPr>
            <w:r>
              <w:rPr>
                <w:rFonts w:ascii="Bookman Old Style"/>
                <w:b w:val="0"/>
                <w:w w:val="110"/>
                <w:sz w:val="6"/>
              </w:rPr>
              <w:t>110 ha/4</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99"/>
              <w:rPr>
                <w:rFonts w:ascii="Bookman Old Style"/>
                <w:b w:val="0"/>
                <w:sz w:val="6"/>
              </w:rPr>
            </w:pPr>
            <w:r>
              <w:rPr>
                <w:rFonts w:ascii="Bookman Old Style"/>
                <w:b w:val="0"/>
                <w:w w:val="110"/>
                <w:sz w:val="6"/>
              </w:rPr>
              <w:t>110 ha/4</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19"/>
              <w:rPr>
                <w:rFonts w:ascii="Bookman Old Style"/>
                <w:b/>
                <w:i/>
                <w:sz w:val="6"/>
              </w:rPr>
            </w:pPr>
            <w:r>
              <w:rPr>
                <w:rFonts w:ascii="Bookman Old Style"/>
                <w:b/>
                <w:i/>
                <w:color w:val="FF0000"/>
                <w:w w:val="110"/>
                <w:sz w:val="6"/>
              </w:rPr>
              <w:t>P3015</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hAnsi="Bookman Old Style"/>
                <w:b/>
                <w:i/>
                <w:sz w:val="6"/>
              </w:rPr>
            </w:pPr>
            <w:r>
              <w:rPr>
                <w:rFonts w:ascii="Bookman Old Style" w:hAnsi="Bookman Old Style"/>
                <w:b/>
                <w:i/>
                <w:color w:val="FF0000"/>
                <w:w w:val="110"/>
                <w:sz w:val="6"/>
              </w:rPr>
              <w:t>Program kreditnog zaduženja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right="116"/>
              <w:jc w:val="right"/>
              <w:rPr>
                <w:rFonts w:ascii="Bookman Old Style"/>
                <w:b/>
                <w:i/>
                <w:sz w:val="6"/>
              </w:rPr>
            </w:pPr>
            <w:r>
              <w:rPr>
                <w:rFonts w:ascii="Bookman Old Style"/>
                <w:b/>
                <w:i/>
                <w:color w:val="FF0000"/>
                <w:w w:val="110"/>
                <w:sz w:val="6"/>
              </w:rPr>
              <w:t>176.000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37" w:right="9"/>
              <w:jc w:val="center"/>
              <w:rPr>
                <w:rFonts w:ascii="Bookman Old Style"/>
                <w:b/>
                <w:i/>
                <w:sz w:val="6"/>
              </w:rPr>
            </w:pPr>
            <w:r>
              <w:rPr>
                <w:rFonts w:ascii="Bookman Old Style"/>
                <w:b/>
                <w:i/>
                <w:color w:val="FF0000"/>
                <w:w w:val="110"/>
                <w:sz w:val="6"/>
              </w:rPr>
              <w:t>170.000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69" w:right="41"/>
              <w:jc w:val="center"/>
              <w:rPr>
                <w:rFonts w:ascii="Bookman Old Style"/>
                <w:b/>
                <w:i/>
                <w:sz w:val="6"/>
              </w:rPr>
            </w:pPr>
            <w:r>
              <w:rPr>
                <w:rFonts w:ascii="Bookman Old Style"/>
                <w:b/>
                <w:i/>
                <w:color w:val="FF0000"/>
                <w:w w:val="110"/>
                <w:sz w:val="6"/>
              </w:rPr>
              <w:t>164.000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7" w:lineRule="exact" w:before="2"/>
              <w:ind w:left="81"/>
              <w:rPr>
                <w:rFonts w:ascii="Bookman Old Style"/>
                <w:b/>
                <w:sz w:val="6"/>
              </w:rPr>
            </w:pPr>
            <w:r>
              <w:rPr>
                <w:rFonts w:ascii="Bookman Old Style"/>
                <w:b/>
                <w:color w:val="FF0000"/>
                <w:w w:val="110"/>
                <w:sz w:val="6"/>
              </w:rPr>
              <w:t>00201</w:t>
            </w:r>
          </w:p>
        </w:tc>
      </w:tr>
      <w:tr>
        <w:trPr>
          <w:trHeight w:val="19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67"/>
              <w:ind w:left="19"/>
              <w:rPr>
                <w:rFonts w:ascii="Bookman Old Style"/>
                <w:b w:val="0"/>
                <w:sz w:val="6"/>
              </w:rPr>
            </w:pPr>
            <w:r>
              <w:rPr>
                <w:rFonts w:ascii="Bookman Old Style"/>
                <w:b w:val="0"/>
                <w:w w:val="110"/>
                <w:sz w:val="6"/>
              </w:rPr>
              <w:t>A301510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71"/>
              <w:ind w:left="24"/>
              <w:rPr>
                <w:rFonts w:ascii="Bookman Old Style"/>
                <w:b w:val="0"/>
                <w:sz w:val="6"/>
              </w:rPr>
            </w:pPr>
            <w:r>
              <w:rPr>
                <w:rFonts w:ascii="Bookman Old Style"/>
                <w:b w:val="0"/>
                <w:w w:val="110"/>
                <w:sz w:val="6"/>
              </w:rPr>
              <w:t>Otplata kredita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67"/>
              <w:ind w:right="121"/>
              <w:jc w:val="right"/>
              <w:rPr>
                <w:rFonts w:ascii="Bookman Old Style"/>
                <w:b w:val="0"/>
                <w:sz w:val="6"/>
              </w:rPr>
            </w:pPr>
            <w:r>
              <w:rPr>
                <w:rFonts w:ascii="Bookman Old Style"/>
                <w:b w:val="0"/>
                <w:w w:val="110"/>
                <w:sz w:val="6"/>
              </w:rPr>
              <w:t>176.000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67"/>
              <w:ind w:left="37" w:right="2"/>
              <w:jc w:val="center"/>
              <w:rPr>
                <w:rFonts w:ascii="Bookman Old Style"/>
                <w:b w:val="0"/>
                <w:sz w:val="6"/>
              </w:rPr>
            </w:pPr>
            <w:r>
              <w:rPr>
                <w:rFonts w:ascii="Bookman Old Style"/>
                <w:b w:val="0"/>
                <w:w w:val="110"/>
                <w:sz w:val="6"/>
              </w:rPr>
              <w:t>170.000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67"/>
              <w:ind w:left="69" w:right="34"/>
              <w:jc w:val="center"/>
              <w:rPr>
                <w:rFonts w:ascii="Bookman Old Style"/>
                <w:b w:val="0"/>
                <w:sz w:val="6"/>
              </w:rPr>
            </w:pPr>
            <w:r>
              <w:rPr>
                <w:rFonts w:ascii="Bookman Old Style"/>
                <w:b w:val="0"/>
                <w:w w:val="110"/>
                <w:sz w:val="6"/>
              </w:rPr>
              <w:t>164.000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67"/>
              <w:ind w:left="37"/>
              <w:jc w:val="center"/>
              <w:rPr>
                <w:rFonts w:ascii="Bookman Old Style"/>
                <w:b w:val="0"/>
                <w:sz w:val="6"/>
              </w:rPr>
            </w:pPr>
            <w:r>
              <w:rPr>
                <w:rFonts w:ascii="Bookman Old Style"/>
                <w:b w:val="0"/>
                <w:w w:val="110"/>
                <w:sz w:val="6"/>
              </w:rPr>
              <w:t>2.1.10.</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19"/>
              <w:ind w:left="29"/>
              <w:rPr>
                <w:rFonts w:ascii="Bookman Old Style" w:hAnsi="Bookman Old Style"/>
                <w:b w:val="0"/>
                <w:sz w:val="6"/>
              </w:rPr>
            </w:pPr>
            <w:r>
              <w:rPr>
                <w:rFonts w:ascii="Bookman Old Style" w:hAnsi="Bookman Old Style"/>
                <w:b w:val="0"/>
                <w:w w:val="110"/>
                <w:sz w:val="6"/>
              </w:rPr>
              <w:t>broj projekata čije je predfinanciranje osigurano kreditnim zaduženjem</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67"/>
              <w:ind w:left="45"/>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67"/>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67"/>
              <w:ind w:left="52"/>
              <w:jc w:val="center"/>
              <w:rPr>
                <w:rFonts w:ascii="Bookman Old Style"/>
                <w:b w:val="0"/>
                <w:sz w:val="6"/>
              </w:rPr>
            </w:pPr>
            <w:r>
              <w:rPr>
                <w:rFonts w:ascii="Bookman Old Style"/>
                <w:b w:val="0"/>
                <w:color w:val="FF000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67"/>
              <w:ind w:left="58"/>
              <w:jc w:val="center"/>
              <w:rPr>
                <w:rFonts w:ascii="Bookman Old Style"/>
                <w:b w:val="0"/>
                <w:sz w:val="6"/>
              </w:rPr>
            </w:pPr>
            <w:r>
              <w:rPr>
                <w:rFonts w:ascii="Bookman Old Style"/>
                <w:b w:val="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67"/>
              <w:ind w:left="61"/>
              <w:jc w:val="center"/>
              <w:rPr>
                <w:rFonts w:ascii="Bookman Old Style"/>
                <w:b w:val="0"/>
                <w:sz w:val="6"/>
              </w:rPr>
            </w:pPr>
            <w:r>
              <w:rPr>
                <w:rFonts w:ascii="Bookman Old Style"/>
                <w:b w:val="0"/>
                <w:w w:val="108"/>
                <w:sz w:val="6"/>
              </w:rPr>
              <w:t>1</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6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67"/>
              <w:ind w:left="88"/>
              <w:rPr>
                <w:rFonts w:ascii="Bookman Old Style"/>
                <w:b w:val="0"/>
                <w:sz w:val="6"/>
              </w:rPr>
            </w:pPr>
            <w:r>
              <w:rPr>
                <w:rFonts w:ascii="Bookman Old Style"/>
                <w:b w:val="0"/>
                <w:w w:val="110"/>
                <w:sz w:val="6"/>
              </w:rPr>
              <w:t>00201</w:t>
            </w:r>
          </w:p>
        </w:tc>
      </w:tr>
      <w:tr>
        <w:trPr>
          <w:trHeight w:val="100"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rPr>
                <w:rFonts w:ascii="Bookman Old Style"/>
                <w:b/>
                <w:sz w:val="8"/>
              </w:rPr>
            </w:pPr>
          </w:p>
          <w:p>
            <w:pPr>
              <w:pStyle w:val="TableParagraph"/>
              <w:spacing w:before="9"/>
              <w:rPr>
                <w:rFonts w:ascii="Bookman Old Style"/>
                <w:b/>
                <w:sz w:val="6"/>
              </w:rPr>
            </w:pPr>
          </w:p>
          <w:p>
            <w:pPr>
              <w:pStyle w:val="TableParagraph"/>
              <w:spacing w:line="295" w:lineRule="auto"/>
              <w:ind w:left="63" w:right="13" w:firstLine="112"/>
              <w:rPr>
                <w:rFonts w:ascii="Bookman Old Style" w:hAnsi="Bookman Old Style"/>
                <w:b w:val="0"/>
                <w:sz w:val="6"/>
              </w:rPr>
            </w:pPr>
            <w:r>
              <w:rPr>
                <w:rFonts w:ascii="Bookman Old Style" w:hAnsi="Bookman Old Style"/>
                <w:b w:val="0"/>
                <w:w w:val="110"/>
                <w:sz w:val="6"/>
              </w:rPr>
              <w:t>Prioritet 2.2.: Unapređenje obrazovnog sustava i usklađenje i</w:t>
            </w:r>
          </w:p>
          <w:p>
            <w:pPr>
              <w:pStyle w:val="TableParagraph"/>
              <w:spacing w:line="70" w:lineRule="exact"/>
              <w:ind w:left="330"/>
              <w:rPr>
                <w:rFonts w:ascii="Bookman Old Style"/>
                <w:b w:val="0"/>
                <w:sz w:val="6"/>
              </w:rPr>
            </w:pPr>
            <w:r>
              <w:rPr>
                <w:rFonts w:ascii="Bookman Old Style"/>
                <w:b w:val="0"/>
                <w:w w:val="110"/>
                <w:sz w:val="6"/>
              </w:rPr>
              <w:t>potrebama grada</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4"/>
              <w:ind w:left="19"/>
              <w:rPr>
                <w:rFonts w:ascii="Bookman Old Style"/>
                <w:b/>
                <w:i/>
                <w:sz w:val="6"/>
              </w:rPr>
            </w:pPr>
            <w:r>
              <w:rPr>
                <w:rFonts w:ascii="Bookman Old Style"/>
                <w:b/>
                <w:i/>
                <w:color w:val="FF0000"/>
                <w:w w:val="110"/>
                <w:sz w:val="6"/>
              </w:rPr>
              <w:t>P2015</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before="21"/>
              <w:ind w:left="24"/>
              <w:rPr>
                <w:rFonts w:ascii="Bookman Old Style" w:hAnsi="Bookman Old Style"/>
                <w:b/>
                <w:i/>
                <w:sz w:val="6"/>
              </w:rPr>
            </w:pPr>
            <w:r>
              <w:rPr>
                <w:rFonts w:ascii="Bookman Old Style" w:hAnsi="Bookman Old Style"/>
                <w:b/>
                <w:i/>
                <w:color w:val="FF0000"/>
                <w:w w:val="110"/>
                <w:sz w:val="6"/>
              </w:rPr>
              <w:t>Financiranje dječjeg vrtića Zvončić</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4"/>
              <w:ind w:right="85"/>
              <w:jc w:val="right"/>
              <w:rPr>
                <w:rFonts w:ascii="Bookman Old Style"/>
                <w:b/>
                <w:i/>
                <w:sz w:val="6"/>
              </w:rPr>
            </w:pPr>
            <w:r>
              <w:rPr>
                <w:rFonts w:ascii="Bookman Old Style"/>
                <w:b/>
                <w:i/>
                <w:color w:val="FF0000"/>
                <w:w w:val="110"/>
                <w:sz w:val="6"/>
              </w:rPr>
              <w:t>4.050.966</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4"/>
              <w:ind w:left="37" w:right="12"/>
              <w:jc w:val="center"/>
              <w:rPr>
                <w:rFonts w:ascii="Bookman Old Style"/>
                <w:b/>
                <w:i/>
                <w:sz w:val="6"/>
              </w:rPr>
            </w:pPr>
            <w:r>
              <w:rPr>
                <w:rFonts w:ascii="Bookman Old Style"/>
                <w:b/>
                <w:i/>
                <w:color w:val="FF0000"/>
                <w:w w:val="110"/>
                <w:sz w:val="6"/>
              </w:rPr>
              <w:t>3.994.100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4"/>
              <w:ind w:left="69" w:right="44"/>
              <w:jc w:val="center"/>
              <w:rPr>
                <w:rFonts w:ascii="Bookman Old Style"/>
                <w:b/>
                <w:i/>
                <w:sz w:val="6"/>
              </w:rPr>
            </w:pPr>
            <w:r>
              <w:rPr>
                <w:rFonts w:ascii="Bookman Old Style"/>
                <w:b/>
                <w:i/>
                <w:color w:val="FF0000"/>
                <w:w w:val="110"/>
                <w:sz w:val="6"/>
              </w:rPr>
              <w:t>4.524.100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4"/>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4"/>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4"/>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4"/>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4"/>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4"/>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4"/>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66" w:lineRule="exact" w:before="14"/>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66" w:lineRule="exact" w:before="14"/>
              <w:ind w:left="81"/>
              <w:rPr>
                <w:rFonts w:ascii="Bookman Old Style"/>
                <w:b/>
                <w:sz w:val="6"/>
              </w:rPr>
            </w:pPr>
            <w:r>
              <w:rPr>
                <w:rFonts w:ascii="Bookman Old Style"/>
                <w:b/>
                <w:color w:val="FF0000"/>
                <w:w w:val="110"/>
                <w:sz w:val="6"/>
              </w:rPr>
              <w:t>00205</w:t>
            </w:r>
          </w:p>
        </w:tc>
      </w:tr>
      <w:tr>
        <w:trPr>
          <w:trHeight w:val="234"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19"/>
              <w:rPr>
                <w:rFonts w:ascii="Bookman Old Style"/>
                <w:b w:val="0"/>
                <w:sz w:val="6"/>
              </w:rPr>
            </w:pPr>
            <w:r>
              <w:rPr>
                <w:rFonts w:ascii="Bookman Old Style"/>
                <w:b w:val="0"/>
                <w:w w:val="110"/>
                <w:sz w:val="6"/>
              </w:rPr>
              <w:t>A201510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Bookman Old Style"/>
                <w:b/>
                <w:sz w:val="7"/>
              </w:rPr>
            </w:pPr>
          </w:p>
          <w:p>
            <w:pPr>
              <w:pStyle w:val="TableParagraph"/>
              <w:ind w:left="24"/>
              <w:rPr>
                <w:rFonts w:ascii="Bookman Old Style" w:hAnsi="Bookman Old Style"/>
                <w:b w:val="0"/>
                <w:sz w:val="6"/>
              </w:rPr>
            </w:pPr>
            <w:r>
              <w:rPr>
                <w:rFonts w:ascii="Bookman Old Style" w:hAnsi="Bookman Old Style"/>
                <w:b w:val="0"/>
                <w:w w:val="110"/>
                <w:sz w:val="6"/>
              </w:rPr>
              <w:t>Obavljanje redovne djelatnosti dječjeg vrtića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right="90"/>
              <w:jc w:val="right"/>
              <w:rPr>
                <w:rFonts w:ascii="Bookman Old Style"/>
                <w:b w:val="0"/>
                <w:sz w:val="6"/>
              </w:rPr>
            </w:pPr>
            <w:r>
              <w:rPr>
                <w:rFonts w:ascii="Bookman Old Style"/>
                <w:b w:val="0"/>
                <w:w w:val="110"/>
                <w:sz w:val="6"/>
              </w:rPr>
              <w:t>3.941.729</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37" w:right="2"/>
              <w:jc w:val="center"/>
              <w:rPr>
                <w:rFonts w:ascii="Bookman Old Style"/>
                <w:b w:val="0"/>
                <w:sz w:val="6"/>
              </w:rPr>
            </w:pPr>
            <w:r>
              <w:rPr>
                <w:rFonts w:ascii="Bookman Old Style"/>
                <w:b w:val="0"/>
                <w:w w:val="110"/>
                <w:sz w:val="6"/>
              </w:rPr>
              <w:t>3.938.200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69" w:right="34"/>
              <w:jc w:val="center"/>
              <w:rPr>
                <w:rFonts w:ascii="Bookman Old Style"/>
                <w:b w:val="0"/>
                <w:sz w:val="6"/>
              </w:rPr>
            </w:pPr>
            <w:r>
              <w:rPr>
                <w:rFonts w:ascii="Bookman Old Style"/>
                <w:b w:val="0"/>
                <w:w w:val="110"/>
                <w:sz w:val="6"/>
              </w:rPr>
              <w:t>4.421.250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40"/>
              <w:jc w:val="center"/>
              <w:rPr>
                <w:rFonts w:ascii="Bookman Old Style"/>
                <w:b w:val="0"/>
                <w:sz w:val="6"/>
              </w:rPr>
            </w:pPr>
            <w:r>
              <w:rPr>
                <w:rFonts w:ascii="Bookman Old Style"/>
                <w:b w:val="0"/>
                <w:w w:val="110"/>
                <w:sz w:val="6"/>
              </w:rPr>
              <w:t>2.2.1.</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38"/>
              <w:ind w:left="29"/>
              <w:rPr>
                <w:rFonts w:ascii="Bookman Old Style" w:hAnsi="Bookman Old Style"/>
                <w:b w:val="0"/>
                <w:sz w:val="6"/>
              </w:rPr>
            </w:pPr>
            <w:r>
              <w:rPr>
                <w:rFonts w:ascii="Bookman Old Style" w:hAnsi="Bookman Old Style"/>
                <w:b w:val="0"/>
                <w:w w:val="110"/>
                <w:sz w:val="6"/>
              </w:rPr>
              <w:t>razvoj kompetencija pomoćnika za djecu s teškoćama u razvoju</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45"/>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52"/>
              <w:jc w:val="center"/>
              <w:rPr>
                <w:rFonts w:ascii="Bookman Old Style"/>
                <w:b w:val="0"/>
                <w:sz w:val="6"/>
              </w:rPr>
            </w:pPr>
            <w:r>
              <w:rPr>
                <w:rFonts w:ascii="Bookman Old Style"/>
                <w:b w:val="0"/>
                <w:color w:val="FF000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58"/>
              <w:jc w:val="center"/>
              <w:rPr>
                <w:rFonts w:ascii="Bookman Old Style"/>
                <w:b w:val="0"/>
                <w:sz w:val="6"/>
              </w:rPr>
            </w:pPr>
            <w:r>
              <w:rPr>
                <w:rFonts w:ascii="Bookman Old Style"/>
                <w:b w:val="0"/>
                <w:w w:val="108"/>
                <w:sz w:val="6"/>
              </w:rPr>
              <w:t>2</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61"/>
              <w:jc w:val="center"/>
              <w:rPr>
                <w:rFonts w:ascii="Bookman Old Style"/>
                <w:b w:val="0"/>
                <w:sz w:val="6"/>
              </w:rPr>
            </w:pPr>
            <w:r>
              <w:rPr>
                <w:rFonts w:ascii="Bookman Old Style"/>
                <w:b w:val="0"/>
                <w:w w:val="108"/>
                <w:sz w:val="6"/>
              </w:rPr>
              <w:t>3</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1"/>
              <w:rPr>
                <w:rFonts w:ascii="Bookman Old Style"/>
                <w:b/>
                <w:sz w:val="7"/>
              </w:rPr>
            </w:pPr>
          </w:p>
          <w:p>
            <w:pPr>
              <w:pStyle w:val="TableParagraph"/>
              <w:ind w:left="88"/>
              <w:rPr>
                <w:rFonts w:ascii="Bookman Old Style"/>
                <w:b w:val="0"/>
                <w:sz w:val="6"/>
              </w:rPr>
            </w:pPr>
            <w:r>
              <w:rPr>
                <w:rFonts w:ascii="Bookman Old Style"/>
                <w:b w:val="0"/>
                <w:w w:val="110"/>
                <w:sz w:val="6"/>
              </w:rPr>
              <w:t>00205</w:t>
            </w:r>
          </w:p>
        </w:tc>
      </w:tr>
      <w:tr>
        <w:trPr>
          <w:trHeight w:val="234"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19"/>
              <w:rPr>
                <w:rFonts w:ascii="Bookman Old Style"/>
                <w:b w:val="0"/>
                <w:sz w:val="6"/>
              </w:rPr>
            </w:pPr>
            <w:r>
              <w:rPr>
                <w:rFonts w:ascii="Bookman Old Style"/>
                <w:b w:val="0"/>
                <w:w w:val="110"/>
                <w:sz w:val="6"/>
              </w:rPr>
              <w:t>K201511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Bookman Old Style"/>
                <w:b/>
                <w:sz w:val="7"/>
              </w:rPr>
            </w:pPr>
          </w:p>
          <w:p>
            <w:pPr>
              <w:pStyle w:val="TableParagraph"/>
              <w:ind w:left="24"/>
              <w:rPr>
                <w:rFonts w:ascii="Bookman Old Style" w:hAnsi="Bookman Old Style"/>
                <w:b w:val="0"/>
                <w:sz w:val="6"/>
              </w:rPr>
            </w:pPr>
            <w:r>
              <w:rPr>
                <w:rFonts w:ascii="Bookman Old Style" w:hAnsi="Bookman Old Style"/>
                <w:b w:val="0"/>
                <w:w w:val="110"/>
                <w:sz w:val="6"/>
              </w:rPr>
              <w:t>Opremanje dječjeg vrtića Zvončić</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right="121"/>
              <w:jc w:val="right"/>
              <w:rPr>
                <w:rFonts w:ascii="Bookman Old Style"/>
                <w:b w:val="0"/>
                <w:sz w:val="6"/>
              </w:rPr>
            </w:pPr>
            <w:r>
              <w:rPr>
                <w:rFonts w:ascii="Bookman Old Style"/>
                <w:b w:val="0"/>
                <w:w w:val="110"/>
                <w:sz w:val="6"/>
              </w:rPr>
              <w:t>109.237</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50" w:right="12"/>
              <w:jc w:val="center"/>
              <w:rPr>
                <w:rFonts w:ascii="Bookman Old Style"/>
                <w:b w:val="0"/>
                <w:sz w:val="6"/>
              </w:rPr>
            </w:pPr>
            <w:r>
              <w:rPr>
                <w:rFonts w:ascii="Bookman Old Style"/>
                <w:b w:val="0"/>
                <w:w w:val="110"/>
                <w:sz w:val="6"/>
              </w:rPr>
              <w:t>55.900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69" w:right="34"/>
              <w:jc w:val="center"/>
              <w:rPr>
                <w:rFonts w:ascii="Bookman Old Style"/>
                <w:b w:val="0"/>
                <w:sz w:val="6"/>
              </w:rPr>
            </w:pPr>
            <w:r>
              <w:rPr>
                <w:rFonts w:ascii="Bookman Old Style"/>
                <w:b w:val="0"/>
                <w:w w:val="110"/>
                <w:sz w:val="6"/>
              </w:rPr>
              <w:t>102.850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40"/>
              <w:jc w:val="center"/>
              <w:rPr>
                <w:rFonts w:ascii="Bookman Old Style"/>
                <w:b w:val="0"/>
                <w:sz w:val="6"/>
              </w:rPr>
            </w:pPr>
            <w:r>
              <w:rPr>
                <w:rFonts w:ascii="Bookman Old Style"/>
                <w:b w:val="0"/>
                <w:w w:val="110"/>
                <w:sz w:val="6"/>
              </w:rPr>
              <w:t>2.2.2.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4"/>
              <w:ind w:left="29"/>
              <w:rPr>
                <w:rFonts w:ascii="Bookman Old Style" w:hAnsi="Bookman Old Style"/>
                <w:b w:val="0"/>
                <w:sz w:val="6"/>
              </w:rPr>
            </w:pPr>
            <w:r>
              <w:rPr>
                <w:rFonts w:ascii="Bookman Old Style" w:hAnsi="Bookman Old Style"/>
                <w:b w:val="0"/>
                <w:w w:val="110"/>
                <w:sz w:val="6"/>
              </w:rPr>
              <w:t>Uključenje u projekte za ustanove</w:t>
            </w:r>
          </w:p>
          <w:p>
            <w:pPr>
              <w:pStyle w:val="TableParagraph"/>
              <w:spacing w:line="80" w:lineRule="atLeast" w:before="7"/>
              <w:ind w:left="29"/>
              <w:rPr>
                <w:rFonts w:ascii="Bookman Old Style" w:hAnsi="Bookman Old Style"/>
                <w:b w:val="0"/>
                <w:sz w:val="6"/>
              </w:rPr>
            </w:pPr>
            <w:r>
              <w:rPr>
                <w:rFonts w:ascii="Bookman Old Style" w:hAnsi="Bookman Old Style"/>
                <w:b w:val="0"/>
                <w:w w:val="110"/>
                <w:sz w:val="6"/>
              </w:rPr>
              <w:t>predškolskog odgoja s ciljem dodatne edukacije odgojitelja i stručnih suradnika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45"/>
              <w:jc w:val="center"/>
              <w:rPr>
                <w:rFonts w:ascii="Bookman Old Style"/>
                <w:b w:val="0"/>
                <w:sz w:val="6"/>
              </w:rPr>
            </w:pPr>
            <w:r>
              <w:rPr>
                <w:rFonts w:ascii="Bookman Old Style"/>
                <w:b w:val="0"/>
                <w:w w:val="108"/>
                <w:sz w:val="6"/>
              </w:rPr>
              <w:t>3</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49"/>
              <w:jc w:val="center"/>
              <w:rPr>
                <w:rFonts w:ascii="Bookman Old Style"/>
                <w:b w:val="0"/>
                <w:sz w:val="6"/>
              </w:rPr>
            </w:pPr>
            <w:r>
              <w:rPr>
                <w:rFonts w:ascii="Bookman Old Style"/>
                <w:b w:val="0"/>
                <w:w w:val="108"/>
                <w:sz w:val="6"/>
              </w:rPr>
              <w:t>4</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55"/>
              <w:jc w:val="center"/>
              <w:rPr>
                <w:rFonts w:ascii="Bookman Old Style"/>
                <w:b w:val="0"/>
                <w:sz w:val="6"/>
              </w:rPr>
            </w:pPr>
            <w:r>
              <w:rPr>
                <w:rFonts w:ascii="Bookman Old Style"/>
                <w:b w:val="0"/>
                <w:color w:val="FF0000"/>
                <w:w w:val="110"/>
                <w:sz w:val="6"/>
              </w:rPr>
              <w:t>16</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58"/>
              <w:jc w:val="center"/>
              <w:rPr>
                <w:rFonts w:ascii="Bookman Old Style"/>
                <w:b w:val="0"/>
                <w:sz w:val="6"/>
              </w:rPr>
            </w:pPr>
            <w:r>
              <w:rPr>
                <w:rFonts w:ascii="Bookman Old Style"/>
                <w:b w:val="0"/>
                <w:w w:val="108"/>
                <w:sz w:val="6"/>
              </w:rPr>
              <w:t>5</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61"/>
              <w:jc w:val="center"/>
              <w:rPr>
                <w:rFonts w:ascii="Bookman Old Style"/>
                <w:b w:val="0"/>
                <w:sz w:val="6"/>
              </w:rPr>
            </w:pPr>
            <w:r>
              <w:rPr>
                <w:rFonts w:ascii="Bookman Old Style"/>
                <w:b w:val="0"/>
                <w:w w:val="108"/>
                <w:sz w:val="6"/>
              </w:rPr>
              <w:t>6</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Bookman Old Style"/>
                <w:b/>
                <w:sz w:val="7"/>
              </w:rPr>
            </w:pPr>
          </w:p>
          <w:p>
            <w:pPr>
              <w:pStyle w:val="TableParagraph"/>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1"/>
              <w:rPr>
                <w:rFonts w:ascii="Bookman Old Style"/>
                <w:b/>
                <w:sz w:val="7"/>
              </w:rPr>
            </w:pPr>
          </w:p>
          <w:p>
            <w:pPr>
              <w:pStyle w:val="TableParagraph"/>
              <w:ind w:left="88"/>
              <w:rPr>
                <w:rFonts w:ascii="Bookman Old Style"/>
                <w:b w:val="0"/>
                <w:sz w:val="6"/>
              </w:rPr>
            </w:pPr>
            <w:r>
              <w:rPr>
                <w:rFonts w:ascii="Bookman Old Style"/>
                <w:b w:val="0"/>
                <w:w w:val="110"/>
                <w:sz w:val="6"/>
              </w:rPr>
              <w:t>00205</w:t>
            </w:r>
          </w:p>
        </w:tc>
      </w:tr>
      <w:tr>
        <w:trPr>
          <w:trHeight w:val="71"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19"/>
              <w:rPr>
                <w:rFonts w:ascii="Bookman Old Style"/>
                <w:b/>
                <w:i/>
                <w:sz w:val="6"/>
              </w:rPr>
            </w:pPr>
            <w:r>
              <w:rPr>
                <w:rFonts w:ascii="Bookman Old Style"/>
                <w:b/>
                <w:i/>
                <w:color w:val="FF0000"/>
                <w:w w:val="110"/>
                <w:sz w:val="6"/>
              </w:rPr>
              <w:t>P2017</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5"/>
              <w:ind w:left="24"/>
              <w:rPr>
                <w:rFonts w:ascii="Bookman Old Style" w:hAnsi="Bookman Old Style"/>
                <w:b/>
                <w:i/>
                <w:sz w:val="6"/>
              </w:rPr>
            </w:pPr>
            <w:r>
              <w:rPr>
                <w:rFonts w:ascii="Bookman Old Style" w:hAnsi="Bookman Old Style"/>
                <w:b/>
                <w:i/>
                <w:color w:val="FF0000"/>
                <w:w w:val="110"/>
                <w:sz w:val="6"/>
              </w:rPr>
              <w:t>Program javnih potreba u školstvu</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right="85"/>
              <w:jc w:val="right"/>
              <w:rPr>
                <w:rFonts w:ascii="Bookman Old Style"/>
                <w:b/>
                <w:i/>
                <w:sz w:val="6"/>
              </w:rPr>
            </w:pPr>
            <w:r>
              <w:rPr>
                <w:rFonts w:ascii="Bookman Old Style"/>
                <w:b/>
                <w:i/>
                <w:color w:val="FF0000"/>
                <w:w w:val="110"/>
                <w:sz w:val="6"/>
              </w:rPr>
              <w:t>1.068.000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37" w:right="9"/>
              <w:jc w:val="center"/>
              <w:rPr>
                <w:rFonts w:ascii="Bookman Old Style"/>
                <w:b/>
                <w:i/>
                <w:sz w:val="6"/>
              </w:rPr>
            </w:pPr>
            <w:r>
              <w:rPr>
                <w:rFonts w:ascii="Bookman Old Style"/>
                <w:b/>
                <w:i/>
                <w:color w:val="FF0000"/>
                <w:w w:val="110"/>
                <w:sz w:val="6"/>
              </w:rPr>
              <w:t>966.000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69" w:right="41"/>
              <w:jc w:val="center"/>
              <w:rPr>
                <w:rFonts w:ascii="Bookman Old Style"/>
                <w:b/>
                <w:i/>
                <w:sz w:val="6"/>
              </w:rPr>
            </w:pPr>
            <w:r>
              <w:rPr>
                <w:rFonts w:ascii="Bookman Old Style"/>
                <w:b/>
                <w:i/>
                <w:color w:val="FF0000"/>
                <w:w w:val="110"/>
                <w:sz w:val="6"/>
              </w:rPr>
              <w:t>966.000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ind w:left="81"/>
              <w:rPr>
                <w:rFonts w:ascii="Bookman Old Style"/>
                <w:b/>
                <w:sz w:val="6"/>
              </w:rPr>
            </w:pPr>
            <w:r>
              <w:rPr>
                <w:rFonts w:ascii="Bookman Old Style"/>
                <w:b/>
                <w:color w:val="FF000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A201710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hAnsi="Bookman Old Style"/>
                <w:b w:val="0"/>
                <w:sz w:val="6"/>
              </w:rPr>
            </w:pPr>
            <w:r>
              <w:rPr>
                <w:rFonts w:ascii="Bookman Old Style" w:hAnsi="Bookman Old Style"/>
                <w:b w:val="0"/>
                <w:w w:val="110"/>
                <w:sz w:val="6"/>
              </w:rPr>
              <w:t>Financiranje aktivnosti škola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21"/>
              <w:jc w:val="right"/>
              <w:rPr>
                <w:rFonts w:ascii="Bookman Old Style"/>
                <w:b w:val="0"/>
                <w:sz w:val="6"/>
              </w:rPr>
            </w:pPr>
            <w:r>
              <w:rPr>
                <w:rFonts w:ascii="Bookman Old Style"/>
                <w:b w:val="0"/>
                <w:w w:val="110"/>
                <w:sz w:val="6"/>
              </w:rPr>
              <w:t>462.000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right="2"/>
              <w:jc w:val="center"/>
              <w:rPr>
                <w:rFonts w:ascii="Bookman Old Style"/>
                <w:b w:val="0"/>
                <w:sz w:val="6"/>
              </w:rPr>
            </w:pPr>
            <w:r>
              <w:rPr>
                <w:rFonts w:ascii="Bookman Old Style"/>
                <w:b w:val="0"/>
                <w:w w:val="110"/>
                <w:sz w:val="6"/>
              </w:rPr>
              <w:t>400.000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4"/>
              <w:jc w:val="center"/>
              <w:rPr>
                <w:rFonts w:ascii="Bookman Old Style"/>
                <w:b w:val="0"/>
                <w:sz w:val="6"/>
              </w:rPr>
            </w:pPr>
            <w:r>
              <w:rPr>
                <w:rFonts w:ascii="Bookman Old Style"/>
                <w:b w:val="0"/>
                <w:w w:val="110"/>
                <w:sz w:val="6"/>
              </w:rPr>
              <w:t>400.000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2.2.3.</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broj sufinanciranih događanja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26"/>
              <w:jc w:val="center"/>
              <w:rPr>
                <w:rFonts w:ascii="Bookman Old Style"/>
                <w:b w:val="0"/>
                <w:sz w:val="6"/>
              </w:rPr>
            </w:pPr>
            <w:r>
              <w:rPr>
                <w:rFonts w:ascii="Bookman Old Style"/>
                <w:b w:val="0"/>
                <w:w w:val="108"/>
                <w:sz w:val="6"/>
              </w:rPr>
              <w:t>2</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34"/>
              <w:jc w:val="center"/>
              <w:rPr>
                <w:rFonts w:ascii="Bookman Old Style"/>
                <w:b w:val="0"/>
                <w:sz w:val="6"/>
              </w:rPr>
            </w:pPr>
            <w:r>
              <w:rPr>
                <w:rFonts w:ascii="Bookman Old Style"/>
                <w:b w:val="0"/>
                <w:w w:val="108"/>
                <w:sz w:val="6"/>
              </w:rPr>
              <w:t>3</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38"/>
              <w:jc w:val="center"/>
              <w:rPr>
                <w:rFonts w:ascii="Bookman Old Style"/>
                <w:b w:val="0"/>
                <w:sz w:val="6"/>
              </w:rPr>
            </w:pPr>
            <w:r>
              <w:rPr>
                <w:rFonts w:ascii="Bookman Old Style"/>
                <w:b w:val="0"/>
                <w:color w:val="FF000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44"/>
              <w:jc w:val="center"/>
              <w:rPr>
                <w:rFonts w:ascii="Bookman Old Style"/>
                <w:b w:val="0"/>
                <w:sz w:val="6"/>
              </w:rPr>
            </w:pPr>
            <w:r>
              <w:rPr>
                <w:rFonts w:ascii="Bookman Old Style"/>
                <w:b w:val="0"/>
                <w:w w:val="108"/>
                <w:sz w:val="6"/>
              </w:rPr>
              <w:t>4</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47"/>
              <w:jc w:val="center"/>
              <w:rPr>
                <w:rFonts w:ascii="Bookman Old Style"/>
                <w:b w:val="0"/>
                <w:sz w:val="6"/>
              </w:rPr>
            </w:pPr>
            <w:r>
              <w:rPr>
                <w:rFonts w:ascii="Bookman Old Style"/>
                <w:b w:val="0"/>
                <w:w w:val="108"/>
                <w:sz w:val="6"/>
              </w:rPr>
              <w:t>5</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A201711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hAnsi="Bookman Old Style"/>
                <w:b w:val="0"/>
                <w:sz w:val="6"/>
              </w:rPr>
            </w:pPr>
            <w:r>
              <w:rPr>
                <w:rFonts w:ascii="Bookman Old Style" w:hAnsi="Bookman Old Style"/>
                <w:b w:val="0"/>
                <w:w w:val="110"/>
                <w:sz w:val="6"/>
              </w:rPr>
              <w:t>Stipendiranje učenika i studenata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21"/>
              <w:jc w:val="right"/>
              <w:rPr>
                <w:rFonts w:ascii="Bookman Old Style"/>
                <w:b w:val="0"/>
                <w:sz w:val="6"/>
              </w:rPr>
            </w:pPr>
            <w:r>
              <w:rPr>
                <w:rFonts w:ascii="Bookman Old Style"/>
                <w:b w:val="0"/>
                <w:w w:val="110"/>
                <w:sz w:val="6"/>
              </w:rPr>
              <w:t>255.000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7" w:right="2"/>
              <w:jc w:val="center"/>
              <w:rPr>
                <w:rFonts w:ascii="Bookman Old Style"/>
                <w:b w:val="0"/>
                <w:sz w:val="6"/>
              </w:rPr>
            </w:pPr>
            <w:r>
              <w:rPr>
                <w:rFonts w:ascii="Bookman Old Style"/>
                <w:b w:val="0"/>
                <w:w w:val="110"/>
                <w:sz w:val="6"/>
              </w:rPr>
              <w:t>255.000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4"/>
              <w:jc w:val="center"/>
              <w:rPr>
                <w:rFonts w:ascii="Bookman Old Style"/>
                <w:b w:val="0"/>
                <w:sz w:val="6"/>
              </w:rPr>
            </w:pPr>
            <w:r>
              <w:rPr>
                <w:rFonts w:ascii="Bookman Old Style"/>
                <w:b w:val="0"/>
                <w:w w:val="110"/>
                <w:sz w:val="6"/>
              </w:rPr>
              <w:t>255.000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2.2.4.</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b w:val="0"/>
                <w:sz w:val="6"/>
              </w:rPr>
            </w:pPr>
            <w:r>
              <w:rPr>
                <w:rFonts w:ascii="Bookman Old Style"/>
                <w:b w:val="0"/>
                <w:w w:val="110"/>
                <w:sz w:val="6"/>
              </w:rPr>
              <w:t>broj stipendista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71" w:right="146"/>
              <w:jc w:val="center"/>
              <w:rPr>
                <w:rFonts w:ascii="Bookman Old Style"/>
                <w:b w:val="0"/>
                <w:sz w:val="6"/>
              </w:rPr>
            </w:pPr>
            <w:r>
              <w:rPr>
                <w:rFonts w:ascii="Bookman Old Style"/>
                <w:b w:val="0"/>
                <w:w w:val="110"/>
                <w:sz w:val="6"/>
              </w:rPr>
              <w:t>36</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28"/>
              <w:jc w:val="center"/>
              <w:rPr>
                <w:rFonts w:ascii="Bookman Old Style"/>
                <w:b w:val="0"/>
                <w:sz w:val="6"/>
              </w:rPr>
            </w:pPr>
            <w:r>
              <w:rPr>
                <w:rFonts w:ascii="Bookman Old Style"/>
                <w:b w:val="0"/>
                <w:w w:val="110"/>
                <w:sz w:val="6"/>
              </w:rPr>
              <w:t>35</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1"/>
              <w:jc w:val="center"/>
              <w:rPr>
                <w:rFonts w:ascii="Bookman Old Style"/>
                <w:b w:val="0"/>
                <w:sz w:val="6"/>
              </w:rPr>
            </w:pPr>
            <w:r>
              <w:rPr>
                <w:rFonts w:ascii="Bookman Old Style"/>
                <w:b w:val="0"/>
                <w:color w:val="FF0000"/>
                <w:w w:val="110"/>
                <w:sz w:val="6"/>
              </w:rPr>
              <w:t>43</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67" w:right="130"/>
              <w:jc w:val="center"/>
              <w:rPr>
                <w:rFonts w:ascii="Bookman Old Style"/>
                <w:b w:val="0"/>
                <w:sz w:val="6"/>
              </w:rPr>
            </w:pPr>
            <w:r>
              <w:rPr>
                <w:rFonts w:ascii="Bookman Old Style"/>
                <w:b w:val="0"/>
                <w:w w:val="110"/>
                <w:sz w:val="6"/>
              </w:rPr>
              <w:t>39</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70" w:right="130"/>
              <w:jc w:val="center"/>
              <w:rPr>
                <w:rFonts w:ascii="Bookman Old Style"/>
                <w:b w:val="0"/>
                <w:sz w:val="6"/>
              </w:rPr>
            </w:pPr>
            <w:r>
              <w:rPr>
                <w:rFonts w:ascii="Bookman Old Style"/>
                <w:b w:val="0"/>
                <w:w w:val="110"/>
                <w:sz w:val="6"/>
              </w:rPr>
              <w:t>40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74"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19"/>
              <w:rPr>
                <w:rFonts w:ascii="Bookman Old Style"/>
                <w:b w:val="0"/>
                <w:sz w:val="6"/>
              </w:rPr>
            </w:pPr>
            <w:r>
              <w:rPr>
                <w:rFonts w:ascii="Bookman Old Style"/>
                <w:b w:val="0"/>
                <w:w w:val="110"/>
                <w:sz w:val="6"/>
              </w:rPr>
              <w:t>A201712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2" w:lineRule="exact" w:before="12"/>
              <w:ind w:left="24"/>
              <w:rPr>
                <w:rFonts w:ascii="Bookman Old Style" w:hAnsi="Bookman Old Style"/>
                <w:b w:val="0"/>
                <w:sz w:val="6"/>
              </w:rPr>
            </w:pPr>
            <w:r>
              <w:rPr>
                <w:rFonts w:ascii="Bookman Old Style" w:hAnsi="Bookman Old Style"/>
                <w:b w:val="0"/>
                <w:w w:val="110"/>
                <w:sz w:val="6"/>
              </w:rPr>
              <w:t>Financiranje prijevoza za srednje škole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right="121"/>
              <w:jc w:val="right"/>
              <w:rPr>
                <w:rFonts w:ascii="Bookman Old Style"/>
                <w:b w:val="0"/>
                <w:sz w:val="6"/>
              </w:rPr>
            </w:pPr>
            <w:r>
              <w:rPr>
                <w:rFonts w:ascii="Bookman Old Style"/>
                <w:b w:val="0"/>
                <w:w w:val="110"/>
                <w:sz w:val="6"/>
              </w:rPr>
              <w:t>111.000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37" w:right="2"/>
              <w:jc w:val="center"/>
              <w:rPr>
                <w:rFonts w:ascii="Bookman Old Style"/>
                <w:b w:val="0"/>
                <w:sz w:val="6"/>
              </w:rPr>
            </w:pPr>
            <w:r>
              <w:rPr>
                <w:rFonts w:ascii="Bookman Old Style"/>
                <w:b w:val="0"/>
                <w:w w:val="110"/>
                <w:sz w:val="6"/>
              </w:rPr>
              <w:t>111.000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69" w:right="34"/>
              <w:jc w:val="center"/>
              <w:rPr>
                <w:rFonts w:ascii="Bookman Old Style"/>
                <w:b w:val="0"/>
                <w:sz w:val="6"/>
              </w:rPr>
            </w:pPr>
            <w:r>
              <w:rPr>
                <w:rFonts w:ascii="Bookman Old Style"/>
                <w:b w:val="0"/>
                <w:w w:val="110"/>
                <w:sz w:val="6"/>
              </w:rPr>
              <w:t>111.000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40"/>
              <w:jc w:val="center"/>
              <w:rPr>
                <w:rFonts w:ascii="Bookman Old Style"/>
                <w:b w:val="0"/>
                <w:sz w:val="6"/>
              </w:rPr>
            </w:pPr>
            <w:r>
              <w:rPr>
                <w:rFonts w:ascii="Bookman Old Style"/>
                <w:b w:val="0"/>
                <w:w w:val="110"/>
                <w:sz w:val="6"/>
              </w:rPr>
              <w:t>2.2.5.</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2" w:lineRule="exact" w:before="12"/>
              <w:ind w:left="29"/>
              <w:rPr>
                <w:rFonts w:ascii="Bookman Old Style" w:hAnsi="Bookman Old Style"/>
                <w:b w:val="0"/>
                <w:sz w:val="6"/>
              </w:rPr>
            </w:pPr>
            <w:r>
              <w:rPr>
                <w:rFonts w:ascii="Bookman Old Style" w:hAnsi="Bookman Old Style"/>
                <w:b w:val="0"/>
                <w:w w:val="110"/>
                <w:sz w:val="6"/>
              </w:rPr>
              <w:t>broj učenika srednjih škola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173" w:right="146"/>
              <w:jc w:val="center"/>
              <w:rPr>
                <w:rFonts w:ascii="Bookman Old Style"/>
                <w:b w:val="0"/>
                <w:sz w:val="6"/>
              </w:rPr>
            </w:pPr>
            <w:r>
              <w:rPr>
                <w:rFonts w:ascii="Bookman Old Style"/>
                <w:b w:val="0"/>
                <w:w w:val="110"/>
                <w:sz w:val="6"/>
              </w:rPr>
              <w:t>174</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178"/>
              <w:rPr>
                <w:rFonts w:ascii="Bookman Old Style"/>
                <w:b w:val="0"/>
                <w:sz w:val="6"/>
              </w:rPr>
            </w:pPr>
            <w:r>
              <w:rPr>
                <w:rFonts w:ascii="Bookman Old Style"/>
                <w:b w:val="0"/>
                <w:w w:val="110"/>
                <w:sz w:val="6"/>
              </w:rPr>
              <w:t>200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34"/>
              <w:jc w:val="center"/>
              <w:rPr>
                <w:rFonts w:ascii="Bookman Old Style"/>
                <w:b w:val="0"/>
                <w:sz w:val="6"/>
              </w:rPr>
            </w:pPr>
            <w:r>
              <w:rPr>
                <w:rFonts w:ascii="Bookman Old Style"/>
                <w:b w:val="0"/>
                <w:color w:val="FF0000"/>
                <w:w w:val="110"/>
                <w:sz w:val="6"/>
              </w:rPr>
              <w:t>174</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177"/>
              <w:rPr>
                <w:rFonts w:ascii="Bookman Old Style"/>
                <w:b w:val="0"/>
                <w:sz w:val="6"/>
              </w:rPr>
            </w:pPr>
            <w:r>
              <w:rPr>
                <w:rFonts w:ascii="Bookman Old Style"/>
                <w:b w:val="0"/>
                <w:w w:val="110"/>
                <w:sz w:val="6"/>
              </w:rPr>
              <w:t>200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179"/>
              <w:rPr>
                <w:rFonts w:ascii="Bookman Old Style"/>
                <w:b w:val="0"/>
                <w:sz w:val="6"/>
              </w:rPr>
            </w:pPr>
            <w:r>
              <w:rPr>
                <w:rFonts w:ascii="Bookman Old Style"/>
                <w:b w:val="0"/>
                <w:w w:val="110"/>
                <w:sz w:val="6"/>
              </w:rPr>
              <w:t>200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5"/>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0" w:lineRule="exact" w:before="5"/>
              <w:ind w:left="88"/>
              <w:rPr>
                <w:rFonts w:ascii="Bookman Old Style"/>
                <w:b w:val="0"/>
                <w:sz w:val="6"/>
              </w:rPr>
            </w:pPr>
            <w:r>
              <w:rPr>
                <w:rFonts w:ascii="Bookman Old Style"/>
                <w:b w:val="0"/>
                <w:w w:val="110"/>
                <w:sz w:val="6"/>
              </w:rPr>
              <w:t>00201</w:t>
            </w:r>
          </w:p>
        </w:tc>
      </w:tr>
      <w:tr>
        <w:trPr>
          <w:trHeight w:val="74"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19"/>
              <w:rPr>
                <w:rFonts w:ascii="Bookman Old Style"/>
                <w:b w:val="0"/>
                <w:sz w:val="6"/>
              </w:rPr>
            </w:pPr>
            <w:r>
              <w:rPr>
                <w:rFonts w:ascii="Bookman Old Style"/>
                <w:b w:val="0"/>
                <w:w w:val="110"/>
                <w:sz w:val="6"/>
              </w:rPr>
              <w:t>A201713</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2" w:lineRule="exact" w:before="11"/>
              <w:ind w:left="24"/>
              <w:rPr>
                <w:rFonts w:ascii="Bookman Old Style" w:hAnsi="Bookman Old Style"/>
                <w:b w:val="0"/>
                <w:sz w:val="6"/>
              </w:rPr>
            </w:pPr>
            <w:r>
              <w:rPr>
                <w:rFonts w:ascii="Bookman Old Style" w:hAnsi="Bookman Old Style"/>
                <w:b w:val="0"/>
                <w:w w:val="110"/>
                <w:sz w:val="6"/>
              </w:rPr>
              <w:t>Sufinanciranje udžbenika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right="140"/>
              <w:jc w:val="right"/>
              <w:rPr>
                <w:rFonts w:ascii="Bookman Old Style"/>
                <w:b w:val="0"/>
                <w:sz w:val="6"/>
              </w:rPr>
            </w:pPr>
            <w:r>
              <w:rPr>
                <w:rFonts w:ascii="Bookman Old Style"/>
                <w:b w:val="0"/>
                <w:w w:val="110"/>
                <w:sz w:val="6"/>
              </w:rPr>
              <w:t>50.000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50" w:right="12"/>
              <w:jc w:val="center"/>
              <w:rPr>
                <w:rFonts w:ascii="Bookman Old Style"/>
                <w:b w:val="0"/>
                <w:sz w:val="6"/>
              </w:rPr>
            </w:pPr>
            <w:r>
              <w:rPr>
                <w:rFonts w:ascii="Bookman Old Style"/>
                <w:b w:val="0"/>
                <w:w w:val="110"/>
                <w:sz w:val="6"/>
              </w:rPr>
              <w:t>50.000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69" w:right="31"/>
              <w:jc w:val="center"/>
              <w:rPr>
                <w:rFonts w:ascii="Bookman Old Style"/>
                <w:b w:val="0"/>
                <w:sz w:val="6"/>
              </w:rPr>
            </w:pPr>
            <w:r>
              <w:rPr>
                <w:rFonts w:ascii="Bookman Old Style"/>
                <w:b w:val="0"/>
                <w:w w:val="110"/>
                <w:sz w:val="6"/>
              </w:rPr>
              <w:t>50.000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40"/>
              <w:jc w:val="center"/>
              <w:rPr>
                <w:rFonts w:ascii="Bookman Old Style"/>
                <w:b w:val="0"/>
                <w:sz w:val="6"/>
              </w:rPr>
            </w:pPr>
            <w:r>
              <w:rPr>
                <w:rFonts w:ascii="Bookman Old Style"/>
                <w:b w:val="0"/>
                <w:w w:val="110"/>
                <w:sz w:val="6"/>
              </w:rPr>
              <w:t>2.2.6.</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2" w:lineRule="exact" w:before="11"/>
              <w:ind w:left="29"/>
              <w:rPr>
                <w:rFonts w:ascii="Bookman Old Style" w:hAnsi="Bookman Old Style"/>
                <w:b w:val="0"/>
                <w:sz w:val="6"/>
              </w:rPr>
            </w:pPr>
            <w:r>
              <w:rPr>
                <w:rFonts w:ascii="Bookman Old Style" w:hAnsi="Bookman Old Style"/>
                <w:b w:val="0"/>
                <w:w w:val="110"/>
                <w:sz w:val="6"/>
              </w:rPr>
              <w:t>broj učenika osnovne škole</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171" w:right="146"/>
              <w:jc w:val="center"/>
              <w:rPr>
                <w:rFonts w:ascii="Bookman Old Style"/>
                <w:b w:val="0"/>
                <w:sz w:val="6"/>
              </w:rPr>
            </w:pPr>
            <w:r>
              <w:rPr>
                <w:rFonts w:ascii="Bookman Old Style"/>
                <w:b w:val="0"/>
                <w:w w:val="110"/>
                <w:sz w:val="6"/>
              </w:rPr>
              <w:t>47</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28"/>
              <w:jc w:val="center"/>
              <w:rPr>
                <w:rFonts w:ascii="Bookman Old Style"/>
                <w:b w:val="0"/>
                <w:sz w:val="6"/>
              </w:rPr>
            </w:pPr>
            <w:r>
              <w:rPr>
                <w:rFonts w:ascii="Bookman Old Style"/>
                <w:b w:val="0"/>
                <w:w w:val="110"/>
                <w:sz w:val="6"/>
              </w:rPr>
              <w:t>70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33"/>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167" w:right="130"/>
              <w:jc w:val="center"/>
              <w:rPr>
                <w:rFonts w:ascii="Bookman Old Style"/>
                <w:b w:val="0"/>
                <w:sz w:val="6"/>
              </w:rPr>
            </w:pPr>
            <w:r>
              <w:rPr>
                <w:rFonts w:ascii="Bookman Old Style"/>
                <w:b w:val="0"/>
                <w:w w:val="110"/>
                <w:sz w:val="6"/>
              </w:rPr>
              <w:t>70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170" w:right="130"/>
              <w:jc w:val="center"/>
              <w:rPr>
                <w:rFonts w:ascii="Bookman Old Style"/>
                <w:b w:val="0"/>
                <w:sz w:val="6"/>
              </w:rPr>
            </w:pPr>
            <w:r>
              <w:rPr>
                <w:rFonts w:ascii="Bookman Old Style"/>
                <w:b w:val="0"/>
                <w:w w:val="110"/>
                <w:sz w:val="6"/>
              </w:rPr>
              <w:t>70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0" w:lineRule="exact" w:before="4"/>
              <w:ind w:left="88"/>
              <w:rPr>
                <w:rFonts w:ascii="Bookman Old Style"/>
                <w:b w:val="0"/>
                <w:sz w:val="6"/>
              </w:rPr>
            </w:pPr>
            <w:r>
              <w:rPr>
                <w:rFonts w:ascii="Bookman Old Style"/>
                <w:b w:val="0"/>
                <w:w w:val="110"/>
                <w:sz w:val="6"/>
              </w:rPr>
              <w:t>00201</w:t>
            </w:r>
          </w:p>
        </w:tc>
      </w:tr>
      <w:tr>
        <w:trPr>
          <w:trHeight w:val="74"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19"/>
              <w:rPr>
                <w:rFonts w:ascii="Bookman Old Style"/>
                <w:b w:val="0"/>
                <w:sz w:val="6"/>
              </w:rPr>
            </w:pPr>
            <w:r>
              <w:rPr>
                <w:rFonts w:ascii="Bookman Old Style"/>
                <w:b w:val="0"/>
                <w:w w:val="110"/>
                <w:sz w:val="6"/>
              </w:rPr>
              <w:t>A201714</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2" w:lineRule="exact" w:before="11"/>
              <w:ind w:left="24"/>
              <w:rPr>
                <w:rFonts w:ascii="Bookman Old Style" w:hAnsi="Bookman Old Style"/>
                <w:b w:val="0"/>
                <w:sz w:val="6"/>
              </w:rPr>
            </w:pPr>
            <w:r>
              <w:rPr>
                <w:rFonts w:ascii="Bookman Old Style" w:hAnsi="Bookman Old Style"/>
                <w:b w:val="0"/>
                <w:w w:val="110"/>
                <w:sz w:val="6"/>
              </w:rPr>
              <w:t>Sufinanciranje udžbenika-srednje škole</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right="121"/>
              <w:jc w:val="right"/>
              <w:rPr>
                <w:rFonts w:ascii="Bookman Old Style"/>
                <w:b w:val="0"/>
                <w:sz w:val="6"/>
              </w:rPr>
            </w:pPr>
            <w:r>
              <w:rPr>
                <w:rFonts w:ascii="Bookman Old Style"/>
                <w:b w:val="0"/>
                <w:w w:val="110"/>
                <w:sz w:val="6"/>
              </w:rPr>
              <w:t>100.000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37" w:right="2"/>
              <w:jc w:val="center"/>
              <w:rPr>
                <w:rFonts w:ascii="Bookman Old Style"/>
                <w:b w:val="0"/>
                <w:sz w:val="6"/>
              </w:rPr>
            </w:pPr>
            <w:r>
              <w:rPr>
                <w:rFonts w:ascii="Bookman Old Style"/>
                <w:b w:val="0"/>
                <w:w w:val="110"/>
                <w:sz w:val="6"/>
              </w:rPr>
              <w:t>100.000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69" w:right="34"/>
              <w:jc w:val="center"/>
              <w:rPr>
                <w:rFonts w:ascii="Bookman Old Style"/>
                <w:b w:val="0"/>
                <w:sz w:val="6"/>
              </w:rPr>
            </w:pPr>
            <w:r>
              <w:rPr>
                <w:rFonts w:ascii="Bookman Old Style"/>
                <w:b w:val="0"/>
                <w:w w:val="110"/>
                <w:sz w:val="6"/>
              </w:rPr>
              <w:t>100.000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40"/>
              <w:jc w:val="center"/>
              <w:rPr>
                <w:rFonts w:ascii="Bookman Old Style"/>
                <w:b w:val="0"/>
                <w:sz w:val="6"/>
              </w:rPr>
            </w:pPr>
            <w:r>
              <w:rPr>
                <w:rFonts w:ascii="Bookman Old Style"/>
                <w:b w:val="0"/>
                <w:w w:val="110"/>
                <w:sz w:val="6"/>
              </w:rPr>
              <w:t>2.2.7.</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2" w:lineRule="exact" w:before="11"/>
              <w:ind w:left="29"/>
              <w:rPr>
                <w:rFonts w:ascii="Bookman Old Style" w:hAnsi="Bookman Old Style"/>
                <w:b w:val="0"/>
                <w:sz w:val="6"/>
              </w:rPr>
            </w:pPr>
            <w:r>
              <w:rPr>
                <w:rFonts w:ascii="Bookman Old Style" w:hAnsi="Bookman Old Style"/>
                <w:b w:val="0"/>
                <w:w w:val="110"/>
                <w:sz w:val="6"/>
              </w:rPr>
              <w:t>broj učenika srednjih škola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171" w:right="146"/>
              <w:jc w:val="center"/>
              <w:rPr>
                <w:rFonts w:ascii="Bookman Old Style"/>
                <w:b w:val="0"/>
                <w:sz w:val="6"/>
              </w:rPr>
            </w:pPr>
            <w:r>
              <w:rPr>
                <w:rFonts w:ascii="Bookman Old Style"/>
                <w:b w:val="0"/>
                <w:w w:val="110"/>
                <w:sz w:val="6"/>
              </w:rPr>
              <w:t>59</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28"/>
              <w:jc w:val="center"/>
              <w:rPr>
                <w:rFonts w:ascii="Bookman Old Style"/>
                <w:b w:val="0"/>
                <w:sz w:val="6"/>
              </w:rPr>
            </w:pPr>
            <w:r>
              <w:rPr>
                <w:rFonts w:ascii="Bookman Old Style"/>
                <w:b w:val="0"/>
                <w:w w:val="110"/>
                <w:sz w:val="6"/>
              </w:rPr>
              <w:t>70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33"/>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167" w:right="130"/>
              <w:jc w:val="center"/>
              <w:rPr>
                <w:rFonts w:ascii="Bookman Old Style"/>
                <w:b w:val="0"/>
                <w:sz w:val="6"/>
              </w:rPr>
            </w:pPr>
            <w:r>
              <w:rPr>
                <w:rFonts w:ascii="Bookman Old Style"/>
                <w:b w:val="0"/>
                <w:w w:val="110"/>
                <w:sz w:val="6"/>
              </w:rPr>
              <w:t>70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170" w:right="130"/>
              <w:jc w:val="center"/>
              <w:rPr>
                <w:rFonts w:ascii="Bookman Old Style"/>
                <w:b w:val="0"/>
                <w:sz w:val="6"/>
              </w:rPr>
            </w:pPr>
            <w:r>
              <w:rPr>
                <w:rFonts w:ascii="Bookman Old Style"/>
                <w:b w:val="0"/>
                <w:w w:val="110"/>
                <w:sz w:val="6"/>
              </w:rPr>
              <w:t>70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0" w:lineRule="exact" w:before="4"/>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0" w:lineRule="exact" w:before="4"/>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single" w:sz="4" w:space="0" w:color="000000"/>
              <w:right w:val="single" w:sz="4" w:space="0" w:color="000000"/>
            </w:tcBorders>
            <w:textDirection w:val="btLr"/>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A201715</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val="0"/>
                <w:sz w:val="6"/>
              </w:rPr>
            </w:pPr>
            <w:r>
              <w:rPr>
                <w:rFonts w:ascii="Bookman Old Style"/>
                <w:b w:val="0"/>
                <w:w w:val="110"/>
                <w:sz w:val="6"/>
              </w:rPr>
              <w:t>Sufinanciranje prijevoza sudenata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40"/>
              <w:jc w:val="right"/>
              <w:rPr>
                <w:rFonts w:ascii="Bookman Old Style"/>
                <w:b w:val="0"/>
                <w:sz w:val="6"/>
              </w:rPr>
            </w:pPr>
            <w:r>
              <w:rPr>
                <w:rFonts w:ascii="Bookman Old Style"/>
                <w:b w:val="0"/>
                <w:w w:val="110"/>
                <w:sz w:val="6"/>
              </w:rPr>
              <w:t>90.000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0" w:right="12"/>
              <w:jc w:val="center"/>
              <w:rPr>
                <w:rFonts w:ascii="Bookman Old Style"/>
                <w:b w:val="0"/>
                <w:sz w:val="6"/>
              </w:rPr>
            </w:pPr>
            <w:r>
              <w:rPr>
                <w:rFonts w:ascii="Bookman Old Style"/>
                <w:b w:val="0"/>
                <w:w w:val="110"/>
                <w:sz w:val="6"/>
              </w:rPr>
              <w:t>50.000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9" w:right="31"/>
              <w:jc w:val="center"/>
              <w:rPr>
                <w:rFonts w:ascii="Bookman Old Style"/>
                <w:b w:val="0"/>
                <w:sz w:val="6"/>
              </w:rPr>
            </w:pPr>
            <w:r>
              <w:rPr>
                <w:rFonts w:ascii="Bookman Old Style"/>
                <w:b w:val="0"/>
                <w:w w:val="110"/>
                <w:sz w:val="6"/>
              </w:rPr>
              <w:t>50.000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2.2.8.</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b w:val="0"/>
                <w:sz w:val="6"/>
              </w:rPr>
            </w:pPr>
            <w:r>
              <w:rPr>
                <w:rFonts w:ascii="Bookman Old Style"/>
                <w:b w:val="0"/>
                <w:w w:val="110"/>
                <w:sz w:val="6"/>
              </w:rPr>
              <w:t>broj studenata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26"/>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28"/>
              <w:jc w:val="center"/>
              <w:rPr>
                <w:rFonts w:ascii="Bookman Old Style"/>
                <w:b w:val="0"/>
                <w:sz w:val="6"/>
              </w:rPr>
            </w:pPr>
            <w:r>
              <w:rPr>
                <w:rFonts w:ascii="Bookman Old Style"/>
                <w:b w:val="0"/>
                <w:w w:val="110"/>
                <w:sz w:val="6"/>
              </w:rPr>
              <w:t>50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1"/>
              <w:jc w:val="center"/>
              <w:rPr>
                <w:rFonts w:ascii="Bookman Old Style"/>
                <w:b w:val="0"/>
                <w:sz w:val="6"/>
              </w:rPr>
            </w:pPr>
            <w:r>
              <w:rPr>
                <w:rFonts w:ascii="Bookman Old Style"/>
                <w:b w:val="0"/>
                <w:color w:val="FF0000"/>
                <w:w w:val="110"/>
                <w:sz w:val="6"/>
              </w:rPr>
              <w:t>49</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67" w:right="130"/>
              <w:jc w:val="center"/>
              <w:rPr>
                <w:rFonts w:ascii="Bookman Old Style"/>
                <w:b w:val="0"/>
                <w:sz w:val="6"/>
              </w:rPr>
            </w:pPr>
            <w:r>
              <w:rPr>
                <w:rFonts w:ascii="Bookman Old Style"/>
                <w:b w:val="0"/>
                <w:w w:val="110"/>
                <w:sz w:val="6"/>
              </w:rPr>
              <w:t>50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70" w:right="130"/>
              <w:jc w:val="center"/>
              <w:rPr>
                <w:rFonts w:ascii="Bookman Old Style"/>
                <w:b w:val="0"/>
                <w:sz w:val="6"/>
              </w:rPr>
            </w:pPr>
            <w:r>
              <w:rPr>
                <w:rFonts w:ascii="Bookman Old Style"/>
                <w:b w:val="0"/>
                <w:w w:val="110"/>
                <w:sz w:val="6"/>
              </w:rPr>
              <w:t>50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78" w:hRule="atLeast"/>
        </w:trPr>
        <w:tc>
          <w:tcPr>
            <w:tcW w:w="350" w:type="dxa"/>
            <w:vMerge w:val="restart"/>
            <w:tcBorders>
              <w:top w:val="single" w:sz="4" w:space="0" w:color="000000"/>
              <w:bottom w:val="nil"/>
              <w:right w:val="single" w:sz="4" w:space="0" w:color="000000"/>
            </w:tcBorders>
          </w:tcPr>
          <w:p>
            <w:pPr>
              <w:pStyle w:val="TableParagraph"/>
              <w:rPr>
                <w:rFonts w:ascii="Times New Roman"/>
                <w:sz w:val="6"/>
              </w:rPr>
            </w:pPr>
          </w:p>
        </w:tc>
        <w:tc>
          <w:tcPr>
            <w:tcW w:w="60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spacing w:before="7"/>
              <w:rPr>
                <w:rFonts w:ascii="Bookman Old Style"/>
                <w:b/>
                <w:sz w:val="7"/>
              </w:rPr>
            </w:pPr>
          </w:p>
          <w:p>
            <w:pPr>
              <w:pStyle w:val="TableParagraph"/>
              <w:spacing w:before="1"/>
              <w:ind w:left="39" w:right="36"/>
              <w:jc w:val="center"/>
              <w:rPr>
                <w:rFonts w:ascii="Bookman Old Style"/>
                <w:b w:val="0"/>
                <w:sz w:val="6"/>
              </w:rPr>
            </w:pPr>
            <w:r>
              <w:rPr>
                <w:rFonts w:ascii="Bookman Old Style"/>
                <w:b w:val="0"/>
                <w:w w:val="110"/>
                <w:sz w:val="6"/>
              </w:rPr>
              <w:t>Prioritet</w:t>
            </w:r>
            <w:r>
              <w:rPr>
                <w:rFonts w:ascii="Bookman Old Style"/>
                <w:b w:val="0"/>
                <w:spacing w:val="-12"/>
                <w:w w:val="110"/>
                <w:sz w:val="6"/>
              </w:rPr>
              <w:t> </w:t>
            </w:r>
            <w:r>
              <w:rPr>
                <w:rFonts w:ascii="Bookman Old Style"/>
                <w:b w:val="0"/>
                <w:w w:val="110"/>
                <w:sz w:val="6"/>
              </w:rPr>
              <w:t>3.1.</w:t>
            </w:r>
          </w:p>
          <w:p>
            <w:pPr>
              <w:pStyle w:val="TableParagraph"/>
              <w:spacing w:line="295" w:lineRule="auto" w:before="16"/>
              <w:ind w:left="39" w:right="36"/>
              <w:jc w:val="center"/>
              <w:rPr>
                <w:rFonts w:ascii="Bookman Old Style" w:hAnsi="Bookman Old Style"/>
                <w:b w:val="0"/>
                <w:sz w:val="6"/>
              </w:rPr>
            </w:pPr>
            <w:r>
              <w:rPr>
                <w:rFonts w:ascii="Bookman Old Style" w:hAnsi="Bookman Old Style"/>
                <w:b w:val="0"/>
                <w:w w:val="110"/>
                <w:sz w:val="6"/>
              </w:rPr>
              <w:t>Unapređenje </w:t>
            </w:r>
            <w:r>
              <w:rPr>
                <w:rFonts w:ascii="Bookman Old Style" w:hAnsi="Bookman Old Style"/>
                <w:b w:val="0"/>
                <w:spacing w:val="-4"/>
                <w:w w:val="110"/>
                <w:sz w:val="6"/>
              </w:rPr>
              <w:t>uvjeta </w:t>
            </w:r>
            <w:r>
              <w:rPr>
                <w:rFonts w:ascii="Bookman Old Style" w:hAnsi="Bookman Old Style"/>
                <w:b w:val="0"/>
                <w:w w:val="110"/>
                <w:sz w:val="6"/>
              </w:rPr>
              <w:t>stanovanja i uvjeta za obavljanje djelatnosti</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19"/>
              <w:rPr>
                <w:rFonts w:ascii="Bookman Old Style"/>
                <w:b/>
                <w:i/>
                <w:sz w:val="6"/>
              </w:rPr>
            </w:pPr>
            <w:r>
              <w:rPr>
                <w:rFonts w:ascii="Bookman Old Style"/>
                <w:b/>
                <w:i/>
                <w:color w:val="FF0000"/>
                <w:w w:val="110"/>
                <w:sz w:val="6"/>
              </w:rPr>
              <w:t>P3018</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i/>
                <w:sz w:val="6"/>
              </w:rPr>
            </w:pPr>
            <w:r>
              <w:rPr>
                <w:rFonts w:ascii="Bookman Old Style"/>
                <w:b/>
                <w:i/>
                <w:color w:val="FF0000"/>
                <w:w w:val="110"/>
                <w:sz w:val="6"/>
              </w:rPr>
              <w:t>Program upravljanja imovinom</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right="64"/>
              <w:jc w:val="right"/>
              <w:rPr>
                <w:rFonts w:ascii="Bookman Old Style"/>
                <w:b/>
                <w:i/>
                <w:sz w:val="6"/>
              </w:rPr>
            </w:pPr>
            <w:r>
              <w:rPr>
                <w:rFonts w:ascii="Bookman Old Style"/>
                <w:b/>
                <w:i/>
                <w:color w:val="FF0000"/>
                <w:w w:val="110"/>
                <w:sz w:val="6"/>
              </w:rPr>
              <w:t>11.530.540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37" w:right="9"/>
              <w:jc w:val="center"/>
              <w:rPr>
                <w:rFonts w:ascii="Bookman Old Style"/>
                <w:b/>
                <w:i/>
                <w:sz w:val="6"/>
              </w:rPr>
            </w:pPr>
            <w:r>
              <w:rPr>
                <w:rFonts w:ascii="Bookman Old Style"/>
                <w:b/>
                <w:i/>
                <w:color w:val="FF0000"/>
                <w:w w:val="110"/>
                <w:sz w:val="6"/>
              </w:rPr>
              <w:t>122.313</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69" w:right="41"/>
              <w:jc w:val="center"/>
              <w:rPr>
                <w:rFonts w:ascii="Bookman Old Style"/>
                <w:b/>
                <w:i/>
                <w:sz w:val="6"/>
              </w:rPr>
            </w:pPr>
            <w:r>
              <w:rPr>
                <w:rFonts w:ascii="Bookman Old Style"/>
                <w:b/>
                <w:i/>
                <w:color w:val="FF0000"/>
                <w:w w:val="110"/>
                <w:sz w:val="6"/>
              </w:rPr>
              <w:t>122.313</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7" w:lineRule="exact" w:before="2"/>
              <w:ind w:left="81"/>
              <w:rPr>
                <w:rFonts w:ascii="Bookman Old Style"/>
                <w:b/>
                <w:sz w:val="6"/>
              </w:rPr>
            </w:pPr>
            <w:r>
              <w:rPr>
                <w:rFonts w:ascii="Bookman Old Style"/>
                <w:b/>
                <w:color w:val="FF0000"/>
                <w:w w:val="110"/>
                <w:sz w:val="6"/>
              </w:rPr>
              <w:t>00201</w:t>
            </w:r>
          </w:p>
        </w:tc>
      </w:tr>
      <w:tr>
        <w:trPr>
          <w:trHeight w:val="158"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5"/>
              <w:ind w:left="19"/>
              <w:rPr>
                <w:rFonts w:ascii="Bookman Old Style"/>
                <w:b w:val="0"/>
                <w:sz w:val="6"/>
              </w:rPr>
            </w:pPr>
            <w:r>
              <w:rPr>
                <w:rFonts w:ascii="Bookman Old Style"/>
                <w:b w:val="0"/>
                <w:w w:val="110"/>
                <w:sz w:val="6"/>
              </w:rPr>
              <w:t>A301813</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9"/>
              <w:ind w:left="24"/>
              <w:rPr>
                <w:rFonts w:ascii="Bookman Old Style" w:hAnsi="Bookman Old Style"/>
                <w:b w:val="0"/>
                <w:sz w:val="6"/>
              </w:rPr>
            </w:pPr>
            <w:r>
              <w:rPr>
                <w:rFonts w:ascii="Bookman Old Style" w:hAnsi="Bookman Old Style"/>
                <w:b w:val="0"/>
                <w:w w:val="110"/>
                <w:sz w:val="6"/>
              </w:rPr>
              <w:t>Ulaganje u udjele u glavnici trgovačkih</w:t>
            </w:r>
          </w:p>
          <w:p>
            <w:pPr>
              <w:pStyle w:val="TableParagraph"/>
              <w:spacing w:line="42" w:lineRule="exact" w:before="16"/>
              <w:ind w:left="24"/>
              <w:rPr>
                <w:rFonts w:ascii="Bookman Old Style" w:hAnsi="Bookman Old Style"/>
                <w:b w:val="0"/>
                <w:sz w:val="6"/>
              </w:rPr>
            </w:pPr>
            <w:r>
              <w:rPr>
                <w:rFonts w:ascii="Bookman Old Style" w:hAnsi="Bookman Old Style"/>
                <w:b w:val="0"/>
                <w:w w:val="110"/>
                <w:sz w:val="6"/>
              </w:rPr>
              <w:t>društava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5"/>
              <w:ind w:left="34"/>
              <w:jc w:val="center"/>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5"/>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5"/>
              <w:ind w:left="40"/>
              <w:jc w:val="center"/>
              <w:rPr>
                <w:rFonts w:ascii="Bookman Old Style"/>
                <w:b w:val="0"/>
                <w:sz w:val="6"/>
              </w:rPr>
            </w:pPr>
            <w:r>
              <w:rPr>
                <w:rFonts w:ascii="Bookman Old Style"/>
                <w:b w:val="0"/>
                <w:w w:val="110"/>
                <w:sz w:val="6"/>
              </w:rPr>
              <w:t>3.1.1.</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52"/>
              <w:ind w:left="29"/>
              <w:rPr>
                <w:rFonts w:ascii="Bookman Old Style" w:hAnsi="Bookman Old Style"/>
                <w:b w:val="0"/>
                <w:sz w:val="6"/>
              </w:rPr>
            </w:pPr>
            <w:r>
              <w:rPr>
                <w:rFonts w:ascii="Bookman Old Style" w:hAnsi="Bookman Old Style"/>
                <w:b w:val="0"/>
                <w:w w:val="110"/>
                <w:sz w:val="6"/>
              </w:rPr>
              <w:t>novoosnivački udjeli</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5"/>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5"/>
              <w:ind w:left="49"/>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5"/>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5"/>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5"/>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5"/>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5"/>
              <w:ind w:left="88"/>
              <w:rPr>
                <w:rFonts w:ascii="Bookman Old Style"/>
                <w:b w:val="0"/>
                <w:sz w:val="6"/>
              </w:rPr>
            </w:pPr>
            <w:r>
              <w:rPr>
                <w:rFonts w:ascii="Bookman Old Style"/>
                <w:b w:val="0"/>
                <w:w w:val="110"/>
                <w:sz w:val="6"/>
              </w:rPr>
              <w:t>00201</w:t>
            </w:r>
          </w:p>
        </w:tc>
      </w:tr>
      <w:tr>
        <w:trPr>
          <w:trHeight w:val="177"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5"/>
              <w:ind w:left="19"/>
              <w:rPr>
                <w:rFonts w:ascii="Bookman Old Style"/>
                <w:b w:val="0"/>
                <w:sz w:val="6"/>
              </w:rPr>
            </w:pPr>
            <w:r>
              <w:rPr>
                <w:rFonts w:ascii="Bookman Old Style"/>
                <w:b w:val="0"/>
                <w:w w:val="110"/>
                <w:sz w:val="6"/>
              </w:rPr>
              <w:t>K301812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62"/>
              <w:ind w:left="24"/>
              <w:rPr>
                <w:rFonts w:ascii="Bookman Old Style" w:hAnsi="Bookman Old Style"/>
                <w:b w:val="0"/>
                <w:sz w:val="6"/>
              </w:rPr>
            </w:pPr>
            <w:r>
              <w:rPr>
                <w:rFonts w:ascii="Bookman Old Style" w:hAnsi="Bookman Old Style"/>
                <w:b w:val="0"/>
                <w:w w:val="110"/>
                <w:sz w:val="6"/>
              </w:rPr>
              <w:t>Proširenje Dječjeg vrtića Zvončić</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5"/>
              <w:ind w:right="68"/>
              <w:jc w:val="right"/>
              <w:rPr>
                <w:rFonts w:ascii="Bookman Old Style"/>
                <w:b w:val="0"/>
                <w:sz w:val="6"/>
              </w:rPr>
            </w:pPr>
            <w:r>
              <w:rPr>
                <w:rFonts w:ascii="Bookman Old Style"/>
                <w:b w:val="0"/>
                <w:w w:val="110"/>
                <w:sz w:val="6"/>
              </w:rPr>
              <w:t>11.253.445</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5"/>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5"/>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55"/>
              <w:ind w:left="40"/>
              <w:jc w:val="center"/>
              <w:rPr>
                <w:rFonts w:ascii="Bookman Old Style"/>
                <w:b w:val="0"/>
                <w:sz w:val="6"/>
              </w:rPr>
            </w:pPr>
            <w:r>
              <w:rPr>
                <w:rFonts w:ascii="Bookman Old Style"/>
                <w:b w:val="0"/>
                <w:w w:val="110"/>
                <w:sz w:val="6"/>
              </w:rPr>
              <w:t>3.1.2.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9"/>
              <w:ind w:left="29"/>
              <w:rPr>
                <w:rFonts w:ascii="Bookman Old Style" w:hAnsi="Bookman Old Style"/>
                <w:b w:val="0"/>
                <w:sz w:val="6"/>
              </w:rPr>
            </w:pPr>
            <w:r>
              <w:rPr>
                <w:rFonts w:ascii="Bookman Old Style" w:hAnsi="Bookman Old Style"/>
                <w:b w:val="0"/>
                <w:w w:val="110"/>
                <w:sz w:val="6"/>
              </w:rPr>
              <w:t>broj prijavljenih projekata rekonstrukcije dječjeg vrtića/broj objekata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5"/>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5"/>
              <w:ind w:left="190"/>
              <w:rPr>
                <w:rFonts w:ascii="Bookman Old Style"/>
                <w:b w:val="0"/>
                <w:sz w:val="6"/>
              </w:rPr>
            </w:pPr>
            <w:r>
              <w:rPr>
                <w:rFonts w:ascii="Bookman Old Style"/>
                <w:b w:val="0"/>
                <w:w w:val="110"/>
                <w:sz w:val="6"/>
              </w:rPr>
              <w:t>1/1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5"/>
              <w:ind w:left="55"/>
              <w:jc w:val="center"/>
              <w:rPr>
                <w:rFonts w:ascii="Bookman Old Style"/>
                <w:b w:val="0"/>
                <w:sz w:val="6"/>
              </w:rPr>
            </w:pPr>
            <w:r>
              <w:rPr>
                <w:rFonts w:ascii="Bookman Old Style"/>
                <w:b w:val="0"/>
                <w:color w:val="FF0000"/>
                <w:w w:val="110"/>
                <w:sz w:val="6"/>
              </w:rPr>
              <w:t>1/0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5"/>
              <w:ind w:left="189"/>
              <w:rPr>
                <w:rFonts w:ascii="Bookman Old Style"/>
                <w:b w:val="0"/>
                <w:sz w:val="6"/>
              </w:rPr>
            </w:pPr>
            <w:r>
              <w:rPr>
                <w:rFonts w:ascii="Bookman Old Style"/>
                <w:b w:val="0"/>
                <w:w w:val="110"/>
                <w:sz w:val="6"/>
              </w:rPr>
              <w:t>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5"/>
              <w:ind w:left="191"/>
              <w:rPr>
                <w:rFonts w:ascii="Bookman Old Style"/>
                <w:b w:val="0"/>
                <w:sz w:val="6"/>
              </w:rPr>
            </w:pPr>
            <w:r>
              <w:rPr>
                <w:rFonts w:ascii="Bookman Old Style"/>
                <w:b w:val="0"/>
                <w:w w:val="110"/>
                <w:sz w:val="6"/>
              </w:rPr>
              <w:t>0/0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5"/>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5"/>
              <w:ind w:left="88"/>
              <w:rPr>
                <w:rFonts w:ascii="Bookman Old Style"/>
                <w:b w:val="0"/>
                <w:sz w:val="6"/>
              </w:rPr>
            </w:pPr>
            <w:r>
              <w:rPr>
                <w:rFonts w:ascii="Bookman Old Style"/>
                <w:b w:val="0"/>
                <w:w w:val="110"/>
                <w:sz w:val="6"/>
              </w:rPr>
              <w:t>00201</w:t>
            </w:r>
          </w:p>
        </w:tc>
      </w:tr>
      <w:tr>
        <w:trPr>
          <w:trHeight w:val="162"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7"/>
              <w:ind w:left="19"/>
              <w:rPr>
                <w:rFonts w:ascii="Bookman Old Style"/>
                <w:b w:val="0"/>
                <w:sz w:val="6"/>
              </w:rPr>
            </w:pPr>
            <w:r>
              <w:rPr>
                <w:rFonts w:ascii="Bookman Old Style"/>
                <w:b w:val="0"/>
                <w:w w:val="110"/>
                <w:sz w:val="6"/>
              </w:rPr>
              <w:t>T301810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11"/>
              <w:ind w:left="24"/>
              <w:rPr>
                <w:rFonts w:ascii="Bookman Old Style" w:hAnsi="Bookman Old Style"/>
                <w:b w:val="0"/>
                <w:sz w:val="6"/>
              </w:rPr>
            </w:pPr>
            <w:r>
              <w:rPr>
                <w:rFonts w:ascii="Bookman Old Style" w:hAnsi="Bookman Old Style"/>
                <w:b w:val="0"/>
                <w:w w:val="110"/>
                <w:sz w:val="6"/>
              </w:rPr>
              <w:t>Investicijsko</w:t>
            </w:r>
            <w:r>
              <w:rPr>
                <w:rFonts w:ascii="Bookman Old Style" w:hAnsi="Bookman Old Style"/>
                <w:b w:val="0"/>
                <w:spacing w:val="-8"/>
                <w:w w:val="110"/>
                <w:sz w:val="6"/>
              </w:rPr>
              <w:t> </w:t>
            </w:r>
            <w:r>
              <w:rPr>
                <w:rFonts w:ascii="Bookman Old Style" w:hAnsi="Bookman Old Style"/>
                <w:b w:val="0"/>
                <w:w w:val="110"/>
                <w:sz w:val="6"/>
              </w:rPr>
              <w:t>održavanje</w:t>
            </w:r>
            <w:r>
              <w:rPr>
                <w:rFonts w:ascii="Bookman Old Style" w:hAnsi="Bookman Old Style"/>
                <w:b w:val="0"/>
                <w:spacing w:val="-7"/>
                <w:w w:val="110"/>
                <w:sz w:val="6"/>
              </w:rPr>
              <w:t> </w:t>
            </w:r>
            <w:r>
              <w:rPr>
                <w:rFonts w:ascii="Bookman Old Style" w:hAnsi="Bookman Old Style"/>
                <w:b w:val="0"/>
                <w:w w:val="110"/>
                <w:sz w:val="6"/>
              </w:rPr>
              <w:t>stambenih</w:t>
            </w:r>
            <w:r>
              <w:rPr>
                <w:rFonts w:ascii="Bookman Old Style" w:hAnsi="Bookman Old Style"/>
                <w:b w:val="0"/>
                <w:spacing w:val="-7"/>
                <w:w w:val="110"/>
                <w:sz w:val="6"/>
              </w:rPr>
              <w:t> </w:t>
            </w:r>
            <w:r>
              <w:rPr>
                <w:rFonts w:ascii="Bookman Old Style" w:hAnsi="Bookman Old Style"/>
                <w:b w:val="0"/>
                <w:w w:val="110"/>
                <w:sz w:val="6"/>
              </w:rPr>
              <w:t>i</w:t>
            </w:r>
            <w:r>
              <w:rPr>
                <w:rFonts w:ascii="Bookman Old Style" w:hAnsi="Bookman Old Style"/>
                <w:b w:val="0"/>
                <w:spacing w:val="-7"/>
                <w:w w:val="110"/>
                <w:sz w:val="6"/>
              </w:rPr>
              <w:t> </w:t>
            </w:r>
            <w:r>
              <w:rPr>
                <w:rFonts w:ascii="Bookman Old Style" w:hAnsi="Bookman Old Style"/>
                <w:b w:val="0"/>
                <w:w w:val="110"/>
                <w:sz w:val="6"/>
              </w:rPr>
              <w:t>poslovnih</w:t>
            </w:r>
          </w:p>
          <w:p>
            <w:pPr>
              <w:pStyle w:val="TableParagraph"/>
              <w:spacing w:line="45" w:lineRule="exact" w:before="16"/>
              <w:ind w:left="24"/>
              <w:rPr>
                <w:rFonts w:ascii="Bookman Old Style"/>
                <w:b w:val="0"/>
                <w:sz w:val="6"/>
              </w:rPr>
            </w:pPr>
            <w:r>
              <w:rPr>
                <w:rFonts w:ascii="Bookman Old Style"/>
                <w:b w:val="0"/>
                <w:w w:val="110"/>
                <w:sz w:val="6"/>
              </w:rPr>
              <w:t>objekata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7"/>
              <w:ind w:right="121"/>
              <w:jc w:val="right"/>
              <w:rPr>
                <w:rFonts w:ascii="Bookman Old Style"/>
                <w:b w:val="0"/>
                <w:sz w:val="6"/>
              </w:rPr>
            </w:pPr>
            <w:r>
              <w:rPr>
                <w:rFonts w:ascii="Bookman Old Style"/>
                <w:b w:val="0"/>
                <w:w w:val="110"/>
                <w:sz w:val="6"/>
              </w:rPr>
              <w:t>207.095</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left="37" w:right="2"/>
              <w:jc w:val="center"/>
              <w:rPr>
                <w:rFonts w:ascii="Bookman Old Style"/>
                <w:b w:val="0"/>
                <w:sz w:val="6"/>
              </w:rPr>
            </w:pPr>
            <w:r>
              <w:rPr>
                <w:rFonts w:ascii="Bookman Old Style"/>
                <w:b w:val="0"/>
                <w:w w:val="110"/>
                <w:sz w:val="6"/>
              </w:rPr>
              <w:t>122.313</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7"/>
              <w:ind w:left="69" w:right="34"/>
              <w:jc w:val="center"/>
              <w:rPr>
                <w:rFonts w:ascii="Bookman Old Style"/>
                <w:b w:val="0"/>
                <w:sz w:val="6"/>
              </w:rPr>
            </w:pPr>
            <w:r>
              <w:rPr>
                <w:rFonts w:ascii="Bookman Old Style"/>
                <w:b w:val="0"/>
                <w:w w:val="110"/>
                <w:sz w:val="6"/>
              </w:rPr>
              <w:t>122.313</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7"/>
              <w:ind w:left="40"/>
              <w:jc w:val="center"/>
              <w:rPr>
                <w:rFonts w:ascii="Bookman Old Style"/>
                <w:b w:val="0"/>
                <w:sz w:val="6"/>
              </w:rPr>
            </w:pPr>
            <w:r>
              <w:rPr>
                <w:rFonts w:ascii="Bookman Old Style"/>
                <w:b w:val="0"/>
                <w:w w:val="110"/>
                <w:sz w:val="6"/>
              </w:rPr>
              <w:t>3.1.3.</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11"/>
              <w:ind w:left="29"/>
              <w:rPr>
                <w:rFonts w:ascii="Bookman Old Style" w:hAnsi="Bookman Old Style"/>
                <w:b w:val="0"/>
                <w:sz w:val="6"/>
              </w:rPr>
            </w:pPr>
            <w:r>
              <w:rPr>
                <w:rFonts w:ascii="Bookman Old Style" w:hAnsi="Bookman Old Style"/>
                <w:b w:val="0"/>
                <w:w w:val="110"/>
                <w:sz w:val="6"/>
              </w:rPr>
              <w:t>broj uređenih objekata/broj neuređenih</w:t>
            </w:r>
          </w:p>
          <w:p>
            <w:pPr>
              <w:pStyle w:val="TableParagraph"/>
              <w:spacing w:line="45" w:lineRule="exact" w:before="16"/>
              <w:ind w:left="29"/>
              <w:rPr>
                <w:rFonts w:ascii="Bookman Old Style" w:hAnsi="Bookman Old Style"/>
                <w:b w:val="0"/>
                <w:sz w:val="6"/>
              </w:rPr>
            </w:pPr>
            <w:r>
              <w:rPr>
                <w:rFonts w:ascii="Bookman Old Style" w:hAnsi="Bookman Old Style"/>
                <w:b w:val="0"/>
                <w:w w:val="110"/>
                <w:sz w:val="6"/>
              </w:rPr>
              <w:t>objekata u vlasništvu grada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7"/>
              <w:ind w:left="206"/>
              <w:rPr>
                <w:rFonts w:ascii="Bookman Old Style"/>
                <w:b w:val="0"/>
                <w:sz w:val="6"/>
              </w:rPr>
            </w:pPr>
            <w:r>
              <w:rPr>
                <w:rFonts w:ascii="Bookman Old Style"/>
                <w:b w:val="0"/>
                <w:w w:val="110"/>
                <w:sz w:val="6"/>
              </w:rPr>
              <w:t>0/4</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190"/>
              <w:rPr>
                <w:rFonts w:ascii="Bookman Old Style"/>
                <w:b w:val="0"/>
                <w:sz w:val="6"/>
              </w:rPr>
            </w:pPr>
            <w:r>
              <w:rPr>
                <w:rFonts w:ascii="Bookman Old Style"/>
                <w:b w:val="0"/>
                <w:w w:val="110"/>
                <w:sz w:val="6"/>
              </w:rPr>
              <w:t>1/3</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55"/>
              <w:jc w:val="center"/>
              <w:rPr>
                <w:rFonts w:ascii="Bookman Old Style"/>
                <w:b w:val="0"/>
                <w:sz w:val="6"/>
              </w:rPr>
            </w:pPr>
            <w:r>
              <w:rPr>
                <w:rFonts w:ascii="Bookman Old Style"/>
                <w:b w:val="0"/>
                <w:color w:val="FF0000"/>
                <w:w w:val="110"/>
                <w:sz w:val="6"/>
              </w:rPr>
              <w:t>1/3</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189"/>
              <w:rPr>
                <w:rFonts w:ascii="Bookman Old Style"/>
                <w:b w:val="0"/>
                <w:sz w:val="6"/>
              </w:rPr>
            </w:pPr>
            <w:r>
              <w:rPr>
                <w:rFonts w:ascii="Bookman Old Style"/>
                <w:b w:val="0"/>
                <w:w w:val="110"/>
                <w:sz w:val="6"/>
              </w:rPr>
              <w:t>2/2</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191"/>
              <w:rPr>
                <w:rFonts w:ascii="Bookman Old Style"/>
                <w:b w:val="0"/>
                <w:sz w:val="6"/>
              </w:rPr>
            </w:pPr>
            <w:r>
              <w:rPr>
                <w:rFonts w:ascii="Bookman Old Style"/>
                <w:b w:val="0"/>
                <w:w w:val="110"/>
                <w:sz w:val="6"/>
              </w:rPr>
              <w:t>3/1</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19"/>
              <w:rPr>
                <w:rFonts w:ascii="Bookman Old Style"/>
                <w:b w:val="0"/>
                <w:sz w:val="6"/>
              </w:rPr>
            </w:pPr>
            <w:r>
              <w:rPr>
                <w:rFonts w:ascii="Bookman Old Style"/>
                <w:b w:val="0"/>
                <w:w w:val="110"/>
                <w:sz w:val="6"/>
              </w:rPr>
              <w:t>T301812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hAnsi="Bookman Old Style"/>
                <w:b w:val="0"/>
                <w:sz w:val="6"/>
              </w:rPr>
            </w:pPr>
            <w:r>
              <w:rPr>
                <w:rFonts w:ascii="Bookman Old Style" w:hAnsi="Bookman Old Style"/>
                <w:b w:val="0"/>
                <w:w w:val="110"/>
                <w:sz w:val="6"/>
              </w:rPr>
              <w:t>Ulaganje u tuđu imovinu</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right="140"/>
              <w:jc w:val="right"/>
              <w:rPr>
                <w:rFonts w:ascii="Bookman Old Style"/>
                <w:b w:val="0"/>
                <w:sz w:val="6"/>
              </w:rPr>
            </w:pPr>
            <w:r>
              <w:rPr>
                <w:rFonts w:ascii="Bookman Old Style"/>
                <w:b w:val="0"/>
                <w:w w:val="110"/>
                <w:sz w:val="6"/>
              </w:rPr>
              <w:t>70.000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3.1.4.</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površina u m2 uređenih prostora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w w:val="110"/>
                <w:sz w:val="6"/>
              </w:rPr>
              <w:t>50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3"/>
              <w:jc w:val="center"/>
              <w:rPr>
                <w:rFonts w:ascii="Bookman Old Style"/>
                <w:b w:val="0"/>
                <w:sz w:val="6"/>
              </w:rPr>
            </w:pPr>
            <w:r>
              <w:rPr>
                <w:rFonts w:ascii="Bookman Old Style"/>
                <w:b w:val="0"/>
                <w:color w:val="FF0000"/>
                <w:w w:val="110"/>
                <w:sz w:val="6"/>
              </w:rPr>
              <w:t>200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nil"/>
              <w:right w:val="single" w:sz="4" w:space="0" w:color="000000"/>
            </w:tcBorders>
          </w:tcPr>
          <w:p>
            <w:pPr>
              <w:rPr>
                <w:sz w:val="2"/>
                <w:szCs w:val="2"/>
              </w:rPr>
            </w:pPr>
          </w:p>
        </w:tc>
        <w:tc>
          <w:tcPr>
            <w:tcW w:w="602" w:type="dxa"/>
            <w:vMerge w:val="restart"/>
            <w:tcBorders>
              <w:top w:val="single" w:sz="4" w:space="0" w:color="000000"/>
              <w:left w:val="single" w:sz="4" w:space="0" w:color="000000"/>
              <w:bottom w:val="nil"/>
              <w:right w:val="single" w:sz="4" w:space="0" w:color="000000"/>
            </w:tcBorders>
            <w:textDirection w:val="btLr"/>
          </w:tcPr>
          <w:p>
            <w:pPr>
              <w:pStyle w:val="TableParagraph"/>
              <w:rPr>
                <w:rFonts w:ascii="Bookman Old Style"/>
                <w:b/>
                <w:sz w:val="8"/>
              </w:rPr>
            </w:pPr>
          </w:p>
          <w:p>
            <w:pPr>
              <w:pStyle w:val="TableParagraph"/>
              <w:rPr>
                <w:rFonts w:ascii="Bookman Old Style"/>
                <w:b/>
                <w:sz w:val="8"/>
              </w:rPr>
            </w:pPr>
          </w:p>
          <w:p>
            <w:pPr>
              <w:pStyle w:val="TableParagraph"/>
              <w:spacing w:before="2"/>
              <w:rPr>
                <w:rFonts w:ascii="Bookman Old Style"/>
                <w:b/>
                <w:sz w:val="6"/>
              </w:rPr>
            </w:pPr>
          </w:p>
          <w:p>
            <w:pPr>
              <w:pStyle w:val="TableParagraph"/>
              <w:ind w:left="7"/>
              <w:rPr>
                <w:rFonts w:ascii="Bookman Old Style" w:hAnsi="Bookman Old Style"/>
                <w:b w:val="0"/>
                <w:sz w:val="6"/>
              </w:rPr>
            </w:pPr>
            <w:r>
              <w:rPr>
                <w:rFonts w:ascii="Bookman Old Style" w:hAnsi="Bookman Old Style"/>
                <w:b w:val="0"/>
                <w:w w:val="110"/>
                <w:sz w:val="6"/>
              </w:rPr>
              <w:t>e i kulturne baštine</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19"/>
              <w:rPr>
                <w:rFonts w:ascii="Bookman Old Style"/>
                <w:b/>
                <w:i/>
                <w:sz w:val="6"/>
              </w:rPr>
            </w:pPr>
            <w:r>
              <w:rPr>
                <w:rFonts w:ascii="Bookman Old Style"/>
                <w:b/>
                <w:i/>
                <w:color w:val="FF0000"/>
                <w:w w:val="110"/>
                <w:sz w:val="6"/>
              </w:rPr>
              <w:t>P4014</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hAnsi="Bookman Old Style"/>
                <w:b/>
                <w:i/>
                <w:sz w:val="6"/>
              </w:rPr>
            </w:pPr>
            <w:r>
              <w:rPr>
                <w:rFonts w:ascii="Bookman Old Style" w:hAnsi="Bookman Old Style"/>
                <w:b/>
                <w:i/>
                <w:color w:val="FF0000"/>
                <w:w w:val="110"/>
                <w:sz w:val="6"/>
              </w:rPr>
              <w:t>Program zaštite okoliša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right="85"/>
              <w:jc w:val="right"/>
              <w:rPr>
                <w:rFonts w:ascii="Bookman Old Style"/>
                <w:b/>
                <w:i/>
                <w:sz w:val="6"/>
              </w:rPr>
            </w:pPr>
            <w:r>
              <w:rPr>
                <w:rFonts w:ascii="Bookman Old Style"/>
                <w:b/>
                <w:i/>
                <w:color w:val="FF0000"/>
                <w:w w:val="110"/>
                <w:sz w:val="6"/>
              </w:rPr>
              <w:t>1.637.134</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37" w:right="9"/>
              <w:jc w:val="center"/>
              <w:rPr>
                <w:rFonts w:ascii="Bookman Old Style"/>
                <w:b/>
                <w:i/>
                <w:sz w:val="6"/>
              </w:rPr>
            </w:pPr>
            <w:r>
              <w:rPr>
                <w:rFonts w:ascii="Bookman Old Style"/>
                <w:b/>
                <w:i/>
                <w:color w:val="FF0000"/>
                <w:w w:val="110"/>
                <w:sz w:val="6"/>
              </w:rPr>
              <w:t>688.108</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69" w:right="41"/>
              <w:jc w:val="center"/>
              <w:rPr>
                <w:rFonts w:ascii="Bookman Old Style"/>
                <w:b/>
                <w:i/>
                <w:sz w:val="6"/>
              </w:rPr>
            </w:pPr>
            <w:r>
              <w:rPr>
                <w:rFonts w:ascii="Bookman Old Style"/>
                <w:b/>
                <w:i/>
                <w:color w:val="FF0000"/>
                <w:w w:val="110"/>
                <w:sz w:val="6"/>
              </w:rPr>
              <w:t>718.697</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7" w:lineRule="exact" w:before="2"/>
              <w:ind w:left="81"/>
              <w:rPr>
                <w:rFonts w:ascii="Bookman Old Style"/>
                <w:b/>
                <w:sz w:val="6"/>
              </w:rPr>
            </w:pPr>
            <w:r>
              <w:rPr>
                <w:rFonts w:ascii="Bookman Old Style"/>
                <w:b/>
                <w:color w:val="FF0000"/>
                <w:w w:val="110"/>
                <w:sz w:val="6"/>
              </w:rPr>
              <w:t>00201</w:t>
            </w:r>
          </w:p>
        </w:tc>
      </w:tr>
      <w:tr>
        <w:trPr>
          <w:trHeight w:val="172"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nil"/>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2"/>
              <w:ind w:left="19"/>
              <w:rPr>
                <w:rFonts w:ascii="Bookman Old Style"/>
                <w:b w:val="0"/>
                <w:sz w:val="6"/>
              </w:rPr>
            </w:pPr>
            <w:r>
              <w:rPr>
                <w:rFonts w:ascii="Bookman Old Style"/>
                <w:b w:val="0"/>
                <w:w w:val="110"/>
                <w:sz w:val="6"/>
              </w:rPr>
              <w:t>A401410</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9"/>
              <w:ind w:left="24"/>
              <w:rPr>
                <w:rFonts w:ascii="Bookman Old Style" w:hAnsi="Bookman Old Style"/>
                <w:b w:val="0"/>
                <w:sz w:val="6"/>
              </w:rPr>
            </w:pPr>
            <w:r>
              <w:rPr>
                <w:rFonts w:ascii="Bookman Old Style" w:hAnsi="Bookman Old Style"/>
                <w:b w:val="0"/>
                <w:w w:val="110"/>
                <w:sz w:val="6"/>
              </w:rPr>
              <w:t>Zaštita okoliša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2"/>
              <w:ind w:right="121"/>
              <w:jc w:val="right"/>
              <w:rPr>
                <w:rFonts w:ascii="Bookman Old Style"/>
                <w:b w:val="0"/>
                <w:sz w:val="6"/>
              </w:rPr>
            </w:pPr>
            <w:r>
              <w:rPr>
                <w:rFonts w:ascii="Bookman Old Style"/>
                <w:b w:val="0"/>
                <w:w w:val="110"/>
                <w:sz w:val="6"/>
              </w:rPr>
              <w:t>280.000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2"/>
              <w:ind w:left="37" w:right="2"/>
              <w:jc w:val="center"/>
              <w:rPr>
                <w:rFonts w:ascii="Bookman Old Style"/>
                <w:b w:val="0"/>
                <w:sz w:val="6"/>
              </w:rPr>
            </w:pPr>
            <w:r>
              <w:rPr>
                <w:rFonts w:ascii="Bookman Old Style"/>
                <w:b w:val="0"/>
                <w:w w:val="110"/>
                <w:sz w:val="6"/>
              </w:rPr>
              <w:t>280.000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2"/>
              <w:ind w:left="69" w:right="34"/>
              <w:jc w:val="center"/>
              <w:rPr>
                <w:rFonts w:ascii="Bookman Old Style"/>
                <w:b w:val="0"/>
                <w:sz w:val="6"/>
              </w:rPr>
            </w:pPr>
            <w:r>
              <w:rPr>
                <w:rFonts w:ascii="Bookman Old Style"/>
                <w:b w:val="0"/>
                <w:w w:val="110"/>
                <w:sz w:val="6"/>
              </w:rPr>
              <w:t>280.000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52"/>
              <w:ind w:left="38"/>
              <w:jc w:val="center"/>
              <w:rPr>
                <w:rFonts w:ascii="Bookman Old Style"/>
                <w:b w:val="0"/>
                <w:sz w:val="6"/>
              </w:rPr>
            </w:pPr>
            <w:r>
              <w:rPr>
                <w:rFonts w:ascii="Bookman Old Style"/>
                <w:b w:val="0"/>
                <w:w w:val="110"/>
                <w:sz w:val="6"/>
              </w:rPr>
              <w:t>3.2.1</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7"/>
              <w:ind w:left="29" w:right="17"/>
              <w:rPr>
                <w:rFonts w:ascii="Bookman Old Style"/>
                <w:b w:val="0"/>
                <w:sz w:val="6"/>
              </w:rPr>
            </w:pPr>
            <w:r>
              <w:rPr>
                <w:rFonts w:ascii="Bookman Old Style"/>
                <w:b w:val="0"/>
                <w:w w:val="110"/>
                <w:sz w:val="6"/>
              </w:rPr>
              <w:t>broj prostornih metara odvezenog otpada/broj divljih deponija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2"/>
              <w:ind w:left="114"/>
              <w:rPr>
                <w:rFonts w:ascii="Bookman Old Style"/>
                <w:b w:val="0"/>
                <w:sz w:val="6"/>
              </w:rPr>
            </w:pPr>
            <w:r>
              <w:rPr>
                <w:rFonts w:ascii="Bookman Old Style"/>
                <w:b w:val="0"/>
                <w:w w:val="110"/>
                <w:sz w:val="6"/>
              </w:rPr>
              <w:t>250m3/8</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2"/>
              <w:ind w:right="45"/>
              <w:jc w:val="right"/>
              <w:rPr>
                <w:rFonts w:ascii="Bookman Old Style"/>
                <w:b w:val="0"/>
                <w:sz w:val="6"/>
              </w:rPr>
            </w:pPr>
            <w:r>
              <w:rPr>
                <w:rFonts w:ascii="Bookman Old Style"/>
                <w:b w:val="0"/>
                <w:w w:val="110"/>
                <w:sz w:val="6"/>
              </w:rPr>
              <w:t>450m3/5</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2"/>
              <w:ind w:left="52"/>
              <w:jc w:val="center"/>
              <w:rPr>
                <w:rFonts w:ascii="Bookman Old Style"/>
                <w:b w:val="0"/>
                <w:sz w:val="6"/>
              </w:rPr>
            </w:pPr>
            <w:r>
              <w:rPr>
                <w:rFonts w:ascii="Bookman Old Style"/>
                <w:b w:val="0"/>
                <w:color w:val="FF0000"/>
                <w:w w:val="110"/>
                <w:sz w:val="6"/>
              </w:rPr>
              <w:t>1,23m3/1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2"/>
              <w:ind w:left="98"/>
              <w:rPr>
                <w:rFonts w:ascii="Bookman Old Style"/>
                <w:b w:val="0"/>
                <w:sz w:val="6"/>
              </w:rPr>
            </w:pPr>
            <w:r>
              <w:rPr>
                <w:rFonts w:ascii="Bookman Old Style"/>
                <w:b w:val="0"/>
                <w:w w:val="110"/>
                <w:sz w:val="6"/>
              </w:rPr>
              <w:t>500m3/3</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2"/>
              <w:ind w:left="99"/>
              <w:rPr>
                <w:rFonts w:ascii="Bookman Old Style"/>
                <w:b w:val="0"/>
                <w:sz w:val="6"/>
              </w:rPr>
            </w:pPr>
            <w:r>
              <w:rPr>
                <w:rFonts w:ascii="Bookman Old Style"/>
                <w:b w:val="0"/>
                <w:w w:val="110"/>
                <w:sz w:val="6"/>
              </w:rPr>
              <w:t>650m3/0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2"/>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2"/>
              <w:ind w:left="88"/>
              <w:rPr>
                <w:rFonts w:ascii="Bookman Old Style"/>
                <w:b w:val="0"/>
                <w:sz w:val="6"/>
              </w:rPr>
            </w:pPr>
            <w:r>
              <w:rPr>
                <w:rFonts w:ascii="Bookman Old Style"/>
                <w:b w:val="0"/>
                <w:w w:val="110"/>
                <w:sz w:val="6"/>
              </w:rPr>
              <w:t>00201</w:t>
            </w:r>
          </w:p>
        </w:tc>
      </w:tr>
      <w:tr>
        <w:trPr>
          <w:trHeight w:val="172"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nil"/>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2"/>
              <w:ind w:left="19"/>
              <w:rPr>
                <w:rFonts w:ascii="Bookman Old Style"/>
                <w:b w:val="0"/>
                <w:sz w:val="6"/>
              </w:rPr>
            </w:pPr>
            <w:r>
              <w:rPr>
                <w:rFonts w:ascii="Bookman Old Style"/>
                <w:b w:val="0"/>
                <w:w w:val="110"/>
                <w:sz w:val="6"/>
              </w:rPr>
              <w:t>A401411</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59"/>
              <w:ind w:left="24"/>
              <w:rPr>
                <w:rFonts w:ascii="Bookman Old Style"/>
                <w:b w:val="0"/>
                <w:sz w:val="6"/>
              </w:rPr>
            </w:pPr>
            <w:r>
              <w:rPr>
                <w:rFonts w:ascii="Bookman Old Style"/>
                <w:b w:val="0"/>
                <w:w w:val="110"/>
                <w:sz w:val="6"/>
              </w:rPr>
              <w:t>Gospodarenje otpadom</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2"/>
              <w:ind w:right="121"/>
              <w:jc w:val="right"/>
              <w:rPr>
                <w:rFonts w:ascii="Bookman Old Style"/>
                <w:b w:val="0"/>
                <w:sz w:val="6"/>
              </w:rPr>
            </w:pPr>
            <w:r>
              <w:rPr>
                <w:rFonts w:ascii="Bookman Old Style"/>
                <w:b w:val="0"/>
                <w:w w:val="110"/>
                <w:sz w:val="6"/>
              </w:rPr>
              <w:t>110.000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2"/>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2"/>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52"/>
              <w:ind w:left="40"/>
              <w:jc w:val="center"/>
              <w:rPr>
                <w:rFonts w:ascii="Bookman Old Style"/>
                <w:b w:val="0"/>
                <w:sz w:val="6"/>
              </w:rPr>
            </w:pPr>
            <w:r>
              <w:rPr>
                <w:rFonts w:ascii="Bookman Old Style"/>
                <w:b w:val="0"/>
                <w:w w:val="110"/>
                <w:sz w:val="6"/>
              </w:rPr>
              <w:t>3.2.2.</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59"/>
              <w:ind w:left="29"/>
              <w:rPr>
                <w:rFonts w:ascii="Bookman Old Style"/>
                <w:b w:val="0"/>
                <w:sz w:val="6"/>
              </w:rPr>
            </w:pPr>
            <w:r>
              <w:rPr>
                <w:rFonts w:ascii="Bookman Old Style"/>
                <w:b w:val="0"/>
                <w:w w:val="110"/>
                <w:sz w:val="6"/>
              </w:rPr>
              <w:t>broj nabavljenih sortnih linija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2"/>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2"/>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2"/>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2"/>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2"/>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2"/>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2"/>
              <w:ind w:left="88"/>
              <w:rPr>
                <w:rFonts w:ascii="Bookman Old Style"/>
                <w:b w:val="0"/>
                <w:sz w:val="6"/>
              </w:rPr>
            </w:pPr>
            <w:r>
              <w:rPr>
                <w:rFonts w:ascii="Bookman Old Style"/>
                <w:b w:val="0"/>
                <w:w w:val="110"/>
                <w:sz w:val="6"/>
              </w:rPr>
              <w:t>00201</w:t>
            </w:r>
          </w:p>
        </w:tc>
      </w:tr>
      <w:tr>
        <w:trPr>
          <w:trHeight w:val="167"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nil"/>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50"/>
              <w:ind w:left="19"/>
              <w:rPr>
                <w:rFonts w:ascii="Bookman Old Style"/>
                <w:b w:val="0"/>
                <w:sz w:val="6"/>
              </w:rPr>
            </w:pPr>
            <w:r>
              <w:rPr>
                <w:rFonts w:ascii="Bookman Old Style"/>
                <w:b w:val="0"/>
                <w:w w:val="110"/>
                <w:sz w:val="6"/>
              </w:rPr>
              <w:t>A401412</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86" w:lineRule="exact" w:before="2"/>
              <w:ind w:left="24" w:right="-17"/>
              <w:rPr>
                <w:rFonts w:ascii="Bookman Old Style" w:hAnsi="Bookman Old Style"/>
                <w:b w:val="0"/>
                <w:sz w:val="6"/>
              </w:rPr>
            </w:pPr>
            <w:r>
              <w:rPr>
                <w:rFonts w:ascii="Bookman Old Style" w:hAnsi="Bookman Old Style"/>
                <w:b w:val="0"/>
                <w:w w:val="110"/>
                <w:sz w:val="6"/>
              </w:rPr>
              <w:t>Upravljanje centrom za gospodarenje otpadom KŽ</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50"/>
              <w:ind w:right="121"/>
              <w:jc w:val="right"/>
              <w:rPr>
                <w:rFonts w:ascii="Bookman Old Style"/>
                <w:b w:val="0"/>
                <w:sz w:val="6"/>
              </w:rPr>
            </w:pPr>
            <w:r>
              <w:rPr>
                <w:rFonts w:ascii="Bookman Old Style"/>
                <w:b w:val="0"/>
                <w:w w:val="110"/>
                <w:sz w:val="6"/>
              </w:rPr>
              <w:t>202.500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0"/>
              <w:ind w:left="37" w:right="2"/>
              <w:jc w:val="center"/>
              <w:rPr>
                <w:rFonts w:ascii="Bookman Old Style"/>
                <w:b w:val="0"/>
                <w:sz w:val="6"/>
              </w:rPr>
            </w:pPr>
            <w:r>
              <w:rPr>
                <w:rFonts w:ascii="Bookman Old Style"/>
                <w:b w:val="0"/>
                <w:w w:val="110"/>
                <w:sz w:val="6"/>
              </w:rPr>
              <w:t>298.108</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50"/>
              <w:ind w:left="69" w:right="34"/>
              <w:jc w:val="center"/>
              <w:rPr>
                <w:rFonts w:ascii="Bookman Old Style"/>
                <w:b w:val="0"/>
                <w:sz w:val="6"/>
              </w:rPr>
            </w:pPr>
            <w:r>
              <w:rPr>
                <w:rFonts w:ascii="Bookman Old Style"/>
                <w:b w:val="0"/>
                <w:w w:val="110"/>
                <w:sz w:val="6"/>
              </w:rPr>
              <w:t>328.697</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50"/>
              <w:ind w:left="40"/>
              <w:jc w:val="center"/>
              <w:rPr>
                <w:rFonts w:ascii="Bookman Old Style"/>
                <w:b w:val="0"/>
                <w:sz w:val="6"/>
              </w:rPr>
            </w:pPr>
            <w:r>
              <w:rPr>
                <w:rFonts w:ascii="Bookman Old Style"/>
                <w:b w:val="0"/>
                <w:w w:val="110"/>
                <w:sz w:val="6"/>
              </w:rPr>
              <w:t>3.2.3.</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57"/>
              <w:ind w:left="29"/>
              <w:rPr>
                <w:rFonts w:ascii="Bookman Old Style"/>
                <w:b w:val="0"/>
                <w:sz w:val="6"/>
              </w:rPr>
            </w:pPr>
            <w:r>
              <w:rPr>
                <w:rFonts w:ascii="Bookman Old Style"/>
                <w:b w:val="0"/>
                <w:w w:val="110"/>
                <w:sz w:val="6"/>
              </w:rPr>
              <w:t>regionalni centar za odlaganje otpada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50"/>
              <w:ind w:left="45"/>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0"/>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50"/>
              <w:ind w:left="52"/>
              <w:jc w:val="center"/>
              <w:rPr>
                <w:rFonts w:ascii="Bookman Old Style"/>
                <w:b w:val="0"/>
                <w:sz w:val="6"/>
              </w:rPr>
            </w:pPr>
            <w:r>
              <w:rPr>
                <w:rFonts w:ascii="Bookman Old Style"/>
                <w:b w:val="0"/>
                <w:color w:val="FF000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0"/>
              <w:ind w:left="58"/>
              <w:jc w:val="center"/>
              <w:rPr>
                <w:rFonts w:ascii="Bookman Old Style"/>
                <w:b w:val="0"/>
                <w:sz w:val="6"/>
              </w:rPr>
            </w:pPr>
            <w:r>
              <w:rPr>
                <w:rFonts w:ascii="Bookman Old Style"/>
                <w:b w:val="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50"/>
              <w:ind w:left="61"/>
              <w:jc w:val="center"/>
              <w:rPr>
                <w:rFonts w:ascii="Bookman Old Style"/>
                <w:b w:val="0"/>
                <w:sz w:val="6"/>
              </w:rPr>
            </w:pPr>
            <w:r>
              <w:rPr>
                <w:rFonts w:ascii="Bookman Old Style"/>
                <w:b w:val="0"/>
                <w:w w:val="108"/>
                <w:sz w:val="6"/>
              </w:rPr>
              <w:t>1</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50"/>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50"/>
              <w:ind w:left="88"/>
              <w:rPr>
                <w:rFonts w:ascii="Bookman Old Style"/>
                <w:b w:val="0"/>
                <w:sz w:val="6"/>
              </w:rPr>
            </w:pPr>
            <w:r>
              <w:rPr>
                <w:rFonts w:ascii="Bookman Old Style"/>
                <w:b w:val="0"/>
                <w:w w:val="110"/>
                <w:sz w:val="6"/>
              </w:rPr>
              <w:t>00201</w:t>
            </w:r>
          </w:p>
        </w:tc>
      </w:tr>
      <w:tr>
        <w:trPr>
          <w:trHeight w:val="156"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nil"/>
              <w:right w:val="single" w:sz="4" w:space="0" w:color="000000"/>
            </w:tcBorders>
            <w:textDirection w:val="btLr"/>
          </w:tcPr>
          <w:p>
            <w:pPr>
              <w:rPr>
                <w:sz w:val="2"/>
                <w:szCs w:val="2"/>
              </w:rPr>
            </w:pPr>
          </w:p>
        </w:tc>
        <w:tc>
          <w:tcPr>
            <w:tcW w:w="44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rPr>
                <w:rFonts w:ascii="Bookman Old Style"/>
                <w:b/>
                <w:sz w:val="6"/>
              </w:rPr>
            </w:pPr>
          </w:p>
          <w:p>
            <w:pPr>
              <w:pStyle w:val="TableParagraph"/>
              <w:ind w:left="19"/>
              <w:rPr>
                <w:rFonts w:ascii="Bookman Old Style"/>
                <w:b w:val="0"/>
                <w:sz w:val="6"/>
              </w:rPr>
            </w:pPr>
            <w:r>
              <w:rPr>
                <w:rFonts w:ascii="Bookman Old Style"/>
                <w:b w:val="0"/>
                <w:w w:val="110"/>
                <w:sz w:val="6"/>
              </w:rPr>
              <w:t>A401416</w:t>
            </w:r>
          </w:p>
        </w:tc>
        <w:tc>
          <w:tcPr>
            <w:tcW w:w="1533"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
              <w:rPr>
                <w:rFonts w:ascii="Bookman Old Style"/>
                <w:b/>
                <w:sz w:val="6"/>
              </w:rPr>
            </w:pPr>
          </w:p>
          <w:p>
            <w:pPr>
              <w:pStyle w:val="TableParagraph"/>
              <w:ind w:left="24"/>
              <w:rPr>
                <w:rFonts w:ascii="Bookman Old Style"/>
                <w:b w:val="0"/>
                <w:sz w:val="6"/>
              </w:rPr>
            </w:pPr>
            <w:r>
              <w:rPr>
                <w:rFonts w:ascii="Bookman Old Style"/>
                <w:b w:val="0"/>
                <w:w w:val="110"/>
                <w:sz w:val="6"/>
              </w:rPr>
              <w:t>Deratizacija</w:t>
            </w:r>
          </w:p>
        </w:tc>
        <w:tc>
          <w:tcPr>
            <w:tcW w:w="556"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rPr>
                <w:rFonts w:ascii="Bookman Old Style"/>
                <w:b/>
                <w:sz w:val="6"/>
              </w:rPr>
            </w:pPr>
          </w:p>
          <w:p>
            <w:pPr>
              <w:pStyle w:val="TableParagraph"/>
              <w:ind w:left="157"/>
              <w:rPr>
                <w:rFonts w:ascii="Bookman Old Style"/>
                <w:b w:val="0"/>
                <w:sz w:val="6"/>
              </w:rPr>
            </w:pPr>
            <w:r>
              <w:rPr>
                <w:rFonts w:ascii="Bookman Old Style"/>
                <w:b w:val="0"/>
                <w:w w:val="110"/>
                <w:sz w:val="6"/>
              </w:rPr>
              <w:t>110.000</w:t>
            </w:r>
          </w:p>
        </w:tc>
        <w:tc>
          <w:tcPr>
            <w:tcW w:w="46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rPr>
                <w:rFonts w:ascii="Bookman Old Style"/>
                <w:b/>
                <w:sz w:val="6"/>
              </w:rPr>
            </w:pPr>
          </w:p>
          <w:p>
            <w:pPr>
              <w:pStyle w:val="TableParagraph"/>
              <w:ind w:left="110"/>
              <w:rPr>
                <w:rFonts w:ascii="Bookman Old Style"/>
                <w:b w:val="0"/>
                <w:sz w:val="6"/>
              </w:rPr>
            </w:pPr>
            <w:r>
              <w:rPr>
                <w:rFonts w:ascii="Bookman Old Style"/>
                <w:b w:val="0"/>
                <w:w w:val="110"/>
                <w:sz w:val="6"/>
              </w:rPr>
              <w:t>110.000</w:t>
            </w:r>
          </w:p>
        </w:tc>
        <w:tc>
          <w:tcPr>
            <w:tcW w:w="524"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rPr>
                <w:rFonts w:ascii="Bookman Old Style"/>
                <w:b/>
                <w:sz w:val="6"/>
              </w:rPr>
            </w:pPr>
          </w:p>
          <w:p>
            <w:pPr>
              <w:pStyle w:val="TableParagraph"/>
              <w:ind w:left="142"/>
              <w:rPr>
                <w:rFonts w:ascii="Bookman Old Style"/>
                <w:b w:val="0"/>
                <w:sz w:val="6"/>
              </w:rPr>
            </w:pPr>
            <w:r>
              <w:rPr>
                <w:rFonts w:ascii="Bookman Old Style"/>
                <w:b w:val="0"/>
                <w:w w:val="110"/>
                <w:sz w:val="6"/>
              </w:rPr>
              <w:t>110.000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1"/>
              <w:ind w:left="40"/>
              <w:jc w:val="center"/>
              <w:rPr>
                <w:rFonts w:ascii="Bookman Old Style"/>
                <w:b w:val="0"/>
                <w:sz w:val="6"/>
              </w:rPr>
            </w:pPr>
            <w:r>
              <w:rPr>
                <w:rFonts w:ascii="Bookman Old Style"/>
                <w:b w:val="0"/>
                <w:w w:val="110"/>
                <w:sz w:val="6"/>
              </w:rPr>
              <w:t>3.2.4.</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5"/>
              <w:ind w:left="29"/>
              <w:rPr>
                <w:rFonts w:ascii="Bookman Old Style" w:hAnsi="Bookman Old Style"/>
                <w:b w:val="0"/>
                <w:sz w:val="6"/>
              </w:rPr>
            </w:pPr>
            <w:r>
              <w:rPr>
                <w:rFonts w:ascii="Bookman Old Style" w:hAnsi="Bookman Old Style"/>
                <w:b w:val="0"/>
                <w:w w:val="110"/>
                <w:sz w:val="6"/>
              </w:rPr>
              <w:t>broj kućanstava uključenih u postupak</w:t>
            </w:r>
          </w:p>
          <w:p>
            <w:pPr>
              <w:pStyle w:val="TableParagraph"/>
              <w:spacing w:line="45" w:lineRule="exact" w:before="16"/>
              <w:ind w:left="29"/>
              <w:rPr>
                <w:rFonts w:ascii="Bookman Old Style"/>
                <w:b w:val="0"/>
                <w:sz w:val="6"/>
              </w:rPr>
            </w:pPr>
            <w:r>
              <w:rPr>
                <w:rFonts w:ascii="Bookman Old Style"/>
                <w:b w:val="0"/>
                <w:w w:val="110"/>
                <w:sz w:val="6"/>
              </w:rPr>
              <w:t>deratizacije</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1"/>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1"/>
              <w:ind w:left="169"/>
              <w:rPr>
                <w:rFonts w:ascii="Bookman Old Style"/>
                <w:b w:val="0"/>
                <w:sz w:val="6"/>
              </w:rPr>
            </w:pPr>
            <w:r>
              <w:rPr>
                <w:rFonts w:ascii="Bookman Old Style"/>
                <w:b w:val="0"/>
                <w:w w:val="110"/>
                <w:sz w:val="6"/>
              </w:rPr>
              <w:t>2500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1"/>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1"/>
              <w:ind w:left="167"/>
              <w:rPr>
                <w:rFonts w:ascii="Bookman Old Style"/>
                <w:b w:val="0"/>
                <w:sz w:val="6"/>
              </w:rPr>
            </w:pPr>
            <w:r>
              <w:rPr>
                <w:rFonts w:ascii="Bookman Old Style"/>
                <w:b w:val="0"/>
                <w:w w:val="110"/>
                <w:sz w:val="6"/>
              </w:rPr>
              <w:t>2500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1"/>
              <w:ind w:left="169"/>
              <w:rPr>
                <w:rFonts w:ascii="Bookman Old Style"/>
                <w:b w:val="0"/>
                <w:sz w:val="6"/>
              </w:rPr>
            </w:pPr>
            <w:r>
              <w:rPr>
                <w:rFonts w:ascii="Bookman Old Style"/>
                <w:b w:val="0"/>
                <w:w w:val="110"/>
                <w:sz w:val="6"/>
              </w:rPr>
              <w:t>2500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1"/>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1"/>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nil"/>
              <w:right w:val="single" w:sz="4" w:space="0" w:color="000000"/>
            </w:tcBorders>
            <w:textDirection w:val="btLr"/>
          </w:tcPr>
          <w:p>
            <w:pPr>
              <w:rPr>
                <w:sz w:val="2"/>
                <w:szCs w:val="2"/>
              </w:rPr>
            </w:pPr>
          </w:p>
        </w:tc>
        <w:tc>
          <w:tcPr>
            <w:tcW w:w="449" w:type="dxa"/>
            <w:vMerge/>
            <w:tcBorders>
              <w:top w:val="nil"/>
              <w:left w:val="single" w:sz="4" w:space="0" w:color="000000"/>
              <w:bottom w:val="single" w:sz="4" w:space="0" w:color="000000"/>
              <w:right w:val="single" w:sz="4" w:space="0" w:color="000000"/>
            </w:tcBorders>
          </w:tcPr>
          <w:p>
            <w:pPr>
              <w:rPr>
                <w:sz w:val="2"/>
                <w:szCs w:val="2"/>
              </w:rPr>
            </w:pPr>
          </w:p>
        </w:tc>
        <w:tc>
          <w:tcPr>
            <w:tcW w:w="1533" w:type="dxa"/>
            <w:vMerge/>
            <w:tcBorders>
              <w:top w:val="nil"/>
              <w:left w:val="single" w:sz="4" w:space="0" w:color="000000"/>
              <w:bottom w:val="single" w:sz="4" w:space="0" w:color="000000"/>
              <w:right w:val="single" w:sz="4" w:space="0" w:color="000000"/>
            </w:tcBorders>
          </w:tcPr>
          <w:p>
            <w:pPr>
              <w:rPr>
                <w:sz w:val="2"/>
                <w:szCs w:val="2"/>
              </w:rPr>
            </w:pPr>
          </w:p>
        </w:tc>
        <w:tc>
          <w:tcPr>
            <w:tcW w:w="556" w:type="dxa"/>
            <w:vMerge/>
            <w:tcBorders>
              <w:top w:val="nil"/>
              <w:left w:val="single" w:sz="4" w:space="0" w:color="000000"/>
              <w:bottom w:val="single" w:sz="4" w:space="0" w:color="000000"/>
              <w:right w:val="single" w:sz="4" w:space="0" w:color="000000"/>
            </w:tcBorders>
          </w:tcPr>
          <w:p>
            <w:pPr>
              <w:rPr>
                <w:sz w:val="2"/>
                <w:szCs w:val="2"/>
              </w:rPr>
            </w:pPr>
          </w:p>
        </w:tc>
        <w:tc>
          <w:tcPr>
            <w:tcW w:w="460" w:type="dxa"/>
            <w:vMerge/>
            <w:tcBorders>
              <w:top w:val="nil"/>
              <w:left w:val="single" w:sz="4" w:space="0" w:color="000000"/>
              <w:bottom w:val="single" w:sz="4" w:space="0" w:color="000000"/>
              <w:right w:val="single" w:sz="4" w:space="0" w:color="000000"/>
            </w:tcBorders>
          </w:tcPr>
          <w:p>
            <w:pPr>
              <w:rPr>
                <w:sz w:val="2"/>
                <w:szCs w:val="2"/>
              </w:rPr>
            </w:pPr>
          </w:p>
        </w:tc>
        <w:tc>
          <w:tcPr>
            <w:tcW w:w="524" w:type="dxa"/>
            <w:vMerge/>
            <w:tcBorders>
              <w:top w:val="nil"/>
              <w:left w:val="single" w:sz="4" w:space="0" w:color="000000"/>
              <w:bottom w:val="single" w:sz="4" w:space="0" w:color="000000"/>
              <w:right w:val="single" w:sz="4" w:space="0" w:color="000000"/>
            </w:tcBorders>
          </w:tcPr>
          <w:p>
            <w:pPr>
              <w:rPr>
                <w:sz w:val="2"/>
                <w:szCs w:val="2"/>
              </w:rPr>
            </w:pP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0"/>
              <w:jc w:val="center"/>
              <w:rPr>
                <w:rFonts w:ascii="Bookman Old Style"/>
                <w:b w:val="0"/>
                <w:sz w:val="6"/>
              </w:rPr>
            </w:pPr>
            <w:r>
              <w:rPr>
                <w:rFonts w:ascii="Bookman Old Style"/>
                <w:b w:val="0"/>
                <w:w w:val="110"/>
                <w:sz w:val="6"/>
              </w:rPr>
              <w:t>3.2.5.</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9"/>
              <w:rPr>
                <w:rFonts w:ascii="Bookman Old Style" w:hAnsi="Bookman Old Style"/>
                <w:b w:val="0"/>
                <w:sz w:val="6"/>
              </w:rPr>
            </w:pPr>
            <w:r>
              <w:rPr>
                <w:rFonts w:ascii="Bookman Old Style" w:hAnsi="Bookman Old Style"/>
                <w:b w:val="0"/>
                <w:w w:val="110"/>
                <w:sz w:val="6"/>
              </w:rPr>
              <w:t>broj akcija zaprašivanja komaraca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5"/>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49"/>
              <w:jc w:val="center"/>
              <w:rPr>
                <w:rFonts w:ascii="Bookman Old Style"/>
                <w:b w:val="0"/>
                <w:sz w:val="6"/>
              </w:rPr>
            </w:pPr>
            <w:r>
              <w:rPr>
                <w:rFonts w:ascii="Bookman Old Style"/>
                <w:b w:val="0"/>
                <w:w w:val="108"/>
                <w:sz w:val="6"/>
              </w:rPr>
              <w:t>1</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58"/>
              <w:jc w:val="center"/>
              <w:rPr>
                <w:rFonts w:ascii="Bookman Old Style"/>
                <w:b w:val="0"/>
                <w:sz w:val="6"/>
              </w:rPr>
            </w:pPr>
            <w:r>
              <w:rPr>
                <w:rFonts w:ascii="Bookman Old Style"/>
                <w:b w:val="0"/>
                <w:w w:val="108"/>
                <w:sz w:val="6"/>
              </w:rPr>
              <w:t>1</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61"/>
              <w:jc w:val="center"/>
              <w:rPr>
                <w:rFonts w:ascii="Bookman Old Style"/>
                <w:b w:val="0"/>
                <w:sz w:val="6"/>
              </w:rPr>
            </w:pPr>
            <w:r>
              <w:rPr>
                <w:rFonts w:ascii="Bookman Old Style"/>
                <w:b w:val="0"/>
                <w:w w:val="108"/>
                <w:sz w:val="6"/>
              </w:rPr>
              <w:t>1</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2" w:lineRule="exact" w:before="7"/>
              <w:ind w:left="88"/>
              <w:rPr>
                <w:rFonts w:ascii="Bookman Old Style"/>
                <w:b w:val="0"/>
                <w:sz w:val="6"/>
              </w:rPr>
            </w:pPr>
            <w:r>
              <w:rPr>
                <w:rFonts w:ascii="Bookman Old Style"/>
                <w:b w:val="0"/>
                <w:w w:val="110"/>
                <w:sz w:val="6"/>
              </w:rPr>
              <w:t>00201</w:t>
            </w:r>
          </w:p>
        </w:tc>
      </w:tr>
      <w:tr>
        <w:trPr>
          <w:trHeight w:val="194"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nil"/>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64"/>
              <w:ind w:left="19"/>
              <w:rPr>
                <w:rFonts w:ascii="Bookman Old Style"/>
                <w:b w:val="0"/>
                <w:sz w:val="6"/>
              </w:rPr>
            </w:pPr>
            <w:r>
              <w:rPr>
                <w:rFonts w:ascii="Bookman Old Style"/>
                <w:b w:val="0"/>
                <w:w w:val="110"/>
                <w:sz w:val="6"/>
              </w:rPr>
              <w:t>A401417</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69"/>
              <w:ind w:left="24"/>
              <w:rPr>
                <w:rFonts w:ascii="Bookman Old Style" w:hAnsi="Bookman Old Style"/>
                <w:b w:val="0"/>
                <w:sz w:val="6"/>
              </w:rPr>
            </w:pPr>
            <w:r>
              <w:rPr>
                <w:rFonts w:ascii="Bookman Old Style" w:hAnsi="Bookman Old Style"/>
                <w:b w:val="0"/>
                <w:w w:val="110"/>
                <w:sz w:val="6"/>
              </w:rPr>
              <w:t>Projekt "PoKupi, iskoristi, očisti"</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64"/>
              <w:ind w:right="121"/>
              <w:jc w:val="right"/>
              <w:rPr>
                <w:rFonts w:ascii="Bookman Old Style"/>
                <w:b w:val="0"/>
                <w:sz w:val="6"/>
              </w:rPr>
            </w:pPr>
            <w:r>
              <w:rPr>
                <w:rFonts w:ascii="Bookman Old Style"/>
                <w:b w:val="0"/>
                <w:w w:val="110"/>
                <w:sz w:val="6"/>
              </w:rPr>
              <w:t>443.509</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64"/>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64"/>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64"/>
              <w:ind w:left="40"/>
              <w:jc w:val="center"/>
              <w:rPr>
                <w:rFonts w:ascii="Bookman Old Style"/>
                <w:b w:val="0"/>
                <w:sz w:val="6"/>
              </w:rPr>
            </w:pPr>
            <w:r>
              <w:rPr>
                <w:rFonts w:ascii="Bookman Old Style"/>
                <w:b w:val="0"/>
                <w:w w:val="110"/>
                <w:sz w:val="6"/>
              </w:rPr>
              <w:t>3.2.6.</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16"/>
              <w:ind w:left="29"/>
              <w:rPr>
                <w:rFonts w:ascii="Bookman Old Style"/>
                <w:b w:val="0"/>
                <w:sz w:val="6"/>
              </w:rPr>
            </w:pPr>
            <w:r>
              <w:rPr>
                <w:rFonts w:ascii="Bookman Old Style"/>
                <w:b w:val="0"/>
                <w:w w:val="110"/>
                <w:sz w:val="6"/>
              </w:rPr>
              <w:t>broj promotivnih aktivnosti radi podizanja svijesti o gospodarenju otpadom</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64"/>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64"/>
              <w:ind w:left="52"/>
              <w:jc w:val="center"/>
              <w:rPr>
                <w:rFonts w:ascii="Bookman Old Style"/>
                <w:b w:val="0"/>
                <w:sz w:val="6"/>
              </w:rPr>
            </w:pPr>
            <w:r>
              <w:rPr>
                <w:rFonts w:ascii="Bookman Old Style"/>
                <w:b w:val="0"/>
                <w:w w:val="110"/>
                <w:sz w:val="6"/>
              </w:rPr>
              <w:t>12</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64"/>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64"/>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64"/>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64"/>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64"/>
              <w:ind w:left="88"/>
              <w:rPr>
                <w:rFonts w:ascii="Bookman Old Style"/>
                <w:b w:val="0"/>
                <w:sz w:val="6"/>
              </w:rPr>
            </w:pPr>
            <w:r>
              <w:rPr>
                <w:rFonts w:ascii="Bookman Old Style"/>
                <w:b w:val="0"/>
                <w:w w:val="110"/>
                <w:sz w:val="6"/>
              </w:rPr>
              <w:t>00201</w:t>
            </w:r>
          </w:p>
        </w:tc>
      </w:tr>
      <w:tr>
        <w:trPr>
          <w:trHeight w:val="162"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nil"/>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before="47"/>
              <w:ind w:left="19"/>
              <w:rPr>
                <w:rFonts w:ascii="Bookman Old Style"/>
                <w:b w:val="0"/>
                <w:sz w:val="6"/>
              </w:rPr>
            </w:pPr>
            <w:r>
              <w:rPr>
                <w:rFonts w:ascii="Bookman Old Style"/>
                <w:b w:val="0"/>
                <w:w w:val="110"/>
                <w:sz w:val="6"/>
              </w:rPr>
              <w:t>K401416</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before="11"/>
              <w:ind w:left="24"/>
              <w:rPr>
                <w:rFonts w:ascii="Bookman Old Style"/>
                <w:b w:val="0"/>
                <w:sz w:val="6"/>
              </w:rPr>
            </w:pPr>
            <w:r>
              <w:rPr>
                <w:rFonts w:ascii="Bookman Old Style"/>
                <w:b w:val="0"/>
                <w:w w:val="110"/>
                <w:sz w:val="6"/>
              </w:rPr>
              <w:t>Nabava spremnika za odvojeno prikupljanje</w:t>
            </w:r>
          </w:p>
          <w:p>
            <w:pPr>
              <w:pStyle w:val="TableParagraph"/>
              <w:spacing w:line="45" w:lineRule="exact" w:before="16"/>
              <w:ind w:left="24"/>
              <w:rPr>
                <w:rFonts w:ascii="Bookman Old Style"/>
                <w:b w:val="0"/>
                <w:sz w:val="6"/>
              </w:rPr>
            </w:pPr>
            <w:r>
              <w:rPr>
                <w:rFonts w:ascii="Bookman Old Style"/>
                <w:b w:val="0"/>
                <w:w w:val="110"/>
                <w:sz w:val="6"/>
              </w:rPr>
              <w:t>otpada</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before="47"/>
              <w:ind w:right="121"/>
              <w:jc w:val="right"/>
              <w:rPr>
                <w:rFonts w:ascii="Bookman Old Style"/>
                <w:b w:val="0"/>
                <w:sz w:val="6"/>
              </w:rPr>
            </w:pPr>
            <w:r>
              <w:rPr>
                <w:rFonts w:ascii="Bookman Old Style"/>
                <w:b w:val="0"/>
                <w:w w:val="110"/>
                <w:sz w:val="6"/>
              </w:rPr>
              <w:t>491.125</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left="36"/>
              <w:jc w:val="center"/>
              <w:rPr>
                <w:rFonts w:ascii="Bookman Old Style"/>
                <w:b w:val="0"/>
                <w:sz w:val="6"/>
              </w:rPr>
            </w:pPr>
            <w:r>
              <w:rPr>
                <w:rFonts w:ascii="Bookman Old Style"/>
                <w:b w:val="0"/>
                <w:w w:val="108"/>
                <w:sz w:val="6"/>
              </w:rPr>
              <w:t>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before="47"/>
              <w:ind w:left="36"/>
              <w:jc w:val="center"/>
              <w:rPr>
                <w:rFonts w:ascii="Bookman Old Style"/>
                <w:b w:val="0"/>
                <w:sz w:val="6"/>
              </w:rPr>
            </w:pPr>
            <w:r>
              <w:rPr>
                <w:rFonts w:ascii="Bookman Old Style"/>
                <w:b w:val="0"/>
                <w:w w:val="108"/>
                <w:sz w:val="6"/>
              </w:rPr>
              <w:t>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spacing w:before="47"/>
              <w:ind w:left="40"/>
              <w:jc w:val="center"/>
              <w:rPr>
                <w:rFonts w:ascii="Bookman Old Style"/>
                <w:b w:val="0"/>
                <w:sz w:val="6"/>
              </w:rPr>
            </w:pPr>
            <w:r>
              <w:rPr>
                <w:rFonts w:ascii="Bookman Old Style"/>
                <w:b w:val="0"/>
                <w:w w:val="110"/>
                <w:sz w:val="6"/>
              </w:rPr>
              <w:t>3.2.7.</w:t>
            </w:r>
          </w:p>
        </w:tc>
        <w:tc>
          <w:tcPr>
            <w:tcW w:w="1504" w:type="dxa"/>
            <w:tcBorders>
              <w:top w:val="single" w:sz="4" w:space="0" w:color="000000"/>
              <w:left w:val="single" w:sz="4" w:space="0" w:color="000000"/>
              <w:bottom w:val="single" w:sz="4" w:space="0" w:color="000000"/>
              <w:right w:val="single" w:sz="4" w:space="0" w:color="000000"/>
            </w:tcBorders>
          </w:tcPr>
          <w:p>
            <w:pPr>
              <w:pStyle w:val="TableParagraph"/>
              <w:spacing w:before="55"/>
              <w:ind w:left="29"/>
              <w:rPr>
                <w:rFonts w:ascii="Bookman Old Style"/>
                <w:b w:val="0"/>
                <w:sz w:val="6"/>
              </w:rPr>
            </w:pPr>
            <w:r>
              <w:rPr>
                <w:rFonts w:ascii="Bookman Old Style"/>
                <w:b w:val="0"/>
                <w:w w:val="110"/>
                <w:sz w:val="6"/>
              </w:rPr>
              <w:t>broj nabavljenih spremnika</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47"/>
              <w:ind w:left="45"/>
              <w:jc w:val="center"/>
              <w:rPr>
                <w:rFonts w:ascii="Bookman Old Style"/>
                <w:b w:val="0"/>
                <w:sz w:val="6"/>
              </w:rPr>
            </w:pPr>
            <w:r>
              <w:rPr>
                <w:rFonts w:ascii="Bookman Old Style"/>
                <w:b w:val="0"/>
                <w:w w:val="108"/>
                <w:sz w:val="6"/>
              </w:rPr>
              <w:t>0</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169"/>
              <w:rPr>
                <w:rFonts w:ascii="Bookman Old Style"/>
                <w:b w:val="0"/>
                <w:sz w:val="6"/>
              </w:rPr>
            </w:pPr>
            <w:r>
              <w:rPr>
                <w:rFonts w:ascii="Bookman Old Style"/>
                <w:b w:val="0"/>
                <w:w w:val="110"/>
                <w:sz w:val="6"/>
              </w:rPr>
              <w:t>4707</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before="47"/>
              <w:ind w:left="52"/>
              <w:jc w:val="center"/>
              <w:rPr>
                <w:rFonts w:ascii="Bookman Old Style"/>
                <w:b w:val="0"/>
                <w:sz w:val="6"/>
              </w:rPr>
            </w:pPr>
            <w:r>
              <w:rPr>
                <w:rFonts w:ascii="Bookman Old Style"/>
                <w:b w:val="0"/>
                <w:color w:val="FF000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58"/>
              <w:jc w:val="center"/>
              <w:rPr>
                <w:rFonts w:ascii="Bookman Old Style"/>
                <w:b w:val="0"/>
                <w:sz w:val="6"/>
              </w:rPr>
            </w:pPr>
            <w:r>
              <w:rPr>
                <w:rFonts w:ascii="Bookman Old Style"/>
                <w:b w:val="0"/>
                <w:w w:val="108"/>
                <w:sz w:val="6"/>
              </w:rPr>
              <w:t>0</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before="47"/>
              <w:ind w:left="61"/>
              <w:jc w:val="center"/>
              <w:rPr>
                <w:rFonts w:ascii="Bookman Old Style"/>
                <w:b w:val="0"/>
                <w:sz w:val="6"/>
              </w:rPr>
            </w:pPr>
            <w:r>
              <w:rPr>
                <w:rFonts w:ascii="Bookman Old Style"/>
                <w:b w:val="0"/>
                <w:w w:val="108"/>
                <w:sz w:val="6"/>
              </w:rPr>
              <w:t>0</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before="47"/>
              <w:ind w:left="84"/>
              <w:rPr>
                <w:rFonts w:ascii="Bookman Old Style"/>
                <w:b w:val="0"/>
                <w:sz w:val="6"/>
              </w:rPr>
            </w:pPr>
            <w:r>
              <w:rPr>
                <w:rFonts w:ascii="Bookman Old Style"/>
                <w:b w:val="0"/>
                <w:w w:val="110"/>
                <w:sz w:val="6"/>
              </w:rPr>
              <w:t>002</w:t>
            </w:r>
          </w:p>
        </w:tc>
        <w:tc>
          <w:tcPr>
            <w:tcW w:w="321" w:type="dxa"/>
            <w:tcBorders>
              <w:top w:val="single" w:sz="4" w:space="0" w:color="000000"/>
              <w:left w:val="single" w:sz="4" w:space="0" w:color="000000"/>
              <w:bottom w:val="single" w:sz="4" w:space="0" w:color="000000"/>
            </w:tcBorders>
          </w:tcPr>
          <w:p>
            <w:pPr>
              <w:pStyle w:val="TableParagraph"/>
              <w:spacing w:before="47"/>
              <w:ind w:left="88"/>
              <w:rPr>
                <w:rFonts w:ascii="Bookman Old Style"/>
                <w:b w:val="0"/>
                <w:sz w:val="6"/>
              </w:rPr>
            </w:pPr>
            <w:r>
              <w:rPr>
                <w:rFonts w:ascii="Bookman Old Style"/>
                <w:b w:val="0"/>
                <w:w w:val="110"/>
                <w:sz w:val="6"/>
              </w:rPr>
              <w:t>00201</w:t>
            </w:r>
          </w:p>
        </w:tc>
      </w:tr>
      <w:tr>
        <w:trPr>
          <w:trHeight w:val="78" w:hRule="atLeast"/>
        </w:trPr>
        <w:tc>
          <w:tcPr>
            <w:tcW w:w="350" w:type="dxa"/>
            <w:vMerge/>
            <w:tcBorders>
              <w:top w:val="nil"/>
              <w:bottom w:val="nil"/>
              <w:right w:val="single" w:sz="4" w:space="0" w:color="000000"/>
            </w:tcBorders>
          </w:tcPr>
          <w:p>
            <w:pPr>
              <w:rPr>
                <w:sz w:val="2"/>
                <w:szCs w:val="2"/>
              </w:rPr>
            </w:pPr>
          </w:p>
        </w:tc>
        <w:tc>
          <w:tcPr>
            <w:tcW w:w="602" w:type="dxa"/>
            <w:vMerge/>
            <w:tcBorders>
              <w:top w:val="nil"/>
              <w:left w:val="single" w:sz="4" w:space="0" w:color="000000"/>
              <w:bottom w:val="nil"/>
              <w:right w:val="single" w:sz="4" w:space="0" w:color="000000"/>
            </w:tcBorders>
            <w:textDirection w:val="btLr"/>
          </w:tcPr>
          <w:p>
            <w:pPr>
              <w:rPr>
                <w:sz w:val="2"/>
                <w:szCs w:val="2"/>
              </w:rPr>
            </w:pP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19"/>
              <w:rPr>
                <w:rFonts w:ascii="Bookman Old Style"/>
                <w:b/>
                <w:i/>
                <w:sz w:val="6"/>
              </w:rPr>
            </w:pPr>
            <w:r>
              <w:rPr>
                <w:rFonts w:ascii="Bookman Old Style"/>
                <w:b/>
                <w:i/>
                <w:color w:val="FF0000"/>
                <w:w w:val="110"/>
                <w:sz w:val="6"/>
              </w:rPr>
              <w:t>P2016</w:t>
            </w:r>
          </w:p>
        </w:tc>
        <w:tc>
          <w:tcPr>
            <w:tcW w:w="1533" w:type="dxa"/>
            <w:tcBorders>
              <w:top w:val="single" w:sz="4" w:space="0" w:color="000000"/>
              <w:left w:val="single" w:sz="4" w:space="0" w:color="000000"/>
              <w:bottom w:val="single" w:sz="4" w:space="0" w:color="000000"/>
              <w:right w:val="single" w:sz="4" w:space="0" w:color="000000"/>
            </w:tcBorders>
          </w:tcPr>
          <w:p>
            <w:pPr>
              <w:pStyle w:val="TableParagraph"/>
              <w:spacing w:line="47" w:lineRule="exact" w:before="11"/>
              <w:ind w:left="24"/>
              <w:rPr>
                <w:rFonts w:ascii="Bookman Old Style"/>
                <w:b/>
                <w:i/>
                <w:sz w:val="6"/>
              </w:rPr>
            </w:pPr>
            <w:r>
              <w:rPr>
                <w:rFonts w:ascii="Bookman Old Style"/>
                <w:b/>
                <w:i/>
                <w:color w:val="FF0000"/>
                <w:w w:val="110"/>
                <w:sz w:val="6"/>
              </w:rPr>
              <w:t>Program javnih potreba u kulturi</w:t>
            </w:r>
          </w:p>
        </w:tc>
        <w:tc>
          <w:tcPr>
            <w:tcW w:w="556"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right="116"/>
              <w:jc w:val="right"/>
              <w:rPr>
                <w:rFonts w:ascii="Bookman Old Style"/>
                <w:b/>
                <w:i/>
                <w:sz w:val="6"/>
              </w:rPr>
            </w:pPr>
            <w:r>
              <w:rPr>
                <w:rFonts w:ascii="Bookman Old Style"/>
                <w:b/>
                <w:i/>
                <w:color w:val="FF0000"/>
                <w:w w:val="110"/>
                <w:sz w:val="6"/>
              </w:rPr>
              <w:t>196.000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37" w:right="9"/>
              <w:jc w:val="center"/>
              <w:rPr>
                <w:rFonts w:ascii="Bookman Old Style"/>
                <w:b/>
                <w:i/>
                <w:sz w:val="6"/>
              </w:rPr>
            </w:pPr>
            <w:r>
              <w:rPr>
                <w:rFonts w:ascii="Bookman Old Style"/>
                <w:b/>
                <w:i/>
                <w:color w:val="FF0000"/>
                <w:w w:val="110"/>
                <w:sz w:val="6"/>
              </w:rPr>
              <w:t>196.000</w:t>
            </w:r>
          </w:p>
        </w:tc>
        <w:tc>
          <w:tcPr>
            <w:tcW w:w="524" w:type="dxa"/>
            <w:tcBorders>
              <w:top w:val="single" w:sz="4" w:space="0" w:color="000000"/>
              <w:left w:val="single" w:sz="4" w:space="0" w:color="000000"/>
              <w:bottom w:val="single" w:sz="4" w:space="0" w:color="000000"/>
              <w:right w:val="single" w:sz="4" w:space="0" w:color="000000"/>
            </w:tcBorders>
          </w:tcPr>
          <w:p>
            <w:pPr>
              <w:pStyle w:val="TableParagraph"/>
              <w:spacing w:line="54" w:lineRule="exact" w:before="4"/>
              <w:ind w:left="69" w:right="41"/>
              <w:jc w:val="center"/>
              <w:rPr>
                <w:rFonts w:ascii="Bookman Old Style"/>
                <w:b/>
                <w:i/>
                <w:sz w:val="6"/>
              </w:rPr>
            </w:pPr>
            <w:r>
              <w:rPr>
                <w:rFonts w:ascii="Bookman Old Style"/>
                <w:b/>
                <w:i/>
                <w:color w:val="FF0000"/>
                <w:w w:val="110"/>
                <w:sz w:val="6"/>
              </w:rPr>
              <w:t>196.000</w:t>
            </w:r>
          </w:p>
        </w:tc>
        <w:tc>
          <w:tcPr>
            <w:tcW w:w="2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48"/>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1"/>
              <w:jc w:val="center"/>
              <w:rPr>
                <w:rFonts w:ascii="Bookman Old Style"/>
                <w:b/>
                <w:sz w:val="6"/>
              </w:rPr>
            </w:pPr>
            <w:r>
              <w:rPr>
                <w:rFonts w:ascii="Bookman Old Style"/>
                <w:b/>
                <w:color w:val="FF0000"/>
                <w:w w:val="108"/>
                <w:sz w:val="6"/>
              </w:rPr>
              <w:t>-</w:t>
            </w:r>
          </w:p>
        </w:tc>
        <w:tc>
          <w:tcPr>
            <w:tcW w:w="4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6"/>
              <w:jc w:val="center"/>
              <w:rPr>
                <w:rFonts w:ascii="Bookman Old Style"/>
                <w:b/>
                <w:sz w:val="6"/>
              </w:rPr>
            </w:pPr>
            <w:r>
              <w:rPr>
                <w:rFonts w:ascii="Bookman Old Style"/>
                <w:b/>
                <w:color w:val="FF0000"/>
                <w:w w:val="108"/>
                <w:sz w:val="6"/>
              </w:rPr>
              <w:t>-</w:t>
            </w:r>
          </w:p>
        </w:tc>
        <w:tc>
          <w:tcPr>
            <w:tcW w:w="452"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59"/>
              <w:jc w:val="center"/>
              <w:rPr>
                <w:rFonts w:ascii="Bookman Old Style"/>
                <w:b/>
                <w:sz w:val="6"/>
              </w:rPr>
            </w:pPr>
            <w:r>
              <w:rPr>
                <w:rFonts w:ascii="Bookman Old Style"/>
                <w:b/>
                <w:color w:val="FF0000"/>
                <w:w w:val="108"/>
                <w:sz w:val="6"/>
              </w:rPr>
              <w:t>-</w:t>
            </w:r>
          </w:p>
        </w:tc>
        <w:tc>
          <w:tcPr>
            <w:tcW w:w="236"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2"/>
              <w:ind w:left="79"/>
              <w:rPr>
                <w:rFonts w:ascii="Bookman Old Style"/>
                <w:b/>
                <w:sz w:val="6"/>
              </w:rPr>
            </w:pPr>
            <w:r>
              <w:rPr>
                <w:rFonts w:ascii="Bookman Old Style"/>
                <w:b/>
                <w:color w:val="FF0000"/>
                <w:w w:val="110"/>
                <w:sz w:val="6"/>
              </w:rPr>
              <w:t>002</w:t>
            </w:r>
          </w:p>
        </w:tc>
        <w:tc>
          <w:tcPr>
            <w:tcW w:w="321" w:type="dxa"/>
            <w:tcBorders>
              <w:top w:val="single" w:sz="4" w:space="0" w:color="000000"/>
              <w:left w:val="single" w:sz="4" w:space="0" w:color="000000"/>
              <w:bottom w:val="single" w:sz="4" w:space="0" w:color="000000"/>
            </w:tcBorders>
          </w:tcPr>
          <w:p>
            <w:pPr>
              <w:pStyle w:val="TableParagraph"/>
              <w:spacing w:line="57" w:lineRule="exact" w:before="2"/>
              <w:ind w:left="81"/>
              <w:rPr>
                <w:rFonts w:ascii="Bookman Old Style"/>
                <w:b/>
                <w:sz w:val="6"/>
              </w:rPr>
            </w:pPr>
            <w:r>
              <w:rPr>
                <w:rFonts w:ascii="Bookman Old Style"/>
                <w:b/>
                <w:color w:val="FF0000"/>
                <w:w w:val="110"/>
                <w:sz w:val="6"/>
              </w:rPr>
              <w:t>00201</w:t>
            </w:r>
          </w:p>
        </w:tc>
      </w:tr>
    </w:tbl>
    <w:p>
      <w:pPr>
        <w:spacing w:after="0" w:line="57" w:lineRule="exact"/>
        <w:rPr>
          <w:rFonts w:ascii="Bookman Old Style"/>
          <w:sz w:val="6"/>
        </w:rPr>
        <w:sectPr>
          <w:footerReference w:type="default" r:id="rId20"/>
          <w:pgSz w:w="16840" w:h="11910" w:orient="landscape"/>
          <w:pgMar w:footer="64" w:header="0" w:top="380" w:bottom="260" w:left="140" w:right="2420"/>
          <w:pgNumType w:start="1"/>
        </w:sect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7"/>
        <w:gridCol w:w="603"/>
        <w:gridCol w:w="454"/>
        <w:gridCol w:w="1534"/>
        <w:gridCol w:w="557"/>
        <w:gridCol w:w="461"/>
        <w:gridCol w:w="523"/>
        <w:gridCol w:w="283"/>
        <w:gridCol w:w="1505"/>
        <w:gridCol w:w="494"/>
        <w:gridCol w:w="460"/>
        <w:gridCol w:w="460"/>
        <w:gridCol w:w="453"/>
        <w:gridCol w:w="453"/>
        <w:gridCol w:w="237"/>
        <w:gridCol w:w="322"/>
      </w:tblGrid>
      <w:tr>
        <w:trPr>
          <w:trHeight w:val="78" w:hRule="atLeast"/>
        </w:trPr>
        <w:tc>
          <w:tcPr>
            <w:tcW w:w="347" w:type="dxa"/>
            <w:vMerge w:val="restart"/>
            <w:tcBorders>
              <w:top w:val="nil"/>
              <w:bottom w:val="single" w:sz="4" w:space="0" w:color="000000"/>
              <w:right w:val="single" w:sz="4" w:space="0" w:color="000000"/>
            </w:tcBorders>
            <w:textDirection w:val="btLr"/>
          </w:tcPr>
          <w:p>
            <w:pPr>
              <w:pStyle w:val="TableParagraph"/>
              <w:spacing w:before="6"/>
              <w:rPr>
                <w:rFonts w:ascii="Bookman Old Style"/>
                <w:b/>
                <w:sz w:val="11"/>
              </w:rPr>
            </w:pPr>
          </w:p>
          <w:p>
            <w:pPr>
              <w:pStyle w:val="TableParagraph"/>
              <w:ind w:left="2077" w:right="-29"/>
              <w:rPr>
                <w:rFonts w:ascii="Bookman Old Style" w:hAnsi="Bookman Old Style"/>
                <w:b w:val="0"/>
                <w:sz w:val="6"/>
              </w:rPr>
            </w:pPr>
            <w:r>
              <w:rPr>
                <w:rFonts w:ascii="Bookman Old Style" w:hAnsi="Bookman Old Style"/>
                <w:b w:val="0"/>
                <w:w w:val="110"/>
                <w:sz w:val="6"/>
              </w:rPr>
              <w:t>CILJ</w:t>
            </w:r>
            <w:r>
              <w:rPr>
                <w:rFonts w:ascii="Bookman Old Style" w:hAnsi="Bookman Old Style"/>
                <w:b w:val="0"/>
                <w:spacing w:val="-10"/>
                <w:w w:val="110"/>
                <w:sz w:val="6"/>
              </w:rPr>
              <w:t> </w:t>
            </w:r>
            <w:r>
              <w:rPr>
                <w:rFonts w:ascii="Bookman Old Style" w:hAnsi="Bookman Old Style"/>
                <w:b w:val="0"/>
                <w:w w:val="110"/>
                <w:sz w:val="6"/>
              </w:rPr>
              <w:t>3:</w:t>
            </w:r>
            <w:r>
              <w:rPr>
                <w:rFonts w:ascii="Bookman Old Style" w:hAnsi="Bookman Old Style"/>
                <w:b w:val="0"/>
                <w:spacing w:val="-8"/>
                <w:w w:val="110"/>
                <w:sz w:val="6"/>
              </w:rPr>
              <w:t> </w:t>
            </w:r>
            <w:r>
              <w:rPr>
                <w:rFonts w:ascii="Bookman Old Style" w:hAnsi="Bookman Old Style"/>
                <w:b w:val="0"/>
                <w:w w:val="110"/>
                <w:sz w:val="6"/>
              </w:rPr>
              <w:t>UNAPREĐENJE</w:t>
            </w:r>
            <w:r>
              <w:rPr>
                <w:rFonts w:ascii="Bookman Old Style" w:hAnsi="Bookman Old Style"/>
                <w:b w:val="0"/>
                <w:spacing w:val="-9"/>
                <w:w w:val="110"/>
                <w:sz w:val="6"/>
              </w:rPr>
              <w:t> </w:t>
            </w:r>
            <w:r>
              <w:rPr>
                <w:rFonts w:ascii="Bookman Old Style" w:hAnsi="Bookman Old Style"/>
                <w:b w:val="0"/>
                <w:w w:val="110"/>
                <w:sz w:val="6"/>
              </w:rPr>
              <w:t>KVALITETE</w:t>
            </w:r>
            <w:r>
              <w:rPr>
                <w:rFonts w:ascii="Bookman Old Style" w:hAnsi="Bookman Old Style"/>
                <w:b w:val="0"/>
                <w:spacing w:val="-9"/>
                <w:w w:val="110"/>
                <w:sz w:val="6"/>
              </w:rPr>
              <w:t> </w:t>
            </w:r>
            <w:r>
              <w:rPr>
                <w:rFonts w:ascii="Bookman Old Style" w:hAnsi="Bookman Old Style"/>
                <w:b w:val="0"/>
                <w:w w:val="110"/>
                <w:sz w:val="6"/>
              </w:rPr>
              <w:t>ŽIVOTA</w:t>
            </w:r>
          </w:p>
        </w:tc>
        <w:tc>
          <w:tcPr>
            <w:tcW w:w="603" w:type="dxa"/>
            <w:vMerge w:val="restart"/>
            <w:tcBorders>
              <w:top w:val="nil"/>
              <w:left w:val="single" w:sz="4" w:space="0" w:color="000000"/>
              <w:bottom w:val="single" w:sz="4" w:space="0" w:color="000000"/>
              <w:right w:val="single" w:sz="4" w:space="0" w:color="000000"/>
            </w:tcBorders>
            <w:textDirection w:val="btLr"/>
          </w:tcPr>
          <w:p>
            <w:pPr>
              <w:pStyle w:val="TableParagraph"/>
              <w:rPr>
                <w:rFonts w:ascii="Bookman Old Style"/>
                <w:b/>
                <w:sz w:val="8"/>
              </w:rPr>
            </w:pPr>
          </w:p>
          <w:p>
            <w:pPr>
              <w:pStyle w:val="TableParagraph"/>
              <w:rPr>
                <w:rFonts w:ascii="Bookman Old Style"/>
                <w:b/>
                <w:sz w:val="8"/>
              </w:rPr>
            </w:pPr>
          </w:p>
          <w:p>
            <w:pPr>
              <w:pStyle w:val="TableParagraph"/>
              <w:spacing w:before="5"/>
              <w:rPr>
                <w:rFonts w:ascii="Bookman Old Style"/>
                <w:b/>
                <w:sz w:val="6"/>
              </w:rPr>
            </w:pPr>
          </w:p>
          <w:p>
            <w:pPr>
              <w:pStyle w:val="TableParagraph"/>
              <w:ind w:left="975" w:right="-29"/>
              <w:rPr>
                <w:rFonts w:ascii="Bookman Old Style" w:hAnsi="Bookman Old Style"/>
                <w:b w:val="0"/>
                <w:sz w:val="6"/>
              </w:rPr>
            </w:pPr>
            <w:r>
              <w:rPr>
                <w:rFonts w:ascii="Bookman Old Style" w:hAnsi="Bookman Old Style"/>
                <w:b w:val="0"/>
                <w:w w:val="110"/>
                <w:sz w:val="6"/>
              </w:rPr>
              <w:t>Prioritet</w:t>
            </w:r>
            <w:r>
              <w:rPr>
                <w:rFonts w:ascii="Bookman Old Style" w:hAnsi="Bookman Old Style"/>
                <w:b w:val="0"/>
                <w:spacing w:val="-7"/>
                <w:w w:val="110"/>
                <w:sz w:val="6"/>
              </w:rPr>
              <w:t> </w:t>
            </w:r>
            <w:r>
              <w:rPr>
                <w:rFonts w:ascii="Bookman Old Style" w:hAnsi="Bookman Old Style"/>
                <w:b w:val="0"/>
                <w:w w:val="110"/>
                <w:sz w:val="6"/>
              </w:rPr>
              <w:t>3.2.:</w:t>
            </w:r>
            <w:r>
              <w:rPr>
                <w:rFonts w:ascii="Bookman Old Style" w:hAnsi="Bookman Old Style"/>
                <w:b w:val="0"/>
                <w:spacing w:val="-5"/>
                <w:w w:val="110"/>
                <w:sz w:val="6"/>
              </w:rPr>
              <w:t> </w:t>
            </w:r>
            <w:r>
              <w:rPr>
                <w:rFonts w:ascii="Bookman Old Style" w:hAnsi="Bookman Old Style"/>
                <w:b w:val="0"/>
                <w:w w:val="110"/>
                <w:sz w:val="6"/>
              </w:rPr>
              <w:t>Očuvanje,</w:t>
            </w:r>
            <w:r>
              <w:rPr>
                <w:rFonts w:ascii="Bookman Old Style" w:hAnsi="Bookman Old Style"/>
                <w:b w:val="0"/>
                <w:spacing w:val="-5"/>
                <w:w w:val="110"/>
                <w:sz w:val="6"/>
              </w:rPr>
              <w:t> </w:t>
            </w:r>
            <w:r>
              <w:rPr>
                <w:rFonts w:ascii="Bookman Old Style" w:hAnsi="Bookman Old Style"/>
                <w:b w:val="0"/>
                <w:w w:val="110"/>
                <w:sz w:val="6"/>
              </w:rPr>
              <w:t>obnova</w:t>
            </w:r>
            <w:r>
              <w:rPr>
                <w:rFonts w:ascii="Bookman Old Style" w:hAnsi="Bookman Old Style"/>
                <w:b w:val="0"/>
                <w:spacing w:val="-5"/>
                <w:w w:val="110"/>
                <w:sz w:val="6"/>
              </w:rPr>
              <w:t> </w:t>
            </w:r>
            <w:r>
              <w:rPr>
                <w:rFonts w:ascii="Bookman Old Style" w:hAnsi="Bookman Old Style"/>
                <w:b w:val="0"/>
                <w:w w:val="110"/>
                <w:sz w:val="6"/>
              </w:rPr>
              <w:t>i</w:t>
            </w:r>
            <w:r>
              <w:rPr>
                <w:rFonts w:ascii="Bookman Old Style" w:hAnsi="Bookman Old Style"/>
                <w:b w:val="0"/>
                <w:spacing w:val="-6"/>
                <w:w w:val="110"/>
                <w:sz w:val="6"/>
              </w:rPr>
              <w:t> </w:t>
            </w:r>
            <w:r>
              <w:rPr>
                <w:rFonts w:ascii="Bookman Old Style" w:hAnsi="Bookman Old Style"/>
                <w:b w:val="0"/>
                <w:w w:val="110"/>
                <w:sz w:val="6"/>
              </w:rPr>
              <w:t>zaštita</w:t>
            </w:r>
            <w:r>
              <w:rPr>
                <w:rFonts w:ascii="Bookman Old Style" w:hAnsi="Bookman Old Style"/>
                <w:b w:val="0"/>
                <w:spacing w:val="-5"/>
                <w:w w:val="110"/>
                <w:sz w:val="6"/>
              </w:rPr>
              <w:t> </w:t>
            </w:r>
            <w:r>
              <w:rPr>
                <w:rFonts w:ascii="Bookman Old Style" w:hAnsi="Bookman Old Style"/>
                <w:b w:val="0"/>
                <w:w w:val="110"/>
                <w:sz w:val="6"/>
              </w:rPr>
              <w:t>prirodn</w:t>
            </w: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1"/>
              <w:rPr>
                <w:rFonts w:ascii="Bookman Old Style"/>
                <w:b w:val="0"/>
                <w:sz w:val="6"/>
              </w:rPr>
            </w:pPr>
            <w:r>
              <w:rPr>
                <w:rFonts w:ascii="Bookman Old Style"/>
                <w:b w:val="0"/>
                <w:w w:val="110"/>
                <w:sz w:val="6"/>
              </w:rPr>
              <w:t>A201612</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b w:val="0"/>
                <w:sz w:val="6"/>
              </w:rPr>
            </w:pPr>
            <w:r>
              <w:rPr>
                <w:rFonts w:ascii="Bookman Old Style"/>
                <w:b w:val="0"/>
                <w:w w:val="110"/>
                <w:sz w:val="6"/>
              </w:rPr>
              <w:t>Zakup prostora za rad ustanova u kulturi</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45"/>
              <w:jc w:val="right"/>
              <w:rPr>
                <w:rFonts w:ascii="Bookman Old Style"/>
                <w:b w:val="0"/>
                <w:sz w:val="6"/>
              </w:rPr>
            </w:pPr>
            <w:r>
              <w:rPr>
                <w:rFonts w:ascii="Bookman Old Style"/>
                <w:b w:val="0"/>
                <w:w w:val="110"/>
                <w:sz w:val="6"/>
              </w:rPr>
              <w:t>96.000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7"/>
              <w:jc w:val="center"/>
              <w:rPr>
                <w:rFonts w:ascii="Bookman Old Style"/>
                <w:b w:val="0"/>
                <w:sz w:val="6"/>
              </w:rPr>
            </w:pPr>
            <w:r>
              <w:rPr>
                <w:rFonts w:ascii="Bookman Old Style"/>
                <w:b w:val="0"/>
                <w:w w:val="110"/>
                <w:sz w:val="6"/>
              </w:rPr>
              <w:t>96.000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53" w:right="26"/>
              <w:jc w:val="center"/>
              <w:rPr>
                <w:rFonts w:ascii="Bookman Old Style"/>
                <w:b w:val="0"/>
                <w:sz w:val="6"/>
              </w:rPr>
            </w:pPr>
            <w:r>
              <w:rPr>
                <w:rFonts w:ascii="Bookman Old Style"/>
                <w:b w:val="0"/>
                <w:w w:val="110"/>
                <w:sz w:val="6"/>
              </w:rPr>
              <w:t>96.000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7"/>
              <w:jc w:val="center"/>
              <w:rPr>
                <w:rFonts w:ascii="Bookman Old Style"/>
                <w:b w:val="0"/>
                <w:sz w:val="6"/>
              </w:rPr>
            </w:pPr>
            <w:r>
              <w:rPr>
                <w:rFonts w:ascii="Bookman Old Style"/>
                <w:b w:val="0"/>
                <w:w w:val="110"/>
                <w:sz w:val="6"/>
              </w:rPr>
              <w:t>3.2.8.</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b w:val="0"/>
                <w:sz w:val="6"/>
              </w:rPr>
            </w:pPr>
            <w:r>
              <w:rPr>
                <w:rFonts w:ascii="Bookman Old Style"/>
                <w:b w:val="0"/>
                <w:w w:val="110"/>
                <w:sz w:val="6"/>
              </w:rPr>
              <w:t>dani stalnog postava muzejske zbirke</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66"/>
              <w:jc w:val="right"/>
              <w:rPr>
                <w:rFonts w:ascii="Bookman Old Style"/>
                <w:b w:val="0"/>
                <w:sz w:val="6"/>
              </w:rPr>
            </w:pPr>
            <w:r>
              <w:rPr>
                <w:rFonts w:ascii="Bookman Old Style"/>
                <w:b w:val="0"/>
                <w:w w:val="110"/>
                <w:sz w:val="6"/>
              </w:rPr>
              <w:t>365</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47"/>
              <w:jc w:val="right"/>
              <w:rPr>
                <w:rFonts w:ascii="Bookman Old Style"/>
                <w:b w:val="0"/>
                <w:sz w:val="6"/>
              </w:rPr>
            </w:pPr>
            <w:r>
              <w:rPr>
                <w:rFonts w:ascii="Bookman Old Style"/>
                <w:b w:val="0"/>
                <w:w w:val="110"/>
                <w:sz w:val="6"/>
              </w:rPr>
              <w:t>365</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37" w:right="7"/>
              <w:jc w:val="center"/>
              <w:rPr>
                <w:rFonts w:ascii="Bookman Old Style"/>
                <w:b w:val="0"/>
                <w:sz w:val="6"/>
              </w:rPr>
            </w:pPr>
            <w:r>
              <w:rPr>
                <w:rFonts w:ascii="Bookman Old Style"/>
                <w:b w:val="0"/>
                <w:color w:val="FF0000"/>
                <w:w w:val="110"/>
                <w:sz w:val="6"/>
              </w:rPr>
              <w:t>182</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94" w:right="60"/>
              <w:jc w:val="center"/>
              <w:rPr>
                <w:rFonts w:ascii="Bookman Old Style"/>
                <w:b w:val="0"/>
                <w:sz w:val="6"/>
              </w:rPr>
            </w:pPr>
            <w:r>
              <w:rPr>
                <w:rFonts w:ascii="Bookman Old Style"/>
                <w:b w:val="0"/>
                <w:w w:val="110"/>
                <w:sz w:val="6"/>
              </w:rPr>
              <w:t>365</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94" w:right="59"/>
              <w:jc w:val="center"/>
              <w:rPr>
                <w:rFonts w:ascii="Bookman Old Style"/>
                <w:b w:val="0"/>
                <w:sz w:val="6"/>
              </w:rPr>
            </w:pPr>
            <w:r>
              <w:rPr>
                <w:rFonts w:ascii="Bookman Old Style"/>
                <w:b w:val="0"/>
                <w:w w:val="110"/>
                <w:sz w:val="6"/>
              </w:rPr>
              <w:t>365</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57" w:lineRule="exact" w:before="1"/>
              <w:ind w:left="73"/>
              <w:rPr>
                <w:rFonts w:ascii="Bookman Old Style"/>
                <w:b w:val="0"/>
                <w:sz w:val="6"/>
              </w:rPr>
            </w:pPr>
            <w:r>
              <w:rPr>
                <w:rFonts w:ascii="Bookman Old Style"/>
                <w:b w:val="0"/>
                <w:w w:val="110"/>
                <w:sz w:val="6"/>
              </w:rPr>
              <w:t>00201</w:t>
            </w:r>
          </w:p>
        </w:tc>
      </w:tr>
      <w:tr>
        <w:trPr>
          <w:trHeight w:val="78"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1"/>
              <w:rPr>
                <w:rFonts w:ascii="Bookman Old Style"/>
                <w:b w:val="0"/>
                <w:sz w:val="6"/>
              </w:rPr>
            </w:pPr>
            <w:r>
              <w:rPr>
                <w:rFonts w:ascii="Bookman Old Style"/>
                <w:b w:val="0"/>
                <w:w w:val="110"/>
                <w:sz w:val="6"/>
              </w:rPr>
              <w:t>A201613</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b w:val="0"/>
                <w:sz w:val="6"/>
              </w:rPr>
            </w:pPr>
            <w:r>
              <w:rPr>
                <w:rFonts w:ascii="Bookman Old Style"/>
                <w:b w:val="0"/>
                <w:w w:val="110"/>
                <w:sz w:val="6"/>
              </w:rPr>
              <w:t>Financiranje projekata u kulturi</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26"/>
              <w:jc w:val="right"/>
              <w:rPr>
                <w:rFonts w:ascii="Bookman Old Style"/>
                <w:b w:val="0"/>
                <w:sz w:val="6"/>
              </w:rPr>
            </w:pPr>
            <w:r>
              <w:rPr>
                <w:rFonts w:ascii="Bookman Old Style"/>
                <w:b w:val="0"/>
                <w:w w:val="110"/>
                <w:sz w:val="6"/>
              </w:rPr>
              <w:t>100.000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4"/>
              <w:jc w:val="center"/>
              <w:rPr>
                <w:rFonts w:ascii="Bookman Old Style"/>
                <w:b w:val="0"/>
                <w:sz w:val="6"/>
              </w:rPr>
            </w:pPr>
            <w:r>
              <w:rPr>
                <w:rFonts w:ascii="Bookman Old Style"/>
                <w:b w:val="0"/>
                <w:w w:val="110"/>
                <w:sz w:val="6"/>
              </w:rPr>
              <w:t>100.000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50" w:right="26"/>
              <w:jc w:val="center"/>
              <w:rPr>
                <w:rFonts w:ascii="Bookman Old Style"/>
                <w:b w:val="0"/>
                <w:sz w:val="6"/>
              </w:rPr>
            </w:pPr>
            <w:r>
              <w:rPr>
                <w:rFonts w:ascii="Bookman Old Style"/>
                <w:b w:val="0"/>
                <w:w w:val="110"/>
                <w:sz w:val="6"/>
              </w:rPr>
              <w:t>100.000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7"/>
              <w:jc w:val="center"/>
              <w:rPr>
                <w:rFonts w:ascii="Bookman Old Style"/>
                <w:b w:val="0"/>
                <w:sz w:val="6"/>
              </w:rPr>
            </w:pPr>
            <w:r>
              <w:rPr>
                <w:rFonts w:ascii="Bookman Old Style"/>
                <w:b w:val="0"/>
                <w:w w:val="110"/>
                <w:sz w:val="6"/>
              </w:rPr>
              <w:t>3.2.9.</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b w:val="0"/>
                <w:sz w:val="6"/>
              </w:rPr>
            </w:pPr>
            <w:r>
              <w:rPr>
                <w:rFonts w:ascii="Bookman Old Style"/>
                <w:b w:val="0"/>
                <w:w w:val="110"/>
                <w:sz w:val="6"/>
              </w:rPr>
              <w:t>broj financiranih projekata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84"/>
              <w:jc w:val="right"/>
              <w:rPr>
                <w:rFonts w:ascii="Bookman Old Style"/>
                <w:b w:val="0"/>
                <w:sz w:val="6"/>
              </w:rPr>
            </w:pPr>
            <w:r>
              <w:rPr>
                <w:rFonts w:ascii="Bookman Old Style"/>
                <w:b w:val="0"/>
                <w:w w:val="110"/>
                <w:sz w:val="6"/>
              </w:rPr>
              <w:t>10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66"/>
              <w:jc w:val="right"/>
              <w:rPr>
                <w:rFonts w:ascii="Bookman Old Style"/>
                <w:b w:val="0"/>
                <w:sz w:val="6"/>
              </w:rPr>
            </w:pPr>
            <w:r>
              <w:rPr>
                <w:rFonts w:ascii="Bookman Old Style"/>
                <w:b w:val="0"/>
                <w:w w:val="110"/>
                <w:sz w:val="6"/>
              </w:rPr>
              <w:t>10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9"/>
              <w:jc w:val="center"/>
              <w:rPr>
                <w:rFonts w:ascii="Bookman Old Style"/>
                <w:b w:val="0"/>
                <w:sz w:val="6"/>
              </w:rPr>
            </w:pPr>
            <w:r>
              <w:rPr>
                <w:rFonts w:ascii="Bookman Old Style"/>
                <w:b w:val="0"/>
                <w:color w:val="FF0000"/>
                <w:w w:val="108"/>
                <w:sz w:val="6"/>
              </w:rPr>
              <w:t>4</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94" w:right="63"/>
              <w:jc w:val="center"/>
              <w:rPr>
                <w:rFonts w:ascii="Bookman Old Style"/>
                <w:b w:val="0"/>
                <w:sz w:val="6"/>
              </w:rPr>
            </w:pPr>
            <w:r>
              <w:rPr>
                <w:rFonts w:ascii="Bookman Old Style"/>
                <w:b w:val="0"/>
                <w:w w:val="110"/>
                <w:sz w:val="6"/>
              </w:rPr>
              <w:t>10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94" w:right="61"/>
              <w:jc w:val="center"/>
              <w:rPr>
                <w:rFonts w:ascii="Bookman Old Style"/>
                <w:b w:val="0"/>
                <w:sz w:val="6"/>
              </w:rPr>
            </w:pPr>
            <w:r>
              <w:rPr>
                <w:rFonts w:ascii="Bookman Old Style"/>
                <w:b w:val="0"/>
                <w:w w:val="110"/>
                <w:sz w:val="6"/>
              </w:rPr>
              <w:t>10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57" w:lineRule="exact" w:before="1"/>
              <w:ind w:left="73"/>
              <w:rPr>
                <w:rFonts w:ascii="Bookman Old Style"/>
                <w:b w:val="0"/>
                <w:sz w:val="6"/>
              </w:rPr>
            </w:pPr>
            <w:r>
              <w:rPr>
                <w:rFonts w:ascii="Bookman Old Style"/>
                <w:b w:val="0"/>
                <w:w w:val="110"/>
                <w:sz w:val="6"/>
              </w:rPr>
              <w:t>00201</w:t>
            </w:r>
          </w:p>
        </w:tc>
      </w:tr>
      <w:tr>
        <w:trPr>
          <w:trHeight w:val="78"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21"/>
              <w:rPr>
                <w:rFonts w:ascii="Bookman Old Style"/>
                <w:b/>
                <w:i/>
                <w:sz w:val="6"/>
              </w:rPr>
            </w:pPr>
            <w:r>
              <w:rPr>
                <w:rFonts w:ascii="Bookman Old Style"/>
                <w:b/>
                <w:i/>
                <w:color w:val="FF0000"/>
                <w:w w:val="110"/>
                <w:sz w:val="6"/>
              </w:rPr>
              <w:t>P2012</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hAnsi="Bookman Old Style"/>
                <w:b/>
                <w:i/>
                <w:sz w:val="6"/>
              </w:rPr>
            </w:pPr>
            <w:r>
              <w:rPr>
                <w:rFonts w:ascii="Bookman Old Style" w:hAnsi="Bookman Old Style"/>
                <w:b/>
                <w:i/>
                <w:color w:val="FF0000"/>
                <w:w w:val="110"/>
                <w:sz w:val="6"/>
              </w:rPr>
              <w:t>Poslovanje Pučkog otvorenog učilišta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121"/>
              <w:jc w:val="right"/>
              <w:rPr>
                <w:rFonts w:ascii="Bookman Old Style"/>
                <w:b/>
                <w:i/>
                <w:sz w:val="6"/>
              </w:rPr>
            </w:pPr>
            <w:r>
              <w:rPr>
                <w:rFonts w:ascii="Bookman Old Style"/>
                <w:b/>
                <w:i/>
                <w:color w:val="FF0000"/>
                <w:w w:val="110"/>
                <w:sz w:val="6"/>
              </w:rPr>
              <w:t>135.487</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17"/>
              <w:jc w:val="center"/>
              <w:rPr>
                <w:rFonts w:ascii="Bookman Old Style"/>
                <w:b/>
                <w:i/>
                <w:sz w:val="6"/>
              </w:rPr>
            </w:pPr>
            <w:r>
              <w:rPr>
                <w:rFonts w:ascii="Bookman Old Style"/>
                <w:b/>
                <w:i/>
                <w:color w:val="FF0000"/>
                <w:w w:val="110"/>
                <w:sz w:val="6"/>
              </w:rPr>
              <w:t>123.340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43" w:right="26"/>
              <w:jc w:val="center"/>
              <w:rPr>
                <w:rFonts w:ascii="Bookman Old Style"/>
                <w:b/>
                <w:i/>
                <w:sz w:val="6"/>
              </w:rPr>
            </w:pPr>
            <w:r>
              <w:rPr>
                <w:rFonts w:ascii="Bookman Old Style"/>
                <w:b/>
                <w:i/>
                <w:color w:val="FF0000"/>
                <w:w w:val="110"/>
                <w:sz w:val="6"/>
              </w:rPr>
              <w:t>123.830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213"/>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196"/>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31"/>
              <w:jc w:val="center"/>
              <w:rPr>
                <w:rFonts w:ascii="Bookman Old Style"/>
                <w:b/>
                <w:sz w:val="6"/>
              </w:rPr>
            </w:pPr>
            <w:r>
              <w:rPr>
                <w:rFonts w:ascii="Bookman Old Style"/>
                <w:b/>
                <w:color w:val="FF0000"/>
                <w:w w:val="108"/>
                <w:sz w:val="6"/>
              </w:rPr>
              <w:t>-</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32"/>
              <w:jc w:val="center"/>
              <w:rPr>
                <w:rFonts w:ascii="Bookman Old Style"/>
                <w:b/>
                <w:sz w:val="6"/>
              </w:rPr>
            </w:pPr>
            <w:r>
              <w:rPr>
                <w:rFonts w:ascii="Bookman Old Style"/>
                <w:b/>
                <w:color w:val="FF0000"/>
                <w:w w:val="108"/>
                <w:sz w:val="6"/>
              </w:rPr>
              <w:t>-</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65"/>
              <w:rPr>
                <w:rFonts w:ascii="Bookman Old Style"/>
                <w:b/>
                <w:sz w:val="6"/>
              </w:rPr>
            </w:pPr>
            <w:r>
              <w:rPr>
                <w:rFonts w:ascii="Bookman Old Style"/>
                <w:b/>
                <w:color w:val="FF000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59" w:lineRule="exact"/>
              <w:ind w:left="66"/>
              <w:rPr>
                <w:rFonts w:ascii="Bookman Old Style"/>
                <w:b/>
                <w:sz w:val="6"/>
              </w:rPr>
            </w:pPr>
            <w:r>
              <w:rPr>
                <w:rFonts w:ascii="Bookman Old Style"/>
                <w:b/>
                <w:color w:val="FF0000"/>
                <w:w w:val="110"/>
                <w:sz w:val="6"/>
              </w:rPr>
              <w:t>00202</w:t>
            </w:r>
          </w:p>
        </w:tc>
      </w:tr>
      <w:tr>
        <w:trPr>
          <w:trHeight w:val="172"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7"/>
              <w:ind w:left="21"/>
              <w:rPr>
                <w:rFonts w:ascii="Bookman Old Style"/>
                <w:b w:val="0"/>
                <w:sz w:val="6"/>
              </w:rPr>
            </w:pPr>
            <w:r>
              <w:rPr>
                <w:rFonts w:ascii="Bookman Old Style"/>
                <w:b w:val="0"/>
                <w:w w:val="110"/>
                <w:sz w:val="6"/>
              </w:rPr>
              <w:t>A201210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54"/>
              <w:ind w:left="21"/>
              <w:rPr>
                <w:rFonts w:ascii="Bookman Old Style"/>
                <w:b w:val="0"/>
                <w:sz w:val="6"/>
              </w:rPr>
            </w:pPr>
            <w:r>
              <w:rPr>
                <w:rFonts w:ascii="Bookman Old Style"/>
                <w:b w:val="0"/>
                <w:w w:val="110"/>
                <w:sz w:val="6"/>
              </w:rPr>
              <w:t>Obavljanje redovne djelatnosti POU</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7"/>
              <w:ind w:right="126"/>
              <w:jc w:val="right"/>
              <w:rPr>
                <w:rFonts w:ascii="Bookman Old Style"/>
                <w:b w:val="0"/>
                <w:sz w:val="6"/>
              </w:rPr>
            </w:pPr>
            <w:r>
              <w:rPr>
                <w:rFonts w:ascii="Bookman Old Style"/>
                <w:b w:val="0"/>
                <w:w w:val="110"/>
                <w:sz w:val="6"/>
              </w:rPr>
              <w:t>130.000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7"/>
              <w:ind w:left="24"/>
              <w:jc w:val="center"/>
              <w:rPr>
                <w:rFonts w:ascii="Bookman Old Style"/>
                <w:b w:val="0"/>
                <w:sz w:val="6"/>
              </w:rPr>
            </w:pPr>
            <w:r>
              <w:rPr>
                <w:rFonts w:ascii="Bookman Old Style"/>
                <w:b w:val="0"/>
                <w:w w:val="110"/>
                <w:sz w:val="6"/>
              </w:rPr>
              <w:t>113.340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7"/>
              <w:ind w:left="50" w:right="26"/>
              <w:jc w:val="center"/>
              <w:rPr>
                <w:rFonts w:ascii="Bookman Old Style"/>
                <w:b w:val="0"/>
                <w:sz w:val="6"/>
              </w:rPr>
            </w:pPr>
            <w:r>
              <w:rPr>
                <w:rFonts w:ascii="Bookman Old Style"/>
                <w:b w:val="0"/>
                <w:w w:val="110"/>
                <w:sz w:val="6"/>
              </w:rPr>
              <w:t>113.830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7"/>
              <w:ind w:left="24"/>
              <w:jc w:val="center"/>
              <w:rPr>
                <w:rFonts w:ascii="Bookman Old Style"/>
                <w:b w:val="0"/>
                <w:sz w:val="6"/>
              </w:rPr>
            </w:pPr>
            <w:r>
              <w:rPr>
                <w:rFonts w:ascii="Bookman Old Style"/>
                <w:b w:val="0"/>
                <w:w w:val="110"/>
                <w:sz w:val="6"/>
              </w:rPr>
              <w:t>3.2.10.</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54"/>
              <w:ind w:left="21"/>
              <w:rPr>
                <w:rFonts w:ascii="Bookman Old Style"/>
                <w:b w:val="0"/>
                <w:sz w:val="6"/>
              </w:rPr>
            </w:pPr>
            <w:r>
              <w:rPr>
                <w:rFonts w:ascii="Bookman Old Style"/>
                <w:b w:val="0"/>
                <w:w w:val="110"/>
                <w:sz w:val="6"/>
              </w:rPr>
              <w:t>broj programa koje provodi POU</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7"/>
              <w:ind w:right="206"/>
              <w:jc w:val="right"/>
              <w:rPr>
                <w:rFonts w:ascii="Bookman Old Style"/>
                <w:b w:val="0"/>
                <w:sz w:val="6"/>
              </w:rPr>
            </w:pPr>
            <w:r>
              <w:rPr>
                <w:rFonts w:ascii="Bookman Old Style"/>
                <w:b w:val="0"/>
                <w:w w:val="108"/>
                <w:sz w:val="6"/>
              </w:rPr>
              <w:t>3</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right="188"/>
              <w:jc w:val="right"/>
              <w:rPr>
                <w:rFonts w:ascii="Bookman Old Style"/>
                <w:b w:val="0"/>
                <w:sz w:val="6"/>
              </w:rPr>
            </w:pPr>
            <w:r>
              <w:rPr>
                <w:rFonts w:ascii="Bookman Old Style"/>
                <w:b w:val="0"/>
                <w:w w:val="108"/>
                <w:sz w:val="6"/>
              </w:rPr>
              <w:t>7</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left="29"/>
              <w:jc w:val="center"/>
              <w:rPr>
                <w:rFonts w:ascii="Bookman Old Style"/>
                <w:b w:val="0"/>
                <w:sz w:val="6"/>
              </w:rPr>
            </w:pPr>
            <w:r>
              <w:rPr>
                <w:rFonts w:ascii="Bookman Old Style"/>
                <w:b w:val="0"/>
                <w:color w:val="FF0000"/>
                <w:w w:val="108"/>
                <w:sz w:val="6"/>
              </w:rPr>
              <w:t>1</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7"/>
              <w:ind w:left="94" w:right="63"/>
              <w:jc w:val="center"/>
              <w:rPr>
                <w:rFonts w:ascii="Bookman Old Style"/>
                <w:b w:val="0"/>
                <w:sz w:val="6"/>
              </w:rPr>
            </w:pPr>
            <w:r>
              <w:rPr>
                <w:rFonts w:ascii="Bookman Old Style"/>
                <w:b w:val="0"/>
                <w:w w:val="110"/>
                <w:sz w:val="6"/>
              </w:rPr>
              <w:t>10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7"/>
              <w:ind w:left="94" w:right="61"/>
              <w:jc w:val="center"/>
              <w:rPr>
                <w:rFonts w:ascii="Bookman Old Style"/>
                <w:b w:val="0"/>
                <w:sz w:val="6"/>
              </w:rPr>
            </w:pPr>
            <w:r>
              <w:rPr>
                <w:rFonts w:ascii="Bookman Old Style"/>
                <w:b w:val="0"/>
                <w:w w:val="110"/>
                <w:sz w:val="6"/>
              </w:rPr>
              <w:t>11</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7"/>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7"/>
              <w:ind w:left="73"/>
              <w:rPr>
                <w:rFonts w:ascii="Bookman Old Style"/>
                <w:b w:val="0"/>
                <w:sz w:val="6"/>
              </w:rPr>
            </w:pPr>
            <w:r>
              <w:rPr>
                <w:rFonts w:ascii="Bookman Old Style"/>
                <w:b w:val="0"/>
                <w:w w:val="110"/>
                <w:sz w:val="6"/>
              </w:rPr>
              <w:t>00202</w:t>
            </w:r>
          </w:p>
        </w:tc>
      </w:tr>
      <w:tr>
        <w:trPr>
          <w:trHeight w:val="114"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18"/>
              <w:ind w:left="21"/>
              <w:rPr>
                <w:rFonts w:ascii="Bookman Old Style"/>
                <w:b w:val="0"/>
                <w:sz w:val="6"/>
              </w:rPr>
            </w:pPr>
            <w:r>
              <w:rPr>
                <w:rFonts w:ascii="Bookman Old Style"/>
                <w:b w:val="0"/>
                <w:w w:val="110"/>
                <w:sz w:val="6"/>
              </w:rPr>
              <w:t>A201215</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5"/>
              <w:ind w:left="21"/>
              <w:rPr>
                <w:rFonts w:ascii="Bookman Old Style"/>
                <w:b w:val="0"/>
                <w:sz w:val="6"/>
              </w:rPr>
            </w:pPr>
            <w:r>
              <w:rPr>
                <w:rFonts w:ascii="Bookman Old Style"/>
                <w:b w:val="0"/>
                <w:w w:val="110"/>
                <w:sz w:val="6"/>
              </w:rPr>
              <w:t>Dvorski balovi</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18"/>
              <w:ind w:right="166"/>
              <w:jc w:val="right"/>
              <w:rPr>
                <w:rFonts w:ascii="Bookman Old Style"/>
                <w:b w:val="0"/>
                <w:sz w:val="6"/>
              </w:rPr>
            </w:pPr>
            <w:r>
              <w:rPr>
                <w:rFonts w:ascii="Bookman Old Style"/>
                <w:b w:val="0"/>
                <w:w w:val="110"/>
                <w:sz w:val="6"/>
              </w:rPr>
              <w:t>2.000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18"/>
              <w:ind w:left="25"/>
              <w:jc w:val="center"/>
              <w:rPr>
                <w:rFonts w:ascii="Bookman Old Style"/>
                <w:b w:val="0"/>
                <w:sz w:val="6"/>
              </w:rPr>
            </w:pPr>
            <w:r>
              <w:rPr>
                <w:rFonts w:ascii="Bookman Old Style"/>
                <w:b w:val="0"/>
                <w:w w:val="108"/>
                <w:sz w:val="6"/>
              </w:rPr>
              <w:t>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18"/>
              <w:ind w:left="25"/>
              <w:jc w:val="center"/>
              <w:rPr>
                <w:rFonts w:ascii="Bookman Old Style"/>
                <w:b w:val="0"/>
                <w:sz w:val="6"/>
              </w:rPr>
            </w:pPr>
            <w:r>
              <w:rPr>
                <w:rFonts w:ascii="Bookman Old Style"/>
                <w:b w:val="0"/>
                <w:w w:val="108"/>
                <w:sz w:val="6"/>
              </w:rPr>
              <w:t>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5"/>
              <w:ind w:left="21"/>
              <w:rPr>
                <w:rFonts w:ascii="Bookman Old Style" w:hAnsi="Bookman Old Style"/>
                <w:b w:val="0"/>
                <w:sz w:val="6"/>
              </w:rPr>
            </w:pPr>
            <w:r>
              <w:rPr>
                <w:rFonts w:ascii="Bookman Old Style" w:hAnsi="Bookman Old Style"/>
                <w:b w:val="0"/>
                <w:w w:val="110"/>
                <w:sz w:val="6"/>
              </w:rPr>
              <w:t>broj održavanih balova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8"/>
              <w:ind w:right="206"/>
              <w:jc w:val="right"/>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18"/>
              <w:ind w:right="188"/>
              <w:jc w:val="right"/>
              <w:rPr>
                <w:rFonts w:ascii="Bookman Old Style"/>
                <w:b w:val="0"/>
                <w:sz w:val="6"/>
              </w:rPr>
            </w:pPr>
            <w:r>
              <w:rPr>
                <w:rFonts w:ascii="Bookman Old Style"/>
                <w:b w:val="0"/>
                <w:w w:val="108"/>
                <w:sz w:val="6"/>
              </w:rPr>
              <w:t>1</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18"/>
              <w:ind w:left="29"/>
              <w:jc w:val="center"/>
              <w:rPr>
                <w:rFonts w:ascii="Bookman Old Style"/>
                <w:b w:val="0"/>
                <w:sz w:val="6"/>
              </w:rPr>
            </w:pPr>
            <w:r>
              <w:rPr>
                <w:rFonts w:ascii="Bookman Old Style"/>
                <w:b w:val="0"/>
                <w:color w:val="FF000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18"/>
              <w:ind w:left="33"/>
              <w:jc w:val="center"/>
              <w:rPr>
                <w:rFonts w:ascii="Bookman Old Style"/>
                <w:b w:val="0"/>
                <w:sz w:val="6"/>
              </w:rPr>
            </w:pPr>
            <w:r>
              <w:rPr>
                <w:rFonts w:ascii="Bookman Old Style"/>
                <w:b w:val="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18"/>
              <w:ind w:left="34"/>
              <w:jc w:val="center"/>
              <w:rPr>
                <w:rFonts w:ascii="Bookman Old Style"/>
                <w:b w:val="0"/>
                <w:sz w:val="6"/>
              </w:rPr>
            </w:pPr>
            <w:r>
              <w:rPr>
                <w:rFonts w:ascii="Bookman Old Style"/>
                <w:b w:val="0"/>
                <w:w w:val="108"/>
                <w:sz w:val="6"/>
              </w:rPr>
              <w:t>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18"/>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18"/>
              <w:ind w:left="73"/>
              <w:rPr>
                <w:rFonts w:ascii="Bookman Old Style"/>
                <w:b w:val="0"/>
                <w:sz w:val="6"/>
              </w:rPr>
            </w:pPr>
            <w:r>
              <w:rPr>
                <w:rFonts w:ascii="Bookman Old Style"/>
                <w:b w:val="0"/>
                <w:w w:val="110"/>
                <w:sz w:val="6"/>
              </w:rPr>
              <w:t>00202</w:t>
            </w:r>
          </w:p>
        </w:tc>
      </w:tr>
      <w:tr>
        <w:trPr>
          <w:trHeight w:val="78"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1"/>
              <w:rPr>
                <w:rFonts w:ascii="Bookman Old Style"/>
                <w:b w:val="0"/>
                <w:sz w:val="6"/>
              </w:rPr>
            </w:pPr>
            <w:r>
              <w:rPr>
                <w:rFonts w:ascii="Bookman Old Style"/>
                <w:b w:val="0"/>
                <w:w w:val="110"/>
                <w:sz w:val="6"/>
              </w:rPr>
              <w:t>K201211</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hAnsi="Bookman Old Style"/>
                <w:b w:val="0"/>
                <w:sz w:val="6"/>
              </w:rPr>
            </w:pPr>
            <w:r>
              <w:rPr>
                <w:rFonts w:ascii="Bookman Old Style" w:hAnsi="Bookman Old Style"/>
                <w:b w:val="0"/>
                <w:w w:val="110"/>
                <w:sz w:val="6"/>
              </w:rPr>
              <w:t>Opremanje Pučkog otvorenog učilišta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66"/>
              <w:jc w:val="right"/>
              <w:rPr>
                <w:rFonts w:ascii="Bookman Old Style"/>
                <w:b w:val="0"/>
                <w:sz w:val="6"/>
              </w:rPr>
            </w:pPr>
            <w:r>
              <w:rPr>
                <w:rFonts w:ascii="Bookman Old Style"/>
                <w:b w:val="0"/>
                <w:w w:val="110"/>
                <w:sz w:val="6"/>
              </w:rPr>
              <w:t>3.487</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7"/>
              <w:jc w:val="center"/>
              <w:rPr>
                <w:rFonts w:ascii="Bookman Old Style"/>
                <w:b w:val="0"/>
                <w:sz w:val="6"/>
              </w:rPr>
            </w:pPr>
            <w:r>
              <w:rPr>
                <w:rFonts w:ascii="Bookman Old Style"/>
                <w:b w:val="0"/>
                <w:w w:val="110"/>
                <w:sz w:val="6"/>
              </w:rPr>
              <w:t>10.000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53" w:right="26"/>
              <w:jc w:val="center"/>
              <w:rPr>
                <w:rFonts w:ascii="Bookman Old Style"/>
                <w:b w:val="0"/>
                <w:sz w:val="6"/>
              </w:rPr>
            </w:pPr>
            <w:r>
              <w:rPr>
                <w:rFonts w:ascii="Bookman Old Style"/>
                <w:b w:val="0"/>
                <w:w w:val="110"/>
                <w:sz w:val="6"/>
              </w:rPr>
              <w:t>10.000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4"/>
              <w:jc w:val="center"/>
              <w:rPr>
                <w:rFonts w:ascii="Bookman Old Style"/>
                <w:b w:val="0"/>
                <w:sz w:val="6"/>
              </w:rPr>
            </w:pPr>
            <w:r>
              <w:rPr>
                <w:rFonts w:ascii="Bookman Old Style"/>
                <w:b w:val="0"/>
                <w:w w:val="110"/>
                <w:sz w:val="6"/>
              </w:rPr>
              <w:t>3.2.11.</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b w:val="0"/>
                <w:sz w:val="6"/>
              </w:rPr>
            </w:pPr>
            <w:r>
              <w:rPr>
                <w:rFonts w:ascii="Bookman Old Style"/>
                <w:b w:val="0"/>
                <w:w w:val="110"/>
                <w:sz w:val="6"/>
              </w:rPr>
              <w:t>broj nabavljene opreme</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206"/>
              <w:jc w:val="right"/>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88"/>
              <w:jc w:val="right"/>
              <w:rPr>
                <w:rFonts w:ascii="Bookman Old Style"/>
                <w:b w:val="0"/>
                <w:sz w:val="6"/>
              </w:rPr>
            </w:pPr>
            <w:r>
              <w:rPr>
                <w:rFonts w:ascii="Bookman Old Style"/>
                <w:b w:val="0"/>
                <w:w w:val="108"/>
                <w:sz w:val="6"/>
              </w:rPr>
              <w:t>1</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9"/>
              <w:jc w:val="center"/>
              <w:rPr>
                <w:rFonts w:ascii="Bookman Old Style"/>
                <w:b w:val="0"/>
                <w:sz w:val="6"/>
              </w:rPr>
            </w:pPr>
            <w:r>
              <w:rPr>
                <w:rFonts w:ascii="Bookman Old Style"/>
                <w:b w:val="0"/>
                <w:color w:val="FF000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33"/>
              <w:jc w:val="center"/>
              <w:rPr>
                <w:rFonts w:ascii="Bookman Old Style"/>
                <w:b w:val="0"/>
                <w:sz w:val="6"/>
              </w:rPr>
            </w:pPr>
            <w:r>
              <w:rPr>
                <w:rFonts w:ascii="Bookman Old Style"/>
                <w:b w:val="0"/>
                <w:w w:val="108"/>
                <w:sz w:val="6"/>
              </w:rPr>
              <w:t>2</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34"/>
              <w:jc w:val="center"/>
              <w:rPr>
                <w:rFonts w:ascii="Bookman Old Style"/>
                <w:b w:val="0"/>
                <w:sz w:val="6"/>
              </w:rPr>
            </w:pPr>
            <w:r>
              <w:rPr>
                <w:rFonts w:ascii="Bookman Old Style"/>
                <w:b w:val="0"/>
                <w:w w:val="108"/>
                <w:sz w:val="6"/>
              </w:rPr>
              <w:t>2</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57" w:lineRule="exact" w:before="1"/>
              <w:ind w:left="73"/>
              <w:rPr>
                <w:rFonts w:ascii="Bookman Old Style"/>
                <w:b w:val="0"/>
                <w:sz w:val="6"/>
              </w:rPr>
            </w:pPr>
            <w:r>
              <w:rPr>
                <w:rFonts w:ascii="Bookman Old Style"/>
                <w:b w:val="0"/>
                <w:w w:val="110"/>
                <w:sz w:val="6"/>
              </w:rPr>
              <w:t>00202</w:t>
            </w:r>
          </w:p>
        </w:tc>
      </w:tr>
      <w:tr>
        <w:trPr>
          <w:trHeight w:val="157"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37"/>
              <w:ind w:left="21"/>
              <w:rPr>
                <w:rFonts w:ascii="Bookman Old Style"/>
                <w:b/>
                <w:i/>
                <w:sz w:val="6"/>
              </w:rPr>
            </w:pPr>
            <w:r>
              <w:rPr>
                <w:rFonts w:ascii="Bookman Old Style"/>
                <w:b/>
                <w:i/>
                <w:color w:val="FF0000"/>
                <w:w w:val="110"/>
                <w:sz w:val="6"/>
              </w:rPr>
              <w:t>P2013</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4"/>
              <w:ind w:left="21"/>
              <w:rPr>
                <w:rFonts w:ascii="Bookman Old Style" w:hAnsi="Bookman Old Style"/>
                <w:b/>
                <w:i/>
                <w:sz w:val="6"/>
              </w:rPr>
            </w:pPr>
            <w:r>
              <w:rPr>
                <w:rFonts w:ascii="Bookman Old Style" w:hAnsi="Bookman Old Style"/>
                <w:b/>
                <w:i/>
                <w:color w:val="FF0000"/>
                <w:w w:val="110"/>
                <w:sz w:val="6"/>
              </w:rPr>
              <w:t>Poslovanje gradske knjižnice i čitaonice</w:t>
            </w:r>
          </w:p>
          <w:p>
            <w:pPr>
              <w:pStyle w:val="TableParagraph"/>
              <w:spacing w:line="50" w:lineRule="exact" w:before="13"/>
              <w:ind w:left="21"/>
              <w:rPr>
                <w:rFonts w:ascii="Bookman Old Style"/>
                <w:b/>
                <w:i/>
                <w:sz w:val="6"/>
              </w:rPr>
            </w:pPr>
            <w:r>
              <w:rPr>
                <w:rFonts w:ascii="Bookman Old Style"/>
                <w:b/>
                <w:i/>
                <w:color w:val="FF0000"/>
                <w:w w:val="110"/>
                <w:sz w:val="6"/>
              </w:rPr>
              <w:t>Ivana Belostenca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37"/>
              <w:ind w:right="90"/>
              <w:jc w:val="right"/>
              <w:rPr>
                <w:rFonts w:ascii="Bookman Old Style"/>
                <w:b/>
                <w:i/>
                <w:sz w:val="6"/>
              </w:rPr>
            </w:pPr>
            <w:r>
              <w:rPr>
                <w:rFonts w:ascii="Bookman Old Style"/>
                <w:b/>
                <w:i/>
                <w:color w:val="FF0000"/>
                <w:w w:val="110"/>
                <w:sz w:val="6"/>
              </w:rPr>
              <w:t>1.257.266</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37"/>
              <w:ind w:left="17"/>
              <w:jc w:val="center"/>
              <w:rPr>
                <w:rFonts w:ascii="Bookman Old Style"/>
                <w:b/>
                <w:i/>
                <w:sz w:val="6"/>
              </w:rPr>
            </w:pPr>
            <w:r>
              <w:rPr>
                <w:rFonts w:ascii="Bookman Old Style"/>
                <w:b/>
                <w:i/>
                <w:color w:val="FF0000"/>
                <w:w w:val="110"/>
                <w:sz w:val="6"/>
              </w:rPr>
              <w:t>382.000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37"/>
              <w:ind w:left="43" w:right="26"/>
              <w:jc w:val="center"/>
              <w:rPr>
                <w:rFonts w:ascii="Bookman Old Style"/>
                <w:b/>
                <w:i/>
                <w:sz w:val="6"/>
              </w:rPr>
            </w:pPr>
            <w:r>
              <w:rPr>
                <w:rFonts w:ascii="Bookman Old Style"/>
                <w:b/>
                <w:i/>
                <w:color w:val="FF0000"/>
                <w:w w:val="110"/>
                <w:sz w:val="6"/>
              </w:rPr>
              <w:t>383.000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37"/>
              <w:ind w:right="213"/>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37"/>
              <w:ind w:right="196"/>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37"/>
              <w:ind w:left="31"/>
              <w:jc w:val="center"/>
              <w:rPr>
                <w:rFonts w:ascii="Bookman Old Style"/>
                <w:b/>
                <w:sz w:val="6"/>
              </w:rPr>
            </w:pPr>
            <w:r>
              <w:rPr>
                <w:rFonts w:ascii="Bookman Old Style"/>
                <w:b/>
                <w:color w:val="FF0000"/>
                <w:w w:val="108"/>
                <w:sz w:val="6"/>
              </w:rPr>
              <w:t>-</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37"/>
              <w:ind w:left="32"/>
              <w:jc w:val="center"/>
              <w:rPr>
                <w:rFonts w:ascii="Bookman Old Style"/>
                <w:b/>
                <w:sz w:val="6"/>
              </w:rPr>
            </w:pPr>
            <w:r>
              <w:rPr>
                <w:rFonts w:ascii="Bookman Old Style"/>
                <w:b/>
                <w:color w:val="FF0000"/>
                <w:w w:val="108"/>
                <w:sz w:val="6"/>
              </w:rPr>
              <w:t>-</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37"/>
              <w:ind w:left="65"/>
              <w:rPr>
                <w:rFonts w:ascii="Bookman Old Style"/>
                <w:b/>
                <w:sz w:val="6"/>
              </w:rPr>
            </w:pPr>
            <w:r>
              <w:rPr>
                <w:rFonts w:ascii="Bookman Old Style"/>
                <w:b/>
                <w:color w:val="FF000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37"/>
              <w:ind w:left="66"/>
              <w:rPr>
                <w:rFonts w:ascii="Bookman Old Style"/>
                <w:b/>
                <w:sz w:val="6"/>
              </w:rPr>
            </w:pPr>
            <w:r>
              <w:rPr>
                <w:rFonts w:ascii="Bookman Old Style"/>
                <w:b/>
                <w:color w:val="FF0000"/>
                <w:w w:val="110"/>
                <w:sz w:val="6"/>
              </w:rPr>
              <w:t>00203</w:t>
            </w:r>
          </w:p>
        </w:tc>
      </w:tr>
      <w:tr>
        <w:trPr>
          <w:trHeight w:val="172"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7"/>
              <w:ind w:left="21"/>
              <w:rPr>
                <w:rFonts w:ascii="Bookman Old Style"/>
                <w:b w:val="0"/>
                <w:sz w:val="6"/>
              </w:rPr>
            </w:pPr>
            <w:r>
              <w:rPr>
                <w:rFonts w:ascii="Bookman Old Style"/>
                <w:b w:val="0"/>
                <w:w w:val="110"/>
                <w:sz w:val="6"/>
              </w:rPr>
              <w:t>A201310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11"/>
              <w:ind w:left="21"/>
              <w:rPr>
                <w:rFonts w:ascii="Bookman Old Style"/>
                <w:b w:val="0"/>
                <w:sz w:val="6"/>
              </w:rPr>
            </w:pPr>
            <w:r>
              <w:rPr>
                <w:rFonts w:ascii="Bookman Old Style"/>
                <w:b w:val="0"/>
                <w:w w:val="110"/>
                <w:sz w:val="6"/>
              </w:rPr>
              <w:t>Obavljanje redovne djelatnosti gradske</w:t>
            </w:r>
          </w:p>
          <w:p>
            <w:pPr>
              <w:pStyle w:val="TableParagraph"/>
              <w:spacing w:line="55" w:lineRule="exact" w:before="16"/>
              <w:ind w:left="21"/>
              <w:rPr>
                <w:rFonts w:ascii="Bookman Old Style" w:hAnsi="Bookman Old Style"/>
                <w:b w:val="0"/>
                <w:sz w:val="6"/>
              </w:rPr>
            </w:pPr>
            <w:r>
              <w:rPr>
                <w:rFonts w:ascii="Bookman Old Style" w:hAnsi="Bookman Old Style"/>
                <w:b w:val="0"/>
                <w:w w:val="110"/>
                <w:sz w:val="6"/>
              </w:rPr>
              <w:t>knjižnice</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7"/>
              <w:ind w:right="126"/>
              <w:jc w:val="right"/>
              <w:rPr>
                <w:rFonts w:ascii="Bookman Old Style"/>
                <w:b w:val="0"/>
                <w:sz w:val="6"/>
              </w:rPr>
            </w:pPr>
            <w:r>
              <w:rPr>
                <w:rFonts w:ascii="Bookman Old Style"/>
                <w:b w:val="0"/>
                <w:w w:val="110"/>
                <w:sz w:val="6"/>
              </w:rPr>
              <w:t>325.266</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7"/>
              <w:ind w:left="24"/>
              <w:jc w:val="center"/>
              <w:rPr>
                <w:rFonts w:ascii="Bookman Old Style"/>
                <w:b w:val="0"/>
                <w:sz w:val="6"/>
              </w:rPr>
            </w:pPr>
            <w:r>
              <w:rPr>
                <w:rFonts w:ascii="Bookman Old Style"/>
                <w:b w:val="0"/>
                <w:w w:val="110"/>
                <w:sz w:val="6"/>
              </w:rPr>
              <w:t>326.000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7"/>
              <w:ind w:left="50" w:right="26"/>
              <w:jc w:val="center"/>
              <w:rPr>
                <w:rFonts w:ascii="Bookman Old Style"/>
                <w:b w:val="0"/>
                <w:sz w:val="6"/>
              </w:rPr>
            </w:pPr>
            <w:r>
              <w:rPr>
                <w:rFonts w:ascii="Bookman Old Style"/>
                <w:b w:val="0"/>
                <w:w w:val="110"/>
                <w:sz w:val="6"/>
              </w:rPr>
              <w:t>329.000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7"/>
              <w:ind w:left="24"/>
              <w:jc w:val="center"/>
              <w:rPr>
                <w:rFonts w:ascii="Bookman Old Style"/>
                <w:b w:val="0"/>
                <w:sz w:val="6"/>
              </w:rPr>
            </w:pPr>
            <w:r>
              <w:rPr>
                <w:rFonts w:ascii="Bookman Old Style"/>
                <w:b w:val="0"/>
                <w:w w:val="110"/>
                <w:sz w:val="6"/>
              </w:rPr>
              <w:t>3.2.12.</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54"/>
              <w:ind w:left="21"/>
              <w:rPr>
                <w:rFonts w:ascii="Bookman Old Style" w:hAnsi="Bookman Old Style"/>
                <w:b w:val="0"/>
                <w:sz w:val="6"/>
              </w:rPr>
            </w:pPr>
            <w:r>
              <w:rPr>
                <w:rFonts w:ascii="Bookman Old Style" w:hAnsi="Bookman Old Style"/>
                <w:b w:val="0"/>
                <w:w w:val="110"/>
                <w:sz w:val="6"/>
              </w:rPr>
              <w:t>broj književnih večeri</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7"/>
              <w:ind w:right="216"/>
              <w:jc w:val="right"/>
              <w:rPr>
                <w:rFonts w:ascii="Bookman Old Style"/>
                <w:b w:val="0"/>
                <w:sz w:val="6"/>
              </w:rPr>
            </w:pPr>
            <w:r>
              <w:rPr>
                <w:rFonts w:ascii="Bookman Old Style"/>
                <w:b w:val="0"/>
                <w:w w:val="108"/>
                <w:sz w:val="6"/>
              </w:rPr>
              <w:t>1</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right="198"/>
              <w:jc w:val="right"/>
              <w:rPr>
                <w:rFonts w:ascii="Bookman Old Style"/>
                <w:b w:val="0"/>
                <w:sz w:val="6"/>
              </w:rPr>
            </w:pPr>
            <w:r>
              <w:rPr>
                <w:rFonts w:ascii="Bookman Old Style"/>
                <w:b w:val="0"/>
                <w:w w:val="108"/>
                <w:sz w:val="6"/>
              </w:rPr>
              <w:t>2</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left="10"/>
              <w:jc w:val="center"/>
              <w:rPr>
                <w:rFonts w:ascii="Bookman Old Style"/>
                <w:b w:val="0"/>
                <w:sz w:val="6"/>
              </w:rPr>
            </w:pPr>
            <w:r>
              <w:rPr>
                <w:rFonts w:ascii="Bookman Old Style"/>
                <w:b w:val="0"/>
                <w:color w:val="FF0000"/>
                <w:w w:val="108"/>
                <w:sz w:val="6"/>
              </w:rPr>
              <w:t>3</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7"/>
              <w:ind w:left="9"/>
              <w:jc w:val="center"/>
              <w:rPr>
                <w:rFonts w:ascii="Bookman Old Style"/>
                <w:b w:val="0"/>
                <w:sz w:val="6"/>
              </w:rPr>
            </w:pPr>
            <w:r>
              <w:rPr>
                <w:rFonts w:ascii="Bookman Old Style"/>
                <w:b w:val="0"/>
                <w:w w:val="108"/>
                <w:sz w:val="6"/>
              </w:rPr>
              <w:t>3</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7"/>
              <w:ind w:left="10"/>
              <w:jc w:val="center"/>
              <w:rPr>
                <w:rFonts w:ascii="Bookman Old Style"/>
                <w:b w:val="0"/>
                <w:sz w:val="6"/>
              </w:rPr>
            </w:pPr>
            <w:r>
              <w:rPr>
                <w:rFonts w:ascii="Bookman Old Style"/>
                <w:b w:val="0"/>
                <w:w w:val="108"/>
                <w:sz w:val="6"/>
              </w:rPr>
              <w:t>4</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7"/>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7"/>
              <w:ind w:left="73"/>
              <w:rPr>
                <w:rFonts w:ascii="Bookman Old Style"/>
                <w:b w:val="0"/>
                <w:sz w:val="6"/>
              </w:rPr>
            </w:pPr>
            <w:r>
              <w:rPr>
                <w:rFonts w:ascii="Bookman Old Style"/>
                <w:b w:val="0"/>
                <w:w w:val="110"/>
                <w:sz w:val="6"/>
              </w:rPr>
              <w:t>00203</w:t>
            </w:r>
          </w:p>
        </w:tc>
      </w:tr>
      <w:tr>
        <w:trPr>
          <w:trHeight w:val="78"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1"/>
              <w:rPr>
                <w:rFonts w:ascii="Bookman Old Style"/>
                <w:b w:val="0"/>
                <w:sz w:val="6"/>
              </w:rPr>
            </w:pPr>
            <w:r>
              <w:rPr>
                <w:rFonts w:ascii="Bookman Old Style"/>
                <w:b w:val="0"/>
                <w:w w:val="110"/>
                <w:sz w:val="6"/>
              </w:rPr>
              <w:t>K201311</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hAnsi="Bookman Old Style"/>
                <w:b w:val="0"/>
                <w:sz w:val="6"/>
              </w:rPr>
            </w:pPr>
            <w:r>
              <w:rPr>
                <w:rFonts w:ascii="Bookman Old Style" w:hAnsi="Bookman Old Style"/>
                <w:b w:val="0"/>
                <w:w w:val="110"/>
                <w:sz w:val="6"/>
              </w:rPr>
              <w:t>Opremanje knjižnice i čitaonice</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26"/>
              <w:jc w:val="right"/>
              <w:rPr>
                <w:rFonts w:ascii="Bookman Old Style"/>
                <w:b w:val="0"/>
                <w:sz w:val="6"/>
              </w:rPr>
            </w:pPr>
            <w:r>
              <w:rPr>
                <w:rFonts w:ascii="Bookman Old Style"/>
                <w:b w:val="0"/>
                <w:w w:val="110"/>
                <w:sz w:val="6"/>
              </w:rPr>
              <w:t>932.000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7"/>
              <w:jc w:val="center"/>
              <w:rPr>
                <w:rFonts w:ascii="Bookman Old Style"/>
                <w:b w:val="0"/>
                <w:sz w:val="6"/>
              </w:rPr>
            </w:pPr>
            <w:r>
              <w:rPr>
                <w:rFonts w:ascii="Bookman Old Style"/>
                <w:b w:val="0"/>
                <w:w w:val="110"/>
                <w:sz w:val="6"/>
              </w:rPr>
              <w:t>56.000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53" w:right="26"/>
              <w:jc w:val="center"/>
              <w:rPr>
                <w:rFonts w:ascii="Bookman Old Style"/>
                <w:b w:val="0"/>
                <w:sz w:val="6"/>
              </w:rPr>
            </w:pPr>
            <w:r>
              <w:rPr>
                <w:rFonts w:ascii="Bookman Old Style"/>
                <w:b w:val="0"/>
                <w:w w:val="110"/>
                <w:sz w:val="6"/>
              </w:rPr>
              <w:t>54.000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4"/>
              <w:jc w:val="center"/>
              <w:rPr>
                <w:rFonts w:ascii="Bookman Old Style"/>
                <w:b w:val="0"/>
                <w:sz w:val="6"/>
              </w:rPr>
            </w:pPr>
            <w:r>
              <w:rPr>
                <w:rFonts w:ascii="Bookman Old Style"/>
                <w:b w:val="0"/>
                <w:w w:val="110"/>
                <w:sz w:val="6"/>
              </w:rPr>
              <w:t>3.2.13.</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hAnsi="Bookman Old Style"/>
                <w:b w:val="0"/>
                <w:sz w:val="6"/>
              </w:rPr>
            </w:pPr>
            <w:r>
              <w:rPr>
                <w:rFonts w:ascii="Bookman Old Style" w:hAnsi="Bookman Old Style"/>
                <w:b w:val="0"/>
                <w:w w:val="110"/>
                <w:sz w:val="6"/>
              </w:rPr>
              <w:t>broj održanih promocija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216"/>
              <w:jc w:val="right"/>
              <w:rPr>
                <w:rFonts w:ascii="Bookman Old Style"/>
                <w:b w:val="0"/>
                <w:sz w:val="6"/>
              </w:rPr>
            </w:pPr>
            <w:r>
              <w:rPr>
                <w:rFonts w:ascii="Bookman Old Style"/>
                <w:b w:val="0"/>
                <w:w w:val="108"/>
                <w:sz w:val="6"/>
              </w:rPr>
              <w:t>2</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98"/>
              <w:jc w:val="right"/>
              <w:rPr>
                <w:rFonts w:ascii="Bookman Old Style"/>
                <w:b w:val="0"/>
                <w:sz w:val="6"/>
              </w:rPr>
            </w:pPr>
            <w:r>
              <w:rPr>
                <w:rFonts w:ascii="Bookman Old Style"/>
                <w:b w:val="0"/>
                <w:w w:val="108"/>
                <w:sz w:val="6"/>
              </w:rPr>
              <w:t>3</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10"/>
              <w:jc w:val="center"/>
              <w:rPr>
                <w:rFonts w:ascii="Bookman Old Style"/>
                <w:b w:val="0"/>
                <w:sz w:val="6"/>
              </w:rPr>
            </w:pPr>
            <w:r>
              <w:rPr>
                <w:rFonts w:ascii="Bookman Old Style"/>
                <w:b w:val="0"/>
                <w:color w:val="FF0000"/>
                <w:w w:val="108"/>
                <w:sz w:val="6"/>
              </w:rPr>
              <w:t>3</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9"/>
              <w:jc w:val="center"/>
              <w:rPr>
                <w:rFonts w:ascii="Bookman Old Style"/>
                <w:b w:val="0"/>
                <w:sz w:val="6"/>
              </w:rPr>
            </w:pPr>
            <w:r>
              <w:rPr>
                <w:rFonts w:ascii="Bookman Old Style"/>
                <w:b w:val="0"/>
                <w:w w:val="108"/>
                <w:sz w:val="6"/>
              </w:rPr>
              <w:t>4</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10"/>
              <w:jc w:val="center"/>
              <w:rPr>
                <w:rFonts w:ascii="Bookman Old Style"/>
                <w:b w:val="0"/>
                <w:sz w:val="6"/>
              </w:rPr>
            </w:pPr>
            <w:r>
              <w:rPr>
                <w:rFonts w:ascii="Bookman Old Style"/>
                <w:b w:val="0"/>
                <w:w w:val="108"/>
                <w:sz w:val="6"/>
              </w:rPr>
              <w:t>5</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57" w:lineRule="exact" w:before="1"/>
              <w:ind w:left="73"/>
              <w:rPr>
                <w:rFonts w:ascii="Bookman Old Style"/>
                <w:b w:val="0"/>
                <w:sz w:val="6"/>
              </w:rPr>
            </w:pPr>
            <w:r>
              <w:rPr>
                <w:rFonts w:ascii="Bookman Old Style"/>
                <w:b w:val="0"/>
                <w:w w:val="110"/>
                <w:sz w:val="6"/>
              </w:rPr>
              <w:t>00203</w:t>
            </w:r>
          </w:p>
        </w:tc>
      </w:tr>
      <w:tr>
        <w:trPr>
          <w:trHeight w:val="110"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13"/>
              <w:ind w:left="21"/>
              <w:rPr>
                <w:rFonts w:ascii="Bookman Old Style"/>
                <w:b/>
                <w:i/>
                <w:sz w:val="6"/>
              </w:rPr>
            </w:pPr>
            <w:r>
              <w:rPr>
                <w:rFonts w:ascii="Bookman Old Style"/>
                <w:b/>
                <w:i/>
                <w:color w:val="FF0000"/>
                <w:w w:val="110"/>
                <w:sz w:val="6"/>
              </w:rPr>
              <w:t>P2014</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21"/>
              <w:ind w:left="21"/>
              <w:rPr>
                <w:rFonts w:ascii="Bookman Old Style" w:hAnsi="Bookman Old Style"/>
                <w:b/>
                <w:i/>
                <w:sz w:val="6"/>
              </w:rPr>
            </w:pPr>
            <w:r>
              <w:rPr>
                <w:rFonts w:ascii="Bookman Old Style" w:hAnsi="Bookman Old Style"/>
                <w:b/>
                <w:i/>
                <w:color w:val="FF0000"/>
                <w:w w:val="110"/>
                <w:sz w:val="6"/>
              </w:rPr>
              <w:t>Poslovanje Zavičajnog muzeja Ozalj</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13"/>
              <w:ind w:right="121"/>
              <w:jc w:val="right"/>
              <w:rPr>
                <w:rFonts w:ascii="Bookman Old Style"/>
                <w:b/>
                <w:i/>
                <w:sz w:val="6"/>
              </w:rPr>
            </w:pPr>
            <w:r>
              <w:rPr>
                <w:rFonts w:ascii="Bookman Old Style"/>
                <w:b/>
                <w:i/>
                <w:color w:val="FF0000"/>
                <w:w w:val="110"/>
                <w:sz w:val="6"/>
              </w:rPr>
              <w:t>984.134</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13"/>
              <w:ind w:left="17"/>
              <w:jc w:val="center"/>
              <w:rPr>
                <w:rFonts w:ascii="Bookman Old Style"/>
                <w:b/>
                <w:i/>
                <w:sz w:val="6"/>
              </w:rPr>
            </w:pPr>
            <w:r>
              <w:rPr>
                <w:rFonts w:ascii="Bookman Old Style"/>
                <w:b/>
                <w:i/>
                <w:color w:val="FF0000"/>
                <w:w w:val="110"/>
                <w:sz w:val="6"/>
              </w:rPr>
              <w:t>890.850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13"/>
              <w:ind w:left="43" w:right="26"/>
              <w:jc w:val="center"/>
              <w:rPr>
                <w:rFonts w:ascii="Bookman Old Style"/>
                <w:b/>
                <w:i/>
                <w:sz w:val="6"/>
              </w:rPr>
            </w:pPr>
            <w:r>
              <w:rPr>
                <w:rFonts w:ascii="Bookman Old Style"/>
                <w:b/>
                <w:i/>
                <w:color w:val="FF0000"/>
                <w:w w:val="110"/>
                <w:sz w:val="6"/>
              </w:rPr>
              <w:t>893.400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3"/>
              <w:ind w:right="213"/>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13"/>
              <w:ind w:right="196"/>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13"/>
              <w:ind w:left="31"/>
              <w:jc w:val="center"/>
              <w:rPr>
                <w:rFonts w:ascii="Bookman Old Style"/>
                <w:b/>
                <w:sz w:val="6"/>
              </w:rPr>
            </w:pPr>
            <w:r>
              <w:rPr>
                <w:rFonts w:ascii="Bookman Old Style"/>
                <w:b/>
                <w:color w:val="FF0000"/>
                <w:w w:val="108"/>
                <w:sz w:val="6"/>
              </w:rPr>
              <w:t>-</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jc w:val="center"/>
              <w:rPr>
                <w:rFonts w:ascii="Bookman Old Style"/>
                <w:b/>
                <w:sz w:val="6"/>
              </w:rPr>
            </w:pPr>
            <w:r>
              <w:rPr>
                <w:rFonts w:ascii="Bookman Old Style"/>
                <w:b/>
                <w:color w:val="FF0000"/>
                <w:w w:val="108"/>
                <w:sz w:val="6"/>
              </w:rPr>
              <w:t>-</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13"/>
              <w:ind w:left="65"/>
              <w:rPr>
                <w:rFonts w:ascii="Bookman Old Style"/>
                <w:b/>
                <w:sz w:val="6"/>
              </w:rPr>
            </w:pPr>
            <w:r>
              <w:rPr>
                <w:rFonts w:ascii="Bookman Old Style"/>
                <w:b/>
                <w:color w:val="FF000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13"/>
              <w:ind w:left="66"/>
              <w:rPr>
                <w:rFonts w:ascii="Bookman Old Style"/>
                <w:b/>
                <w:sz w:val="6"/>
              </w:rPr>
            </w:pPr>
            <w:r>
              <w:rPr>
                <w:rFonts w:ascii="Bookman Old Style"/>
                <w:b/>
                <w:color w:val="FF0000"/>
                <w:w w:val="110"/>
                <w:sz w:val="6"/>
              </w:rPr>
              <w:t>00204</w:t>
            </w:r>
          </w:p>
        </w:tc>
      </w:tr>
      <w:tr>
        <w:trPr>
          <w:trHeight w:val="162"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2"/>
              <w:ind w:left="21"/>
              <w:rPr>
                <w:rFonts w:ascii="Bookman Old Style"/>
                <w:b w:val="0"/>
                <w:sz w:val="6"/>
              </w:rPr>
            </w:pPr>
            <w:r>
              <w:rPr>
                <w:rFonts w:ascii="Bookman Old Style"/>
                <w:b w:val="0"/>
                <w:w w:val="110"/>
                <w:sz w:val="6"/>
              </w:rPr>
              <w:t>A201410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6"/>
              <w:ind w:left="21"/>
              <w:rPr>
                <w:rFonts w:ascii="Bookman Old Style" w:hAnsi="Bookman Old Style"/>
                <w:b w:val="0"/>
                <w:sz w:val="6"/>
              </w:rPr>
            </w:pPr>
            <w:r>
              <w:rPr>
                <w:rFonts w:ascii="Bookman Old Style" w:hAnsi="Bookman Old Style"/>
                <w:b w:val="0"/>
                <w:w w:val="110"/>
                <w:sz w:val="6"/>
              </w:rPr>
              <w:t>Obavljanje redovne djelatnosti Zavičajnog</w:t>
            </w:r>
          </w:p>
          <w:p>
            <w:pPr>
              <w:pStyle w:val="TableParagraph"/>
              <w:spacing w:line="50" w:lineRule="exact" w:before="16"/>
              <w:ind w:left="21"/>
              <w:rPr>
                <w:rFonts w:ascii="Bookman Old Style"/>
                <w:b w:val="0"/>
                <w:sz w:val="6"/>
              </w:rPr>
            </w:pPr>
            <w:r>
              <w:rPr>
                <w:rFonts w:ascii="Bookman Old Style"/>
                <w:b w:val="0"/>
                <w:w w:val="110"/>
                <w:sz w:val="6"/>
              </w:rPr>
              <w:t>muzeja Ozalj</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2"/>
              <w:ind w:right="126"/>
              <w:jc w:val="right"/>
              <w:rPr>
                <w:rFonts w:ascii="Bookman Old Style"/>
                <w:b w:val="0"/>
                <w:sz w:val="6"/>
              </w:rPr>
            </w:pPr>
            <w:r>
              <w:rPr>
                <w:rFonts w:ascii="Bookman Old Style"/>
                <w:b w:val="0"/>
                <w:w w:val="110"/>
                <w:sz w:val="6"/>
              </w:rPr>
              <w:t>756.025</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jc w:val="center"/>
              <w:rPr>
                <w:rFonts w:ascii="Bookman Old Style"/>
                <w:b w:val="0"/>
                <w:sz w:val="6"/>
              </w:rPr>
            </w:pPr>
            <w:r>
              <w:rPr>
                <w:rFonts w:ascii="Bookman Old Style"/>
                <w:b w:val="0"/>
                <w:w w:val="110"/>
                <w:sz w:val="6"/>
              </w:rPr>
              <w:t>783.850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2"/>
              <w:ind w:left="50" w:right="26"/>
              <w:jc w:val="center"/>
              <w:rPr>
                <w:rFonts w:ascii="Bookman Old Style"/>
                <w:b w:val="0"/>
                <w:sz w:val="6"/>
              </w:rPr>
            </w:pPr>
            <w:r>
              <w:rPr>
                <w:rFonts w:ascii="Bookman Old Style"/>
                <w:b w:val="0"/>
                <w:w w:val="110"/>
                <w:sz w:val="6"/>
              </w:rPr>
              <w:t>786.400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jc w:val="center"/>
              <w:rPr>
                <w:rFonts w:ascii="Bookman Old Style"/>
                <w:b w:val="0"/>
                <w:sz w:val="6"/>
              </w:rPr>
            </w:pPr>
            <w:r>
              <w:rPr>
                <w:rFonts w:ascii="Bookman Old Style"/>
                <w:b w:val="0"/>
                <w:w w:val="110"/>
                <w:sz w:val="6"/>
              </w:rPr>
              <w:t>3.2.14.</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49"/>
              <w:ind w:left="21"/>
              <w:rPr>
                <w:rFonts w:ascii="Bookman Old Style" w:hAnsi="Bookman Old Style"/>
                <w:b w:val="0"/>
                <w:sz w:val="6"/>
              </w:rPr>
            </w:pPr>
            <w:r>
              <w:rPr>
                <w:rFonts w:ascii="Bookman Old Style" w:hAnsi="Bookman Old Style"/>
                <w:b w:val="0"/>
                <w:w w:val="110"/>
                <w:sz w:val="6"/>
              </w:rPr>
              <w:t>broj posjetitelja muzeja godišnje</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2"/>
              <w:ind w:right="125"/>
              <w:jc w:val="right"/>
              <w:rPr>
                <w:rFonts w:ascii="Bookman Old Style"/>
                <w:b w:val="0"/>
                <w:sz w:val="6"/>
              </w:rPr>
            </w:pPr>
            <w:r>
              <w:rPr>
                <w:rFonts w:ascii="Bookman Old Style"/>
                <w:b w:val="0"/>
                <w:w w:val="110"/>
                <w:sz w:val="6"/>
              </w:rPr>
              <w:t>10.250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right="107"/>
              <w:jc w:val="right"/>
              <w:rPr>
                <w:rFonts w:ascii="Bookman Old Style"/>
                <w:b w:val="0"/>
                <w:sz w:val="6"/>
              </w:rPr>
            </w:pPr>
            <w:r>
              <w:rPr>
                <w:rFonts w:ascii="Bookman Old Style"/>
                <w:b w:val="0"/>
                <w:w w:val="110"/>
                <w:sz w:val="6"/>
              </w:rPr>
              <w:t>11.000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left="22" w:right="12"/>
              <w:jc w:val="center"/>
              <w:rPr>
                <w:rFonts w:ascii="Bookman Old Style"/>
                <w:b w:val="0"/>
                <w:sz w:val="6"/>
              </w:rPr>
            </w:pPr>
            <w:r>
              <w:rPr>
                <w:rFonts w:ascii="Bookman Old Style"/>
                <w:b w:val="0"/>
                <w:color w:val="FF0000"/>
                <w:w w:val="110"/>
                <w:sz w:val="6"/>
              </w:rPr>
              <w:t>5.650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93" w:right="82"/>
              <w:jc w:val="center"/>
              <w:rPr>
                <w:rFonts w:ascii="Bookman Old Style"/>
                <w:b w:val="0"/>
                <w:sz w:val="6"/>
              </w:rPr>
            </w:pPr>
            <w:r>
              <w:rPr>
                <w:rFonts w:ascii="Bookman Old Style"/>
                <w:b w:val="0"/>
                <w:w w:val="110"/>
                <w:sz w:val="6"/>
              </w:rPr>
              <w:t>12.000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94" w:right="82"/>
              <w:jc w:val="center"/>
              <w:rPr>
                <w:rFonts w:ascii="Bookman Old Style"/>
                <w:b w:val="0"/>
                <w:sz w:val="6"/>
              </w:rPr>
            </w:pPr>
            <w:r>
              <w:rPr>
                <w:rFonts w:ascii="Bookman Old Style"/>
                <w:b w:val="0"/>
                <w:w w:val="110"/>
                <w:sz w:val="6"/>
              </w:rPr>
              <w:t>13.000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2"/>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2"/>
              <w:ind w:left="73"/>
              <w:rPr>
                <w:rFonts w:ascii="Bookman Old Style"/>
                <w:b w:val="0"/>
                <w:sz w:val="6"/>
              </w:rPr>
            </w:pPr>
            <w:r>
              <w:rPr>
                <w:rFonts w:ascii="Bookman Old Style"/>
                <w:b w:val="0"/>
                <w:w w:val="110"/>
                <w:sz w:val="6"/>
              </w:rPr>
              <w:t>00204</w:t>
            </w:r>
          </w:p>
        </w:tc>
      </w:tr>
      <w:tr>
        <w:trPr>
          <w:trHeight w:val="163"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2"/>
              <w:ind w:left="21"/>
              <w:rPr>
                <w:rFonts w:ascii="Bookman Old Style"/>
                <w:b w:val="0"/>
                <w:sz w:val="6"/>
              </w:rPr>
            </w:pPr>
            <w:r>
              <w:rPr>
                <w:rFonts w:ascii="Bookman Old Style"/>
                <w:b w:val="0"/>
                <w:w w:val="110"/>
                <w:sz w:val="6"/>
              </w:rPr>
              <w:t>A201421</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50"/>
              <w:ind w:left="21"/>
              <w:rPr>
                <w:rFonts w:ascii="Bookman Old Style"/>
                <w:b w:val="0"/>
                <w:sz w:val="6"/>
              </w:rPr>
            </w:pPr>
            <w:r>
              <w:rPr>
                <w:rFonts w:ascii="Bookman Old Style"/>
                <w:b w:val="0"/>
                <w:w w:val="110"/>
                <w:sz w:val="6"/>
              </w:rPr>
              <w:t>Vrlovka nakon 7000 godina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2"/>
              <w:ind w:right="145"/>
              <w:jc w:val="right"/>
              <w:rPr>
                <w:rFonts w:ascii="Bookman Old Style"/>
                <w:b w:val="0"/>
                <w:sz w:val="6"/>
              </w:rPr>
            </w:pPr>
            <w:r>
              <w:rPr>
                <w:rFonts w:ascii="Bookman Old Style"/>
                <w:b w:val="0"/>
                <w:w w:val="110"/>
                <w:sz w:val="6"/>
              </w:rPr>
              <w:t>55.096</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jc w:val="center"/>
              <w:rPr>
                <w:rFonts w:ascii="Bookman Old Style"/>
                <w:b w:val="0"/>
                <w:sz w:val="6"/>
              </w:rPr>
            </w:pPr>
            <w:r>
              <w:rPr>
                <w:rFonts w:ascii="Bookman Old Style"/>
                <w:b w:val="0"/>
                <w:w w:val="108"/>
                <w:sz w:val="6"/>
              </w:rPr>
              <w:t>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jc w:val="center"/>
              <w:rPr>
                <w:rFonts w:ascii="Bookman Old Style"/>
                <w:b w:val="0"/>
                <w:sz w:val="6"/>
              </w:rPr>
            </w:pPr>
            <w:r>
              <w:rPr>
                <w:rFonts w:ascii="Bookman Old Style"/>
                <w:b w:val="0"/>
                <w:w w:val="108"/>
                <w:sz w:val="6"/>
              </w:rPr>
              <w:t>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jc w:val="center"/>
              <w:rPr>
                <w:rFonts w:ascii="Bookman Old Style"/>
                <w:b w:val="0"/>
                <w:sz w:val="6"/>
              </w:rPr>
            </w:pPr>
            <w:r>
              <w:rPr>
                <w:rFonts w:ascii="Bookman Old Style"/>
                <w:b w:val="0"/>
                <w:w w:val="110"/>
                <w:sz w:val="6"/>
              </w:rPr>
              <w:t>3.2.15.</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50"/>
              <w:ind w:left="21"/>
              <w:rPr>
                <w:rFonts w:ascii="Bookman Old Style" w:hAnsi="Bookman Old Style"/>
                <w:b w:val="0"/>
                <w:sz w:val="6"/>
              </w:rPr>
            </w:pPr>
            <w:r>
              <w:rPr>
                <w:rFonts w:ascii="Bookman Old Style" w:hAnsi="Bookman Old Style"/>
                <w:b w:val="0"/>
                <w:w w:val="110"/>
                <w:sz w:val="6"/>
              </w:rPr>
              <w:t>vroj postavljenih izložbi</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2"/>
              <w:ind w:right="216"/>
              <w:jc w:val="right"/>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right="198"/>
              <w:jc w:val="right"/>
              <w:rPr>
                <w:rFonts w:ascii="Bookman Old Style"/>
                <w:b w:val="0"/>
                <w:sz w:val="6"/>
              </w:rPr>
            </w:pPr>
            <w:r>
              <w:rPr>
                <w:rFonts w:ascii="Bookman Old Style"/>
                <w:b w:val="0"/>
                <w:w w:val="108"/>
                <w:sz w:val="6"/>
              </w:rPr>
              <w:t>1</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left="10"/>
              <w:jc w:val="center"/>
              <w:rPr>
                <w:rFonts w:ascii="Bookman Old Style"/>
                <w:b w:val="0"/>
                <w:sz w:val="6"/>
              </w:rPr>
            </w:pPr>
            <w:r>
              <w:rPr>
                <w:rFonts w:ascii="Bookman Old Style"/>
                <w:b w:val="0"/>
                <w:color w:val="FF0000"/>
                <w:w w:val="108"/>
                <w:sz w:val="6"/>
              </w:rPr>
              <w:t>1</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9"/>
              <w:jc w:val="center"/>
              <w:rPr>
                <w:rFonts w:ascii="Bookman Old Style"/>
                <w:b w:val="0"/>
                <w:sz w:val="6"/>
              </w:rPr>
            </w:pPr>
            <w:r>
              <w:rPr>
                <w:rFonts w:ascii="Bookman Old Style"/>
                <w:b w:val="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10"/>
              <w:jc w:val="center"/>
              <w:rPr>
                <w:rFonts w:ascii="Bookman Old Style"/>
                <w:b w:val="0"/>
                <w:sz w:val="6"/>
              </w:rPr>
            </w:pPr>
            <w:r>
              <w:rPr>
                <w:rFonts w:ascii="Bookman Old Style"/>
                <w:b w:val="0"/>
                <w:w w:val="108"/>
                <w:sz w:val="6"/>
              </w:rPr>
              <w:t>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2"/>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2"/>
              <w:ind w:left="73"/>
              <w:rPr>
                <w:rFonts w:ascii="Bookman Old Style"/>
                <w:b w:val="0"/>
                <w:sz w:val="6"/>
              </w:rPr>
            </w:pPr>
            <w:r>
              <w:rPr>
                <w:rFonts w:ascii="Bookman Old Style"/>
                <w:b w:val="0"/>
                <w:w w:val="110"/>
                <w:sz w:val="6"/>
              </w:rPr>
              <w:t>00204</w:t>
            </w:r>
          </w:p>
        </w:tc>
      </w:tr>
      <w:tr>
        <w:trPr>
          <w:trHeight w:val="162"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2"/>
              <w:ind w:left="21"/>
              <w:rPr>
                <w:rFonts w:ascii="Bookman Old Style"/>
                <w:b w:val="0"/>
                <w:sz w:val="6"/>
              </w:rPr>
            </w:pPr>
            <w:r>
              <w:rPr>
                <w:rFonts w:ascii="Bookman Old Style"/>
                <w:b w:val="0"/>
                <w:w w:val="110"/>
                <w:sz w:val="6"/>
              </w:rPr>
              <w:t>A201422</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49"/>
              <w:ind w:left="21"/>
              <w:rPr>
                <w:rFonts w:ascii="Bookman Old Style" w:hAnsi="Bookman Old Style"/>
                <w:b w:val="0"/>
                <w:sz w:val="6"/>
              </w:rPr>
            </w:pPr>
            <w:r>
              <w:rPr>
                <w:rFonts w:ascii="Bookman Old Style" w:hAnsi="Bookman Old Style"/>
                <w:b w:val="0"/>
                <w:w w:val="110"/>
                <w:sz w:val="6"/>
              </w:rPr>
              <w:t>Kako su živjeli naši stari</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2"/>
              <w:ind w:right="145"/>
              <w:jc w:val="right"/>
              <w:rPr>
                <w:rFonts w:ascii="Bookman Old Style"/>
                <w:b w:val="0"/>
                <w:sz w:val="6"/>
              </w:rPr>
            </w:pPr>
            <w:r>
              <w:rPr>
                <w:rFonts w:ascii="Bookman Old Style"/>
                <w:b w:val="0"/>
                <w:w w:val="110"/>
                <w:sz w:val="6"/>
              </w:rPr>
              <w:t>35.827</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jc w:val="center"/>
              <w:rPr>
                <w:rFonts w:ascii="Bookman Old Style"/>
                <w:b w:val="0"/>
                <w:sz w:val="6"/>
              </w:rPr>
            </w:pPr>
            <w:r>
              <w:rPr>
                <w:rFonts w:ascii="Bookman Old Style"/>
                <w:b w:val="0"/>
                <w:w w:val="108"/>
                <w:sz w:val="6"/>
              </w:rPr>
              <w:t>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jc w:val="center"/>
              <w:rPr>
                <w:rFonts w:ascii="Bookman Old Style"/>
                <w:b w:val="0"/>
                <w:sz w:val="6"/>
              </w:rPr>
            </w:pPr>
            <w:r>
              <w:rPr>
                <w:rFonts w:ascii="Bookman Old Style"/>
                <w:b w:val="0"/>
                <w:w w:val="108"/>
                <w:sz w:val="6"/>
              </w:rPr>
              <w:t>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jc w:val="center"/>
              <w:rPr>
                <w:rFonts w:ascii="Bookman Old Style"/>
                <w:b w:val="0"/>
                <w:sz w:val="6"/>
              </w:rPr>
            </w:pPr>
            <w:r>
              <w:rPr>
                <w:rFonts w:ascii="Bookman Old Style"/>
                <w:b w:val="0"/>
                <w:w w:val="110"/>
                <w:sz w:val="6"/>
              </w:rPr>
              <w:t>3.2.16.</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49"/>
              <w:ind w:left="21"/>
              <w:rPr>
                <w:rFonts w:ascii="Bookman Old Style" w:hAnsi="Bookman Old Style"/>
                <w:b w:val="0"/>
                <w:sz w:val="6"/>
              </w:rPr>
            </w:pPr>
            <w:r>
              <w:rPr>
                <w:rFonts w:ascii="Bookman Old Style" w:hAnsi="Bookman Old Style"/>
                <w:b w:val="0"/>
                <w:w w:val="110"/>
                <w:sz w:val="6"/>
              </w:rPr>
              <w:t>broj izdanih knjižica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2"/>
              <w:ind w:right="216"/>
              <w:jc w:val="right"/>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right="126"/>
              <w:jc w:val="right"/>
              <w:rPr>
                <w:rFonts w:ascii="Bookman Old Style"/>
                <w:b w:val="0"/>
                <w:sz w:val="6"/>
              </w:rPr>
            </w:pPr>
            <w:r>
              <w:rPr>
                <w:rFonts w:ascii="Bookman Old Style"/>
                <w:b w:val="0"/>
                <w:w w:val="110"/>
                <w:sz w:val="6"/>
              </w:rPr>
              <w:t>1.000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left="10"/>
              <w:jc w:val="center"/>
              <w:rPr>
                <w:rFonts w:ascii="Bookman Old Style"/>
                <w:b w:val="0"/>
                <w:sz w:val="6"/>
              </w:rPr>
            </w:pPr>
            <w:r>
              <w:rPr>
                <w:rFonts w:ascii="Bookman Old Style"/>
                <w:b w:val="0"/>
                <w:color w:val="FF000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9"/>
              <w:jc w:val="center"/>
              <w:rPr>
                <w:rFonts w:ascii="Bookman Old Style"/>
                <w:b w:val="0"/>
                <w:sz w:val="6"/>
              </w:rPr>
            </w:pPr>
            <w:r>
              <w:rPr>
                <w:rFonts w:ascii="Bookman Old Style"/>
                <w:b w:val="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10"/>
              <w:jc w:val="center"/>
              <w:rPr>
                <w:rFonts w:ascii="Bookman Old Style"/>
                <w:b w:val="0"/>
                <w:sz w:val="6"/>
              </w:rPr>
            </w:pPr>
            <w:r>
              <w:rPr>
                <w:rFonts w:ascii="Bookman Old Style"/>
                <w:b w:val="0"/>
                <w:w w:val="108"/>
                <w:sz w:val="6"/>
              </w:rPr>
              <w:t>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2"/>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2"/>
              <w:ind w:left="73"/>
              <w:rPr>
                <w:rFonts w:ascii="Bookman Old Style"/>
                <w:b w:val="0"/>
                <w:sz w:val="6"/>
              </w:rPr>
            </w:pPr>
            <w:r>
              <w:rPr>
                <w:rFonts w:ascii="Bookman Old Style"/>
                <w:b w:val="0"/>
                <w:w w:val="110"/>
                <w:sz w:val="6"/>
              </w:rPr>
              <w:t>00204</w:t>
            </w:r>
          </w:p>
        </w:tc>
      </w:tr>
      <w:tr>
        <w:trPr>
          <w:trHeight w:val="162"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2"/>
              <w:ind w:left="21"/>
              <w:rPr>
                <w:rFonts w:ascii="Bookman Old Style"/>
                <w:b w:val="0"/>
                <w:sz w:val="6"/>
              </w:rPr>
            </w:pPr>
            <w:r>
              <w:rPr>
                <w:rFonts w:ascii="Bookman Old Style"/>
                <w:b w:val="0"/>
                <w:w w:val="110"/>
                <w:sz w:val="6"/>
              </w:rPr>
              <w:t>A201423</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49"/>
              <w:ind w:left="21"/>
              <w:rPr>
                <w:rFonts w:ascii="Bookman Old Style" w:hAnsi="Bookman Old Style"/>
                <w:b w:val="0"/>
                <w:sz w:val="6"/>
              </w:rPr>
            </w:pPr>
            <w:r>
              <w:rPr>
                <w:rFonts w:ascii="Bookman Old Style" w:hAnsi="Bookman Old Style"/>
                <w:b w:val="0"/>
                <w:w w:val="110"/>
                <w:sz w:val="6"/>
              </w:rPr>
              <w:t>Ozaljska špilja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2"/>
              <w:ind w:right="145"/>
              <w:jc w:val="right"/>
              <w:rPr>
                <w:rFonts w:ascii="Bookman Old Style"/>
                <w:b w:val="0"/>
                <w:sz w:val="6"/>
              </w:rPr>
            </w:pPr>
            <w:r>
              <w:rPr>
                <w:rFonts w:ascii="Bookman Old Style"/>
                <w:b w:val="0"/>
                <w:w w:val="110"/>
                <w:sz w:val="6"/>
              </w:rPr>
              <w:t>20.000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jc w:val="center"/>
              <w:rPr>
                <w:rFonts w:ascii="Bookman Old Style"/>
                <w:b w:val="0"/>
                <w:sz w:val="6"/>
              </w:rPr>
            </w:pPr>
            <w:r>
              <w:rPr>
                <w:rFonts w:ascii="Bookman Old Style"/>
                <w:b w:val="0"/>
                <w:w w:val="108"/>
                <w:sz w:val="6"/>
              </w:rPr>
              <w:t>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jc w:val="center"/>
              <w:rPr>
                <w:rFonts w:ascii="Bookman Old Style"/>
                <w:b w:val="0"/>
                <w:sz w:val="6"/>
              </w:rPr>
            </w:pPr>
            <w:r>
              <w:rPr>
                <w:rFonts w:ascii="Bookman Old Style"/>
                <w:b w:val="0"/>
                <w:w w:val="108"/>
                <w:sz w:val="6"/>
              </w:rPr>
              <w:t>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jc w:val="center"/>
              <w:rPr>
                <w:rFonts w:ascii="Bookman Old Style"/>
                <w:b w:val="0"/>
                <w:sz w:val="6"/>
              </w:rPr>
            </w:pPr>
            <w:r>
              <w:rPr>
                <w:rFonts w:ascii="Bookman Old Style"/>
                <w:b w:val="0"/>
                <w:w w:val="110"/>
                <w:sz w:val="6"/>
              </w:rPr>
              <w:t>3.2.17.</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49"/>
              <w:ind w:left="21"/>
              <w:rPr>
                <w:rFonts w:ascii="Bookman Old Style" w:hAnsi="Bookman Old Style"/>
                <w:b w:val="0"/>
                <w:sz w:val="6"/>
              </w:rPr>
            </w:pPr>
            <w:r>
              <w:rPr>
                <w:rFonts w:ascii="Bookman Old Style" w:hAnsi="Bookman Old Style"/>
                <w:b w:val="0"/>
                <w:w w:val="110"/>
                <w:sz w:val="6"/>
              </w:rPr>
              <w:t>broj dana arheoloških istraživanja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2"/>
              <w:ind w:right="216"/>
              <w:jc w:val="right"/>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right="178"/>
              <w:jc w:val="right"/>
              <w:rPr>
                <w:rFonts w:ascii="Bookman Old Style"/>
                <w:b w:val="0"/>
                <w:sz w:val="6"/>
              </w:rPr>
            </w:pPr>
            <w:r>
              <w:rPr>
                <w:rFonts w:ascii="Bookman Old Style"/>
                <w:b w:val="0"/>
                <w:w w:val="110"/>
                <w:sz w:val="6"/>
              </w:rPr>
              <w:t>15</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left="20" w:right="12"/>
              <w:jc w:val="center"/>
              <w:rPr>
                <w:rFonts w:ascii="Bookman Old Style"/>
                <w:b w:val="0"/>
                <w:sz w:val="6"/>
              </w:rPr>
            </w:pPr>
            <w:r>
              <w:rPr>
                <w:rFonts w:ascii="Bookman Old Style"/>
                <w:b w:val="0"/>
                <w:color w:val="FF0000"/>
                <w:w w:val="110"/>
                <w:sz w:val="6"/>
              </w:rPr>
              <w:t>26</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9"/>
              <w:jc w:val="center"/>
              <w:rPr>
                <w:rFonts w:ascii="Bookman Old Style"/>
                <w:b w:val="0"/>
                <w:sz w:val="6"/>
              </w:rPr>
            </w:pPr>
            <w:r>
              <w:rPr>
                <w:rFonts w:ascii="Bookman Old Style"/>
                <w:b w:val="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10"/>
              <w:jc w:val="center"/>
              <w:rPr>
                <w:rFonts w:ascii="Bookman Old Style"/>
                <w:b w:val="0"/>
                <w:sz w:val="6"/>
              </w:rPr>
            </w:pPr>
            <w:r>
              <w:rPr>
                <w:rFonts w:ascii="Bookman Old Style"/>
                <w:b w:val="0"/>
                <w:w w:val="108"/>
                <w:sz w:val="6"/>
              </w:rPr>
              <w:t>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2"/>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2"/>
              <w:ind w:left="73"/>
              <w:rPr>
                <w:rFonts w:ascii="Bookman Old Style"/>
                <w:b w:val="0"/>
                <w:sz w:val="6"/>
              </w:rPr>
            </w:pPr>
            <w:r>
              <w:rPr>
                <w:rFonts w:ascii="Bookman Old Style"/>
                <w:b w:val="0"/>
                <w:w w:val="110"/>
                <w:sz w:val="6"/>
              </w:rPr>
              <w:t>00204</w:t>
            </w:r>
          </w:p>
        </w:tc>
      </w:tr>
      <w:tr>
        <w:trPr>
          <w:trHeight w:val="162"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2"/>
              <w:ind w:left="21"/>
              <w:rPr>
                <w:rFonts w:ascii="Bookman Old Style"/>
                <w:b w:val="0"/>
                <w:sz w:val="6"/>
              </w:rPr>
            </w:pPr>
            <w:r>
              <w:rPr>
                <w:rFonts w:ascii="Bookman Old Style"/>
                <w:b w:val="0"/>
                <w:w w:val="110"/>
                <w:sz w:val="6"/>
              </w:rPr>
              <w:t>A201424</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49"/>
              <w:ind w:left="21"/>
              <w:rPr>
                <w:rFonts w:ascii="Bookman Old Style"/>
                <w:b w:val="0"/>
                <w:sz w:val="6"/>
              </w:rPr>
            </w:pPr>
            <w:r>
              <w:rPr>
                <w:rFonts w:ascii="Bookman Old Style"/>
                <w:b w:val="0"/>
                <w:w w:val="110"/>
                <w:sz w:val="6"/>
              </w:rPr>
              <w:t>Rekognosciranje</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2"/>
              <w:ind w:right="145"/>
              <w:jc w:val="right"/>
              <w:rPr>
                <w:rFonts w:ascii="Bookman Old Style"/>
                <w:b w:val="0"/>
                <w:sz w:val="6"/>
              </w:rPr>
            </w:pPr>
            <w:r>
              <w:rPr>
                <w:rFonts w:ascii="Bookman Old Style"/>
                <w:b w:val="0"/>
                <w:w w:val="110"/>
                <w:sz w:val="6"/>
              </w:rPr>
              <w:t>12.500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jc w:val="center"/>
              <w:rPr>
                <w:rFonts w:ascii="Bookman Old Style"/>
                <w:b w:val="0"/>
                <w:sz w:val="6"/>
              </w:rPr>
            </w:pPr>
            <w:r>
              <w:rPr>
                <w:rFonts w:ascii="Bookman Old Style"/>
                <w:b w:val="0"/>
                <w:w w:val="108"/>
                <w:sz w:val="6"/>
              </w:rPr>
              <w:t>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jc w:val="center"/>
              <w:rPr>
                <w:rFonts w:ascii="Bookman Old Style"/>
                <w:b w:val="0"/>
                <w:sz w:val="6"/>
              </w:rPr>
            </w:pPr>
            <w:r>
              <w:rPr>
                <w:rFonts w:ascii="Bookman Old Style"/>
                <w:b w:val="0"/>
                <w:w w:val="108"/>
                <w:sz w:val="6"/>
              </w:rPr>
              <w:t>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jc w:val="center"/>
              <w:rPr>
                <w:rFonts w:ascii="Bookman Old Style"/>
                <w:b w:val="0"/>
                <w:sz w:val="6"/>
              </w:rPr>
            </w:pPr>
            <w:r>
              <w:rPr>
                <w:rFonts w:ascii="Bookman Old Style"/>
                <w:b w:val="0"/>
                <w:w w:val="110"/>
                <w:sz w:val="6"/>
              </w:rPr>
              <w:t>3.2.18.</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49"/>
              <w:ind w:left="21"/>
              <w:rPr>
                <w:rFonts w:ascii="Bookman Old Style" w:hAnsi="Bookman Old Style"/>
                <w:b w:val="0"/>
                <w:sz w:val="6"/>
              </w:rPr>
            </w:pPr>
            <w:r>
              <w:rPr>
                <w:rFonts w:ascii="Bookman Old Style" w:hAnsi="Bookman Old Style"/>
                <w:b w:val="0"/>
                <w:w w:val="110"/>
                <w:sz w:val="6"/>
              </w:rPr>
              <w:t>broj dana arheoloških istraživanja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2"/>
              <w:ind w:right="216"/>
              <w:jc w:val="right"/>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right="178"/>
              <w:jc w:val="right"/>
              <w:rPr>
                <w:rFonts w:ascii="Bookman Old Style"/>
                <w:b w:val="0"/>
                <w:sz w:val="6"/>
              </w:rPr>
            </w:pPr>
            <w:r>
              <w:rPr>
                <w:rFonts w:ascii="Bookman Old Style"/>
                <w:b w:val="0"/>
                <w:w w:val="110"/>
                <w:sz w:val="6"/>
              </w:rPr>
              <w:t>15</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2"/>
              <w:ind w:left="10"/>
              <w:jc w:val="center"/>
              <w:rPr>
                <w:rFonts w:ascii="Bookman Old Style"/>
                <w:b w:val="0"/>
                <w:sz w:val="6"/>
              </w:rPr>
            </w:pPr>
            <w:r>
              <w:rPr>
                <w:rFonts w:ascii="Bookman Old Style"/>
                <w:b w:val="0"/>
                <w:color w:val="FF000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9"/>
              <w:jc w:val="center"/>
              <w:rPr>
                <w:rFonts w:ascii="Bookman Old Style"/>
                <w:b w:val="0"/>
                <w:sz w:val="6"/>
              </w:rPr>
            </w:pPr>
            <w:r>
              <w:rPr>
                <w:rFonts w:ascii="Bookman Old Style"/>
                <w:b w:val="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2"/>
              <w:ind w:left="10"/>
              <w:jc w:val="center"/>
              <w:rPr>
                <w:rFonts w:ascii="Bookman Old Style"/>
                <w:b w:val="0"/>
                <w:sz w:val="6"/>
              </w:rPr>
            </w:pPr>
            <w:r>
              <w:rPr>
                <w:rFonts w:ascii="Bookman Old Style"/>
                <w:b w:val="0"/>
                <w:w w:val="108"/>
                <w:sz w:val="6"/>
              </w:rPr>
              <w:t>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2"/>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2"/>
              <w:ind w:left="73"/>
              <w:rPr>
                <w:rFonts w:ascii="Bookman Old Style"/>
                <w:b w:val="0"/>
                <w:sz w:val="6"/>
              </w:rPr>
            </w:pPr>
            <w:r>
              <w:rPr>
                <w:rFonts w:ascii="Bookman Old Style"/>
                <w:b w:val="0"/>
                <w:w w:val="110"/>
                <w:sz w:val="6"/>
              </w:rPr>
              <w:t>00204</w:t>
            </w:r>
          </w:p>
        </w:tc>
      </w:tr>
      <w:tr>
        <w:trPr>
          <w:trHeight w:val="193"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59"/>
              <w:ind w:left="21"/>
              <w:rPr>
                <w:rFonts w:ascii="Bookman Old Style"/>
                <w:b w:val="0"/>
                <w:sz w:val="6"/>
              </w:rPr>
            </w:pPr>
            <w:r>
              <w:rPr>
                <w:rFonts w:ascii="Bookman Old Style"/>
                <w:b w:val="0"/>
                <w:w w:val="110"/>
                <w:sz w:val="6"/>
              </w:rPr>
              <w:t>K201411</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64"/>
              <w:ind w:left="21"/>
              <w:rPr>
                <w:rFonts w:ascii="Bookman Old Style" w:hAnsi="Bookman Old Style"/>
                <w:b w:val="0"/>
                <w:sz w:val="6"/>
              </w:rPr>
            </w:pPr>
            <w:r>
              <w:rPr>
                <w:rFonts w:ascii="Bookman Old Style" w:hAnsi="Bookman Old Style"/>
                <w:b w:val="0"/>
                <w:w w:val="110"/>
                <w:sz w:val="6"/>
              </w:rPr>
              <w:t>Provođenje projekata Zavičajnog muzeja Ozalj</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59"/>
              <w:ind w:right="145"/>
              <w:jc w:val="right"/>
              <w:rPr>
                <w:rFonts w:ascii="Bookman Old Style"/>
                <w:b w:val="0"/>
                <w:sz w:val="6"/>
              </w:rPr>
            </w:pPr>
            <w:r>
              <w:rPr>
                <w:rFonts w:ascii="Bookman Old Style"/>
                <w:b w:val="0"/>
                <w:w w:val="110"/>
                <w:sz w:val="6"/>
              </w:rPr>
              <w:t>70.000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59"/>
              <w:ind w:left="27"/>
              <w:jc w:val="center"/>
              <w:rPr>
                <w:rFonts w:ascii="Bookman Old Style"/>
                <w:b w:val="0"/>
                <w:sz w:val="6"/>
              </w:rPr>
            </w:pPr>
            <w:r>
              <w:rPr>
                <w:rFonts w:ascii="Bookman Old Style"/>
                <w:b w:val="0"/>
                <w:w w:val="110"/>
                <w:sz w:val="6"/>
              </w:rPr>
              <w:t>70.000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59"/>
              <w:ind w:left="53" w:right="26"/>
              <w:jc w:val="center"/>
              <w:rPr>
                <w:rFonts w:ascii="Bookman Old Style"/>
                <w:b w:val="0"/>
                <w:sz w:val="6"/>
              </w:rPr>
            </w:pPr>
            <w:r>
              <w:rPr>
                <w:rFonts w:ascii="Bookman Old Style"/>
                <w:b w:val="0"/>
                <w:w w:val="110"/>
                <w:sz w:val="6"/>
              </w:rPr>
              <w:t>70.000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59"/>
              <w:ind w:left="24"/>
              <w:jc w:val="center"/>
              <w:rPr>
                <w:rFonts w:ascii="Bookman Old Style"/>
                <w:b w:val="0"/>
                <w:sz w:val="6"/>
              </w:rPr>
            </w:pPr>
            <w:r>
              <w:rPr>
                <w:rFonts w:ascii="Bookman Old Style"/>
                <w:b w:val="0"/>
                <w:w w:val="110"/>
                <w:sz w:val="6"/>
              </w:rPr>
              <w:t>3.2.19.</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11"/>
              <w:ind w:left="21"/>
              <w:rPr>
                <w:rFonts w:ascii="Bookman Old Style" w:hAnsi="Bookman Old Style"/>
                <w:b w:val="0"/>
                <w:sz w:val="6"/>
              </w:rPr>
            </w:pPr>
            <w:r>
              <w:rPr>
                <w:rFonts w:ascii="Bookman Old Style" w:hAnsi="Bookman Old Style"/>
                <w:b w:val="0"/>
                <w:w w:val="110"/>
                <w:sz w:val="6"/>
              </w:rPr>
              <w:t>broj izložbi godišnje (osim stalnog postava muzeja)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59"/>
              <w:ind w:right="216"/>
              <w:jc w:val="right"/>
              <w:rPr>
                <w:rFonts w:ascii="Bookman Old Style"/>
                <w:b w:val="0"/>
                <w:sz w:val="6"/>
              </w:rPr>
            </w:pPr>
            <w:r>
              <w:rPr>
                <w:rFonts w:ascii="Bookman Old Style"/>
                <w:b w:val="0"/>
                <w:w w:val="108"/>
                <w:sz w:val="6"/>
              </w:rPr>
              <w:t>8</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9"/>
              <w:ind w:right="198"/>
              <w:jc w:val="right"/>
              <w:rPr>
                <w:rFonts w:ascii="Bookman Old Style"/>
                <w:b w:val="0"/>
                <w:sz w:val="6"/>
              </w:rPr>
            </w:pPr>
            <w:r>
              <w:rPr>
                <w:rFonts w:ascii="Bookman Old Style"/>
                <w:b w:val="0"/>
                <w:w w:val="108"/>
                <w:sz w:val="6"/>
              </w:rPr>
              <w:t>8</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59"/>
              <w:ind w:left="10"/>
              <w:jc w:val="center"/>
              <w:rPr>
                <w:rFonts w:ascii="Bookman Old Style"/>
                <w:b w:val="0"/>
                <w:sz w:val="6"/>
              </w:rPr>
            </w:pPr>
            <w:r>
              <w:rPr>
                <w:rFonts w:ascii="Bookman Old Style"/>
                <w:b w:val="0"/>
                <w:color w:val="FF0000"/>
                <w:w w:val="108"/>
                <w:sz w:val="6"/>
              </w:rPr>
              <w:t>7</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59"/>
              <w:ind w:left="9"/>
              <w:jc w:val="center"/>
              <w:rPr>
                <w:rFonts w:ascii="Bookman Old Style"/>
                <w:b w:val="0"/>
                <w:sz w:val="6"/>
              </w:rPr>
            </w:pPr>
            <w:r>
              <w:rPr>
                <w:rFonts w:ascii="Bookman Old Style"/>
                <w:b w:val="0"/>
                <w:w w:val="108"/>
                <w:sz w:val="6"/>
              </w:rPr>
              <w:t>8</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59"/>
              <w:ind w:left="10"/>
              <w:jc w:val="center"/>
              <w:rPr>
                <w:rFonts w:ascii="Bookman Old Style"/>
                <w:b w:val="0"/>
                <w:sz w:val="6"/>
              </w:rPr>
            </w:pPr>
            <w:r>
              <w:rPr>
                <w:rFonts w:ascii="Bookman Old Style"/>
                <w:b w:val="0"/>
                <w:w w:val="108"/>
                <w:sz w:val="6"/>
              </w:rPr>
              <w:t>8</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59"/>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59"/>
              <w:ind w:left="73"/>
              <w:rPr>
                <w:rFonts w:ascii="Bookman Old Style"/>
                <w:b w:val="0"/>
                <w:sz w:val="6"/>
              </w:rPr>
            </w:pPr>
            <w:r>
              <w:rPr>
                <w:rFonts w:ascii="Bookman Old Style"/>
                <w:b w:val="0"/>
                <w:w w:val="110"/>
                <w:sz w:val="6"/>
              </w:rPr>
              <w:t>00204</w:t>
            </w:r>
          </w:p>
        </w:tc>
      </w:tr>
      <w:tr>
        <w:trPr>
          <w:trHeight w:val="95"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left="21"/>
              <w:rPr>
                <w:rFonts w:ascii="Bookman Old Style"/>
                <w:b w:val="0"/>
                <w:sz w:val="6"/>
              </w:rPr>
            </w:pPr>
            <w:r>
              <w:rPr>
                <w:rFonts w:ascii="Bookman Old Style"/>
                <w:b w:val="0"/>
                <w:w w:val="110"/>
                <w:sz w:val="6"/>
              </w:rPr>
              <w:t>K201412</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60" w:lineRule="exact" w:before="16"/>
              <w:ind w:left="21"/>
              <w:rPr>
                <w:rFonts w:ascii="Bookman Old Style" w:hAnsi="Bookman Old Style"/>
                <w:b w:val="0"/>
                <w:sz w:val="6"/>
              </w:rPr>
            </w:pPr>
            <w:r>
              <w:rPr>
                <w:rFonts w:ascii="Bookman Old Style" w:hAnsi="Bookman Old Style"/>
                <w:b w:val="0"/>
                <w:w w:val="110"/>
                <w:sz w:val="6"/>
              </w:rPr>
              <w:t>Opremanje Zavičajnog muzeja Ozalj</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right="145"/>
              <w:jc w:val="right"/>
              <w:rPr>
                <w:rFonts w:ascii="Bookman Old Style"/>
                <w:b w:val="0"/>
                <w:sz w:val="6"/>
              </w:rPr>
            </w:pPr>
            <w:r>
              <w:rPr>
                <w:rFonts w:ascii="Bookman Old Style"/>
                <w:b w:val="0"/>
                <w:w w:val="110"/>
                <w:sz w:val="6"/>
              </w:rPr>
              <w:t>20.000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left="25"/>
              <w:jc w:val="center"/>
              <w:rPr>
                <w:rFonts w:ascii="Bookman Old Style"/>
                <w:b w:val="0"/>
                <w:sz w:val="6"/>
              </w:rPr>
            </w:pPr>
            <w:r>
              <w:rPr>
                <w:rFonts w:ascii="Bookman Old Style"/>
                <w:b w:val="0"/>
                <w:w w:val="108"/>
                <w:sz w:val="6"/>
              </w:rPr>
              <w:t>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left="25"/>
              <w:jc w:val="center"/>
              <w:rPr>
                <w:rFonts w:ascii="Bookman Old Style"/>
                <w:b w:val="0"/>
                <w:sz w:val="6"/>
              </w:rPr>
            </w:pPr>
            <w:r>
              <w:rPr>
                <w:rFonts w:ascii="Bookman Old Style"/>
                <w:b w:val="0"/>
                <w:w w:val="108"/>
                <w:sz w:val="6"/>
              </w:rPr>
              <w:t>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left="24"/>
              <w:jc w:val="center"/>
              <w:rPr>
                <w:rFonts w:ascii="Bookman Old Style"/>
                <w:b w:val="0"/>
                <w:sz w:val="6"/>
              </w:rPr>
            </w:pPr>
            <w:r>
              <w:rPr>
                <w:rFonts w:ascii="Bookman Old Style"/>
                <w:b w:val="0"/>
                <w:w w:val="110"/>
                <w:sz w:val="6"/>
              </w:rPr>
              <w:t>3.2.20.</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60" w:lineRule="exact" w:before="16"/>
              <w:ind w:left="21"/>
              <w:rPr>
                <w:rFonts w:ascii="Bookman Old Style"/>
                <w:b w:val="0"/>
                <w:sz w:val="6"/>
              </w:rPr>
            </w:pPr>
            <w:r>
              <w:rPr>
                <w:rFonts w:ascii="Bookman Old Style"/>
                <w:b w:val="0"/>
                <w:w w:val="110"/>
                <w:sz w:val="6"/>
              </w:rPr>
              <w:t>broj doniranih piana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right="216"/>
              <w:jc w:val="right"/>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right="198"/>
              <w:jc w:val="right"/>
              <w:rPr>
                <w:rFonts w:ascii="Bookman Old Style"/>
                <w:b w:val="0"/>
                <w:sz w:val="6"/>
              </w:rPr>
            </w:pPr>
            <w:r>
              <w:rPr>
                <w:rFonts w:ascii="Bookman Old Style"/>
                <w:b w:val="0"/>
                <w:w w:val="108"/>
                <w:sz w:val="6"/>
              </w:rPr>
              <w:t>1</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left="10"/>
              <w:jc w:val="center"/>
              <w:rPr>
                <w:rFonts w:ascii="Bookman Old Style"/>
                <w:b w:val="0"/>
                <w:sz w:val="6"/>
              </w:rPr>
            </w:pPr>
            <w:r>
              <w:rPr>
                <w:rFonts w:ascii="Bookman Old Style"/>
                <w:b w:val="0"/>
                <w:color w:val="FF000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left="9"/>
              <w:jc w:val="center"/>
              <w:rPr>
                <w:rFonts w:ascii="Bookman Old Style"/>
                <w:b w:val="0"/>
                <w:sz w:val="6"/>
              </w:rPr>
            </w:pPr>
            <w:r>
              <w:rPr>
                <w:rFonts w:ascii="Bookman Old Style"/>
                <w:b w:val="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left="10"/>
              <w:jc w:val="center"/>
              <w:rPr>
                <w:rFonts w:ascii="Bookman Old Style"/>
                <w:b w:val="0"/>
                <w:sz w:val="6"/>
              </w:rPr>
            </w:pPr>
            <w:r>
              <w:rPr>
                <w:rFonts w:ascii="Bookman Old Style"/>
                <w:b w:val="0"/>
                <w:w w:val="108"/>
                <w:sz w:val="6"/>
              </w:rPr>
              <w:t>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9"/>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67" w:lineRule="exact" w:before="9"/>
              <w:ind w:left="73"/>
              <w:rPr>
                <w:rFonts w:ascii="Bookman Old Style"/>
                <w:b w:val="0"/>
                <w:sz w:val="6"/>
              </w:rPr>
            </w:pPr>
            <w:r>
              <w:rPr>
                <w:rFonts w:ascii="Bookman Old Style"/>
                <w:b w:val="0"/>
                <w:w w:val="110"/>
                <w:sz w:val="6"/>
              </w:rPr>
              <w:t>00204</w:t>
            </w:r>
          </w:p>
        </w:tc>
      </w:tr>
      <w:tr>
        <w:trPr>
          <w:trHeight w:val="100"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21"/>
              <w:rPr>
                <w:rFonts w:ascii="Bookman Old Style"/>
                <w:b w:val="0"/>
                <w:sz w:val="6"/>
              </w:rPr>
            </w:pPr>
            <w:r>
              <w:rPr>
                <w:rFonts w:ascii="Bookman Old Style"/>
                <w:b w:val="0"/>
                <w:w w:val="110"/>
                <w:sz w:val="6"/>
              </w:rPr>
              <w:t>A201414</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8"/>
              <w:ind w:left="21"/>
              <w:rPr>
                <w:rFonts w:ascii="Bookman Old Style"/>
                <w:b w:val="0"/>
                <w:sz w:val="6"/>
              </w:rPr>
            </w:pPr>
            <w:r>
              <w:rPr>
                <w:rFonts w:ascii="Bookman Old Style"/>
                <w:b w:val="0"/>
                <w:w w:val="110"/>
                <w:sz w:val="6"/>
              </w:rPr>
              <w:t>Reastauracija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right="145"/>
              <w:jc w:val="right"/>
              <w:rPr>
                <w:rFonts w:ascii="Bookman Old Style"/>
                <w:b w:val="0"/>
                <w:sz w:val="6"/>
              </w:rPr>
            </w:pPr>
            <w:r>
              <w:rPr>
                <w:rFonts w:ascii="Bookman Old Style"/>
                <w:b w:val="0"/>
                <w:w w:val="110"/>
                <w:sz w:val="6"/>
              </w:rPr>
              <w:t>14.686</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27"/>
              <w:jc w:val="center"/>
              <w:rPr>
                <w:rFonts w:ascii="Bookman Old Style"/>
                <w:b w:val="0"/>
                <w:sz w:val="6"/>
              </w:rPr>
            </w:pPr>
            <w:r>
              <w:rPr>
                <w:rFonts w:ascii="Bookman Old Style"/>
                <w:b w:val="0"/>
                <w:w w:val="110"/>
                <w:sz w:val="6"/>
              </w:rPr>
              <w:t>37.000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53" w:right="26"/>
              <w:jc w:val="center"/>
              <w:rPr>
                <w:rFonts w:ascii="Bookman Old Style"/>
                <w:b w:val="0"/>
                <w:sz w:val="6"/>
              </w:rPr>
            </w:pPr>
            <w:r>
              <w:rPr>
                <w:rFonts w:ascii="Bookman Old Style"/>
                <w:b w:val="0"/>
                <w:w w:val="110"/>
                <w:sz w:val="6"/>
              </w:rPr>
              <w:t>37.000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24"/>
              <w:jc w:val="center"/>
              <w:rPr>
                <w:rFonts w:ascii="Bookman Old Style"/>
                <w:b w:val="0"/>
                <w:sz w:val="6"/>
              </w:rPr>
            </w:pPr>
            <w:r>
              <w:rPr>
                <w:rFonts w:ascii="Bookman Old Style"/>
                <w:b w:val="0"/>
                <w:w w:val="110"/>
                <w:sz w:val="6"/>
              </w:rPr>
              <w:t>3.2.21.</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8"/>
              <w:ind w:left="21"/>
              <w:rPr>
                <w:rFonts w:ascii="Bookman Old Style"/>
                <w:b w:val="0"/>
                <w:sz w:val="6"/>
              </w:rPr>
            </w:pPr>
            <w:r>
              <w:rPr>
                <w:rFonts w:ascii="Bookman Old Style"/>
                <w:b w:val="0"/>
                <w:w w:val="110"/>
                <w:sz w:val="6"/>
              </w:rPr>
              <w:t>broj obavljenih restauracija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right="216"/>
              <w:jc w:val="right"/>
              <w:rPr>
                <w:rFonts w:ascii="Bookman Old Style"/>
                <w:b w:val="0"/>
                <w:sz w:val="6"/>
              </w:rPr>
            </w:pPr>
            <w:r>
              <w:rPr>
                <w:rFonts w:ascii="Bookman Old Style"/>
                <w:b w:val="0"/>
                <w:w w:val="108"/>
                <w:sz w:val="6"/>
              </w:rPr>
              <w:t>1</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right="198"/>
              <w:jc w:val="right"/>
              <w:rPr>
                <w:rFonts w:ascii="Bookman Old Style"/>
                <w:b w:val="0"/>
                <w:sz w:val="6"/>
              </w:rPr>
            </w:pPr>
            <w:r>
              <w:rPr>
                <w:rFonts w:ascii="Bookman Old Style"/>
                <w:b w:val="0"/>
                <w:w w:val="108"/>
                <w:sz w:val="6"/>
              </w:rPr>
              <w:t>1</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10"/>
              <w:jc w:val="center"/>
              <w:rPr>
                <w:rFonts w:ascii="Bookman Old Style"/>
                <w:b w:val="0"/>
                <w:sz w:val="6"/>
              </w:rPr>
            </w:pPr>
            <w:r>
              <w:rPr>
                <w:rFonts w:ascii="Bookman Old Style"/>
                <w:b w:val="0"/>
                <w:color w:val="FF0000"/>
                <w:w w:val="108"/>
                <w:sz w:val="6"/>
              </w:rPr>
              <w:t>2</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9"/>
              <w:jc w:val="center"/>
              <w:rPr>
                <w:rFonts w:ascii="Bookman Old Style"/>
                <w:b w:val="0"/>
                <w:sz w:val="6"/>
              </w:rPr>
            </w:pPr>
            <w:r>
              <w:rPr>
                <w:rFonts w:ascii="Bookman Old Style"/>
                <w:b w:val="0"/>
                <w:w w:val="108"/>
                <w:sz w:val="6"/>
              </w:rPr>
              <w:t>1</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10"/>
              <w:jc w:val="center"/>
              <w:rPr>
                <w:rFonts w:ascii="Bookman Old Style"/>
                <w:b w:val="0"/>
                <w:sz w:val="6"/>
              </w:rPr>
            </w:pPr>
            <w:r>
              <w:rPr>
                <w:rFonts w:ascii="Bookman Old Style"/>
                <w:b w:val="0"/>
                <w:w w:val="108"/>
                <w:sz w:val="6"/>
              </w:rPr>
              <w:t>1</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69" w:lineRule="exact" w:before="11"/>
              <w:ind w:left="73"/>
              <w:rPr>
                <w:rFonts w:ascii="Bookman Old Style"/>
                <w:b w:val="0"/>
                <w:sz w:val="6"/>
              </w:rPr>
            </w:pPr>
            <w:r>
              <w:rPr>
                <w:rFonts w:ascii="Bookman Old Style"/>
                <w:b w:val="0"/>
                <w:w w:val="110"/>
                <w:sz w:val="6"/>
              </w:rPr>
              <w:t>00204</w:t>
            </w:r>
          </w:p>
        </w:tc>
      </w:tr>
      <w:tr>
        <w:trPr>
          <w:trHeight w:val="78"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spacing w:line="295" w:lineRule="auto" w:before="6"/>
              <w:ind w:left="22"/>
              <w:jc w:val="center"/>
              <w:rPr>
                <w:rFonts w:ascii="Bookman Old Style"/>
                <w:b w:val="0"/>
                <w:sz w:val="6"/>
              </w:rPr>
            </w:pPr>
            <w:r>
              <w:rPr>
                <w:rFonts w:ascii="Bookman Old Style"/>
                <w:b w:val="0"/>
                <w:spacing w:val="-1"/>
                <w:w w:val="110"/>
                <w:sz w:val="6"/>
              </w:rPr>
              <w:t>Prioritet </w:t>
            </w:r>
            <w:r>
              <w:rPr>
                <w:rFonts w:ascii="Bookman Old Style"/>
                <w:b w:val="0"/>
                <w:w w:val="110"/>
                <w:sz w:val="6"/>
              </w:rPr>
              <w:t>3.3.:</w:t>
            </w:r>
          </w:p>
          <w:p>
            <w:pPr>
              <w:pStyle w:val="TableParagraph"/>
              <w:spacing w:line="295" w:lineRule="auto"/>
              <w:ind w:left="32" w:right="13" w:firstLine="1"/>
              <w:jc w:val="center"/>
              <w:rPr>
                <w:rFonts w:ascii="Bookman Old Style" w:hAnsi="Bookman Old Style"/>
                <w:b w:val="0"/>
                <w:sz w:val="6"/>
              </w:rPr>
            </w:pPr>
            <w:r>
              <w:rPr>
                <w:rFonts w:ascii="Bookman Old Style" w:hAnsi="Bookman Old Style"/>
                <w:b w:val="0"/>
                <w:w w:val="105"/>
                <w:sz w:val="6"/>
              </w:rPr>
              <w:t>Poboljša </w:t>
            </w:r>
            <w:r>
              <w:rPr>
                <w:rFonts w:ascii="Bookman Old Style" w:hAnsi="Bookman Old Style"/>
                <w:b w:val="0"/>
                <w:w w:val="110"/>
                <w:sz w:val="6"/>
              </w:rPr>
              <w:t>nje </w:t>
            </w:r>
            <w:r>
              <w:rPr>
                <w:rFonts w:ascii="Bookman Old Style" w:hAnsi="Bookman Old Style"/>
                <w:b w:val="0"/>
                <w:spacing w:val="-1"/>
                <w:w w:val="110"/>
                <w:sz w:val="6"/>
              </w:rPr>
              <w:t>kvalitete </w:t>
            </w:r>
            <w:r>
              <w:rPr>
                <w:rFonts w:ascii="Bookman Old Style" w:hAnsi="Bookman Old Style"/>
                <w:b w:val="0"/>
                <w:w w:val="110"/>
                <w:sz w:val="6"/>
              </w:rPr>
              <w:t>života</w:t>
            </w:r>
          </w:p>
          <w:p>
            <w:pPr>
              <w:pStyle w:val="TableParagraph"/>
              <w:spacing w:line="47" w:lineRule="exact"/>
              <w:ind w:left="17"/>
              <w:jc w:val="center"/>
              <w:rPr>
                <w:rFonts w:ascii="Bookman Old Style" w:hAnsi="Bookman Old Style"/>
                <w:b w:val="0"/>
                <w:sz w:val="6"/>
              </w:rPr>
            </w:pPr>
            <w:r>
              <w:rPr>
                <w:rFonts w:ascii="Bookman Old Style" w:hAnsi="Bookman Old Style"/>
                <w:b w:val="0"/>
                <w:w w:val="110"/>
                <w:sz w:val="6"/>
              </w:rPr>
              <w:t>ugroženi</w:t>
            </w: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21"/>
              <w:rPr>
                <w:rFonts w:ascii="Bookman Old Style"/>
                <w:b/>
                <w:i/>
                <w:sz w:val="6"/>
              </w:rPr>
            </w:pPr>
            <w:r>
              <w:rPr>
                <w:rFonts w:ascii="Bookman Old Style"/>
                <w:b/>
                <w:i/>
                <w:color w:val="FF0000"/>
                <w:w w:val="110"/>
                <w:sz w:val="6"/>
              </w:rPr>
              <w:t>P2018</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b/>
                <w:i/>
                <w:sz w:val="6"/>
              </w:rPr>
            </w:pPr>
            <w:r>
              <w:rPr>
                <w:rFonts w:ascii="Bookman Old Style"/>
                <w:b/>
                <w:i/>
                <w:color w:val="FF0000"/>
                <w:w w:val="110"/>
                <w:sz w:val="6"/>
              </w:rPr>
              <w:t>Program socijalne skrbi</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121"/>
              <w:jc w:val="right"/>
              <w:rPr>
                <w:rFonts w:ascii="Bookman Old Style"/>
                <w:b/>
                <w:i/>
                <w:sz w:val="6"/>
              </w:rPr>
            </w:pPr>
            <w:r>
              <w:rPr>
                <w:rFonts w:ascii="Bookman Old Style"/>
                <w:b/>
                <w:i/>
                <w:color w:val="FF0000"/>
                <w:w w:val="110"/>
                <w:sz w:val="6"/>
              </w:rPr>
              <w:t>511.000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17"/>
              <w:jc w:val="center"/>
              <w:rPr>
                <w:rFonts w:ascii="Bookman Old Style"/>
                <w:b/>
                <w:i/>
                <w:sz w:val="6"/>
              </w:rPr>
            </w:pPr>
            <w:r>
              <w:rPr>
                <w:rFonts w:ascii="Bookman Old Style"/>
                <w:b/>
                <w:i/>
                <w:color w:val="FF0000"/>
                <w:w w:val="110"/>
                <w:sz w:val="6"/>
              </w:rPr>
              <w:t>506.000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43" w:right="26"/>
              <w:jc w:val="center"/>
              <w:rPr>
                <w:rFonts w:ascii="Bookman Old Style"/>
                <w:b/>
                <w:i/>
                <w:sz w:val="6"/>
              </w:rPr>
            </w:pPr>
            <w:r>
              <w:rPr>
                <w:rFonts w:ascii="Bookman Old Style"/>
                <w:b/>
                <w:i/>
                <w:color w:val="FF0000"/>
                <w:w w:val="110"/>
                <w:sz w:val="6"/>
              </w:rPr>
              <w:t>501.000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213"/>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196"/>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31"/>
              <w:jc w:val="center"/>
              <w:rPr>
                <w:rFonts w:ascii="Bookman Old Style"/>
                <w:b/>
                <w:sz w:val="6"/>
              </w:rPr>
            </w:pPr>
            <w:r>
              <w:rPr>
                <w:rFonts w:ascii="Bookman Old Style"/>
                <w:b/>
                <w:color w:val="FF0000"/>
                <w:w w:val="108"/>
                <w:sz w:val="6"/>
              </w:rPr>
              <w:t>-</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32"/>
              <w:jc w:val="center"/>
              <w:rPr>
                <w:rFonts w:ascii="Bookman Old Style"/>
                <w:b/>
                <w:sz w:val="6"/>
              </w:rPr>
            </w:pPr>
            <w:r>
              <w:rPr>
                <w:rFonts w:ascii="Bookman Old Style"/>
                <w:b/>
                <w:color w:val="FF0000"/>
                <w:w w:val="108"/>
                <w:sz w:val="6"/>
              </w:rPr>
              <w:t>-</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65"/>
              <w:rPr>
                <w:rFonts w:ascii="Bookman Old Style"/>
                <w:b/>
                <w:sz w:val="6"/>
              </w:rPr>
            </w:pPr>
            <w:r>
              <w:rPr>
                <w:rFonts w:ascii="Bookman Old Style"/>
                <w:b/>
                <w:color w:val="FF000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59" w:lineRule="exact"/>
              <w:ind w:left="66"/>
              <w:rPr>
                <w:rFonts w:ascii="Bookman Old Style"/>
                <w:b/>
                <w:sz w:val="6"/>
              </w:rPr>
            </w:pPr>
            <w:r>
              <w:rPr>
                <w:rFonts w:ascii="Bookman Old Style"/>
                <w:b/>
                <w:color w:val="FF0000"/>
                <w:w w:val="110"/>
                <w:sz w:val="6"/>
              </w:rPr>
              <w:t>00201</w:t>
            </w:r>
          </w:p>
        </w:tc>
      </w:tr>
      <w:tr>
        <w:trPr>
          <w:trHeight w:val="225"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left="21"/>
              <w:rPr>
                <w:rFonts w:ascii="Bookman Old Style"/>
                <w:b w:val="0"/>
                <w:sz w:val="6"/>
              </w:rPr>
            </w:pPr>
            <w:r>
              <w:rPr>
                <w:rFonts w:ascii="Bookman Old Style"/>
                <w:b w:val="0"/>
                <w:w w:val="110"/>
                <w:sz w:val="6"/>
              </w:rPr>
              <w:t>A201810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28"/>
              <w:ind w:left="21"/>
              <w:rPr>
                <w:rFonts w:ascii="Bookman Old Style" w:hAnsi="Bookman Old Style"/>
                <w:b w:val="0"/>
                <w:sz w:val="6"/>
              </w:rPr>
            </w:pPr>
            <w:r>
              <w:rPr>
                <w:rFonts w:ascii="Bookman Old Style" w:hAnsi="Bookman Old Style"/>
                <w:b w:val="0"/>
                <w:w w:val="110"/>
                <w:sz w:val="6"/>
              </w:rPr>
              <w:t>Pomoć socijalno ugroženim kategorijama stanovništva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right="126"/>
              <w:jc w:val="right"/>
              <w:rPr>
                <w:rFonts w:ascii="Bookman Old Style"/>
                <w:b w:val="0"/>
                <w:sz w:val="6"/>
              </w:rPr>
            </w:pPr>
            <w:r>
              <w:rPr>
                <w:rFonts w:ascii="Bookman Old Style"/>
                <w:b w:val="0"/>
                <w:w w:val="110"/>
                <w:sz w:val="6"/>
              </w:rPr>
              <w:t>511.000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left="24"/>
              <w:jc w:val="center"/>
              <w:rPr>
                <w:rFonts w:ascii="Bookman Old Style"/>
                <w:b w:val="0"/>
                <w:sz w:val="6"/>
              </w:rPr>
            </w:pPr>
            <w:r>
              <w:rPr>
                <w:rFonts w:ascii="Bookman Old Style"/>
                <w:b w:val="0"/>
                <w:w w:val="110"/>
                <w:sz w:val="6"/>
              </w:rPr>
              <w:t>506.000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left="50" w:right="26"/>
              <w:jc w:val="center"/>
              <w:rPr>
                <w:rFonts w:ascii="Bookman Old Style"/>
                <w:b w:val="0"/>
                <w:sz w:val="6"/>
              </w:rPr>
            </w:pPr>
            <w:r>
              <w:rPr>
                <w:rFonts w:ascii="Bookman Old Style"/>
                <w:b w:val="0"/>
                <w:w w:val="110"/>
                <w:sz w:val="6"/>
              </w:rPr>
              <w:t>501.000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left="27"/>
              <w:jc w:val="center"/>
              <w:rPr>
                <w:rFonts w:ascii="Bookman Old Style"/>
                <w:b w:val="0"/>
                <w:sz w:val="6"/>
              </w:rPr>
            </w:pPr>
            <w:r>
              <w:rPr>
                <w:rFonts w:ascii="Bookman Old Style"/>
                <w:b w:val="0"/>
                <w:w w:val="110"/>
                <w:sz w:val="6"/>
              </w:rPr>
              <w:t>3.3.1.</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Bookman Old Style"/>
                <w:b/>
                <w:sz w:val="6"/>
              </w:rPr>
            </w:pPr>
          </w:p>
          <w:p>
            <w:pPr>
              <w:pStyle w:val="TableParagraph"/>
              <w:ind w:left="21"/>
              <w:rPr>
                <w:rFonts w:ascii="Bookman Old Style" w:hAnsi="Bookman Old Style"/>
                <w:b w:val="0"/>
                <w:sz w:val="6"/>
              </w:rPr>
            </w:pPr>
            <w:r>
              <w:rPr>
                <w:rFonts w:ascii="Bookman Old Style" w:hAnsi="Bookman Old Style"/>
                <w:b w:val="0"/>
                <w:w w:val="110"/>
                <w:sz w:val="6"/>
              </w:rPr>
              <w:t>broj korisnika socijalne pomoći</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right="174"/>
              <w:jc w:val="right"/>
              <w:rPr>
                <w:rFonts w:ascii="Bookman Old Style"/>
                <w:b w:val="0"/>
                <w:sz w:val="6"/>
              </w:rPr>
            </w:pPr>
            <w:r>
              <w:rPr>
                <w:rFonts w:ascii="Bookman Old Style"/>
                <w:b w:val="0"/>
                <w:w w:val="110"/>
                <w:sz w:val="6"/>
              </w:rPr>
              <w:t>100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right="147"/>
              <w:jc w:val="right"/>
              <w:rPr>
                <w:rFonts w:ascii="Bookman Old Style"/>
                <w:b w:val="0"/>
                <w:sz w:val="6"/>
              </w:rPr>
            </w:pPr>
            <w:r>
              <w:rPr>
                <w:rFonts w:ascii="Bookman Old Style"/>
                <w:b w:val="0"/>
                <w:w w:val="110"/>
                <w:sz w:val="6"/>
              </w:rPr>
              <w:t>100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left="37" w:right="7"/>
              <w:jc w:val="center"/>
              <w:rPr>
                <w:rFonts w:ascii="Bookman Old Style"/>
                <w:b w:val="0"/>
                <w:sz w:val="6"/>
              </w:rPr>
            </w:pPr>
            <w:r>
              <w:rPr>
                <w:rFonts w:ascii="Bookman Old Style"/>
                <w:b w:val="0"/>
                <w:color w:val="FF0000"/>
                <w:w w:val="110"/>
                <w:sz w:val="6"/>
              </w:rPr>
              <w:t>103</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left="94" w:right="63"/>
              <w:jc w:val="center"/>
              <w:rPr>
                <w:rFonts w:ascii="Bookman Old Style"/>
                <w:b w:val="0"/>
                <w:sz w:val="6"/>
              </w:rPr>
            </w:pPr>
            <w:r>
              <w:rPr>
                <w:rFonts w:ascii="Bookman Old Style"/>
                <w:b w:val="0"/>
                <w:w w:val="110"/>
                <w:sz w:val="6"/>
              </w:rPr>
              <w:t>90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left="94" w:right="61"/>
              <w:jc w:val="center"/>
              <w:rPr>
                <w:rFonts w:ascii="Bookman Old Style"/>
                <w:b w:val="0"/>
                <w:sz w:val="6"/>
              </w:rPr>
            </w:pPr>
            <w:r>
              <w:rPr>
                <w:rFonts w:ascii="Bookman Old Style"/>
                <w:b w:val="0"/>
                <w:w w:val="110"/>
                <w:sz w:val="6"/>
              </w:rPr>
              <w:t>80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Bookman Old Style"/>
                <w:b/>
                <w:sz w:val="6"/>
              </w:rPr>
            </w:pPr>
          </w:p>
          <w:p>
            <w:pPr>
              <w:pStyle w:val="TableParagraph"/>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3"/>
              <w:rPr>
                <w:rFonts w:ascii="Bookman Old Style"/>
                <w:b/>
                <w:sz w:val="6"/>
              </w:rPr>
            </w:pPr>
          </w:p>
          <w:p>
            <w:pPr>
              <w:pStyle w:val="TableParagraph"/>
              <w:ind w:left="73"/>
              <w:rPr>
                <w:rFonts w:ascii="Bookman Old Style"/>
                <w:b w:val="0"/>
                <w:sz w:val="6"/>
              </w:rPr>
            </w:pPr>
            <w:r>
              <w:rPr>
                <w:rFonts w:ascii="Bookman Old Style"/>
                <w:b w:val="0"/>
                <w:w w:val="110"/>
                <w:sz w:val="6"/>
              </w:rPr>
              <w:t>00201</w:t>
            </w:r>
          </w:p>
        </w:tc>
      </w:tr>
      <w:tr>
        <w:trPr>
          <w:trHeight w:val="177"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spacing w:line="295" w:lineRule="auto" w:before="6"/>
              <w:ind w:left="44" w:right="28" w:firstLine="1"/>
              <w:jc w:val="center"/>
              <w:rPr>
                <w:rFonts w:ascii="Bookman Old Style" w:hAnsi="Bookman Old Style"/>
                <w:b w:val="0"/>
                <w:sz w:val="6"/>
              </w:rPr>
            </w:pPr>
            <w:r>
              <w:rPr>
                <w:rFonts w:ascii="Bookman Old Style" w:hAnsi="Bookman Old Style"/>
                <w:b w:val="0"/>
                <w:w w:val="110"/>
                <w:sz w:val="6"/>
              </w:rPr>
              <w:t>Prioritet 3.4.: Uspostava učinkovitog sustava zaštite i spašavanja i sustava zaštite </w:t>
            </w:r>
            <w:r>
              <w:rPr>
                <w:rFonts w:ascii="Bookman Old Style" w:hAnsi="Bookman Old Style"/>
                <w:b w:val="0"/>
                <w:spacing w:val="-7"/>
                <w:w w:val="110"/>
                <w:sz w:val="6"/>
              </w:rPr>
              <w:t>od</w:t>
            </w:r>
          </w:p>
          <w:p>
            <w:pPr>
              <w:pStyle w:val="TableParagraph"/>
              <w:spacing w:line="47" w:lineRule="exact"/>
              <w:ind w:left="199" w:right="185"/>
              <w:jc w:val="center"/>
              <w:rPr>
                <w:rFonts w:ascii="Bookman Old Style" w:hAnsi="Bookman Old Style"/>
                <w:b w:val="0"/>
                <w:sz w:val="6"/>
              </w:rPr>
            </w:pPr>
            <w:r>
              <w:rPr>
                <w:rFonts w:ascii="Bookman Old Style" w:hAnsi="Bookman Old Style"/>
                <w:b w:val="0"/>
                <w:w w:val="110"/>
                <w:sz w:val="6"/>
              </w:rPr>
              <w:t>požara</w:t>
            </w: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7"/>
              <w:ind w:left="21"/>
              <w:rPr>
                <w:rFonts w:ascii="Bookman Old Style"/>
                <w:b/>
                <w:i/>
                <w:sz w:val="6"/>
              </w:rPr>
            </w:pPr>
            <w:r>
              <w:rPr>
                <w:rFonts w:ascii="Bookman Old Style"/>
                <w:b/>
                <w:i/>
                <w:color w:val="FF0000"/>
                <w:w w:val="110"/>
                <w:sz w:val="6"/>
              </w:rPr>
              <w:t>P3012</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80" w:lineRule="atLeast" w:before="4"/>
              <w:ind w:left="21" w:right="10"/>
              <w:rPr>
                <w:rFonts w:ascii="Bookman Old Style" w:hAnsi="Bookman Old Style"/>
                <w:b/>
                <w:i/>
                <w:sz w:val="6"/>
              </w:rPr>
            </w:pPr>
            <w:r>
              <w:rPr>
                <w:rFonts w:ascii="Bookman Old Style" w:hAnsi="Bookman Old Style"/>
                <w:b/>
                <w:i/>
                <w:color w:val="FF0000"/>
                <w:w w:val="110"/>
                <w:sz w:val="6"/>
              </w:rPr>
              <w:t>Program</w:t>
            </w:r>
            <w:r>
              <w:rPr>
                <w:rFonts w:ascii="Bookman Old Style" w:hAnsi="Bookman Old Style"/>
                <w:b/>
                <w:i/>
                <w:color w:val="FF0000"/>
                <w:spacing w:val="-10"/>
                <w:w w:val="110"/>
                <w:sz w:val="6"/>
              </w:rPr>
              <w:t> </w:t>
            </w:r>
            <w:r>
              <w:rPr>
                <w:rFonts w:ascii="Bookman Old Style" w:hAnsi="Bookman Old Style"/>
                <w:b/>
                <w:i/>
                <w:color w:val="FF0000"/>
                <w:w w:val="110"/>
                <w:sz w:val="6"/>
              </w:rPr>
              <w:t>organiziranja</w:t>
            </w:r>
            <w:r>
              <w:rPr>
                <w:rFonts w:ascii="Bookman Old Style" w:hAnsi="Bookman Old Style"/>
                <w:b/>
                <w:i/>
                <w:color w:val="FF0000"/>
                <w:spacing w:val="-10"/>
                <w:w w:val="110"/>
                <w:sz w:val="6"/>
              </w:rPr>
              <w:t> </w:t>
            </w:r>
            <w:r>
              <w:rPr>
                <w:rFonts w:ascii="Bookman Old Style" w:hAnsi="Bookman Old Style"/>
                <w:b/>
                <w:i/>
                <w:color w:val="FF0000"/>
                <w:w w:val="110"/>
                <w:sz w:val="6"/>
              </w:rPr>
              <w:t>i</w:t>
            </w:r>
            <w:r>
              <w:rPr>
                <w:rFonts w:ascii="Bookman Old Style" w:hAnsi="Bookman Old Style"/>
                <w:b/>
                <w:i/>
                <w:color w:val="FF0000"/>
                <w:spacing w:val="-10"/>
                <w:w w:val="110"/>
                <w:sz w:val="6"/>
              </w:rPr>
              <w:t> </w:t>
            </w:r>
            <w:r>
              <w:rPr>
                <w:rFonts w:ascii="Bookman Old Style" w:hAnsi="Bookman Old Style"/>
                <w:b/>
                <w:i/>
                <w:color w:val="FF0000"/>
                <w:w w:val="110"/>
                <w:sz w:val="6"/>
              </w:rPr>
              <w:t>provođenja</w:t>
            </w:r>
            <w:r>
              <w:rPr>
                <w:rFonts w:ascii="Bookman Old Style" w:hAnsi="Bookman Old Style"/>
                <w:b/>
                <w:i/>
                <w:color w:val="FF0000"/>
                <w:spacing w:val="-10"/>
                <w:w w:val="110"/>
                <w:sz w:val="6"/>
              </w:rPr>
              <w:t> </w:t>
            </w:r>
            <w:r>
              <w:rPr>
                <w:rFonts w:ascii="Bookman Old Style" w:hAnsi="Bookman Old Style"/>
                <w:b/>
                <w:i/>
                <w:color w:val="FF0000"/>
                <w:w w:val="110"/>
                <w:sz w:val="6"/>
              </w:rPr>
              <w:t>zaštite </w:t>
            </w:r>
            <w:r>
              <w:rPr>
                <w:rFonts w:ascii="Bookman Old Style" w:hAnsi="Bookman Old Style"/>
                <w:b/>
                <w:i/>
                <w:color w:val="FF0000"/>
                <w:w w:val="110"/>
                <w:sz w:val="6"/>
              </w:rPr>
              <w:t>i</w:t>
            </w:r>
            <w:r>
              <w:rPr>
                <w:rFonts w:ascii="Bookman Old Style" w:hAnsi="Bookman Old Style"/>
                <w:b/>
                <w:i/>
                <w:color w:val="FF0000"/>
                <w:spacing w:val="-3"/>
                <w:w w:val="110"/>
                <w:sz w:val="6"/>
              </w:rPr>
              <w:t> </w:t>
            </w:r>
            <w:r>
              <w:rPr>
                <w:rFonts w:ascii="Bookman Old Style" w:hAnsi="Bookman Old Style"/>
                <w:b/>
                <w:i/>
                <w:color w:val="FF0000"/>
                <w:w w:val="110"/>
                <w:sz w:val="6"/>
              </w:rPr>
              <w:t>spašavanja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7"/>
              <w:ind w:right="143"/>
              <w:jc w:val="right"/>
              <w:rPr>
                <w:rFonts w:ascii="Bookman Old Style"/>
                <w:b/>
                <w:i/>
                <w:sz w:val="6"/>
              </w:rPr>
            </w:pPr>
            <w:r>
              <w:rPr>
                <w:rFonts w:ascii="Bookman Old Style"/>
                <w:b/>
                <w:i/>
                <w:color w:val="FF0000"/>
                <w:w w:val="110"/>
                <w:sz w:val="6"/>
              </w:rPr>
              <w:t>60.000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7"/>
              <w:ind w:left="17"/>
              <w:jc w:val="center"/>
              <w:rPr>
                <w:rFonts w:ascii="Bookman Old Style"/>
                <w:b/>
                <w:i/>
                <w:sz w:val="6"/>
              </w:rPr>
            </w:pPr>
            <w:r>
              <w:rPr>
                <w:rFonts w:ascii="Bookman Old Style"/>
                <w:b/>
                <w:i/>
                <w:color w:val="FF0000"/>
                <w:w w:val="110"/>
                <w:sz w:val="6"/>
              </w:rPr>
              <w:t>25.000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7"/>
              <w:ind w:left="43" w:right="26"/>
              <w:jc w:val="center"/>
              <w:rPr>
                <w:rFonts w:ascii="Bookman Old Style"/>
                <w:b/>
                <w:i/>
                <w:sz w:val="6"/>
              </w:rPr>
            </w:pPr>
            <w:r>
              <w:rPr>
                <w:rFonts w:ascii="Bookman Old Style"/>
                <w:b/>
                <w:i/>
                <w:color w:val="FF0000"/>
                <w:w w:val="110"/>
                <w:sz w:val="6"/>
              </w:rPr>
              <w:t>25.000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7"/>
              <w:ind w:right="213"/>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7"/>
              <w:ind w:right="196"/>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6"/>
              </w:rPr>
            </w:pP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7"/>
              <w:ind w:left="31"/>
              <w:jc w:val="center"/>
              <w:rPr>
                <w:rFonts w:ascii="Bookman Old Style"/>
                <w:b/>
                <w:sz w:val="6"/>
              </w:rPr>
            </w:pPr>
            <w:r>
              <w:rPr>
                <w:rFonts w:ascii="Bookman Old Style"/>
                <w:b/>
                <w:color w:val="FF0000"/>
                <w:w w:val="108"/>
                <w:sz w:val="6"/>
              </w:rPr>
              <w:t>-</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7"/>
              <w:ind w:left="32"/>
              <w:jc w:val="center"/>
              <w:rPr>
                <w:rFonts w:ascii="Bookman Old Style"/>
                <w:b/>
                <w:sz w:val="6"/>
              </w:rPr>
            </w:pPr>
            <w:r>
              <w:rPr>
                <w:rFonts w:ascii="Bookman Old Style"/>
                <w:b/>
                <w:color w:val="FF0000"/>
                <w:w w:val="108"/>
                <w:sz w:val="6"/>
              </w:rPr>
              <w:t>-</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7"/>
              <w:ind w:left="65"/>
              <w:rPr>
                <w:rFonts w:ascii="Bookman Old Style"/>
                <w:b/>
                <w:sz w:val="6"/>
              </w:rPr>
            </w:pPr>
            <w:r>
              <w:rPr>
                <w:rFonts w:ascii="Bookman Old Style"/>
                <w:b/>
                <w:color w:val="FF000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7"/>
              <w:ind w:left="66"/>
              <w:rPr>
                <w:rFonts w:ascii="Bookman Old Style"/>
                <w:b/>
                <w:sz w:val="6"/>
              </w:rPr>
            </w:pPr>
            <w:r>
              <w:rPr>
                <w:rFonts w:ascii="Bookman Old Style"/>
                <w:b/>
                <w:color w:val="FF0000"/>
                <w:w w:val="110"/>
                <w:sz w:val="6"/>
              </w:rPr>
              <w:t>00201</w:t>
            </w:r>
          </w:p>
        </w:tc>
      </w:tr>
      <w:tr>
        <w:trPr>
          <w:trHeight w:val="100"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21"/>
              <w:rPr>
                <w:rFonts w:ascii="Bookman Old Style"/>
                <w:b w:val="0"/>
                <w:sz w:val="6"/>
              </w:rPr>
            </w:pPr>
            <w:r>
              <w:rPr>
                <w:rFonts w:ascii="Bookman Old Style"/>
                <w:b w:val="0"/>
                <w:w w:val="110"/>
                <w:sz w:val="6"/>
              </w:rPr>
              <w:t>A301210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8"/>
              <w:ind w:left="21"/>
              <w:rPr>
                <w:rFonts w:ascii="Bookman Old Style" w:hAnsi="Bookman Old Style"/>
                <w:b w:val="0"/>
                <w:sz w:val="6"/>
              </w:rPr>
            </w:pPr>
            <w:r>
              <w:rPr>
                <w:rFonts w:ascii="Bookman Old Style" w:hAnsi="Bookman Old Style"/>
                <w:b w:val="0"/>
                <w:w w:val="110"/>
                <w:sz w:val="6"/>
              </w:rPr>
              <w:t>Civilna zaštita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right="145"/>
              <w:jc w:val="right"/>
              <w:rPr>
                <w:rFonts w:ascii="Bookman Old Style"/>
                <w:b w:val="0"/>
                <w:sz w:val="6"/>
              </w:rPr>
            </w:pPr>
            <w:r>
              <w:rPr>
                <w:rFonts w:ascii="Bookman Old Style"/>
                <w:b w:val="0"/>
                <w:w w:val="110"/>
                <w:sz w:val="6"/>
              </w:rPr>
              <w:t>35.000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25"/>
              <w:jc w:val="center"/>
              <w:rPr>
                <w:rFonts w:ascii="Bookman Old Style"/>
                <w:b w:val="0"/>
                <w:sz w:val="6"/>
              </w:rPr>
            </w:pPr>
            <w:r>
              <w:rPr>
                <w:rFonts w:ascii="Bookman Old Style"/>
                <w:b w:val="0"/>
                <w:w w:val="108"/>
                <w:sz w:val="6"/>
              </w:rPr>
              <w:t>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25"/>
              <w:jc w:val="center"/>
              <w:rPr>
                <w:rFonts w:ascii="Bookman Old Style"/>
                <w:b w:val="0"/>
                <w:sz w:val="6"/>
              </w:rPr>
            </w:pPr>
            <w:r>
              <w:rPr>
                <w:rFonts w:ascii="Bookman Old Style"/>
                <w:b w:val="0"/>
                <w:w w:val="108"/>
                <w:sz w:val="6"/>
              </w:rPr>
              <w:t>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4"/>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62" w:lineRule="exact" w:before="18"/>
              <w:ind w:left="21"/>
              <w:rPr>
                <w:rFonts w:ascii="Bookman Old Style" w:hAnsi="Bookman Old Style"/>
                <w:b w:val="0"/>
                <w:sz w:val="6"/>
              </w:rPr>
            </w:pPr>
            <w:r>
              <w:rPr>
                <w:rFonts w:ascii="Bookman Old Style" w:hAnsi="Bookman Old Style"/>
                <w:b w:val="0"/>
                <w:w w:val="110"/>
                <w:sz w:val="6"/>
              </w:rPr>
              <w:t>broj dokumenta iz područja civilne zaštite</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right="206"/>
              <w:jc w:val="right"/>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right="188"/>
              <w:jc w:val="right"/>
              <w:rPr>
                <w:rFonts w:ascii="Bookman Old Style"/>
                <w:b w:val="0"/>
                <w:sz w:val="6"/>
              </w:rPr>
            </w:pPr>
            <w:r>
              <w:rPr>
                <w:rFonts w:ascii="Bookman Old Style"/>
                <w:b w:val="0"/>
                <w:w w:val="108"/>
                <w:sz w:val="6"/>
              </w:rPr>
              <w:t>3</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29"/>
              <w:jc w:val="center"/>
              <w:rPr>
                <w:rFonts w:ascii="Bookman Old Style"/>
                <w:b w:val="0"/>
                <w:sz w:val="6"/>
              </w:rPr>
            </w:pPr>
            <w:r>
              <w:rPr>
                <w:rFonts w:ascii="Bookman Old Style"/>
                <w:b w:val="0"/>
                <w:color w:val="FF0000"/>
                <w:w w:val="108"/>
                <w:sz w:val="6"/>
              </w:rPr>
              <w:t>1</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33"/>
              <w:jc w:val="center"/>
              <w:rPr>
                <w:rFonts w:ascii="Bookman Old Style"/>
                <w:b w:val="0"/>
                <w:sz w:val="6"/>
              </w:rPr>
            </w:pPr>
            <w:r>
              <w:rPr>
                <w:rFonts w:ascii="Bookman Old Style"/>
                <w:b w:val="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34"/>
              <w:jc w:val="center"/>
              <w:rPr>
                <w:rFonts w:ascii="Bookman Old Style"/>
                <w:b w:val="0"/>
                <w:sz w:val="6"/>
              </w:rPr>
            </w:pPr>
            <w:r>
              <w:rPr>
                <w:rFonts w:ascii="Bookman Old Style"/>
                <w:b w:val="0"/>
                <w:w w:val="108"/>
                <w:sz w:val="6"/>
              </w:rPr>
              <w:t>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69" w:lineRule="exact" w:before="11"/>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69" w:lineRule="exact" w:before="11"/>
              <w:ind w:left="73"/>
              <w:rPr>
                <w:rFonts w:ascii="Bookman Old Style"/>
                <w:b w:val="0"/>
                <w:sz w:val="6"/>
              </w:rPr>
            </w:pPr>
            <w:r>
              <w:rPr>
                <w:rFonts w:ascii="Bookman Old Style"/>
                <w:b w:val="0"/>
                <w:w w:val="110"/>
                <w:sz w:val="6"/>
              </w:rPr>
              <w:t>00201</w:t>
            </w:r>
          </w:p>
        </w:tc>
      </w:tr>
      <w:tr>
        <w:trPr>
          <w:trHeight w:val="78"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1"/>
              <w:rPr>
                <w:rFonts w:ascii="Bookman Old Style"/>
                <w:b w:val="0"/>
                <w:sz w:val="6"/>
              </w:rPr>
            </w:pPr>
            <w:r>
              <w:rPr>
                <w:rFonts w:ascii="Bookman Old Style"/>
                <w:b w:val="0"/>
                <w:w w:val="110"/>
                <w:sz w:val="6"/>
              </w:rPr>
              <w:t>A301211</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hAnsi="Bookman Old Style"/>
                <w:b w:val="0"/>
                <w:sz w:val="6"/>
              </w:rPr>
            </w:pPr>
            <w:r>
              <w:rPr>
                <w:rFonts w:ascii="Bookman Old Style" w:hAnsi="Bookman Old Style"/>
                <w:b w:val="0"/>
                <w:w w:val="110"/>
                <w:sz w:val="6"/>
              </w:rPr>
              <w:t>Gorska služba spašavanja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45"/>
              <w:jc w:val="right"/>
              <w:rPr>
                <w:rFonts w:ascii="Bookman Old Style"/>
                <w:b w:val="0"/>
                <w:sz w:val="6"/>
              </w:rPr>
            </w:pPr>
            <w:r>
              <w:rPr>
                <w:rFonts w:ascii="Bookman Old Style"/>
                <w:b w:val="0"/>
                <w:w w:val="110"/>
                <w:sz w:val="6"/>
              </w:rPr>
              <w:t>25.000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7"/>
              <w:jc w:val="center"/>
              <w:rPr>
                <w:rFonts w:ascii="Bookman Old Style"/>
                <w:b w:val="0"/>
                <w:sz w:val="6"/>
              </w:rPr>
            </w:pPr>
            <w:r>
              <w:rPr>
                <w:rFonts w:ascii="Bookman Old Style"/>
                <w:b w:val="0"/>
                <w:w w:val="110"/>
                <w:sz w:val="6"/>
              </w:rPr>
              <w:t>25.000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53" w:right="26"/>
              <w:jc w:val="center"/>
              <w:rPr>
                <w:rFonts w:ascii="Bookman Old Style"/>
                <w:b w:val="0"/>
                <w:sz w:val="6"/>
              </w:rPr>
            </w:pPr>
            <w:r>
              <w:rPr>
                <w:rFonts w:ascii="Bookman Old Style"/>
                <w:b w:val="0"/>
                <w:w w:val="110"/>
                <w:sz w:val="6"/>
              </w:rPr>
              <w:t>25.000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7"/>
              <w:jc w:val="center"/>
              <w:rPr>
                <w:rFonts w:ascii="Bookman Old Style"/>
                <w:b w:val="0"/>
                <w:sz w:val="6"/>
              </w:rPr>
            </w:pPr>
            <w:r>
              <w:rPr>
                <w:rFonts w:ascii="Bookman Old Style"/>
                <w:b w:val="0"/>
                <w:w w:val="110"/>
                <w:sz w:val="6"/>
              </w:rPr>
              <w:t>3.4.1.</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hAnsi="Bookman Old Style"/>
                <w:b w:val="0"/>
                <w:sz w:val="6"/>
              </w:rPr>
            </w:pPr>
            <w:r>
              <w:rPr>
                <w:rFonts w:ascii="Bookman Old Style" w:hAnsi="Bookman Old Style"/>
                <w:b w:val="0"/>
                <w:w w:val="110"/>
                <w:sz w:val="6"/>
              </w:rPr>
              <w:t>broj intervencija na području grada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206"/>
              <w:jc w:val="right"/>
              <w:rPr>
                <w:rFonts w:ascii="Bookman Old Style"/>
                <w:b w:val="0"/>
                <w:sz w:val="6"/>
              </w:rPr>
            </w:pPr>
            <w:r>
              <w:rPr>
                <w:rFonts w:ascii="Bookman Old Style"/>
                <w:b w:val="0"/>
                <w:w w:val="108"/>
                <w:sz w:val="6"/>
              </w:rPr>
              <w:t>4</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right="188"/>
              <w:jc w:val="right"/>
              <w:rPr>
                <w:rFonts w:ascii="Bookman Old Style"/>
                <w:b w:val="0"/>
                <w:sz w:val="6"/>
              </w:rPr>
            </w:pPr>
            <w:r>
              <w:rPr>
                <w:rFonts w:ascii="Bookman Old Style"/>
                <w:b w:val="0"/>
                <w:w w:val="108"/>
                <w:sz w:val="6"/>
              </w:rPr>
              <w:t>4</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29"/>
              <w:jc w:val="center"/>
              <w:rPr>
                <w:rFonts w:ascii="Bookman Old Style"/>
                <w:b w:val="0"/>
                <w:sz w:val="6"/>
              </w:rPr>
            </w:pPr>
            <w:r>
              <w:rPr>
                <w:rFonts w:ascii="Bookman Old Style"/>
                <w:b w:val="0"/>
                <w:color w:val="FF000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33"/>
              <w:jc w:val="center"/>
              <w:rPr>
                <w:rFonts w:ascii="Bookman Old Style"/>
                <w:b w:val="0"/>
                <w:sz w:val="6"/>
              </w:rPr>
            </w:pPr>
            <w:r>
              <w:rPr>
                <w:rFonts w:ascii="Bookman Old Style"/>
                <w:b w:val="0"/>
                <w:w w:val="108"/>
                <w:sz w:val="6"/>
              </w:rPr>
              <w:t>4</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34"/>
              <w:jc w:val="center"/>
              <w:rPr>
                <w:rFonts w:ascii="Bookman Old Style"/>
                <w:b w:val="0"/>
                <w:sz w:val="6"/>
              </w:rPr>
            </w:pPr>
            <w:r>
              <w:rPr>
                <w:rFonts w:ascii="Bookman Old Style"/>
                <w:b w:val="0"/>
                <w:w w:val="108"/>
                <w:sz w:val="6"/>
              </w:rPr>
              <w:t>4</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57" w:lineRule="exact" w:before="1"/>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57" w:lineRule="exact" w:before="1"/>
              <w:ind w:left="73"/>
              <w:rPr>
                <w:rFonts w:ascii="Bookman Old Style"/>
                <w:b w:val="0"/>
                <w:sz w:val="6"/>
              </w:rPr>
            </w:pPr>
            <w:r>
              <w:rPr>
                <w:rFonts w:ascii="Bookman Old Style"/>
                <w:b w:val="0"/>
                <w:w w:val="110"/>
                <w:sz w:val="6"/>
              </w:rPr>
              <w:t>00201</w:t>
            </w:r>
          </w:p>
        </w:tc>
      </w:tr>
      <w:tr>
        <w:trPr>
          <w:trHeight w:val="78"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21"/>
              <w:rPr>
                <w:rFonts w:ascii="Bookman Old Style"/>
                <w:b/>
                <w:i/>
                <w:sz w:val="6"/>
              </w:rPr>
            </w:pPr>
            <w:r>
              <w:rPr>
                <w:rFonts w:ascii="Bookman Old Style"/>
                <w:b/>
                <w:i/>
                <w:color w:val="FF0000"/>
                <w:w w:val="110"/>
                <w:sz w:val="6"/>
              </w:rPr>
              <w:t>P3016</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b/>
                <w:i/>
                <w:sz w:val="6"/>
              </w:rPr>
            </w:pPr>
            <w:r>
              <w:rPr>
                <w:rFonts w:ascii="Bookman Old Style"/>
                <w:b/>
                <w:i/>
                <w:color w:val="FF0000"/>
                <w:w w:val="110"/>
                <w:sz w:val="6"/>
              </w:rPr>
              <w:t>Program javnih potreba u vatrogastvu</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121"/>
              <w:jc w:val="right"/>
              <w:rPr>
                <w:rFonts w:ascii="Bookman Old Style"/>
                <w:b/>
                <w:i/>
                <w:sz w:val="6"/>
              </w:rPr>
            </w:pPr>
            <w:r>
              <w:rPr>
                <w:rFonts w:ascii="Bookman Old Style"/>
                <w:b/>
                <w:i/>
                <w:color w:val="FF0000"/>
                <w:w w:val="110"/>
                <w:sz w:val="6"/>
              </w:rPr>
              <w:t>737.129</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17"/>
              <w:jc w:val="center"/>
              <w:rPr>
                <w:rFonts w:ascii="Bookman Old Style"/>
                <w:b/>
                <w:i/>
                <w:sz w:val="6"/>
              </w:rPr>
            </w:pPr>
            <w:r>
              <w:rPr>
                <w:rFonts w:ascii="Bookman Old Style"/>
                <w:b/>
                <w:i/>
                <w:color w:val="FF0000"/>
                <w:w w:val="110"/>
                <w:sz w:val="6"/>
              </w:rPr>
              <w:t>618.240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43" w:right="26"/>
              <w:jc w:val="center"/>
              <w:rPr>
                <w:rFonts w:ascii="Bookman Old Style"/>
                <w:b/>
                <w:i/>
                <w:sz w:val="6"/>
              </w:rPr>
            </w:pPr>
            <w:r>
              <w:rPr>
                <w:rFonts w:ascii="Bookman Old Style"/>
                <w:b/>
                <w:i/>
                <w:color w:val="FF0000"/>
                <w:w w:val="110"/>
                <w:sz w:val="6"/>
              </w:rPr>
              <w:t>618.840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196"/>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31"/>
              <w:jc w:val="center"/>
              <w:rPr>
                <w:rFonts w:ascii="Bookman Old Style"/>
                <w:b/>
                <w:sz w:val="6"/>
              </w:rPr>
            </w:pPr>
            <w:r>
              <w:rPr>
                <w:rFonts w:ascii="Bookman Old Style"/>
                <w:b/>
                <w:color w:val="FF0000"/>
                <w:w w:val="108"/>
                <w:sz w:val="6"/>
              </w:rPr>
              <w:t>-</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32"/>
              <w:jc w:val="center"/>
              <w:rPr>
                <w:rFonts w:ascii="Bookman Old Style"/>
                <w:b/>
                <w:sz w:val="6"/>
              </w:rPr>
            </w:pPr>
            <w:r>
              <w:rPr>
                <w:rFonts w:ascii="Bookman Old Style"/>
                <w:b/>
                <w:color w:val="FF0000"/>
                <w:w w:val="108"/>
                <w:sz w:val="6"/>
              </w:rPr>
              <w:t>-</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65"/>
              <w:rPr>
                <w:rFonts w:ascii="Bookman Old Style"/>
                <w:b/>
                <w:sz w:val="6"/>
              </w:rPr>
            </w:pPr>
            <w:r>
              <w:rPr>
                <w:rFonts w:ascii="Bookman Old Style"/>
                <w:b/>
                <w:color w:val="FF000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59" w:lineRule="exact"/>
              <w:ind w:left="66"/>
              <w:rPr>
                <w:rFonts w:ascii="Bookman Old Style"/>
                <w:b/>
                <w:sz w:val="6"/>
              </w:rPr>
            </w:pPr>
            <w:r>
              <w:rPr>
                <w:rFonts w:ascii="Bookman Old Style"/>
                <w:b/>
                <w:color w:val="FF0000"/>
                <w:w w:val="110"/>
                <w:sz w:val="6"/>
              </w:rPr>
              <w:t>00201</w:t>
            </w:r>
          </w:p>
        </w:tc>
      </w:tr>
      <w:tr>
        <w:trPr>
          <w:trHeight w:val="167"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5"/>
              <w:ind w:left="21"/>
              <w:rPr>
                <w:rFonts w:ascii="Bookman Old Style"/>
                <w:b w:val="0"/>
                <w:sz w:val="6"/>
              </w:rPr>
            </w:pPr>
            <w:r>
              <w:rPr>
                <w:rFonts w:ascii="Bookman Old Style"/>
                <w:b w:val="0"/>
                <w:w w:val="110"/>
                <w:sz w:val="6"/>
              </w:rPr>
              <w:t>A301610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52"/>
              <w:ind w:left="21"/>
              <w:rPr>
                <w:rFonts w:ascii="Bookman Old Style" w:hAnsi="Bookman Old Style"/>
                <w:b w:val="0"/>
                <w:sz w:val="6"/>
              </w:rPr>
            </w:pPr>
            <w:r>
              <w:rPr>
                <w:rFonts w:ascii="Bookman Old Style" w:hAnsi="Bookman Old Style"/>
                <w:b w:val="0"/>
                <w:w w:val="110"/>
                <w:sz w:val="6"/>
              </w:rPr>
              <w:t>Preventivno djelovanje na zaštitu od požara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5"/>
              <w:ind w:right="126"/>
              <w:jc w:val="right"/>
              <w:rPr>
                <w:rFonts w:ascii="Bookman Old Style"/>
                <w:b w:val="0"/>
                <w:sz w:val="6"/>
              </w:rPr>
            </w:pPr>
            <w:r>
              <w:rPr>
                <w:rFonts w:ascii="Bookman Old Style"/>
                <w:b w:val="0"/>
                <w:w w:val="110"/>
                <w:sz w:val="6"/>
              </w:rPr>
              <w:t>737.129</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5"/>
              <w:ind w:left="24"/>
              <w:jc w:val="center"/>
              <w:rPr>
                <w:rFonts w:ascii="Bookman Old Style"/>
                <w:b w:val="0"/>
                <w:sz w:val="6"/>
              </w:rPr>
            </w:pPr>
            <w:r>
              <w:rPr>
                <w:rFonts w:ascii="Bookman Old Style"/>
                <w:b w:val="0"/>
                <w:w w:val="110"/>
                <w:sz w:val="6"/>
              </w:rPr>
              <w:t>618.240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5"/>
              <w:ind w:left="50" w:right="26"/>
              <w:jc w:val="center"/>
              <w:rPr>
                <w:rFonts w:ascii="Bookman Old Style"/>
                <w:b w:val="0"/>
                <w:sz w:val="6"/>
              </w:rPr>
            </w:pPr>
            <w:r>
              <w:rPr>
                <w:rFonts w:ascii="Bookman Old Style"/>
                <w:b w:val="0"/>
                <w:w w:val="110"/>
                <w:sz w:val="6"/>
              </w:rPr>
              <w:t>618.840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5"/>
              <w:ind w:left="27"/>
              <w:jc w:val="center"/>
              <w:rPr>
                <w:rFonts w:ascii="Bookman Old Style"/>
                <w:b w:val="0"/>
                <w:sz w:val="6"/>
              </w:rPr>
            </w:pPr>
            <w:r>
              <w:rPr>
                <w:rFonts w:ascii="Bookman Old Style"/>
                <w:b w:val="0"/>
                <w:w w:val="110"/>
                <w:sz w:val="6"/>
              </w:rPr>
              <w:t>3.4.2.</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9"/>
              <w:ind w:left="21"/>
              <w:rPr>
                <w:rFonts w:ascii="Bookman Old Style" w:hAnsi="Bookman Old Style"/>
                <w:b w:val="0"/>
                <w:sz w:val="6"/>
              </w:rPr>
            </w:pPr>
            <w:r>
              <w:rPr>
                <w:rFonts w:ascii="Bookman Old Style" w:hAnsi="Bookman Old Style"/>
                <w:b w:val="0"/>
                <w:w w:val="110"/>
                <w:sz w:val="6"/>
              </w:rPr>
              <w:t>broj članova dobrovoljnih vatrogasnih</w:t>
            </w:r>
          </w:p>
          <w:p>
            <w:pPr>
              <w:pStyle w:val="TableParagraph"/>
              <w:spacing w:line="52" w:lineRule="exact" w:before="15"/>
              <w:ind w:left="21"/>
              <w:rPr>
                <w:rFonts w:ascii="Bookman Old Style" w:hAnsi="Bookman Old Style"/>
                <w:b w:val="0"/>
                <w:sz w:val="6"/>
              </w:rPr>
            </w:pPr>
            <w:r>
              <w:rPr>
                <w:rFonts w:ascii="Bookman Old Style" w:hAnsi="Bookman Old Style"/>
                <w:b w:val="0"/>
                <w:w w:val="110"/>
                <w:sz w:val="6"/>
              </w:rPr>
              <w:t>društava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5"/>
              <w:ind w:right="143"/>
              <w:jc w:val="right"/>
              <w:rPr>
                <w:rFonts w:ascii="Bookman Old Style"/>
                <w:b w:val="0"/>
                <w:sz w:val="6"/>
              </w:rPr>
            </w:pPr>
            <w:r>
              <w:rPr>
                <w:rFonts w:ascii="Bookman Old Style"/>
                <w:b w:val="0"/>
                <w:w w:val="110"/>
                <w:sz w:val="6"/>
              </w:rPr>
              <w:t>1540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right="125"/>
              <w:jc w:val="right"/>
              <w:rPr>
                <w:rFonts w:ascii="Bookman Old Style"/>
                <w:b w:val="0"/>
                <w:sz w:val="6"/>
              </w:rPr>
            </w:pPr>
            <w:r>
              <w:rPr>
                <w:rFonts w:ascii="Bookman Old Style"/>
                <w:b w:val="0"/>
                <w:w w:val="110"/>
                <w:sz w:val="6"/>
              </w:rPr>
              <w:t>1550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left="37" w:right="5"/>
              <w:jc w:val="center"/>
              <w:rPr>
                <w:rFonts w:ascii="Bookman Old Style"/>
                <w:b w:val="0"/>
                <w:sz w:val="6"/>
              </w:rPr>
            </w:pPr>
            <w:r>
              <w:rPr>
                <w:rFonts w:ascii="Bookman Old Style"/>
                <w:b w:val="0"/>
                <w:color w:val="FF0000"/>
                <w:w w:val="110"/>
                <w:sz w:val="6"/>
              </w:rPr>
              <w:t>1640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5"/>
              <w:ind w:left="94" w:right="63"/>
              <w:jc w:val="center"/>
              <w:rPr>
                <w:rFonts w:ascii="Bookman Old Style"/>
                <w:b w:val="0"/>
                <w:sz w:val="6"/>
              </w:rPr>
            </w:pPr>
            <w:r>
              <w:rPr>
                <w:rFonts w:ascii="Bookman Old Style"/>
                <w:b w:val="0"/>
                <w:w w:val="110"/>
                <w:sz w:val="6"/>
              </w:rPr>
              <w:t>1550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5"/>
              <w:ind w:left="94" w:right="61"/>
              <w:jc w:val="center"/>
              <w:rPr>
                <w:rFonts w:ascii="Bookman Old Style"/>
                <w:b w:val="0"/>
                <w:sz w:val="6"/>
              </w:rPr>
            </w:pPr>
            <w:r>
              <w:rPr>
                <w:rFonts w:ascii="Bookman Old Style"/>
                <w:b w:val="0"/>
                <w:w w:val="110"/>
                <w:sz w:val="6"/>
              </w:rPr>
              <w:t>1550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5"/>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5"/>
              <w:ind w:left="73"/>
              <w:rPr>
                <w:rFonts w:ascii="Bookman Old Style"/>
                <w:b w:val="0"/>
                <w:sz w:val="6"/>
              </w:rPr>
            </w:pPr>
            <w:r>
              <w:rPr>
                <w:rFonts w:ascii="Bookman Old Style"/>
                <w:b w:val="0"/>
                <w:w w:val="110"/>
                <w:sz w:val="6"/>
              </w:rPr>
              <w:t>00201</w:t>
            </w:r>
          </w:p>
        </w:tc>
      </w:tr>
      <w:tr>
        <w:trPr>
          <w:trHeight w:val="78" w:hRule="atLeast"/>
        </w:trPr>
        <w:tc>
          <w:tcPr>
            <w:tcW w:w="347" w:type="dxa"/>
            <w:vMerge w:val="restart"/>
            <w:tcBorders>
              <w:top w:val="single" w:sz="4" w:space="0" w:color="000000"/>
              <w:bottom w:val="single" w:sz="4" w:space="0" w:color="000000"/>
              <w:right w:val="single" w:sz="4" w:space="0" w:color="000000"/>
            </w:tcBorders>
            <w:textDirection w:val="btLr"/>
          </w:tcPr>
          <w:p>
            <w:pPr>
              <w:pStyle w:val="TableParagraph"/>
              <w:spacing w:line="295" w:lineRule="auto" w:before="5"/>
              <w:ind w:left="31" w:right="11"/>
              <w:jc w:val="center"/>
              <w:rPr>
                <w:rFonts w:ascii="Bookman Old Style" w:hAnsi="Bookman Old Style"/>
                <w:b w:val="0"/>
                <w:sz w:val="6"/>
              </w:rPr>
            </w:pPr>
            <w:r>
              <w:rPr>
                <w:rFonts w:ascii="Bookman Old Style" w:hAnsi="Bookman Old Style"/>
                <w:b w:val="0"/>
                <w:w w:val="110"/>
                <w:sz w:val="6"/>
              </w:rPr>
              <w:t>CILJ 4: STVARANJE POTICAJNOG OKRUŽENJA ZA</w:t>
            </w:r>
          </w:p>
          <w:p>
            <w:pPr>
              <w:pStyle w:val="TableParagraph"/>
              <w:spacing w:line="49" w:lineRule="exact"/>
              <w:ind w:left="22" w:right="11"/>
              <w:jc w:val="center"/>
              <w:rPr>
                <w:rFonts w:ascii="Bookman Old Style"/>
                <w:b w:val="0"/>
                <w:sz w:val="6"/>
              </w:rPr>
            </w:pPr>
            <w:r>
              <w:rPr>
                <w:rFonts w:ascii="Bookman Old Style"/>
                <w:b w:val="0"/>
                <w:w w:val="110"/>
                <w:sz w:val="6"/>
              </w:rPr>
              <w:t>RAZVOJ CIVILNOG</w:t>
            </w:r>
          </w:p>
        </w:tc>
        <w:tc>
          <w:tcPr>
            <w:tcW w:w="603"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spacing w:before="4"/>
              <w:rPr>
                <w:rFonts w:ascii="Bookman Old Style"/>
                <w:b/>
                <w:sz w:val="11"/>
              </w:rPr>
            </w:pPr>
          </w:p>
          <w:p>
            <w:pPr>
              <w:pStyle w:val="TableParagraph"/>
              <w:ind w:left="169"/>
              <w:jc w:val="both"/>
              <w:rPr>
                <w:rFonts w:ascii="Bookman Old Style"/>
                <w:b w:val="0"/>
                <w:sz w:val="6"/>
              </w:rPr>
            </w:pPr>
            <w:r>
              <w:rPr>
                <w:rFonts w:ascii="Bookman Old Style"/>
                <w:b w:val="0"/>
                <w:w w:val="110"/>
                <w:sz w:val="6"/>
              </w:rPr>
              <w:t>Prioritet</w:t>
            </w:r>
            <w:r>
              <w:rPr>
                <w:rFonts w:ascii="Bookman Old Style"/>
                <w:b w:val="0"/>
                <w:spacing w:val="-12"/>
                <w:w w:val="110"/>
                <w:sz w:val="6"/>
              </w:rPr>
              <w:t> </w:t>
            </w:r>
            <w:r>
              <w:rPr>
                <w:rFonts w:ascii="Bookman Old Style"/>
                <w:b w:val="0"/>
                <w:w w:val="110"/>
                <w:sz w:val="6"/>
              </w:rPr>
              <w:t>4.1.</w:t>
            </w:r>
          </w:p>
          <w:p>
            <w:pPr>
              <w:pStyle w:val="TableParagraph"/>
              <w:spacing w:line="295" w:lineRule="auto" w:before="16"/>
              <w:ind w:left="85" w:right="69" w:hanging="3"/>
              <w:jc w:val="both"/>
              <w:rPr>
                <w:rFonts w:ascii="Bookman Old Style" w:hAnsi="Bookman Old Style"/>
                <w:b w:val="0"/>
                <w:sz w:val="6"/>
              </w:rPr>
            </w:pPr>
            <w:r>
              <w:rPr>
                <w:rFonts w:ascii="Bookman Old Style" w:hAnsi="Bookman Old Style"/>
                <w:b w:val="0"/>
                <w:w w:val="110"/>
                <w:sz w:val="6"/>
              </w:rPr>
              <w:t>Unapređenje </w:t>
            </w:r>
            <w:r>
              <w:rPr>
                <w:rFonts w:ascii="Bookman Old Style" w:hAnsi="Bookman Old Style"/>
                <w:b w:val="0"/>
                <w:spacing w:val="-3"/>
                <w:w w:val="110"/>
                <w:sz w:val="6"/>
              </w:rPr>
              <w:t>rada </w:t>
            </w:r>
            <w:r>
              <w:rPr>
                <w:rFonts w:ascii="Bookman Old Style" w:hAnsi="Bookman Old Style"/>
                <w:b w:val="0"/>
                <w:w w:val="110"/>
                <w:sz w:val="6"/>
              </w:rPr>
              <w:t>postojećih </w:t>
            </w:r>
            <w:r>
              <w:rPr>
                <w:rFonts w:ascii="Bookman Old Style" w:hAnsi="Bookman Old Style"/>
                <w:b w:val="0"/>
                <w:spacing w:val="-3"/>
                <w:w w:val="110"/>
                <w:sz w:val="6"/>
              </w:rPr>
              <w:t>udruga </w:t>
            </w:r>
            <w:r>
              <w:rPr>
                <w:rFonts w:ascii="Bookman Old Style" w:hAnsi="Bookman Old Style"/>
                <w:b w:val="0"/>
                <w:w w:val="110"/>
                <w:sz w:val="6"/>
              </w:rPr>
              <w:t>civilnog</w:t>
            </w:r>
            <w:r>
              <w:rPr>
                <w:rFonts w:ascii="Bookman Old Style" w:hAnsi="Bookman Old Style"/>
                <w:b w:val="0"/>
                <w:spacing w:val="-3"/>
                <w:w w:val="110"/>
                <w:sz w:val="6"/>
              </w:rPr>
              <w:t> </w:t>
            </w:r>
            <w:r>
              <w:rPr>
                <w:rFonts w:ascii="Bookman Old Style" w:hAnsi="Bookman Old Style"/>
                <w:b w:val="0"/>
                <w:w w:val="110"/>
                <w:sz w:val="6"/>
              </w:rPr>
              <w:t>društva</w:t>
            </w: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21"/>
              <w:rPr>
                <w:rFonts w:ascii="Bookman Old Style"/>
                <w:b/>
                <w:i/>
                <w:sz w:val="6"/>
              </w:rPr>
            </w:pPr>
            <w:r>
              <w:rPr>
                <w:rFonts w:ascii="Bookman Old Style"/>
                <w:b/>
                <w:i/>
                <w:color w:val="FF0000"/>
                <w:w w:val="110"/>
                <w:sz w:val="6"/>
              </w:rPr>
              <w:t>P2020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52" w:lineRule="exact" w:before="6"/>
              <w:ind w:left="21"/>
              <w:rPr>
                <w:rFonts w:ascii="Bookman Old Style"/>
                <w:b/>
                <w:i/>
                <w:sz w:val="6"/>
              </w:rPr>
            </w:pPr>
            <w:r>
              <w:rPr>
                <w:rFonts w:ascii="Bookman Old Style"/>
                <w:b/>
                <w:i/>
                <w:color w:val="FF0000"/>
                <w:w w:val="110"/>
                <w:sz w:val="6"/>
              </w:rPr>
              <w:t>Program javnih potreba u sportu</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121"/>
              <w:jc w:val="right"/>
              <w:rPr>
                <w:rFonts w:ascii="Bookman Old Style"/>
                <w:b/>
                <w:i/>
                <w:sz w:val="6"/>
              </w:rPr>
            </w:pPr>
            <w:r>
              <w:rPr>
                <w:rFonts w:ascii="Bookman Old Style"/>
                <w:b/>
                <w:i/>
                <w:color w:val="FF0000"/>
                <w:w w:val="110"/>
                <w:sz w:val="6"/>
              </w:rPr>
              <w:t>400.000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17"/>
              <w:jc w:val="center"/>
              <w:rPr>
                <w:rFonts w:ascii="Bookman Old Style"/>
                <w:b/>
                <w:i/>
                <w:sz w:val="6"/>
              </w:rPr>
            </w:pPr>
            <w:r>
              <w:rPr>
                <w:rFonts w:ascii="Bookman Old Style"/>
                <w:b/>
                <w:i/>
                <w:color w:val="FF0000"/>
                <w:w w:val="110"/>
                <w:sz w:val="6"/>
              </w:rPr>
              <w:t>200.000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43" w:right="26"/>
              <w:jc w:val="center"/>
              <w:rPr>
                <w:rFonts w:ascii="Bookman Old Style"/>
                <w:b/>
                <w:i/>
                <w:sz w:val="6"/>
              </w:rPr>
            </w:pPr>
            <w:r>
              <w:rPr>
                <w:rFonts w:ascii="Bookman Old Style"/>
                <w:b/>
                <w:i/>
                <w:color w:val="FF0000"/>
                <w:w w:val="110"/>
                <w:sz w:val="6"/>
              </w:rPr>
              <w:t>200.000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213"/>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right="196"/>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
              </w:rPr>
            </w:pP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31"/>
              <w:jc w:val="center"/>
              <w:rPr>
                <w:rFonts w:ascii="Bookman Old Style"/>
                <w:b/>
                <w:sz w:val="6"/>
              </w:rPr>
            </w:pPr>
            <w:r>
              <w:rPr>
                <w:rFonts w:ascii="Bookman Old Style"/>
                <w:b/>
                <w:color w:val="FF0000"/>
                <w:w w:val="108"/>
                <w:sz w:val="6"/>
              </w:rPr>
              <w:t>-</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32"/>
              <w:jc w:val="center"/>
              <w:rPr>
                <w:rFonts w:ascii="Bookman Old Style"/>
                <w:b/>
                <w:sz w:val="6"/>
              </w:rPr>
            </w:pPr>
            <w:r>
              <w:rPr>
                <w:rFonts w:ascii="Bookman Old Style"/>
                <w:b/>
                <w:color w:val="FF0000"/>
                <w:w w:val="108"/>
                <w:sz w:val="6"/>
              </w:rPr>
              <w:t>-</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line="59" w:lineRule="exact"/>
              <w:ind w:left="65"/>
              <w:rPr>
                <w:rFonts w:ascii="Bookman Old Style"/>
                <w:b/>
                <w:sz w:val="6"/>
              </w:rPr>
            </w:pPr>
            <w:r>
              <w:rPr>
                <w:rFonts w:ascii="Bookman Old Style"/>
                <w:b/>
                <w:color w:val="FF0000"/>
                <w:w w:val="110"/>
                <w:sz w:val="6"/>
              </w:rPr>
              <w:t>002</w:t>
            </w:r>
          </w:p>
        </w:tc>
        <w:tc>
          <w:tcPr>
            <w:tcW w:w="322" w:type="dxa"/>
            <w:tcBorders>
              <w:top w:val="single" w:sz="4" w:space="0" w:color="000000"/>
              <w:left w:val="single" w:sz="4" w:space="0" w:color="000000"/>
              <w:bottom w:val="single" w:sz="4" w:space="0" w:color="000000"/>
            </w:tcBorders>
          </w:tcPr>
          <w:p>
            <w:pPr>
              <w:pStyle w:val="TableParagraph"/>
              <w:spacing w:line="59" w:lineRule="exact"/>
              <w:ind w:left="66"/>
              <w:rPr>
                <w:rFonts w:ascii="Bookman Old Style"/>
                <w:b/>
                <w:sz w:val="6"/>
              </w:rPr>
            </w:pPr>
            <w:r>
              <w:rPr>
                <w:rFonts w:ascii="Bookman Old Style"/>
                <w:b/>
                <w:color w:val="FF0000"/>
                <w:w w:val="110"/>
                <w:sz w:val="6"/>
              </w:rPr>
              <w:t>00201</w:t>
            </w:r>
          </w:p>
        </w:tc>
      </w:tr>
      <w:tr>
        <w:trPr>
          <w:trHeight w:val="167"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5"/>
              <w:ind w:left="21"/>
              <w:rPr>
                <w:rFonts w:ascii="Bookman Old Style"/>
                <w:b w:val="0"/>
                <w:sz w:val="6"/>
              </w:rPr>
            </w:pPr>
            <w:r>
              <w:rPr>
                <w:rFonts w:ascii="Bookman Old Style"/>
                <w:b w:val="0"/>
                <w:w w:val="110"/>
                <w:sz w:val="6"/>
              </w:rPr>
              <w:t>A202010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9"/>
              <w:ind w:left="21"/>
              <w:rPr>
                <w:rFonts w:ascii="Bookman Old Style"/>
                <w:b w:val="0"/>
                <w:sz w:val="6"/>
              </w:rPr>
            </w:pPr>
            <w:r>
              <w:rPr>
                <w:rFonts w:ascii="Bookman Old Style"/>
                <w:b w:val="0"/>
                <w:w w:val="110"/>
                <w:sz w:val="6"/>
              </w:rPr>
              <w:t>Financiranje Zajednice sportskih udruga i</w:t>
            </w:r>
          </w:p>
          <w:p>
            <w:pPr>
              <w:pStyle w:val="TableParagraph"/>
              <w:spacing w:line="52" w:lineRule="exact" w:before="15"/>
              <w:ind w:left="21"/>
              <w:rPr>
                <w:rFonts w:ascii="Bookman Old Style" w:hAnsi="Bookman Old Style"/>
                <w:b w:val="0"/>
                <w:sz w:val="6"/>
              </w:rPr>
            </w:pPr>
            <w:r>
              <w:rPr>
                <w:rFonts w:ascii="Bookman Old Style" w:hAnsi="Bookman Old Style"/>
                <w:b w:val="0"/>
                <w:w w:val="110"/>
                <w:sz w:val="6"/>
              </w:rPr>
              <w:t>sportskih društava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5"/>
              <w:ind w:right="126"/>
              <w:jc w:val="right"/>
              <w:rPr>
                <w:rFonts w:ascii="Bookman Old Style"/>
                <w:b w:val="0"/>
                <w:sz w:val="6"/>
              </w:rPr>
            </w:pPr>
            <w:r>
              <w:rPr>
                <w:rFonts w:ascii="Bookman Old Style"/>
                <w:b w:val="0"/>
                <w:w w:val="110"/>
                <w:sz w:val="6"/>
              </w:rPr>
              <w:t>260.000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5"/>
              <w:ind w:left="24"/>
              <w:jc w:val="center"/>
              <w:rPr>
                <w:rFonts w:ascii="Bookman Old Style"/>
                <w:b w:val="0"/>
                <w:sz w:val="6"/>
              </w:rPr>
            </w:pPr>
            <w:r>
              <w:rPr>
                <w:rFonts w:ascii="Bookman Old Style"/>
                <w:b w:val="0"/>
                <w:w w:val="110"/>
                <w:sz w:val="6"/>
              </w:rPr>
              <w:t>200.000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5"/>
              <w:ind w:left="50" w:right="26"/>
              <w:jc w:val="center"/>
              <w:rPr>
                <w:rFonts w:ascii="Bookman Old Style"/>
                <w:b w:val="0"/>
                <w:sz w:val="6"/>
              </w:rPr>
            </w:pPr>
            <w:r>
              <w:rPr>
                <w:rFonts w:ascii="Bookman Old Style"/>
                <w:b w:val="0"/>
                <w:w w:val="110"/>
                <w:sz w:val="6"/>
              </w:rPr>
              <w:t>200.000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5"/>
              <w:ind w:left="27"/>
              <w:jc w:val="center"/>
              <w:rPr>
                <w:rFonts w:ascii="Bookman Old Style"/>
                <w:b w:val="0"/>
                <w:sz w:val="6"/>
              </w:rPr>
            </w:pPr>
            <w:r>
              <w:rPr>
                <w:rFonts w:ascii="Bookman Old Style"/>
                <w:b w:val="0"/>
                <w:w w:val="110"/>
                <w:sz w:val="6"/>
              </w:rPr>
              <w:t>4.1.1.</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9"/>
              <w:ind w:left="21"/>
              <w:rPr>
                <w:rFonts w:ascii="Bookman Old Style" w:hAnsi="Bookman Old Style"/>
                <w:b w:val="0"/>
                <w:sz w:val="6"/>
              </w:rPr>
            </w:pPr>
            <w:r>
              <w:rPr>
                <w:rFonts w:ascii="Bookman Old Style" w:hAnsi="Bookman Old Style"/>
                <w:b w:val="0"/>
                <w:w w:val="110"/>
                <w:sz w:val="6"/>
              </w:rPr>
              <w:t>broj članova Zajednice sportskih udruga</w:t>
            </w:r>
          </w:p>
          <w:p>
            <w:pPr>
              <w:pStyle w:val="TableParagraph"/>
              <w:spacing w:line="52" w:lineRule="exact" w:before="15"/>
              <w:ind w:left="21"/>
              <w:rPr>
                <w:rFonts w:ascii="Bookman Old Style"/>
                <w:b w:val="0"/>
                <w:sz w:val="6"/>
              </w:rPr>
            </w:pPr>
            <w:r>
              <w:rPr>
                <w:rFonts w:ascii="Bookman Old Style"/>
                <w:b w:val="0"/>
                <w:w w:val="110"/>
                <w:sz w:val="6"/>
              </w:rPr>
              <w:t>Grada Ozlja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5"/>
              <w:ind w:right="206"/>
              <w:jc w:val="right"/>
              <w:rPr>
                <w:rFonts w:ascii="Bookman Old Style"/>
                <w:b w:val="0"/>
                <w:sz w:val="6"/>
              </w:rPr>
            </w:pPr>
            <w:r>
              <w:rPr>
                <w:rFonts w:ascii="Bookman Old Style"/>
                <w:b w:val="0"/>
                <w:w w:val="108"/>
                <w:sz w:val="6"/>
              </w:rPr>
              <w:t>9</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right="188"/>
              <w:jc w:val="right"/>
              <w:rPr>
                <w:rFonts w:ascii="Bookman Old Style"/>
                <w:b w:val="0"/>
                <w:sz w:val="6"/>
              </w:rPr>
            </w:pPr>
            <w:r>
              <w:rPr>
                <w:rFonts w:ascii="Bookman Old Style"/>
                <w:b w:val="0"/>
                <w:w w:val="108"/>
                <w:sz w:val="6"/>
              </w:rPr>
              <w:t>9</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left="29"/>
              <w:jc w:val="center"/>
              <w:rPr>
                <w:rFonts w:ascii="Bookman Old Style"/>
                <w:b w:val="0"/>
                <w:sz w:val="6"/>
              </w:rPr>
            </w:pPr>
            <w:r>
              <w:rPr>
                <w:rFonts w:ascii="Bookman Old Style"/>
                <w:b w:val="0"/>
                <w:color w:val="FF0000"/>
                <w:w w:val="108"/>
                <w:sz w:val="6"/>
              </w:rPr>
              <w:t>9</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5"/>
              <w:ind w:left="94" w:right="63"/>
              <w:jc w:val="center"/>
              <w:rPr>
                <w:rFonts w:ascii="Bookman Old Style"/>
                <w:b w:val="0"/>
                <w:sz w:val="6"/>
              </w:rPr>
            </w:pPr>
            <w:r>
              <w:rPr>
                <w:rFonts w:ascii="Bookman Old Style"/>
                <w:b w:val="0"/>
                <w:w w:val="110"/>
                <w:sz w:val="6"/>
              </w:rPr>
              <w:t>10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5"/>
              <w:ind w:left="94" w:right="61"/>
              <w:jc w:val="center"/>
              <w:rPr>
                <w:rFonts w:ascii="Bookman Old Style"/>
                <w:b w:val="0"/>
                <w:sz w:val="6"/>
              </w:rPr>
            </w:pPr>
            <w:r>
              <w:rPr>
                <w:rFonts w:ascii="Bookman Old Style"/>
                <w:b w:val="0"/>
                <w:w w:val="110"/>
                <w:sz w:val="6"/>
              </w:rPr>
              <w:t>10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5"/>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5"/>
              <w:ind w:left="93"/>
              <w:rPr>
                <w:rFonts w:ascii="Bookman Old Style"/>
                <w:b w:val="0"/>
                <w:sz w:val="6"/>
              </w:rPr>
            </w:pPr>
            <w:r>
              <w:rPr>
                <w:rFonts w:ascii="Bookman Old Style"/>
                <w:b w:val="0"/>
                <w:w w:val="110"/>
                <w:sz w:val="6"/>
              </w:rPr>
              <w:t>0201</w:t>
            </w:r>
          </w:p>
        </w:tc>
      </w:tr>
      <w:tr>
        <w:trPr>
          <w:trHeight w:val="168"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5"/>
              <w:ind w:left="21"/>
              <w:rPr>
                <w:rFonts w:ascii="Bookman Old Style"/>
                <w:b w:val="0"/>
                <w:sz w:val="6"/>
              </w:rPr>
            </w:pPr>
            <w:r>
              <w:rPr>
                <w:rFonts w:ascii="Bookman Old Style"/>
                <w:b w:val="0"/>
                <w:w w:val="110"/>
                <w:sz w:val="6"/>
              </w:rPr>
              <w:t>K202014</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52"/>
              <w:ind w:left="21"/>
              <w:rPr>
                <w:rFonts w:ascii="Bookman Old Style" w:hAnsi="Bookman Old Style"/>
                <w:b w:val="0"/>
                <w:sz w:val="6"/>
              </w:rPr>
            </w:pPr>
            <w:r>
              <w:rPr>
                <w:rFonts w:ascii="Bookman Old Style" w:hAnsi="Bookman Old Style"/>
                <w:b w:val="0"/>
                <w:w w:val="110"/>
                <w:sz w:val="6"/>
              </w:rPr>
              <w:t>Vježbalište na otvorenom</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5"/>
              <w:ind w:right="126"/>
              <w:jc w:val="right"/>
              <w:rPr>
                <w:rFonts w:ascii="Bookman Old Style"/>
                <w:b w:val="0"/>
                <w:sz w:val="6"/>
              </w:rPr>
            </w:pPr>
            <w:r>
              <w:rPr>
                <w:rFonts w:ascii="Bookman Old Style"/>
                <w:b w:val="0"/>
                <w:w w:val="110"/>
                <w:sz w:val="6"/>
              </w:rPr>
              <w:t>140.000</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5"/>
              <w:ind w:left="25"/>
              <w:jc w:val="center"/>
              <w:rPr>
                <w:rFonts w:ascii="Bookman Old Style"/>
                <w:b w:val="0"/>
                <w:sz w:val="6"/>
              </w:rPr>
            </w:pPr>
            <w:r>
              <w:rPr>
                <w:rFonts w:ascii="Bookman Old Style"/>
                <w:b w:val="0"/>
                <w:w w:val="108"/>
                <w:sz w:val="6"/>
              </w:rPr>
              <w:t>0</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5"/>
              <w:ind w:left="25"/>
              <w:jc w:val="center"/>
              <w:rPr>
                <w:rFonts w:ascii="Bookman Old Style"/>
                <w:b w:val="0"/>
                <w:sz w:val="6"/>
              </w:rPr>
            </w:pPr>
            <w:r>
              <w:rPr>
                <w:rFonts w:ascii="Bookman Old Style"/>
                <w:b w:val="0"/>
                <w:w w:val="108"/>
                <w:sz w:val="6"/>
              </w:rPr>
              <w:t>0</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5"/>
              <w:ind w:left="27"/>
              <w:jc w:val="center"/>
              <w:rPr>
                <w:rFonts w:ascii="Bookman Old Style"/>
                <w:b w:val="0"/>
                <w:sz w:val="6"/>
              </w:rPr>
            </w:pPr>
            <w:r>
              <w:rPr>
                <w:rFonts w:ascii="Bookman Old Style"/>
                <w:b w:val="0"/>
                <w:w w:val="110"/>
                <w:sz w:val="6"/>
              </w:rPr>
              <w:t>4.1.2.</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52"/>
              <w:ind w:left="21"/>
              <w:rPr>
                <w:rFonts w:ascii="Bookman Old Style" w:hAnsi="Bookman Old Style"/>
                <w:b w:val="0"/>
                <w:sz w:val="6"/>
              </w:rPr>
            </w:pPr>
            <w:r>
              <w:rPr>
                <w:rFonts w:ascii="Bookman Old Style" w:hAnsi="Bookman Old Style"/>
                <w:b w:val="0"/>
                <w:w w:val="110"/>
                <w:sz w:val="6"/>
              </w:rPr>
              <w:t>broj izgrađenih vježbališta</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5"/>
              <w:ind w:right="206"/>
              <w:jc w:val="right"/>
              <w:rPr>
                <w:rFonts w:ascii="Bookman Old Style"/>
                <w:b w:val="0"/>
                <w:sz w:val="6"/>
              </w:rPr>
            </w:pPr>
            <w:r>
              <w:rPr>
                <w:rFonts w:ascii="Bookman Old Style"/>
                <w:b w:val="0"/>
                <w:w w:val="108"/>
                <w:sz w:val="6"/>
              </w:rPr>
              <w:t>0</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right="188"/>
              <w:jc w:val="right"/>
              <w:rPr>
                <w:rFonts w:ascii="Bookman Old Style"/>
                <w:b w:val="0"/>
                <w:sz w:val="6"/>
              </w:rPr>
            </w:pPr>
            <w:r>
              <w:rPr>
                <w:rFonts w:ascii="Bookman Old Style"/>
                <w:b w:val="0"/>
                <w:w w:val="108"/>
                <w:sz w:val="6"/>
              </w:rPr>
              <w:t>1</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left="29"/>
              <w:jc w:val="center"/>
              <w:rPr>
                <w:rFonts w:ascii="Bookman Old Style"/>
                <w:b w:val="0"/>
                <w:sz w:val="6"/>
              </w:rPr>
            </w:pPr>
            <w:r>
              <w:rPr>
                <w:rFonts w:ascii="Bookman Old Style"/>
                <w:b w:val="0"/>
                <w:color w:val="FF000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5"/>
              <w:ind w:left="33"/>
              <w:jc w:val="center"/>
              <w:rPr>
                <w:rFonts w:ascii="Bookman Old Style"/>
                <w:b w:val="0"/>
                <w:sz w:val="6"/>
              </w:rPr>
            </w:pPr>
            <w:r>
              <w:rPr>
                <w:rFonts w:ascii="Bookman Old Style"/>
                <w:b w:val="0"/>
                <w:w w:val="108"/>
                <w:sz w:val="6"/>
              </w:rPr>
              <w:t>0</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5"/>
              <w:ind w:left="34"/>
              <w:jc w:val="center"/>
              <w:rPr>
                <w:rFonts w:ascii="Bookman Old Style"/>
                <w:b w:val="0"/>
                <w:sz w:val="6"/>
              </w:rPr>
            </w:pPr>
            <w:r>
              <w:rPr>
                <w:rFonts w:ascii="Bookman Old Style"/>
                <w:b w:val="0"/>
                <w:w w:val="108"/>
                <w:sz w:val="6"/>
              </w:rPr>
              <w:t>0</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5"/>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5"/>
              <w:ind w:left="93"/>
              <w:rPr>
                <w:rFonts w:ascii="Bookman Old Style"/>
                <w:b w:val="0"/>
                <w:sz w:val="6"/>
              </w:rPr>
            </w:pPr>
            <w:r>
              <w:rPr>
                <w:rFonts w:ascii="Bookman Old Style"/>
                <w:b w:val="0"/>
                <w:w w:val="110"/>
                <w:sz w:val="6"/>
              </w:rPr>
              <w:t>0201</w:t>
            </w:r>
          </w:p>
        </w:tc>
      </w:tr>
      <w:tr>
        <w:trPr>
          <w:trHeight w:val="105"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11"/>
              <w:ind w:left="21"/>
              <w:rPr>
                <w:rFonts w:ascii="Bookman Old Style"/>
                <w:b/>
                <w:i/>
                <w:sz w:val="6"/>
              </w:rPr>
            </w:pPr>
            <w:r>
              <w:rPr>
                <w:rFonts w:ascii="Bookman Old Style"/>
                <w:b/>
                <w:i/>
                <w:color w:val="FF0000"/>
                <w:w w:val="110"/>
                <w:sz w:val="6"/>
              </w:rPr>
              <w:t>P2019</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line="67" w:lineRule="exact" w:before="18"/>
              <w:ind w:left="21"/>
              <w:rPr>
                <w:rFonts w:ascii="Bookman Old Style" w:hAnsi="Bookman Old Style"/>
                <w:b/>
                <w:i/>
                <w:sz w:val="6"/>
              </w:rPr>
            </w:pPr>
            <w:r>
              <w:rPr>
                <w:rFonts w:ascii="Bookman Old Style" w:hAnsi="Bookman Old Style"/>
                <w:b/>
                <w:i/>
                <w:color w:val="FF0000"/>
                <w:w w:val="110"/>
                <w:sz w:val="6"/>
              </w:rPr>
              <w:t>Razvoj civilnog društva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11"/>
              <w:ind w:right="121"/>
              <w:jc w:val="right"/>
              <w:rPr>
                <w:rFonts w:ascii="Bookman Old Style"/>
                <w:b/>
                <w:i/>
                <w:sz w:val="6"/>
              </w:rPr>
            </w:pPr>
            <w:r>
              <w:rPr>
                <w:rFonts w:ascii="Bookman Old Style"/>
                <w:b/>
                <w:i/>
                <w:color w:val="FF0000"/>
                <w:w w:val="110"/>
                <w:sz w:val="6"/>
              </w:rPr>
              <w:t>703.921</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11"/>
              <w:ind w:left="17"/>
              <w:jc w:val="center"/>
              <w:rPr>
                <w:rFonts w:ascii="Bookman Old Style"/>
                <w:b/>
                <w:i/>
                <w:sz w:val="6"/>
              </w:rPr>
            </w:pPr>
            <w:r>
              <w:rPr>
                <w:rFonts w:ascii="Bookman Old Style"/>
                <w:b/>
                <w:i/>
                <w:color w:val="FF0000"/>
                <w:w w:val="110"/>
                <w:sz w:val="6"/>
              </w:rPr>
              <w:t>494.256</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11"/>
              <w:ind w:left="43" w:right="26"/>
              <w:jc w:val="center"/>
              <w:rPr>
                <w:rFonts w:ascii="Bookman Old Style"/>
                <w:b/>
                <w:i/>
                <w:sz w:val="6"/>
              </w:rPr>
            </w:pPr>
            <w:r>
              <w:rPr>
                <w:rFonts w:ascii="Bookman Old Style"/>
                <w:b/>
                <w:i/>
                <w:color w:val="FF0000"/>
                <w:w w:val="110"/>
                <w:sz w:val="6"/>
              </w:rPr>
              <w:t>444.396</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4"/>
              </w:rPr>
            </w:pPr>
          </w:p>
        </w:tc>
        <w:tc>
          <w:tcPr>
            <w:tcW w:w="15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4"/>
              </w:rPr>
            </w:pPr>
          </w:p>
        </w:tc>
        <w:tc>
          <w:tcPr>
            <w:tcW w:w="4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4"/>
              </w:rPr>
            </w:pP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11"/>
              <w:ind w:right="196"/>
              <w:jc w:val="right"/>
              <w:rPr>
                <w:rFonts w:ascii="Bookman Old Style"/>
                <w:b/>
                <w:sz w:val="6"/>
              </w:rPr>
            </w:pPr>
            <w:r>
              <w:rPr>
                <w:rFonts w:ascii="Bookman Old Style"/>
                <w:b/>
                <w:color w:val="FF0000"/>
                <w:w w:val="108"/>
                <w:sz w:val="6"/>
              </w:rPr>
              <w:t>-</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4"/>
              </w:rPr>
            </w:pP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11"/>
              <w:ind w:left="31"/>
              <w:jc w:val="center"/>
              <w:rPr>
                <w:rFonts w:ascii="Bookman Old Style"/>
                <w:b/>
                <w:sz w:val="6"/>
              </w:rPr>
            </w:pPr>
            <w:r>
              <w:rPr>
                <w:rFonts w:ascii="Bookman Old Style"/>
                <w:b/>
                <w:color w:val="FF0000"/>
                <w:w w:val="108"/>
                <w:sz w:val="6"/>
              </w:rPr>
              <w:t>-</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11"/>
              <w:ind w:left="32"/>
              <w:jc w:val="center"/>
              <w:rPr>
                <w:rFonts w:ascii="Bookman Old Style"/>
                <w:b/>
                <w:sz w:val="6"/>
              </w:rPr>
            </w:pPr>
            <w:r>
              <w:rPr>
                <w:rFonts w:ascii="Bookman Old Style"/>
                <w:b/>
                <w:color w:val="FF0000"/>
                <w:w w:val="108"/>
                <w:sz w:val="6"/>
              </w:rPr>
              <w:t>-</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11"/>
              <w:ind w:left="65"/>
              <w:rPr>
                <w:rFonts w:ascii="Bookman Old Style"/>
                <w:b/>
                <w:sz w:val="6"/>
              </w:rPr>
            </w:pPr>
            <w:r>
              <w:rPr>
                <w:rFonts w:ascii="Bookman Old Style"/>
                <w:b/>
                <w:color w:val="FF000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11"/>
              <w:ind w:left="66"/>
              <w:rPr>
                <w:rFonts w:ascii="Bookman Old Style"/>
                <w:b/>
                <w:sz w:val="6"/>
              </w:rPr>
            </w:pPr>
            <w:r>
              <w:rPr>
                <w:rFonts w:ascii="Bookman Old Style"/>
                <w:b/>
                <w:color w:val="FF0000"/>
                <w:w w:val="110"/>
                <w:sz w:val="6"/>
              </w:rPr>
              <w:t>00201</w:t>
            </w:r>
          </w:p>
        </w:tc>
      </w:tr>
      <w:tr>
        <w:trPr>
          <w:trHeight w:val="167" w:hRule="atLeast"/>
        </w:trPr>
        <w:tc>
          <w:tcPr>
            <w:tcW w:w="347" w:type="dxa"/>
            <w:vMerge/>
            <w:tcBorders>
              <w:top w:val="nil"/>
              <w:bottom w:val="single" w:sz="4" w:space="0" w:color="000000"/>
              <w:right w:val="single" w:sz="4" w:space="0" w:color="000000"/>
            </w:tcBorders>
            <w:textDirection w:val="btLr"/>
          </w:tcPr>
          <w:p>
            <w:pPr>
              <w:rPr>
                <w:sz w:val="2"/>
                <w:szCs w:val="2"/>
              </w:rPr>
            </w:pPr>
          </w:p>
        </w:tc>
        <w:tc>
          <w:tcPr>
            <w:tcW w:w="603" w:type="dxa"/>
            <w:vMerge/>
            <w:tcBorders>
              <w:top w:val="nil"/>
              <w:left w:val="single" w:sz="4" w:space="0" w:color="000000"/>
              <w:bottom w:val="single" w:sz="4" w:space="0" w:color="000000"/>
              <w:right w:val="single" w:sz="4" w:space="0" w:color="000000"/>
            </w:tcBorders>
            <w:textDirection w:val="btLr"/>
          </w:tcPr>
          <w:p>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pPr>
              <w:pStyle w:val="TableParagraph"/>
              <w:spacing w:before="45"/>
              <w:ind w:left="21"/>
              <w:rPr>
                <w:rFonts w:ascii="Bookman Old Style"/>
                <w:b w:val="0"/>
                <w:sz w:val="6"/>
              </w:rPr>
            </w:pPr>
            <w:r>
              <w:rPr>
                <w:rFonts w:ascii="Bookman Old Style"/>
                <w:b w:val="0"/>
                <w:w w:val="110"/>
                <w:sz w:val="6"/>
              </w:rPr>
              <w:t>A201910</w:t>
            </w:r>
          </w:p>
        </w:tc>
        <w:tc>
          <w:tcPr>
            <w:tcW w:w="1534" w:type="dxa"/>
            <w:tcBorders>
              <w:top w:val="single" w:sz="4" w:space="0" w:color="000000"/>
              <w:left w:val="single" w:sz="4" w:space="0" w:color="000000"/>
              <w:bottom w:val="single" w:sz="4" w:space="0" w:color="000000"/>
              <w:right w:val="single" w:sz="4" w:space="0" w:color="000000"/>
            </w:tcBorders>
          </w:tcPr>
          <w:p>
            <w:pPr>
              <w:pStyle w:val="TableParagraph"/>
              <w:spacing w:before="9"/>
              <w:ind w:left="21"/>
              <w:rPr>
                <w:rFonts w:ascii="Bookman Old Style" w:hAnsi="Bookman Old Style"/>
                <w:b w:val="0"/>
                <w:sz w:val="6"/>
              </w:rPr>
            </w:pPr>
            <w:r>
              <w:rPr>
                <w:rFonts w:ascii="Bookman Old Style" w:hAnsi="Bookman Old Style"/>
                <w:b w:val="0"/>
                <w:w w:val="110"/>
                <w:sz w:val="6"/>
              </w:rPr>
              <w:t>Financiranje udruga civilnog društva i ostalih</w:t>
            </w:r>
          </w:p>
          <w:p>
            <w:pPr>
              <w:pStyle w:val="TableParagraph"/>
              <w:spacing w:line="52" w:lineRule="exact" w:before="15"/>
              <w:ind w:left="21"/>
              <w:rPr>
                <w:rFonts w:ascii="Bookman Old Style"/>
                <w:b w:val="0"/>
                <w:sz w:val="6"/>
              </w:rPr>
            </w:pPr>
            <w:r>
              <w:rPr>
                <w:rFonts w:ascii="Bookman Old Style"/>
                <w:b w:val="0"/>
                <w:w w:val="110"/>
                <w:sz w:val="6"/>
              </w:rPr>
              <w:t>organizacija</w:t>
            </w:r>
          </w:p>
        </w:tc>
        <w:tc>
          <w:tcPr>
            <w:tcW w:w="557" w:type="dxa"/>
            <w:tcBorders>
              <w:top w:val="single" w:sz="4" w:space="0" w:color="000000"/>
              <w:left w:val="single" w:sz="4" w:space="0" w:color="000000"/>
              <w:bottom w:val="single" w:sz="4" w:space="0" w:color="000000"/>
              <w:right w:val="single" w:sz="4" w:space="0" w:color="000000"/>
            </w:tcBorders>
          </w:tcPr>
          <w:p>
            <w:pPr>
              <w:pStyle w:val="TableParagraph"/>
              <w:spacing w:before="45"/>
              <w:ind w:right="126"/>
              <w:jc w:val="right"/>
              <w:rPr>
                <w:rFonts w:ascii="Bookman Old Style"/>
                <w:b w:val="0"/>
                <w:sz w:val="6"/>
              </w:rPr>
            </w:pPr>
            <w:r>
              <w:rPr>
                <w:rFonts w:ascii="Bookman Old Style"/>
                <w:b w:val="0"/>
                <w:w w:val="110"/>
                <w:sz w:val="6"/>
              </w:rPr>
              <w:t>703.921</w:t>
            </w:r>
          </w:p>
        </w:tc>
        <w:tc>
          <w:tcPr>
            <w:tcW w:w="461" w:type="dxa"/>
            <w:tcBorders>
              <w:top w:val="single" w:sz="4" w:space="0" w:color="000000"/>
              <w:left w:val="single" w:sz="4" w:space="0" w:color="000000"/>
              <w:bottom w:val="single" w:sz="4" w:space="0" w:color="000000"/>
              <w:right w:val="single" w:sz="4" w:space="0" w:color="000000"/>
            </w:tcBorders>
          </w:tcPr>
          <w:p>
            <w:pPr>
              <w:pStyle w:val="TableParagraph"/>
              <w:spacing w:before="45"/>
              <w:ind w:left="24"/>
              <w:jc w:val="center"/>
              <w:rPr>
                <w:rFonts w:ascii="Bookman Old Style"/>
                <w:b w:val="0"/>
                <w:sz w:val="6"/>
              </w:rPr>
            </w:pPr>
            <w:r>
              <w:rPr>
                <w:rFonts w:ascii="Bookman Old Style"/>
                <w:b w:val="0"/>
                <w:w w:val="110"/>
                <w:sz w:val="6"/>
              </w:rPr>
              <w:t>494.256</w:t>
            </w:r>
          </w:p>
        </w:tc>
        <w:tc>
          <w:tcPr>
            <w:tcW w:w="523" w:type="dxa"/>
            <w:tcBorders>
              <w:top w:val="single" w:sz="4" w:space="0" w:color="000000"/>
              <w:left w:val="single" w:sz="4" w:space="0" w:color="000000"/>
              <w:bottom w:val="single" w:sz="4" w:space="0" w:color="000000"/>
              <w:right w:val="single" w:sz="4" w:space="0" w:color="000000"/>
            </w:tcBorders>
          </w:tcPr>
          <w:p>
            <w:pPr>
              <w:pStyle w:val="TableParagraph"/>
              <w:spacing w:before="45"/>
              <w:ind w:left="50" w:right="26"/>
              <w:jc w:val="center"/>
              <w:rPr>
                <w:rFonts w:ascii="Bookman Old Style"/>
                <w:b w:val="0"/>
                <w:sz w:val="6"/>
              </w:rPr>
            </w:pPr>
            <w:r>
              <w:rPr>
                <w:rFonts w:ascii="Bookman Old Style"/>
                <w:b w:val="0"/>
                <w:w w:val="110"/>
                <w:sz w:val="6"/>
              </w:rPr>
              <w:t>444.396</w:t>
            </w:r>
          </w:p>
        </w:tc>
        <w:tc>
          <w:tcPr>
            <w:tcW w:w="283" w:type="dxa"/>
            <w:tcBorders>
              <w:top w:val="single" w:sz="4" w:space="0" w:color="000000"/>
              <w:left w:val="single" w:sz="4" w:space="0" w:color="000000"/>
              <w:bottom w:val="single" w:sz="4" w:space="0" w:color="000000"/>
              <w:right w:val="single" w:sz="4" w:space="0" w:color="000000"/>
            </w:tcBorders>
          </w:tcPr>
          <w:p>
            <w:pPr>
              <w:pStyle w:val="TableParagraph"/>
              <w:spacing w:before="45"/>
              <w:ind w:left="27"/>
              <w:jc w:val="center"/>
              <w:rPr>
                <w:rFonts w:ascii="Bookman Old Style"/>
                <w:b w:val="0"/>
                <w:sz w:val="6"/>
              </w:rPr>
            </w:pPr>
            <w:r>
              <w:rPr>
                <w:rFonts w:ascii="Bookman Old Style"/>
                <w:b w:val="0"/>
                <w:w w:val="110"/>
                <w:sz w:val="6"/>
              </w:rPr>
              <w:t>4.1.3.</w:t>
            </w:r>
          </w:p>
        </w:tc>
        <w:tc>
          <w:tcPr>
            <w:tcW w:w="1505" w:type="dxa"/>
            <w:tcBorders>
              <w:top w:val="single" w:sz="4" w:space="0" w:color="000000"/>
              <w:left w:val="single" w:sz="4" w:space="0" w:color="000000"/>
              <w:bottom w:val="single" w:sz="4" w:space="0" w:color="000000"/>
              <w:right w:val="single" w:sz="4" w:space="0" w:color="000000"/>
            </w:tcBorders>
          </w:tcPr>
          <w:p>
            <w:pPr>
              <w:pStyle w:val="TableParagraph"/>
              <w:spacing w:before="9"/>
              <w:ind w:left="21"/>
              <w:rPr>
                <w:rFonts w:ascii="Bookman Old Style" w:hAnsi="Bookman Old Style"/>
                <w:b w:val="0"/>
                <w:sz w:val="6"/>
              </w:rPr>
            </w:pPr>
            <w:r>
              <w:rPr>
                <w:rFonts w:ascii="Bookman Old Style" w:hAnsi="Bookman Old Style"/>
                <w:b w:val="0"/>
                <w:w w:val="110"/>
                <w:sz w:val="6"/>
              </w:rPr>
              <w:t>broj neprofitnih organizacija čije programe</w:t>
            </w:r>
          </w:p>
          <w:p>
            <w:pPr>
              <w:pStyle w:val="TableParagraph"/>
              <w:spacing w:line="52" w:lineRule="exact" w:before="15"/>
              <w:ind w:left="21"/>
              <w:rPr>
                <w:rFonts w:ascii="Bookman Old Style" w:hAnsi="Bookman Old Style"/>
                <w:b w:val="0"/>
                <w:sz w:val="6"/>
              </w:rPr>
            </w:pPr>
            <w:r>
              <w:rPr>
                <w:rFonts w:ascii="Bookman Old Style" w:hAnsi="Bookman Old Style"/>
                <w:b w:val="0"/>
                <w:w w:val="110"/>
                <w:sz w:val="6"/>
              </w:rPr>
              <w:t>financijski podržava Grad Ozalj</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45"/>
              <w:ind w:right="184"/>
              <w:jc w:val="right"/>
              <w:rPr>
                <w:rFonts w:ascii="Bookman Old Style"/>
                <w:b w:val="0"/>
                <w:sz w:val="6"/>
              </w:rPr>
            </w:pPr>
            <w:r>
              <w:rPr>
                <w:rFonts w:ascii="Bookman Old Style"/>
                <w:b w:val="0"/>
                <w:w w:val="110"/>
                <w:sz w:val="6"/>
              </w:rPr>
              <w:t>16</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right="166"/>
              <w:jc w:val="right"/>
              <w:rPr>
                <w:rFonts w:ascii="Bookman Old Style"/>
                <w:b w:val="0"/>
                <w:sz w:val="6"/>
              </w:rPr>
            </w:pPr>
            <w:r>
              <w:rPr>
                <w:rFonts w:ascii="Bookman Old Style"/>
                <w:b w:val="0"/>
                <w:w w:val="110"/>
                <w:sz w:val="6"/>
              </w:rPr>
              <w:t>16</w:t>
            </w:r>
          </w:p>
        </w:tc>
        <w:tc>
          <w:tcPr>
            <w:tcW w:w="460" w:type="dxa"/>
            <w:tcBorders>
              <w:top w:val="single" w:sz="4" w:space="0" w:color="000000"/>
              <w:left w:val="single" w:sz="4" w:space="0" w:color="000000"/>
              <w:bottom w:val="single" w:sz="4" w:space="0" w:color="000000"/>
              <w:right w:val="single" w:sz="4" w:space="0" w:color="000000"/>
            </w:tcBorders>
          </w:tcPr>
          <w:p>
            <w:pPr>
              <w:pStyle w:val="TableParagraph"/>
              <w:spacing w:before="45"/>
              <w:ind w:left="37" w:right="5"/>
              <w:jc w:val="center"/>
              <w:rPr>
                <w:rFonts w:ascii="Bookman Old Style"/>
                <w:b w:val="0"/>
                <w:sz w:val="6"/>
              </w:rPr>
            </w:pPr>
            <w:r>
              <w:rPr>
                <w:rFonts w:ascii="Bookman Old Style"/>
                <w:b w:val="0"/>
                <w:color w:val="FF0000"/>
                <w:w w:val="110"/>
                <w:sz w:val="6"/>
              </w:rPr>
              <w:t>18</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5"/>
              <w:ind w:left="94" w:right="63"/>
              <w:jc w:val="center"/>
              <w:rPr>
                <w:rFonts w:ascii="Bookman Old Style"/>
                <w:b w:val="0"/>
                <w:sz w:val="6"/>
              </w:rPr>
            </w:pPr>
            <w:r>
              <w:rPr>
                <w:rFonts w:ascii="Bookman Old Style"/>
                <w:b w:val="0"/>
                <w:w w:val="110"/>
                <w:sz w:val="6"/>
              </w:rPr>
              <w:t>16</w:t>
            </w:r>
          </w:p>
        </w:tc>
        <w:tc>
          <w:tcPr>
            <w:tcW w:w="453" w:type="dxa"/>
            <w:tcBorders>
              <w:top w:val="single" w:sz="4" w:space="0" w:color="000000"/>
              <w:left w:val="single" w:sz="4" w:space="0" w:color="000000"/>
              <w:bottom w:val="single" w:sz="4" w:space="0" w:color="000000"/>
              <w:right w:val="single" w:sz="4" w:space="0" w:color="000000"/>
            </w:tcBorders>
          </w:tcPr>
          <w:p>
            <w:pPr>
              <w:pStyle w:val="TableParagraph"/>
              <w:spacing w:before="45"/>
              <w:ind w:left="94" w:right="61"/>
              <w:jc w:val="center"/>
              <w:rPr>
                <w:rFonts w:ascii="Bookman Old Style"/>
                <w:b w:val="0"/>
                <w:sz w:val="6"/>
              </w:rPr>
            </w:pPr>
            <w:r>
              <w:rPr>
                <w:rFonts w:ascii="Bookman Old Style"/>
                <w:b w:val="0"/>
                <w:w w:val="110"/>
                <w:sz w:val="6"/>
              </w:rPr>
              <w:t>16</w:t>
            </w:r>
          </w:p>
        </w:tc>
        <w:tc>
          <w:tcPr>
            <w:tcW w:w="237" w:type="dxa"/>
            <w:tcBorders>
              <w:top w:val="single" w:sz="4" w:space="0" w:color="000000"/>
              <w:left w:val="single" w:sz="4" w:space="0" w:color="000000"/>
              <w:bottom w:val="single" w:sz="4" w:space="0" w:color="000000"/>
              <w:right w:val="single" w:sz="4" w:space="0" w:color="000000"/>
            </w:tcBorders>
          </w:tcPr>
          <w:p>
            <w:pPr>
              <w:pStyle w:val="TableParagraph"/>
              <w:spacing w:before="45"/>
              <w:ind w:left="70"/>
              <w:rPr>
                <w:rFonts w:ascii="Bookman Old Style"/>
                <w:b w:val="0"/>
                <w:sz w:val="6"/>
              </w:rPr>
            </w:pPr>
            <w:r>
              <w:rPr>
                <w:rFonts w:ascii="Bookman Old Style"/>
                <w:b w:val="0"/>
                <w:w w:val="110"/>
                <w:sz w:val="6"/>
              </w:rPr>
              <w:t>002</w:t>
            </w:r>
          </w:p>
        </w:tc>
        <w:tc>
          <w:tcPr>
            <w:tcW w:w="322" w:type="dxa"/>
            <w:tcBorders>
              <w:top w:val="single" w:sz="4" w:space="0" w:color="000000"/>
              <w:left w:val="single" w:sz="4" w:space="0" w:color="000000"/>
              <w:bottom w:val="single" w:sz="4" w:space="0" w:color="000000"/>
            </w:tcBorders>
          </w:tcPr>
          <w:p>
            <w:pPr>
              <w:pStyle w:val="TableParagraph"/>
              <w:spacing w:before="45"/>
              <w:ind w:left="73"/>
              <w:rPr>
                <w:rFonts w:ascii="Bookman Old Style"/>
                <w:b w:val="0"/>
                <w:sz w:val="6"/>
              </w:rPr>
            </w:pPr>
            <w:r>
              <w:rPr>
                <w:rFonts w:ascii="Bookman Old Style"/>
                <w:b w:val="0"/>
                <w:w w:val="110"/>
                <w:sz w:val="6"/>
              </w:rPr>
              <w:t>00201</w:t>
            </w:r>
          </w:p>
        </w:tc>
      </w:tr>
      <w:tr>
        <w:trPr>
          <w:trHeight w:val="79" w:hRule="atLeast"/>
        </w:trPr>
        <w:tc>
          <w:tcPr>
            <w:tcW w:w="950" w:type="dxa"/>
            <w:gridSpan w:val="2"/>
            <w:tcBorders>
              <w:top w:val="single" w:sz="4" w:space="0" w:color="000000"/>
              <w:right w:val="single" w:sz="4" w:space="0" w:color="000000"/>
            </w:tcBorders>
          </w:tcPr>
          <w:p>
            <w:pPr>
              <w:pStyle w:val="TableParagraph"/>
              <w:spacing w:line="60" w:lineRule="exact"/>
              <w:ind w:left="16"/>
              <w:rPr>
                <w:rFonts w:ascii="Bookman Old Style"/>
                <w:b w:val="0"/>
                <w:sz w:val="6"/>
              </w:rPr>
            </w:pPr>
            <w:r>
              <w:rPr>
                <w:rFonts w:ascii="Bookman Old Style"/>
                <w:b w:val="0"/>
                <w:w w:val="110"/>
                <w:sz w:val="6"/>
              </w:rPr>
              <w:t>SVEUKUPNO</w:t>
            </w:r>
          </w:p>
        </w:tc>
        <w:tc>
          <w:tcPr>
            <w:tcW w:w="454"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1534"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557" w:type="dxa"/>
            <w:tcBorders>
              <w:top w:val="single" w:sz="4" w:space="0" w:color="000000"/>
              <w:left w:val="single" w:sz="4" w:space="0" w:color="000000"/>
              <w:right w:val="single" w:sz="4" w:space="0" w:color="000000"/>
            </w:tcBorders>
          </w:tcPr>
          <w:p>
            <w:pPr>
              <w:pStyle w:val="TableParagraph"/>
              <w:spacing w:line="60" w:lineRule="exact"/>
              <w:ind w:right="63"/>
              <w:jc w:val="right"/>
              <w:rPr>
                <w:rFonts w:ascii="Bookman Old Style"/>
                <w:b/>
                <w:sz w:val="6"/>
              </w:rPr>
            </w:pPr>
            <w:r>
              <w:rPr>
                <w:rFonts w:ascii="Bookman Old Style"/>
                <w:b/>
                <w:color w:val="00AF50"/>
                <w:w w:val="110"/>
                <w:sz w:val="6"/>
              </w:rPr>
              <w:t>48.955.510</w:t>
            </w:r>
          </w:p>
        </w:tc>
        <w:tc>
          <w:tcPr>
            <w:tcW w:w="461" w:type="dxa"/>
            <w:tcBorders>
              <w:top w:val="single" w:sz="4" w:space="0" w:color="000000"/>
              <w:left w:val="single" w:sz="4" w:space="0" w:color="000000"/>
              <w:right w:val="single" w:sz="4" w:space="0" w:color="000000"/>
            </w:tcBorders>
          </w:tcPr>
          <w:p>
            <w:pPr>
              <w:pStyle w:val="TableParagraph"/>
              <w:spacing w:line="60" w:lineRule="exact"/>
              <w:ind w:left="27"/>
              <w:jc w:val="center"/>
              <w:rPr>
                <w:rFonts w:ascii="Bookman Old Style"/>
                <w:b/>
                <w:sz w:val="6"/>
              </w:rPr>
            </w:pPr>
            <w:r>
              <w:rPr>
                <w:rFonts w:ascii="Bookman Old Style"/>
                <w:b/>
                <w:color w:val="00AF50"/>
                <w:w w:val="110"/>
                <w:sz w:val="6"/>
              </w:rPr>
              <w:t>28.958.100</w:t>
            </w:r>
          </w:p>
        </w:tc>
        <w:tc>
          <w:tcPr>
            <w:tcW w:w="523" w:type="dxa"/>
            <w:tcBorders>
              <w:top w:val="single" w:sz="4" w:space="0" w:color="000000"/>
              <w:left w:val="single" w:sz="4" w:space="0" w:color="000000"/>
              <w:right w:val="single" w:sz="4" w:space="0" w:color="000000"/>
            </w:tcBorders>
          </w:tcPr>
          <w:p>
            <w:pPr>
              <w:pStyle w:val="TableParagraph"/>
              <w:spacing w:line="60" w:lineRule="exact"/>
              <w:ind w:left="53" w:right="26"/>
              <w:jc w:val="center"/>
              <w:rPr>
                <w:rFonts w:ascii="Bookman Old Style"/>
                <w:b/>
                <w:sz w:val="6"/>
              </w:rPr>
            </w:pPr>
            <w:r>
              <w:rPr>
                <w:rFonts w:ascii="Bookman Old Style"/>
                <w:b/>
                <w:color w:val="00AF50"/>
                <w:w w:val="110"/>
                <w:sz w:val="6"/>
              </w:rPr>
              <w:t>27.364.100</w:t>
            </w:r>
          </w:p>
        </w:tc>
        <w:tc>
          <w:tcPr>
            <w:tcW w:w="283"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1505"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494"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460"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460"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453"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453"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237" w:type="dxa"/>
            <w:tcBorders>
              <w:top w:val="single" w:sz="4" w:space="0" w:color="000000"/>
              <w:left w:val="single" w:sz="4" w:space="0" w:color="000000"/>
              <w:right w:val="single" w:sz="4" w:space="0" w:color="000000"/>
            </w:tcBorders>
          </w:tcPr>
          <w:p>
            <w:pPr>
              <w:pStyle w:val="TableParagraph"/>
              <w:rPr>
                <w:rFonts w:ascii="Times New Roman"/>
                <w:sz w:val="2"/>
              </w:rPr>
            </w:pPr>
          </w:p>
        </w:tc>
        <w:tc>
          <w:tcPr>
            <w:tcW w:w="322" w:type="dxa"/>
            <w:tcBorders>
              <w:top w:val="single" w:sz="4" w:space="0" w:color="000000"/>
              <w:left w:val="single" w:sz="4" w:space="0" w:color="000000"/>
            </w:tcBorders>
          </w:tcPr>
          <w:p>
            <w:pPr>
              <w:pStyle w:val="TableParagraph"/>
              <w:rPr>
                <w:rFonts w:ascii="Times New Roman"/>
                <w:sz w:val="2"/>
              </w:rPr>
            </w:pPr>
          </w:p>
        </w:tc>
      </w:tr>
    </w:tbl>
    <w:sectPr>
      <w:pgSz w:w="16840" w:h="11910" w:orient="landscape"/>
      <w:pgMar w:header="0" w:footer="64" w:top="420" w:bottom="260" w:left="14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Palatino Linotype">
    <w:altName w:val="Palatino Linotype"/>
    <w:charset w:val="0"/>
    <w:family w:val="roman"/>
    <w:pitch w:val="variable"/>
  </w:font>
  <w:font w:name="Bookman Old Style">
    <w:altName w:val="Bookman Old Styl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26998pt;margin-top:543.445618pt;width:21.55pt;height:11.7pt;mso-position-horizontal-relative:page;mso-position-vertical-relative:page;z-index:-31017472"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692.109985pt;margin-top:543.349609pt;width:115.7pt;height:21.1pt;mso-position-horizontal-relative:page;mso-position-vertical-relative:page;z-index:-31016960" type="#_x0000_t202" filled="false" stroked="false">
          <v:textbox inset="0,0,0,0">
            <w:txbxContent>
              <w:p>
                <w:pPr>
                  <w:spacing w:line="190" w:lineRule="exact" w:before="20"/>
                  <w:ind w:left="806" w:right="0" w:firstLine="0"/>
                  <w:jc w:val="lef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tabs>
                    <w:tab w:pos="1155" w:val="left" w:leader="none"/>
                  </w:tabs>
                  <w:spacing w:line="190" w:lineRule="exact" w:before="0"/>
                  <w:ind w:left="20" w:right="0" w:firstLine="0"/>
                  <w:jc w:val="left"/>
                  <w:rPr>
                    <w:rFonts w:ascii="Tahoma"/>
                    <w:b/>
                    <w:sz w:val="16"/>
                  </w:rPr>
                </w:pPr>
                <w:r>
                  <w:rPr>
                    <w:rFonts w:ascii="Times New Roman"/>
                    <w:color w:val="400040"/>
                    <w:position w:val="1"/>
                    <w:sz w:val="12"/>
                  </w:rPr>
                  <w:t>rptE3L-2izvori</w:t>
                  <w:tab/>
                </w:r>
                <w:r>
                  <w:rPr>
                    <w:rFonts w:ascii="Tahoma"/>
                    <w:b/>
                    <w:sz w:val="16"/>
                  </w:rPr>
                  <w:t>Municipal</w:t>
                </w:r>
                <w:r>
                  <w:rPr>
                    <w:rFonts w:ascii="Tahoma"/>
                    <w:b/>
                    <w:spacing w:val="-16"/>
                    <w:sz w:val="16"/>
                  </w:rPr>
                  <w:t> </w:t>
                </w:r>
                <w:r>
                  <w:rPr>
                    <w:rFonts w:ascii="Tahoma"/>
                    <w:b/>
                    <w:color w:val="FF0000"/>
                    <w:sz w:val="16"/>
                  </w:rPr>
                  <w:t>Soft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26001pt;margin-top:785.423584pt;width:58.85pt;height:11.7pt;mso-position-horizontal-relative:page;mso-position-vertical-relative:page;z-index:-31004672" type="#_x0000_t202" filled="false" stroked="false">
          <v:textbox inset="0,0,0,0">
            <w:txbxContent>
              <w:p>
                <w:pPr>
                  <w:spacing w:before="20"/>
                  <w:ind w:left="20" w:right="0" w:firstLine="0"/>
                  <w:jc w:val="left"/>
                  <w:rPr>
                    <w:rFonts w:ascii="Tahoma"/>
                    <w:b/>
                    <w:sz w:val="16"/>
                  </w:rPr>
                </w:pPr>
                <w:r>
                  <w:rPr>
                    <w:rFonts w:ascii="Tahoma"/>
                    <w:b/>
                    <w:sz w:val="16"/>
                  </w:rPr>
                  <w:t>Municipal </w:t>
                </w:r>
                <w:r>
                  <w:rPr>
                    <w:rFonts w:ascii="Tahoma"/>
                    <w:b/>
                    <w:color w:val="FF0000"/>
                    <w:sz w:val="16"/>
                  </w:rPr>
                  <w:t>Soft</w:t>
                </w:r>
              </w:p>
            </w:txbxContent>
          </v:textbox>
          <w10:wrap type="none"/>
        </v:shape>
      </w:pict>
    </w:r>
    <w:r>
      <w:rPr/>
      <w:pict>
        <v:shape style="position:absolute;margin-left:543.159973pt;margin-top:791.164612pt;width:21.55pt;height:11.7pt;mso-position-horizontal-relative:page;mso-position-vertical-relative:page;z-index:-31004160"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428.329987pt;margin-top:799.941345pt;width:23.65pt;height:8.7pt;mso-position-horizontal-relative:page;mso-position-vertical-relative:page;z-index:-31003648"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rptP2P-1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8.346001pt;margin-top:785.324036pt;width:539.180pt;height:.696pt;mso-position-horizontal-relative:page;mso-position-vertical-relative:page;z-index:-31003136" filled="true" fillcolor="#000000" stroked="false">
          <v:fill type="solid"/>
          <w10:wrap type="none"/>
        </v:rect>
      </w:pict>
    </w:r>
    <w:r>
      <w:rPr/>
      <w:pict>
        <v:shape style="position:absolute;margin-left:53.026001pt;margin-top:785.423584pt;width:58.85pt;height:11.7pt;mso-position-horizontal-relative:page;mso-position-vertical-relative:page;z-index:-31002624" type="#_x0000_t202" filled="false" stroked="false">
          <v:textbox inset="0,0,0,0">
            <w:txbxContent>
              <w:p>
                <w:pPr>
                  <w:spacing w:before="20"/>
                  <w:ind w:left="20" w:right="0" w:firstLine="0"/>
                  <w:jc w:val="left"/>
                  <w:rPr>
                    <w:rFonts w:ascii="Tahoma"/>
                    <w:b/>
                    <w:sz w:val="16"/>
                  </w:rPr>
                </w:pPr>
                <w:r>
                  <w:rPr>
                    <w:rFonts w:ascii="Tahoma"/>
                    <w:b/>
                    <w:sz w:val="16"/>
                  </w:rPr>
                  <w:t>Municipal </w:t>
                </w:r>
                <w:r>
                  <w:rPr>
                    <w:rFonts w:ascii="Tahoma"/>
                    <w:b/>
                    <w:color w:val="FF0000"/>
                    <w:sz w:val="16"/>
                  </w:rPr>
                  <w:t>Soft</w:t>
                </w:r>
              </w:p>
            </w:txbxContent>
          </v:textbox>
          <w10:wrap type="none"/>
        </v:shape>
      </w:pict>
    </w:r>
    <w:r>
      <w:rPr/>
      <w:pict>
        <v:shape style="position:absolute;margin-left:543.159973pt;margin-top:791.164612pt;width:23.55pt;height:11.7pt;mso-position-horizontal-relative:page;mso-position-vertical-relative:page;z-index:-31002112"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2</w:t>
                </w:r>
                <w:r>
                  <w:rPr/>
                  <w:fldChar w:fldCharType="end"/>
                </w:r>
              </w:p>
            </w:txbxContent>
          </v:textbox>
          <w10:wrap type="none"/>
        </v:shape>
      </w:pict>
    </w:r>
    <w:r>
      <w:rPr/>
      <w:pict>
        <v:shape style="position:absolute;margin-left:428.329987pt;margin-top:799.941345pt;width:23.65pt;height:8.7pt;mso-position-horizontal-relative:page;mso-position-vertical-relative:page;z-index:-31001600"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rptP2P-1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26001pt;margin-top:785.423584pt;width:58.85pt;height:11.7pt;mso-position-horizontal-relative:page;mso-position-vertical-relative:page;z-index:-31001088" type="#_x0000_t202" filled="false" stroked="false">
          <v:textbox inset="0,0,0,0">
            <w:txbxContent>
              <w:p>
                <w:pPr>
                  <w:spacing w:before="20"/>
                  <w:ind w:left="20" w:right="0" w:firstLine="0"/>
                  <w:jc w:val="left"/>
                  <w:rPr>
                    <w:rFonts w:ascii="Tahoma"/>
                    <w:b/>
                    <w:sz w:val="16"/>
                  </w:rPr>
                </w:pPr>
                <w:r>
                  <w:rPr>
                    <w:rFonts w:ascii="Tahoma"/>
                    <w:b/>
                    <w:sz w:val="16"/>
                  </w:rPr>
                  <w:t>Municipal </w:t>
                </w:r>
                <w:r>
                  <w:rPr>
                    <w:rFonts w:ascii="Tahoma"/>
                    <w:b/>
                    <w:color w:val="FF0000"/>
                    <w:sz w:val="16"/>
                  </w:rPr>
                  <w:t>Soft</w:t>
                </w:r>
              </w:p>
            </w:txbxContent>
          </v:textbox>
          <w10:wrap type="none"/>
        </v:shape>
      </w:pict>
    </w:r>
    <w:r>
      <w:rPr/>
      <w:pict>
        <v:shape style="position:absolute;margin-left:537.98999pt;margin-top:791.164612pt;width:28.7pt;height:11.7pt;mso-position-horizontal-relative:page;mso-position-vertical-relative:page;z-index:-31000576"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10</w:t>
                </w:r>
                <w:r>
                  <w:rPr/>
                  <w:fldChar w:fldCharType="end"/>
                </w:r>
              </w:p>
            </w:txbxContent>
          </v:textbox>
          <w10:wrap type="none"/>
        </v:shape>
      </w:pict>
    </w:r>
    <w:r>
      <w:rPr/>
      <w:pict>
        <v:shape style="position:absolute;margin-left:428.329987pt;margin-top:799.941345pt;width:23.65pt;height:8.7pt;mso-position-horizontal-relative:page;mso-position-vertical-relative:page;z-index:-31000064"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rptP2P-1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8.346001pt;margin-top:785.324036pt;width:539.180pt;height:.696pt;mso-position-horizontal-relative:page;mso-position-vertical-relative:page;z-index:-30999552" filled="true" fillcolor="#000000" stroked="false">
          <v:fill type="solid"/>
          <w10:wrap type="none"/>
        </v:rect>
      </w:pict>
    </w:r>
    <w:r>
      <w:rPr/>
      <w:pict>
        <v:shape style="position:absolute;margin-left:53.026001pt;margin-top:785.423584pt;width:58.85pt;height:11.7pt;mso-position-horizontal-relative:page;mso-position-vertical-relative:page;z-index:-30999040" type="#_x0000_t202" filled="false" stroked="false">
          <v:textbox inset="0,0,0,0">
            <w:txbxContent>
              <w:p>
                <w:pPr>
                  <w:spacing w:before="20"/>
                  <w:ind w:left="20" w:right="0" w:firstLine="0"/>
                  <w:jc w:val="left"/>
                  <w:rPr>
                    <w:rFonts w:ascii="Tahoma"/>
                    <w:b/>
                    <w:sz w:val="16"/>
                  </w:rPr>
                </w:pPr>
                <w:r>
                  <w:rPr>
                    <w:rFonts w:ascii="Tahoma"/>
                    <w:b/>
                    <w:sz w:val="16"/>
                  </w:rPr>
                  <w:t>Municipal </w:t>
                </w:r>
                <w:r>
                  <w:rPr>
                    <w:rFonts w:ascii="Tahoma"/>
                    <w:b/>
                    <w:color w:val="FF0000"/>
                    <w:sz w:val="16"/>
                  </w:rPr>
                  <w:t>Soft</w:t>
                </w:r>
              </w:p>
            </w:txbxContent>
          </v:textbox>
          <w10:wrap type="none"/>
        </v:shape>
      </w:pict>
    </w:r>
    <w:r>
      <w:rPr/>
      <w:pict>
        <v:shape style="position:absolute;margin-left:537.98999pt;margin-top:791.164612pt;width:28.7pt;height:11.7pt;mso-position-horizontal-relative:page;mso-position-vertical-relative:page;z-index:-30998528"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14</w:t>
                </w:r>
                <w:r>
                  <w:rPr/>
                  <w:fldChar w:fldCharType="end"/>
                </w:r>
              </w:p>
            </w:txbxContent>
          </v:textbox>
          <w10:wrap type="none"/>
        </v:shape>
      </w:pict>
    </w:r>
    <w:r>
      <w:rPr/>
      <w:pict>
        <v:shape style="position:absolute;margin-left:428.329987pt;margin-top:799.941345pt;width:23.65pt;height:8.7pt;mso-position-horizontal-relative:page;mso-position-vertical-relative:page;z-index:-30998016"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rptP2P-1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5pt;margin-top:792.06665pt;width:18pt;height:15.3pt;mso-position-horizontal-relative:page;mso-position-vertical-relative:page;z-index:-3099750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2.02002pt;margin-top:577.141052pt;width:8.0500pt;height:6.05pt;mso-position-horizontal-relative:page;mso-position-vertical-relative:page;z-index:-30996992" type="#_x0000_t202" filled="false" stroked="false">
          <v:textbox inset="0,0,0,0">
            <w:txbxContent>
              <w:p>
                <w:pPr>
                  <w:spacing w:before="19"/>
                  <w:ind w:left="0" w:right="0" w:firstLine="0"/>
                  <w:jc w:val="center"/>
                  <w:rPr>
                    <w:rFonts w:ascii="Arial"/>
                    <w:sz w:val="7"/>
                  </w:rPr>
                </w:pPr>
                <w:r>
                  <w:rPr/>
                  <w:fldChar w:fldCharType="begin"/>
                </w:r>
                <w:r>
                  <w:rPr>
                    <w:rFonts w:ascii="Arial"/>
                    <w:w w:val="102"/>
                    <w:sz w:val="7"/>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2.959045pt;width:769.06pt;height:1.009000pt;mso-position-horizontal-relative:page;mso-position-vertical-relative:page;z-index:-31016448" filled="true" fillcolor="#000000" stroked="false">
          <v:fill type="solid"/>
          <w10:wrap type="none"/>
        </v:rect>
      </w:pict>
    </w:r>
    <w:r>
      <w:rPr/>
      <w:pict>
        <v:shape style="position:absolute;margin-left:42.426998pt;margin-top:543.445618pt;width:23.55pt;height:11.7pt;mso-position-horizontal-relative:page;mso-position-vertical-relative:page;z-index:-31015936"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2</w:t>
                </w:r>
                <w:r>
                  <w:rPr/>
                  <w:fldChar w:fldCharType="end"/>
                </w:r>
              </w:p>
            </w:txbxContent>
          </v:textbox>
          <w10:wrap type="none"/>
        </v:shape>
      </w:pict>
    </w:r>
    <w:r>
      <w:rPr/>
      <w:pict>
        <v:shape style="position:absolute;margin-left:692.109985pt;margin-top:543.349609pt;width:115.7pt;height:21.1pt;mso-position-horizontal-relative:page;mso-position-vertical-relative:page;z-index:-31015424" type="#_x0000_t202" filled="false" stroked="false">
          <v:textbox inset="0,0,0,0">
            <w:txbxContent>
              <w:p>
                <w:pPr>
                  <w:spacing w:line="190" w:lineRule="exact" w:before="20"/>
                  <w:ind w:left="806" w:right="0" w:firstLine="0"/>
                  <w:jc w:val="lef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tabs>
                    <w:tab w:pos="1155" w:val="left" w:leader="none"/>
                  </w:tabs>
                  <w:spacing w:line="190" w:lineRule="exact" w:before="0"/>
                  <w:ind w:left="20" w:right="0" w:firstLine="0"/>
                  <w:jc w:val="left"/>
                  <w:rPr>
                    <w:rFonts w:ascii="Tahoma"/>
                    <w:b/>
                    <w:sz w:val="16"/>
                  </w:rPr>
                </w:pPr>
                <w:r>
                  <w:rPr>
                    <w:rFonts w:ascii="Times New Roman"/>
                    <w:color w:val="400040"/>
                    <w:position w:val="1"/>
                    <w:sz w:val="12"/>
                  </w:rPr>
                  <w:t>rptE3L-2izvori</w:t>
                  <w:tab/>
                </w:r>
                <w:r>
                  <w:rPr>
                    <w:rFonts w:ascii="Tahoma"/>
                    <w:b/>
                    <w:sz w:val="16"/>
                  </w:rPr>
                  <w:t>Municipal</w:t>
                </w:r>
                <w:r>
                  <w:rPr>
                    <w:rFonts w:ascii="Tahoma"/>
                    <w:b/>
                    <w:spacing w:val="-16"/>
                    <w:sz w:val="16"/>
                  </w:rPr>
                  <w:t> </w:t>
                </w:r>
                <w:r>
                  <w:rPr>
                    <w:rFonts w:ascii="Tahoma"/>
                    <w:b/>
                    <w:color w:val="FF0000"/>
                    <w:sz w:val="16"/>
                  </w:rPr>
                  <w:t>Soft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26998pt;margin-top:543.445618pt;width:21.55pt;height:11.7pt;mso-position-horizontal-relative:page;mso-position-vertical-relative:page;z-index:-31014912"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731.450012pt;margin-top:543.349609pt;width:76.350pt;height:21.1pt;mso-position-horizontal-relative:page;mso-position-vertical-relative:page;z-index:-31014400" type="#_x0000_t202" filled="false" stroked="false">
          <v:textbox inset="0,0,0,0">
            <w:txbxContent>
              <w:p>
                <w:pPr>
                  <w:spacing w:line="190" w:lineRule="exact" w:before="20"/>
                  <w:ind w:left="0" w:right="18"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line="190" w:lineRule="exact" w:before="0"/>
                  <w:ind w:left="0" w:right="19" w:firstLine="0"/>
                  <w:jc w:val="right"/>
                  <w:rPr>
                    <w:rFonts w:ascii="Tahoma"/>
                    <w:b/>
                    <w:sz w:val="16"/>
                  </w:rPr>
                </w:pPr>
                <w:r>
                  <w:rPr>
                    <w:rFonts w:ascii="Tahoma"/>
                    <w:b/>
                    <w:sz w:val="16"/>
                  </w:rPr>
                  <w:t>Municipal</w:t>
                </w:r>
                <w:r>
                  <w:rPr>
                    <w:rFonts w:ascii="Tahoma"/>
                    <w:b/>
                    <w:spacing w:val="-16"/>
                    <w:sz w:val="16"/>
                  </w:rPr>
                  <w:t> </w:t>
                </w:r>
                <w:r>
                  <w:rPr>
                    <w:rFonts w:ascii="Tahoma"/>
                    <w:b/>
                    <w:color w:val="FF0000"/>
                    <w:sz w:val="16"/>
                  </w:rPr>
                  <w:t>Soft</w:t>
                </w:r>
              </w:p>
            </w:txbxContent>
          </v:textbox>
          <w10:wrap type="none"/>
        </v:shape>
      </w:pict>
    </w:r>
    <w:r>
      <w:rPr/>
      <w:pict>
        <v:shape style="position:absolute;margin-left:692.109985pt;margin-top:554.888977pt;width:24.25pt;height:8.65pt;mso-position-horizontal-relative:page;mso-position-vertical-relative:page;z-index:-31013888"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rptE3L-2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2.959045pt;width:769.06pt;height:1.009000pt;mso-position-horizontal-relative:page;mso-position-vertical-relative:page;z-index:-31013376" filled="true" fillcolor="#000000" stroked="false">
          <v:fill type="solid"/>
          <w10:wrap type="none"/>
        </v:rect>
      </w:pict>
    </w:r>
    <w:r>
      <w:rPr/>
      <w:pict>
        <v:shape style="position:absolute;margin-left:42.426998pt;margin-top:543.445618pt;width:23.55pt;height:11.7pt;mso-position-horizontal-relative:page;mso-position-vertical-relative:page;z-index:-31012864"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2</w:t>
                </w:r>
                <w:r>
                  <w:rPr/>
                  <w:fldChar w:fldCharType="end"/>
                </w:r>
              </w:p>
            </w:txbxContent>
          </v:textbox>
          <w10:wrap type="none"/>
        </v:shape>
      </w:pict>
    </w:r>
    <w:r>
      <w:rPr/>
      <w:pict>
        <v:shape style="position:absolute;margin-left:731.450012pt;margin-top:543.349609pt;width:76.350pt;height:21.1pt;mso-position-horizontal-relative:page;mso-position-vertical-relative:page;z-index:-31012352" type="#_x0000_t202" filled="false" stroked="false">
          <v:textbox inset="0,0,0,0">
            <w:txbxContent>
              <w:p>
                <w:pPr>
                  <w:spacing w:line="190" w:lineRule="exact" w:before="20"/>
                  <w:ind w:left="0" w:right="18"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line="190" w:lineRule="exact" w:before="0"/>
                  <w:ind w:left="0" w:right="19" w:firstLine="0"/>
                  <w:jc w:val="right"/>
                  <w:rPr>
                    <w:rFonts w:ascii="Tahoma"/>
                    <w:b/>
                    <w:sz w:val="16"/>
                  </w:rPr>
                </w:pPr>
                <w:r>
                  <w:rPr>
                    <w:rFonts w:ascii="Tahoma"/>
                    <w:b/>
                    <w:sz w:val="16"/>
                  </w:rPr>
                  <w:t>Municipal</w:t>
                </w:r>
                <w:r>
                  <w:rPr>
                    <w:rFonts w:ascii="Tahoma"/>
                    <w:b/>
                    <w:spacing w:val="-16"/>
                    <w:sz w:val="16"/>
                  </w:rPr>
                  <w:t> </w:t>
                </w:r>
                <w:r>
                  <w:rPr>
                    <w:rFonts w:ascii="Tahoma"/>
                    <w:b/>
                    <w:color w:val="FF0000"/>
                    <w:sz w:val="16"/>
                  </w:rPr>
                  <w:t>Soft</w:t>
                </w:r>
              </w:p>
            </w:txbxContent>
          </v:textbox>
          <w10:wrap type="none"/>
        </v:shape>
      </w:pict>
    </w:r>
    <w:r>
      <w:rPr/>
      <w:pict>
        <v:shape style="position:absolute;margin-left:692.109985pt;margin-top:554.888977pt;width:24.25pt;height:8.65pt;mso-position-horizontal-relative:page;mso-position-vertical-relative:page;z-index:-31011840"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rptE3L-2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426998pt;margin-top:543.445618pt;width:21.55pt;height:11.7pt;mso-position-horizontal-relative:page;mso-position-vertical-relative:page;z-index:-31011328"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697.75pt;margin-top:543.349609pt;width:99pt;height:23pt;mso-position-horizontal-relative:page;mso-position-vertical-relative:page;z-index:-31010816" type="#_x0000_t202" filled="false" stroked="false">
          <v:textbox inset="0,0,0,0">
            <w:txbxContent>
              <w:p>
                <w:pPr>
                  <w:spacing w:before="20"/>
                  <w:ind w:left="0" w:right="18"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tabs>
                    <w:tab w:pos="836" w:val="left" w:leader="none"/>
                  </w:tabs>
                  <w:spacing w:before="34"/>
                  <w:ind w:left="0" w:right="40" w:firstLine="0"/>
                  <w:jc w:val="right"/>
                  <w:rPr>
                    <w:rFonts w:ascii="Tahoma"/>
                    <w:b/>
                    <w:sz w:val="16"/>
                  </w:rPr>
                </w:pPr>
                <w:r>
                  <w:rPr>
                    <w:rFonts w:ascii="Times New Roman"/>
                    <w:color w:val="400040"/>
                    <w:sz w:val="12"/>
                  </w:rPr>
                  <w:t>rptI3L-2</w:t>
                  <w:tab/>
                </w:r>
                <w:r>
                  <w:rPr>
                    <w:rFonts w:ascii="Tahoma"/>
                    <w:b/>
                    <w:spacing w:val="-3"/>
                    <w:sz w:val="16"/>
                  </w:rPr>
                  <w:t>Municipal</w:t>
                </w:r>
                <w:r>
                  <w:rPr>
                    <w:rFonts w:ascii="Tahoma"/>
                    <w:b/>
                    <w:color w:val="FF0000"/>
                    <w:spacing w:val="-3"/>
                    <w:sz w:val="16"/>
                  </w:rPr>
                  <w:t>Soft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3.271057pt;width:769.06pt;height:.697pt;mso-position-horizontal-relative:page;mso-position-vertical-relative:page;z-index:-31010304" filled="true" fillcolor="#000000" stroked="false">
          <v:fill type="solid"/>
          <w10:wrap type="none"/>
        </v:rect>
      </w:pict>
    </w:r>
    <w:r>
      <w:rPr/>
      <w:pict>
        <v:shape style="position:absolute;margin-left:42.426998pt;margin-top:543.445618pt;width:21.55pt;height:11.7pt;mso-position-horizontal-relative:page;mso-position-vertical-relative:page;z-index:-31009792"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697.75pt;margin-top:543.349609pt;width:99pt;height:23pt;mso-position-horizontal-relative:page;mso-position-vertical-relative:page;z-index:-31009280" type="#_x0000_t202" filled="false" stroked="false">
          <v:textbox inset="0,0,0,0">
            <w:txbxContent>
              <w:p>
                <w:pPr>
                  <w:spacing w:before="20"/>
                  <w:ind w:left="0" w:right="18"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tabs>
                    <w:tab w:pos="836" w:val="left" w:leader="none"/>
                  </w:tabs>
                  <w:spacing w:before="34"/>
                  <w:ind w:left="0" w:right="40" w:firstLine="0"/>
                  <w:jc w:val="right"/>
                  <w:rPr>
                    <w:rFonts w:ascii="Tahoma"/>
                    <w:b/>
                    <w:sz w:val="16"/>
                  </w:rPr>
                </w:pPr>
                <w:r>
                  <w:rPr>
                    <w:rFonts w:ascii="Times New Roman"/>
                    <w:color w:val="400040"/>
                    <w:sz w:val="12"/>
                  </w:rPr>
                  <w:t>rptI3L-2</w:t>
                  <w:tab/>
                </w:r>
                <w:r>
                  <w:rPr>
                    <w:rFonts w:ascii="Tahoma"/>
                    <w:b/>
                    <w:spacing w:val="-3"/>
                    <w:sz w:val="16"/>
                  </w:rPr>
                  <w:t>Municipal</w:t>
                </w:r>
                <w:r>
                  <w:rPr>
                    <w:rFonts w:ascii="Tahoma"/>
                    <w:b/>
                    <w:color w:val="FF0000"/>
                    <w:spacing w:val="-3"/>
                    <w:sz w:val="16"/>
                  </w:rPr>
                  <w:t>Soft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2.599121pt;width:775.06pt;height:1.008900pt;mso-position-horizontal-relative:page;mso-position-vertical-relative:page;z-index:-31008768" filled="true" fillcolor="#000000" stroked="false">
          <v:fill type="solid"/>
          <w10:wrap type="none"/>
        </v:rect>
      </w:pict>
    </w:r>
    <w:r>
      <w:rPr/>
      <w:pict>
        <v:shape style="position:absolute;margin-left:42.426998pt;margin-top:543.085632pt;width:23.55pt;height:11.7pt;mso-position-horizontal-relative:page;mso-position-vertical-relative:page;z-index:-31008256" type="#_x0000_t202" filled="false" stroked="false">
          <v:textbox inset="0,0,0,0">
            <w:txbxContent>
              <w:p>
                <w:pPr>
                  <w:spacing w:before="20"/>
                  <w:ind w:left="20" w:right="0" w:firstLine="0"/>
                  <w:jc w:val="left"/>
                  <w:rPr>
                    <w:rFonts w:ascii="Tahoma"/>
                    <w:b/>
                    <w:sz w:val="16"/>
                  </w:rPr>
                </w:pPr>
                <w:r>
                  <w:rPr>
                    <w:rFonts w:ascii="Tahoma"/>
                    <w:b/>
                    <w:sz w:val="16"/>
                  </w:rPr>
                  <w:t>Str.</w:t>
                </w:r>
                <w:r>
                  <w:rPr/>
                  <w:fldChar w:fldCharType="begin"/>
                </w:r>
                <w:r>
                  <w:rPr>
                    <w:rFonts w:ascii="Tahoma"/>
                    <w:b/>
                    <w:sz w:val="16"/>
                  </w:rPr>
                  <w:instrText> PAGE </w:instrText>
                </w:r>
                <w:r>
                  <w:rPr/>
                  <w:fldChar w:fldCharType="separate"/>
                </w:r>
                <w:r>
                  <w:rPr/>
                  <w:t>1</w:t>
                </w:r>
                <w:r>
                  <w:rPr/>
                  <w:fldChar w:fldCharType="end"/>
                </w:r>
              </w:p>
            </w:txbxContent>
          </v:textbox>
          <w10:wrap type="none"/>
        </v:shape>
      </w:pict>
    </w:r>
    <w:r>
      <w:rPr/>
      <w:pict>
        <v:shape style="position:absolute;margin-left:731.409973pt;margin-top:545.991638pt;width:76.350pt;height:21.1pt;mso-position-horizontal-relative:page;mso-position-vertical-relative:page;z-index:-31007744" type="#_x0000_t202" filled="false" stroked="false">
          <v:textbox inset="0,0,0,0">
            <w:txbxContent>
              <w:p>
                <w:pPr>
                  <w:spacing w:line="190" w:lineRule="exact" w:before="20"/>
                  <w:ind w:left="0" w:right="18"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line="190" w:lineRule="exact" w:before="0"/>
                  <w:ind w:left="0" w:right="19" w:firstLine="0"/>
                  <w:jc w:val="right"/>
                  <w:rPr>
                    <w:rFonts w:ascii="Tahoma"/>
                    <w:b/>
                    <w:sz w:val="16"/>
                  </w:rPr>
                </w:pPr>
                <w:r>
                  <w:rPr>
                    <w:rFonts w:ascii="Tahoma"/>
                    <w:b/>
                    <w:sz w:val="16"/>
                  </w:rPr>
                  <w:t>Municipal</w:t>
                </w:r>
                <w:r>
                  <w:rPr>
                    <w:rFonts w:ascii="Tahoma"/>
                    <w:b/>
                    <w:spacing w:val="-16"/>
                    <w:sz w:val="16"/>
                  </w:rPr>
                  <w:t> </w:t>
                </w:r>
                <w:r>
                  <w:rPr>
                    <w:rFonts w:ascii="Tahoma"/>
                    <w:b/>
                    <w:color w:val="FF0000"/>
                    <w:sz w:val="16"/>
                  </w:rPr>
                  <w:t>Soft</w:t>
                </w:r>
              </w:p>
            </w:txbxContent>
          </v:textbox>
          <w10:wrap type="none"/>
        </v:shape>
      </w:pict>
    </w:r>
    <w:r>
      <w:rPr/>
      <w:pict>
        <v:shape style="position:absolute;margin-left:697.75pt;margin-top:557.531982pt;width:23.75pt;height:8.65pt;mso-position-horizontal-relative:page;mso-position-vertical-relative:page;z-index:-31007232"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rptF3L-1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14999pt;margin-top:542.959045pt;width:769.06pt;height:1.009000pt;mso-position-horizontal-relative:page;mso-position-vertical-relative:page;z-index:-31006720" filled="true" fillcolor="#000000" stroked="false">
          <v:fill type="solid"/>
          <w10:wrap type="none"/>
        </v:rect>
      </w:pict>
    </w:r>
    <w:r>
      <w:rPr/>
      <w:pict>
        <v:shape style="position:absolute;margin-left:42.426998pt;margin-top:543.445618pt;width:21.55pt;height:11.7pt;mso-position-horizontal-relative:page;mso-position-vertical-relative:page;z-index:-31006208" type="#_x0000_t202" filled="false" stroked="false">
          <v:textbox inset="0,0,0,0">
            <w:txbxContent>
              <w:p>
                <w:pPr>
                  <w:spacing w:before="20"/>
                  <w:ind w:left="20" w:right="0" w:firstLine="0"/>
                  <w:jc w:val="left"/>
                  <w:rPr>
                    <w:rFonts w:ascii="Tahoma"/>
                    <w:b/>
                    <w:sz w:val="16"/>
                  </w:rPr>
                </w:pPr>
                <w:r>
                  <w:rPr>
                    <w:rFonts w:ascii="Tahoma"/>
                    <w:b/>
                    <w:sz w:val="16"/>
                  </w:rPr>
                  <w:t>Str.1</w:t>
                </w:r>
              </w:p>
            </w:txbxContent>
          </v:textbox>
          <w10:wrap type="none"/>
        </v:shape>
      </w:pict>
    </w:r>
    <w:r>
      <w:rPr/>
      <w:pict>
        <v:shape style="position:absolute;margin-left:731.450012pt;margin-top:543.349609pt;width:76.350pt;height:21.1pt;mso-position-horizontal-relative:page;mso-position-vertical-relative:page;z-index:-31005696" type="#_x0000_t202" filled="false" stroked="false">
          <v:textbox inset="0,0,0,0">
            <w:txbxContent>
              <w:p>
                <w:pPr>
                  <w:spacing w:line="190" w:lineRule="exact" w:before="20"/>
                  <w:ind w:left="0" w:right="18" w:firstLine="0"/>
                  <w:jc w:val="righ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line="190" w:lineRule="exact" w:before="0"/>
                  <w:ind w:left="0" w:right="19" w:firstLine="0"/>
                  <w:jc w:val="right"/>
                  <w:rPr>
                    <w:rFonts w:ascii="Tahoma"/>
                    <w:b/>
                    <w:sz w:val="16"/>
                  </w:rPr>
                </w:pPr>
                <w:r>
                  <w:rPr>
                    <w:rFonts w:ascii="Tahoma"/>
                    <w:b/>
                    <w:sz w:val="16"/>
                  </w:rPr>
                  <w:t>Municipal</w:t>
                </w:r>
                <w:r>
                  <w:rPr>
                    <w:rFonts w:ascii="Tahoma"/>
                    <w:b/>
                    <w:spacing w:val="-16"/>
                    <w:sz w:val="16"/>
                  </w:rPr>
                  <w:t> </w:t>
                </w:r>
                <w:r>
                  <w:rPr>
                    <w:rFonts w:ascii="Tahoma"/>
                    <w:b/>
                    <w:color w:val="FF0000"/>
                    <w:sz w:val="16"/>
                  </w:rPr>
                  <w:t>Soft</w:t>
                </w:r>
              </w:p>
            </w:txbxContent>
          </v:textbox>
          <w10:wrap type="none"/>
        </v:shape>
      </w:pict>
    </w:r>
    <w:r>
      <w:rPr/>
      <w:pict>
        <v:shape style="position:absolute;margin-left:692.109985pt;margin-top:554.888977pt;width:24.25pt;height:8.65pt;mso-position-horizontal-relative:page;mso-position-vertical-relative:page;z-index:-31005184" type="#_x0000_t202" filled="false" stroked="false">
          <v:textbox inset="0,0,0,0">
            <w:txbxContent>
              <w:p>
                <w:pPr>
                  <w:spacing w:before="15"/>
                  <w:ind w:left="20" w:right="0" w:firstLine="0"/>
                  <w:jc w:val="left"/>
                  <w:rPr>
                    <w:rFonts w:ascii="Times New Roman"/>
                    <w:sz w:val="12"/>
                  </w:rPr>
                </w:pPr>
                <w:r>
                  <w:rPr>
                    <w:rFonts w:ascii="Times New Roman"/>
                    <w:color w:val="400040"/>
                    <w:sz w:val="12"/>
                  </w:rPr>
                  <w:t>rptE3L-2</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256" w:hanging="159"/>
      </w:pPr>
      <w:rPr>
        <w:rFonts w:hint="default" w:ascii="Bookman Old Style" w:hAnsi="Bookman Old Style" w:eastAsia="Bookman Old Style" w:cs="Bookman Old Style"/>
        <w:w w:val="99"/>
        <w:sz w:val="22"/>
        <w:szCs w:val="22"/>
        <w:lang w:val="hr-HR" w:eastAsia="en-US" w:bidi="ar-SA"/>
      </w:rPr>
    </w:lvl>
    <w:lvl w:ilvl="1">
      <w:start w:val="0"/>
      <w:numFmt w:val="bullet"/>
      <w:lvlText w:val="•"/>
      <w:lvlJc w:val="left"/>
      <w:pPr>
        <w:ind w:left="2308" w:hanging="159"/>
      </w:pPr>
      <w:rPr>
        <w:rFonts w:hint="default"/>
        <w:lang w:val="hr-HR" w:eastAsia="en-US" w:bidi="ar-SA"/>
      </w:rPr>
    </w:lvl>
    <w:lvl w:ilvl="2">
      <w:start w:val="0"/>
      <w:numFmt w:val="bullet"/>
      <w:lvlText w:val="•"/>
      <w:lvlJc w:val="left"/>
      <w:pPr>
        <w:ind w:left="3357" w:hanging="159"/>
      </w:pPr>
      <w:rPr>
        <w:rFonts w:hint="default"/>
        <w:lang w:val="hr-HR" w:eastAsia="en-US" w:bidi="ar-SA"/>
      </w:rPr>
    </w:lvl>
    <w:lvl w:ilvl="3">
      <w:start w:val="0"/>
      <w:numFmt w:val="bullet"/>
      <w:lvlText w:val="•"/>
      <w:lvlJc w:val="left"/>
      <w:pPr>
        <w:ind w:left="4405" w:hanging="159"/>
      </w:pPr>
      <w:rPr>
        <w:rFonts w:hint="default"/>
        <w:lang w:val="hr-HR" w:eastAsia="en-US" w:bidi="ar-SA"/>
      </w:rPr>
    </w:lvl>
    <w:lvl w:ilvl="4">
      <w:start w:val="0"/>
      <w:numFmt w:val="bullet"/>
      <w:lvlText w:val="•"/>
      <w:lvlJc w:val="left"/>
      <w:pPr>
        <w:ind w:left="5454" w:hanging="159"/>
      </w:pPr>
      <w:rPr>
        <w:rFonts w:hint="default"/>
        <w:lang w:val="hr-HR" w:eastAsia="en-US" w:bidi="ar-SA"/>
      </w:rPr>
    </w:lvl>
    <w:lvl w:ilvl="5">
      <w:start w:val="0"/>
      <w:numFmt w:val="bullet"/>
      <w:lvlText w:val="•"/>
      <w:lvlJc w:val="left"/>
      <w:pPr>
        <w:ind w:left="6503" w:hanging="159"/>
      </w:pPr>
      <w:rPr>
        <w:rFonts w:hint="default"/>
        <w:lang w:val="hr-HR" w:eastAsia="en-US" w:bidi="ar-SA"/>
      </w:rPr>
    </w:lvl>
    <w:lvl w:ilvl="6">
      <w:start w:val="0"/>
      <w:numFmt w:val="bullet"/>
      <w:lvlText w:val="•"/>
      <w:lvlJc w:val="left"/>
      <w:pPr>
        <w:ind w:left="7551" w:hanging="159"/>
      </w:pPr>
      <w:rPr>
        <w:rFonts w:hint="default"/>
        <w:lang w:val="hr-HR" w:eastAsia="en-US" w:bidi="ar-SA"/>
      </w:rPr>
    </w:lvl>
    <w:lvl w:ilvl="7">
      <w:start w:val="0"/>
      <w:numFmt w:val="bullet"/>
      <w:lvlText w:val="•"/>
      <w:lvlJc w:val="left"/>
      <w:pPr>
        <w:ind w:left="8600" w:hanging="159"/>
      </w:pPr>
      <w:rPr>
        <w:rFonts w:hint="default"/>
        <w:lang w:val="hr-HR" w:eastAsia="en-US" w:bidi="ar-SA"/>
      </w:rPr>
    </w:lvl>
    <w:lvl w:ilvl="8">
      <w:start w:val="0"/>
      <w:numFmt w:val="bullet"/>
      <w:lvlText w:val="•"/>
      <w:lvlJc w:val="left"/>
      <w:pPr>
        <w:ind w:left="9649" w:hanging="159"/>
      </w:pPr>
      <w:rPr>
        <w:rFonts w:hint="default"/>
        <w:lang w:val="hr-HR" w:eastAsia="en-US" w:bidi="ar-SA"/>
      </w:rPr>
    </w:lvl>
  </w:abstractNum>
  <w:abstractNum w:abstractNumId="7">
    <w:multiLevelType w:val="hybridMultilevel"/>
    <w:lvl w:ilvl="0">
      <w:start w:val="1"/>
      <w:numFmt w:val="lowerLetter"/>
      <w:lvlText w:val="%1)"/>
      <w:lvlJc w:val="left"/>
      <w:pPr>
        <w:ind w:left="2336" w:hanging="360"/>
        <w:jc w:val="left"/>
      </w:pPr>
      <w:rPr>
        <w:rFonts w:hint="default" w:ascii="Bookman Old Style" w:hAnsi="Bookman Old Style" w:eastAsia="Bookman Old Style" w:cs="Bookman Old Style"/>
        <w:spacing w:val="-1"/>
        <w:w w:val="98"/>
        <w:sz w:val="22"/>
        <w:szCs w:val="22"/>
        <w:lang w:val="hr-HR" w:eastAsia="en-US" w:bidi="ar-SA"/>
      </w:rPr>
    </w:lvl>
    <w:lvl w:ilvl="1">
      <w:start w:val="0"/>
      <w:numFmt w:val="bullet"/>
      <w:lvlText w:val="•"/>
      <w:lvlJc w:val="left"/>
      <w:pPr>
        <w:ind w:left="3280" w:hanging="360"/>
      </w:pPr>
      <w:rPr>
        <w:rFonts w:hint="default"/>
        <w:lang w:val="hr-HR" w:eastAsia="en-US" w:bidi="ar-SA"/>
      </w:rPr>
    </w:lvl>
    <w:lvl w:ilvl="2">
      <w:start w:val="0"/>
      <w:numFmt w:val="bullet"/>
      <w:lvlText w:val="•"/>
      <w:lvlJc w:val="left"/>
      <w:pPr>
        <w:ind w:left="4221" w:hanging="360"/>
      </w:pPr>
      <w:rPr>
        <w:rFonts w:hint="default"/>
        <w:lang w:val="hr-HR" w:eastAsia="en-US" w:bidi="ar-SA"/>
      </w:rPr>
    </w:lvl>
    <w:lvl w:ilvl="3">
      <w:start w:val="0"/>
      <w:numFmt w:val="bullet"/>
      <w:lvlText w:val="•"/>
      <w:lvlJc w:val="left"/>
      <w:pPr>
        <w:ind w:left="5161" w:hanging="360"/>
      </w:pPr>
      <w:rPr>
        <w:rFonts w:hint="default"/>
        <w:lang w:val="hr-HR" w:eastAsia="en-US" w:bidi="ar-SA"/>
      </w:rPr>
    </w:lvl>
    <w:lvl w:ilvl="4">
      <w:start w:val="0"/>
      <w:numFmt w:val="bullet"/>
      <w:lvlText w:val="•"/>
      <w:lvlJc w:val="left"/>
      <w:pPr>
        <w:ind w:left="6102" w:hanging="360"/>
      </w:pPr>
      <w:rPr>
        <w:rFonts w:hint="default"/>
        <w:lang w:val="hr-HR" w:eastAsia="en-US" w:bidi="ar-SA"/>
      </w:rPr>
    </w:lvl>
    <w:lvl w:ilvl="5">
      <w:start w:val="0"/>
      <w:numFmt w:val="bullet"/>
      <w:lvlText w:val="•"/>
      <w:lvlJc w:val="left"/>
      <w:pPr>
        <w:ind w:left="7043" w:hanging="360"/>
      </w:pPr>
      <w:rPr>
        <w:rFonts w:hint="default"/>
        <w:lang w:val="hr-HR" w:eastAsia="en-US" w:bidi="ar-SA"/>
      </w:rPr>
    </w:lvl>
    <w:lvl w:ilvl="6">
      <w:start w:val="0"/>
      <w:numFmt w:val="bullet"/>
      <w:lvlText w:val="•"/>
      <w:lvlJc w:val="left"/>
      <w:pPr>
        <w:ind w:left="7983" w:hanging="360"/>
      </w:pPr>
      <w:rPr>
        <w:rFonts w:hint="default"/>
        <w:lang w:val="hr-HR" w:eastAsia="en-US" w:bidi="ar-SA"/>
      </w:rPr>
    </w:lvl>
    <w:lvl w:ilvl="7">
      <w:start w:val="0"/>
      <w:numFmt w:val="bullet"/>
      <w:lvlText w:val="•"/>
      <w:lvlJc w:val="left"/>
      <w:pPr>
        <w:ind w:left="8924" w:hanging="360"/>
      </w:pPr>
      <w:rPr>
        <w:rFonts w:hint="default"/>
        <w:lang w:val="hr-HR" w:eastAsia="en-US" w:bidi="ar-SA"/>
      </w:rPr>
    </w:lvl>
    <w:lvl w:ilvl="8">
      <w:start w:val="0"/>
      <w:numFmt w:val="bullet"/>
      <w:lvlText w:val="•"/>
      <w:lvlJc w:val="left"/>
      <w:pPr>
        <w:ind w:left="9865" w:hanging="360"/>
      </w:pPr>
      <w:rPr>
        <w:rFonts w:hint="default"/>
        <w:lang w:val="hr-HR" w:eastAsia="en-US" w:bidi="ar-SA"/>
      </w:rPr>
    </w:lvl>
  </w:abstractNum>
  <w:abstractNum w:abstractNumId="6">
    <w:multiLevelType w:val="hybridMultilevel"/>
    <w:lvl w:ilvl="0">
      <w:start w:val="0"/>
      <w:numFmt w:val="bullet"/>
      <w:lvlText w:val=""/>
      <w:lvlJc w:val="left"/>
      <w:pPr>
        <w:ind w:left="1616" w:hanging="567"/>
      </w:pPr>
      <w:rPr>
        <w:rFonts w:hint="default" w:ascii="Symbol" w:hAnsi="Symbol" w:eastAsia="Symbol" w:cs="Symbol"/>
        <w:w w:val="99"/>
        <w:sz w:val="22"/>
        <w:szCs w:val="22"/>
        <w:lang w:val="hr-HR" w:eastAsia="en-US" w:bidi="ar-SA"/>
      </w:rPr>
    </w:lvl>
    <w:lvl w:ilvl="1">
      <w:start w:val="0"/>
      <w:numFmt w:val="bullet"/>
      <w:lvlText w:val="•"/>
      <w:lvlJc w:val="left"/>
      <w:pPr>
        <w:ind w:left="2632" w:hanging="567"/>
      </w:pPr>
      <w:rPr>
        <w:rFonts w:hint="default"/>
        <w:lang w:val="hr-HR" w:eastAsia="en-US" w:bidi="ar-SA"/>
      </w:rPr>
    </w:lvl>
    <w:lvl w:ilvl="2">
      <w:start w:val="0"/>
      <w:numFmt w:val="bullet"/>
      <w:lvlText w:val="•"/>
      <w:lvlJc w:val="left"/>
      <w:pPr>
        <w:ind w:left="3645" w:hanging="567"/>
      </w:pPr>
      <w:rPr>
        <w:rFonts w:hint="default"/>
        <w:lang w:val="hr-HR" w:eastAsia="en-US" w:bidi="ar-SA"/>
      </w:rPr>
    </w:lvl>
    <w:lvl w:ilvl="3">
      <w:start w:val="0"/>
      <w:numFmt w:val="bullet"/>
      <w:lvlText w:val="•"/>
      <w:lvlJc w:val="left"/>
      <w:pPr>
        <w:ind w:left="4657" w:hanging="567"/>
      </w:pPr>
      <w:rPr>
        <w:rFonts w:hint="default"/>
        <w:lang w:val="hr-HR" w:eastAsia="en-US" w:bidi="ar-SA"/>
      </w:rPr>
    </w:lvl>
    <w:lvl w:ilvl="4">
      <w:start w:val="0"/>
      <w:numFmt w:val="bullet"/>
      <w:lvlText w:val="•"/>
      <w:lvlJc w:val="left"/>
      <w:pPr>
        <w:ind w:left="5670" w:hanging="567"/>
      </w:pPr>
      <w:rPr>
        <w:rFonts w:hint="default"/>
        <w:lang w:val="hr-HR" w:eastAsia="en-US" w:bidi="ar-SA"/>
      </w:rPr>
    </w:lvl>
    <w:lvl w:ilvl="5">
      <w:start w:val="0"/>
      <w:numFmt w:val="bullet"/>
      <w:lvlText w:val="•"/>
      <w:lvlJc w:val="left"/>
      <w:pPr>
        <w:ind w:left="6683" w:hanging="567"/>
      </w:pPr>
      <w:rPr>
        <w:rFonts w:hint="default"/>
        <w:lang w:val="hr-HR" w:eastAsia="en-US" w:bidi="ar-SA"/>
      </w:rPr>
    </w:lvl>
    <w:lvl w:ilvl="6">
      <w:start w:val="0"/>
      <w:numFmt w:val="bullet"/>
      <w:lvlText w:val="•"/>
      <w:lvlJc w:val="left"/>
      <w:pPr>
        <w:ind w:left="7695" w:hanging="567"/>
      </w:pPr>
      <w:rPr>
        <w:rFonts w:hint="default"/>
        <w:lang w:val="hr-HR" w:eastAsia="en-US" w:bidi="ar-SA"/>
      </w:rPr>
    </w:lvl>
    <w:lvl w:ilvl="7">
      <w:start w:val="0"/>
      <w:numFmt w:val="bullet"/>
      <w:lvlText w:val="•"/>
      <w:lvlJc w:val="left"/>
      <w:pPr>
        <w:ind w:left="8708" w:hanging="567"/>
      </w:pPr>
      <w:rPr>
        <w:rFonts w:hint="default"/>
        <w:lang w:val="hr-HR" w:eastAsia="en-US" w:bidi="ar-SA"/>
      </w:rPr>
    </w:lvl>
    <w:lvl w:ilvl="8">
      <w:start w:val="0"/>
      <w:numFmt w:val="bullet"/>
      <w:lvlText w:val="•"/>
      <w:lvlJc w:val="left"/>
      <w:pPr>
        <w:ind w:left="9721" w:hanging="567"/>
      </w:pPr>
      <w:rPr>
        <w:rFonts w:hint="default"/>
        <w:lang w:val="hr-HR" w:eastAsia="en-US" w:bidi="ar-SA"/>
      </w:rPr>
    </w:lvl>
  </w:abstractNum>
  <w:abstractNum w:abstractNumId="5">
    <w:multiLevelType w:val="hybridMultilevel"/>
    <w:lvl w:ilvl="0">
      <w:start w:val="1"/>
      <w:numFmt w:val="decimal"/>
      <w:lvlText w:val="%1."/>
      <w:lvlJc w:val="left"/>
      <w:pPr>
        <w:ind w:left="1616" w:hanging="348"/>
        <w:jc w:val="right"/>
      </w:pPr>
      <w:rPr>
        <w:rFonts w:hint="default" w:ascii="Bookman Old Style" w:hAnsi="Bookman Old Style" w:eastAsia="Bookman Old Style" w:cs="Bookman Old Style"/>
        <w:w w:val="100"/>
        <w:sz w:val="22"/>
        <w:szCs w:val="22"/>
        <w:lang w:val="hr-HR" w:eastAsia="en-US" w:bidi="ar-SA"/>
      </w:rPr>
    </w:lvl>
    <w:lvl w:ilvl="1">
      <w:start w:val="1"/>
      <w:numFmt w:val="upperLetter"/>
      <w:lvlText w:val="%2)"/>
      <w:lvlJc w:val="left"/>
      <w:pPr>
        <w:ind w:left="2182" w:hanging="360"/>
        <w:jc w:val="left"/>
      </w:pPr>
      <w:rPr>
        <w:rFonts w:hint="default" w:ascii="Bookman Old Style" w:hAnsi="Bookman Old Style" w:eastAsia="Bookman Old Style" w:cs="Bookman Old Style"/>
        <w:spacing w:val="0"/>
        <w:w w:val="94"/>
        <w:sz w:val="22"/>
        <w:szCs w:val="22"/>
        <w:lang w:val="hr-HR" w:eastAsia="en-US" w:bidi="ar-SA"/>
      </w:rPr>
    </w:lvl>
    <w:lvl w:ilvl="2">
      <w:start w:val="0"/>
      <w:numFmt w:val="bullet"/>
      <w:lvlText w:val="•"/>
      <w:lvlJc w:val="left"/>
      <w:pPr>
        <w:ind w:left="2180" w:hanging="360"/>
      </w:pPr>
      <w:rPr>
        <w:rFonts w:hint="default"/>
        <w:lang w:val="hr-HR" w:eastAsia="en-US" w:bidi="ar-SA"/>
      </w:rPr>
    </w:lvl>
    <w:lvl w:ilvl="3">
      <w:start w:val="0"/>
      <w:numFmt w:val="bullet"/>
      <w:lvlText w:val="•"/>
      <w:lvlJc w:val="left"/>
      <w:pPr>
        <w:ind w:left="3375" w:hanging="360"/>
      </w:pPr>
      <w:rPr>
        <w:rFonts w:hint="default"/>
        <w:lang w:val="hr-HR" w:eastAsia="en-US" w:bidi="ar-SA"/>
      </w:rPr>
    </w:lvl>
    <w:lvl w:ilvl="4">
      <w:start w:val="0"/>
      <w:numFmt w:val="bullet"/>
      <w:lvlText w:val="•"/>
      <w:lvlJc w:val="left"/>
      <w:pPr>
        <w:ind w:left="4571" w:hanging="360"/>
      </w:pPr>
      <w:rPr>
        <w:rFonts w:hint="default"/>
        <w:lang w:val="hr-HR" w:eastAsia="en-US" w:bidi="ar-SA"/>
      </w:rPr>
    </w:lvl>
    <w:lvl w:ilvl="5">
      <w:start w:val="0"/>
      <w:numFmt w:val="bullet"/>
      <w:lvlText w:val="•"/>
      <w:lvlJc w:val="left"/>
      <w:pPr>
        <w:ind w:left="5767" w:hanging="360"/>
      </w:pPr>
      <w:rPr>
        <w:rFonts w:hint="default"/>
        <w:lang w:val="hr-HR" w:eastAsia="en-US" w:bidi="ar-SA"/>
      </w:rPr>
    </w:lvl>
    <w:lvl w:ilvl="6">
      <w:start w:val="0"/>
      <w:numFmt w:val="bullet"/>
      <w:lvlText w:val="•"/>
      <w:lvlJc w:val="left"/>
      <w:pPr>
        <w:ind w:left="6963" w:hanging="360"/>
      </w:pPr>
      <w:rPr>
        <w:rFonts w:hint="default"/>
        <w:lang w:val="hr-HR" w:eastAsia="en-US" w:bidi="ar-SA"/>
      </w:rPr>
    </w:lvl>
    <w:lvl w:ilvl="7">
      <w:start w:val="0"/>
      <w:numFmt w:val="bullet"/>
      <w:lvlText w:val="•"/>
      <w:lvlJc w:val="left"/>
      <w:pPr>
        <w:ind w:left="8159" w:hanging="360"/>
      </w:pPr>
      <w:rPr>
        <w:rFonts w:hint="default"/>
        <w:lang w:val="hr-HR" w:eastAsia="en-US" w:bidi="ar-SA"/>
      </w:rPr>
    </w:lvl>
    <w:lvl w:ilvl="8">
      <w:start w:val="0"/>
      <w:numFmt w:val="bullet"/>
      <w:lvlText w:val="•"/>
      <w:lvlJc w:val="left"/>
      <w:pPr>
        <w:ind w:left="9354" w:hanging="360"/>
      </w:pPr>
      <w:rPr>
        <w:rFonts w:hint="default"/>
        <w:lang w:val="hr-HR" w:eastAsia="en-US" w:bidi="ar-SA"/>
      </w:rPr>
    </w:lvl>
  </w:abstractNum>
  <w:abstractNum w:abstractNumId="4">
    <w:multiLevelType w:val="hybridMultilevel"/>
    <w:lvl w:ilvl="0">
      <w:start w:val="0"/>
      <w:numFmt w:val="bullet"/>
      <w:lvlText w:val="-"/>
      <w:lvlJc w:val="left"/>
      <w:pPr>
        <w:ind w:left="1393" w:hanging="137"/>
      </w:pPr>
      <w:rPr>
        <w:rFonts w:hint="default" w:ascii="Bookman Old Style" w:hAnsi="Bookman Old Style" w:eastAsia="Bookman Old Style" w:cs="Bookman Old Style"/>
        <w:i/>
        <w:w w:val="99"/>
        <w:sz w:val="22"/>
        <w:szCs w:val="22"/>
        <w:lang w:val="hr-HR" w:eastAsia="en-US" w:bidi="ar-SA"/>
      </w:rPr>
    </w:lvl>
    <w:lvl w:ilvl="1">
      <w:start w:val="0"/>
      <w:numFmt w:val="bullet"/>
      <w:lvlText w:val="•"/>
      <w:lvlJc w:val="left"/>
      <w:pPr>
        <w:ind w:left="2434" w:hanging="137"/>
      </w:pPr>
      <w:rPr>
        <w:rFonts w:hint="default"/>
        <w:lang w:val="hr-HR" w:eastAsia="en-US" w:bidi="ar-SA"/>
      </w:rPr>
    </w:lvl>
    <w:lvl w:ilvl="2">
      <w:start w:val="0"/>
      <w:numFmt w:val="bullet"/>
      <w:lvlText w:val="•"/>
      <w:lvlJc w:val="left"/>
      <w:pPr>
        <w:ind w:left="3469" w:hanging="137"/>
      </w:pPr>
      <w:rPr>
        <w:rFonts w:hint="default"/>
        <w:lang w:val="hr-HR" w:eastAsia="en-US" w:bidi="ar-SA"/>
      </w:rPr>
    </w:lvl>
    <w:lvl w:ilvl="3">
      <w:start w:val="0"/>
      <w:numFmt w:val="bullet"/>
      <w:lvlText w:val="•"/>
      <w:lvlJc w:val="left"/>
      <w:pPr>
        <w:ind w:left="4503" w:hanging="137"/>
      </w:pPr>
      <w:rPr>
        <w:rFonts w:hint="default"/>
        <w:lang w:val="hr-HR" w:eastAsia="en-US" w:bidi="ar-SA"/>
      </w:rPr>
    </w:lvl>
    <w:lvl w:ilvl="4">
      <w:start w:val="0"/>
      <w:numFmt w:val="bullet"/>
      <w:lvlText w:val="•"/>
      <w:lvlJc w:val="left"/>
      <w:pPr>
        <w:ind w:left="5538" w:hanging="137"/>
      </w:pPr>
      <w:rPr>
        <w:rFonts w:hint="default"/>
        <w:lang w:val="hr-HR" w:eastAsia="en-US" w:bidi="ar-SA"/>
      </w:rPr>
    </w:lvl>
    <w:lvl w:ilvl="5">
      <w:start w:val="0"/>
      <w:numFmt w:val="bullet"/>
      <w:lvlText w:val="•"/>
      <w:lvlJc w:val="left"/>
      <w:pPr>
        <w:ind w:left="6573" w:hanging="137"/>
      </w:pPr>
      <w:rPr>
        <w:rFonts w:hint="default"/>
        <w:lang w:val="hr-HR" w:eastAsia="en-US" w:bidi="ar-SA"/>
      </w:rPr>
    </w:lvl>
    <w:lvl w:ilvl="6">
      <w:start w:val="0"/>
      <w:numFmt w:val="bullet"/>
      <w:lvlText w:val="•"/>
      <w:lvlJc w:val="left"/>
      <w:pPr>
        <w:ind w:left="7607" w:hanging="137"/>
      </w:pPr>
      <w:rPr>
        <w:rFonts w:hint="default"/>
        <w:lang w:val="hr-HR" w:eastAsia="en-US" w:bidi="ar-SA"/>
      </w:rPr>
    </w:lvl>
    <w:lvl w:ilvl="7">
      <w:start w:val="0"/>
      <w:numFmt w:val="bullet"/>
      <w:lvlText w:val="•"/>
      <w:lvlJc w:val="left"/>
      <w:pPr>
        <w:ind w:left="8642" w:hanging="137"/>
      </w:pPr>
      <w:rPr>
        <w:rFonts w:hint="default"/>
        <w:lang w:val="hr-HR" w:eastAsia="en-US" w:bidi="ar-SA"/>
      </w:rPr>
    </w:lvl>
    <w:lvl w:ilvl="8">
      <w:start w:val="0"/>
      <w:numFmt w:val="bullet"/>
      <w:lvlText w:val="•"/>
      <w:lvlJc w:val="left"/>
      <w:pPr>
        <w:ind w:left="9677" w:hanging="137"/>
      </w:pPr>
      <w:rPr>
        <w:rFonts w:hint="default"/>
        <w:lang w:val="hr-HR" w:eastAsia="en-US" w:bidi="ar-SA"/>
      </w:rPr>
    </w:lvl>
  </w:abstractNum>
  <w:abstractNum w:abstractNumId="3">
    <w:multiLevelType w:val="hybridMultilevel"/>
    <w:lvl w:ilvl="0">
      <w:start w:val="1"/>
      <w:numFmt w:val="upperLetter"/>
      <w:lvlText w:val="%1."/>
      <w:lvlJc w:val="left"/>
      <w:pPr>
        <w:ind w:left="1546" w:hanging="291"/>
        <w:jc w:val="left"/>
      </w:pPr>
      <w:rPr>
        <w:rFonts w:hint="default" w:ascii="Bookman Old Style" w:hAnsi="Bookman Old Style" w:eastAsia="Bookman Old Style" w:cs="Bookman Old Style"/>
        <w:w w:val="100"/>
        <w:sz w:val="22"/>
        <w:szCs w:val="22"/>
        <w:lang w:val="hr-HR" w:eastAsia="en-US" w:bidi="ar-SA"/>
      </w:rPr>
    </w:lvl>
    <w:lvl w:ilvl="1">
      <w:start w:val="0"/>
      <w:numFmt w:val="bullet"/>
      <w:lvlText w:val="•"/>
      <w:lvlJc w:val="left"/>
      <w:pPr>
        <w:ind w:left="2560" w:hanging="291"/>
      </w:pPr>
      <w:rPr>
        <w:rFonts w:hint="default"/>
        <w:lang w:val="hr-HR" w:eastAsia="en-US" w:bidi="ar-SA"/>
      </w:rPr>
    </w:lvl>
    <w:lvl w:ilvl="2">
      <w:start w:val="0"/>
      <w:numFmt w:val="bullet"/>
      <w:lvlText w:val="•"/>
      <w:lvlJc w:val="left"/>
      <w:pPr>
        <w:ind w:left="3581" w:hanging="291"/>
      </w:pPr>
      <w:rPr>
        <w:rFonts w:hint="default"/>
        <w:lang w:val="hr-HR" w:eastAsia="en-US" w:bidi="ar-SA"/>
      </w:rPr>
    </w:lvl>
    <w:lvl w:ilvl="3">
      <w:start w:val="0"/>
      <w:numFmt w:val="bullet"/>
      <w:lvlText w:val="•"/>
      <w:lvlJc w:val="left"/>
      <w:pPr>
        <w:ind w:left="4601" w:hanging="291"/>
      </w:pPr>
      <w:rPr>
        <w:rFonts w:hint="default"/>
        <w:lang w:val="hr-HR" w:eastAsia="en-US" w:bidi="ar-SA"/>
      </w:rPr>
    </w:lvl>
    <w:lvl w:ilvl="4">
      <w:start w:val="0"/>
      <w:numFmt w:val="bullet"/>
      <w:lvlText w:val="•"/>
      <w:lvlJc w:val="left"/>
      <w:pPr>
        <w:ind w:left="5622" w:hanging="291"/>
      </w:pPr>
      <w:rPr>
        <w:rFonts w:hint="default"/>
        <w:lang w:val="hr-HR" w:eastAsia="en-US" w:bidi="ar-SA"/>
      </w:rPr>
    </w:lvl>
    <w:lvl w:ilvl="5">
      <w:start w:val="0"/>
      <w:numFmt w:val="bullet"/>
      <w:lvlText w:val="•"/>
      <w:lvlJc w:val="left"/>
      <w:pPr>
        <w:ind w:left="6643" w:hanging="291"/>
      </w:pPr>
      <w:rPr>
        <w:rFonts w:hint="default"/>
        <w:lang w:val="hr-HR" w:eastAsia="en-US" w:bidi="ar-SA"/>
      </w:rPr>
    </w:lvl>
    <w:lvl w:ilvl="6">
      <w:start w:val="0"/>
      <w:numFmt w:val="bullet"/>
      <w:lvlText w:val="•"/>
      <w:lvlJc w:val="left"/>
      <w:pPr>
        <w:ind w:left="7663" w:hanging="291"/>
      </w:pPr>
      <w:rPr>
        <w:rFonts w:hint="default"/>
        <w:lang w:val="hr-HR" w:eastAsia="en-US" w:bidi="ar-SA"/>
      </w:rPr>
    </w:lvl>
    <w:lvl w:ilvl="7">
      <w:start w:val="0"/>
      <w:numFmt w:val="bullet"/>
      <w:lvlText w:val="•"/>
      <w:lvlJc w:val="left"/>
      <w:pPr>
        <w:ind w:left="8684" w:hanging="291"/>
      </w:pPr>
      <w:rPr>
        <w:rFonts w:hint="default"/>
        <w:lang w:val="hr-HR" w:eastAsia="en-US" w:bidi="ar-SA"/>
      </w:rPr>
    </w:lvl>
    <w:lvl w:ilvl="8">
      <w:start w:val="0"/>
      <w:numFmt w:val="bullet"/>
      <w:lvlText w:val="•"/>
      <w:lvlJc w:val="left"/>
      <w:pPr>
        <w:ind w:left="9705" w:hanging="291"/>
      </w:pPr>
      <w:rPr>
        <w:rFonts w:hint="default"/>
        <w:lang w:val="hr-HR" w:eastAsia="en-US" w:bidi="ar-SA"/>
      </w:rPr>
    </w:lvl>
  </w:abstractNum>
  <w:abstractNum w:abstractNumId="2">
    <w:multiLevelType w:val="hybridMultilevel"/>
    <w:lvl w:ilvl="0">
      <w:start w:val="1"/>
      <w:numFmt w:val="decimal"/>
      <w:lvlText w:val="%1."/>
      <w:lvlJc w:val="left"/>
      <w:pPr>
        <w:ind w:left="1964" w:hanging="348"/>
        <w:jc w:val="left"/>
      </w:pPr>
      <w:rPr>
        <w:rFonts w:hint="default" w:ascii="Bookman Old Style" w:hAnsi="Bookman Old Style" w:eastAsia="Bookman Old Style" w:cs="Bookman Old Style"/>
        <w:spacing w:val="-1"/>
        <w:w w:val="100"/>
        <w:sz w:val="22"/>
        <w:szCs w:val="22"/>
        <w:lang w:val="hr-HR" w:eastAsia="en-US" w:bidi="ar-SA"/>
      </w:rPr>
    </w:lvl>
    <w:lvl w:ilvl="1">
      <w:start w:val="1"/>
      <w:numFmt w:val="upperLetter"/>
      <w:lvlText w:val="%2."/>
      <w:lvlJc w:val="left"/>
      <w:pPr>
        <w:ind w:left="2254" w:hanging="291"/>
        <w:jc w:val="left"/>
      </w:pPr>
      <w:rPr>
        <w:rFonts w:hint="default" w:ascii="Bookman Old Style" w:hAnsi="Bookman Old Style" w:eastAsia="Bookman Old Style" w:cs="Bookman Old Style"/>
        <w:w w:val="100"/>
        <w:sz w:val="22"/>
        <w:szCs w:val="22"/>
        <w:lang w:val="hr-HR" w:eastAsia="en-US" w:bidi="ar-SA"/>
      </w:rPr>
    </w:lvl>
    <w:lvl w:ilvl="2">
      <w:start w:val="0"/>
      <w:numFmt w:val="bullet"/>
      <w:lvlText w:val="•"/>
      <w:lvlJc w:val="left"/>
      <w:pPr>
        <w:ind w:left="3314" w:hanging="291"/>
      </w:pPr>
      <w:rPr>
        <w:rFonts w:hint="default"/>
        <w:lang w:val="hr-HR" w:eastAsia="en-US" w:bidi="ar-SA"/>
      </w:rPr>
    </w:lvl>
    <w:lvl w:ilvl="3">
      <w:start w:val="0"/>
      <w:numFmt w:val="bullet"/>
      <w:lvlText w:val="•"/>
      <w:lvlJc w:val="left"/>
      <w:pPr>
        <w:ind w:left="4368" w:hanging="291"/>
      </w:pPr>
      <w:rPr>
        <w:rFonts w:hint="default"/>
        <w:lang w:val="hr-HR" w:eastAsia="en-US" w:bidi="ar-SA"/>
      </w:rPr>
    </w:lvl>
    <w:lvl w:ilvl="4">
      <w:start w:val="0"/>
      <w:numFmt w:val="bullet"/>
      <w:lvlText w:val="•"/>
      <w:lvlJc w:val="left"/>
      <w:pPr>
        <w:ind w:left="5422" w:hanging="291"/>
      </w:pPr>
      <w:rPr>
        <w:rFonts w:hint="default"/>
        <w:lang w:val="hr-HR" w:eastAsia="en-US" w:bidi="ar-SA"/>
      </w:rPr>
    </w:lvl>
    <w:lvl w:ilvl="5">
      <w:start w:val="0"/>
      <w:numFmt w:val="bullet"/>
      <w:lvlText w:val="•"/>
      <w:lvlJc w:val="left"/>
      <w:pPr>
        <w:ind w:left="6476" w:hanging="291"/>
      </w:pPr>
      <w:rPr>
        <w:rFonts w:hint="default"/>
        <w:lang w:val="hr-HR" w:eastAsia="en-US" w:bidi="ar-SA"/>
      </w:rPr>
    </w:lvl>
    <w:lvl w:ilvl="6">
      <w:start w:val="0"/>
      <w:numFmt w:val="bullet"/>
      <w:lvlText w:val="•"/>
      <w:lvlJc w:val="left"/>
      <w:pPr>
        <w:ind w:left="7530" w:hanging="291"/>
      </w:pPr>
      <w:rPr>
        <w:rFonts w:hint="default"/>
        <w:lang w:val="hr-HR" w:eastAsia="en-US" w:bidi="ar-SA"/>
      </w:rPr>
    </w:lvl>
    <w:lvl w:ilvl="7">
      <w:start w:val="0"/>
      <w:numFmt w:val="bullet"/>
      <w:lvlText w:val="•"/>
      <w:lvlJc w:val="left"/>
      <w:pPr>
        <w:ind w:left="8584" w:hanging="291"/>
      </w:pPr>
      <w:rPr>
        <w:rFonts w:hint="default"/>
        <w:lang w:val="hr-HR" w:eastAsia="en-US" w:bidi="ar-SA"/>
      </w:rPr>
    </w:lvl>
    <w:lvl w:ilvl="8">
      <w:start w:val="0"/>
      <w:numFmt w:val="bullet"/>
      <w:lvlText w:val="•"/>
      <w:lvlJc w:val="left"/>
      <w:pPr>
        <w:ind w:left="9638" w:hanging="291"/>
      </w:pPr>
      <w:rPr>
        <w:rFonts w:hint="default"/>
        <w:lang w:val="hr-HR" w:eastAsia="en-US" w:bidi="ar-SA"/>
      </w:rPr>
    </w:lvl>
  </w:abstractNum>
  <w:abstractNum w:abstractNumId="1">
    <w:multiLevelType w:val="hybridMultilevel"/>
    <w:lvl w:ilvl="0">
      <w:start w:val="0"/>
      <w:numFmt w:val="bullet"/>
      <w:lvlText w:val="-"/>
      <w:lvlJc w:val="left"/>
      <w:pPr>
        <w:ind w:left="1616" w:hanging="360"/>
      </w:pPr>
      <w:rPr>
        <w:rFonts w:hint="default" w:ascii="Times New Roman" w:hAnsi="Times New Roman" w:eastAsia="Times New Roman" w:cs="Times New Roman"/>
        <w:w w:val="100"/>
        <w:sz w:val="22"/>
        <w:szCs w:val="22"/>
        <w:lang w:val="hr-HR" w:eastAsia="en-US" w:bidi="ar-SA"/>
      </w:rPr>
    </w:lvl>
    <w:lvl w:ilvl="1">
      <w:start w:val="0"/>
      <w:numFmt w:val="bullet"/>
      <w:lvlText w:val="•"/>
      <w:lvlJc w:val="left"/>
      <w:pPr>
        <w:ind w:left="2632" w:hanging="360"/>
      </w:pPr>
      <w:rPr>
        <w:rFonts w:hint="default"/>
        <w:lang w:val="hr-HR" w:eastAsia="en-US" w:bidi="ar-SA"/>
      </w:rPr>
    </w:lvl>
    <w:lvl w:ilvl="2">
      <w:start w:val="0"/>
      <w:numFmt w:val="bullet"/>
      <w:lvlText w:val="•"/>
      <w:lvlJc w:val="left"/>
      <w:pPr>
        <w:ind w:left="3645" w:hanging="360"/>
      </w:pPr>
      <w:rPr>
        <w:rFonts w:hint="default"/>
        <w:lang w:val="hr-HR" w:eastAsia="en-US" w:bidi="ar-SA"/>
      </w:rPr>
    </w:lvl>
    <w:lvl w:ilvl="3">
      <w:start w:val="0"/>
      <w:numFmt w:val="bullet"/>
      <w:lvlText w:val="•"/>
      <w:lvlJc w:val="left"/>
      <w:pPr>
        <w:ind w:left="4657" w:hanging="360"/>
      </w:pPr>
      <w:rPr>
        <w:rFonts w:hint="default"/>
        <w:lang w:val="hr-HR" w:eastAsia="en-US" w:bidi="ar-SA"/>
      </w:rPr>
    </w:lvl>
    <w:lvl w:ilvl="4">
      <w:start w:val="0"/>
      <w:numFmt w:val="bullet"/>
      <w:lvlText w:val="•"/>
      <w:lvlJc w:val="left"/>
      <w:pPr>
        <w:ind w:left="5670" w:hanging="360"/>
      </w:pPr>
      <w:rPr>
        <w:rFonts w:hint="default"/>
        <w:lang w:val="hr-HR" w:eastAsia="en-US" w:bidi="ar-SA"/>
      </w:rPr>
    </w:lvl>
    <w:lvl w:ilvl="5">
      <w:start w:val="0"/>
      <w:numFmt w:val="bullet"/>
      <w:lvlText w:val="•"/>
      <w:lvlJc w:val="left"/>
      <w:pPr>
        <w:ind w:left="6683" w:hanging="360"/>
      </w:pPr>
      <w:rPr>
        <w:rFonts w:hint="default"/>
        <w:lang w:val="hr-HR" w:eastAsia="en-US" w:bidi="ar-SA"/>
      </w:rPr>
    </w:lvl>
    <w:lvl w:ilvl="6">
      <w:start w:val="0"/>
      <w:numFmt w:val="bullet"/>
      <w:lvlText w:val="•"/>
      <w:lvlJc w:val="left"/>
      <w:pPr>
        <w:ind w:left="7695" w:hanging="360"/>
      </w:pPr>
      <w:rPr>
        <w:rFonts w:hint="default"/>
        <w:lang w:val="hr-HR" w:eastAsia="en-US" w:bidi="ar-SA"/>
      </w:rPr>
    </w:lvl>
    <w:lvl w:ilvl="7">
      <w:start w:val="0"/>
      <w:numFmt w:val="bullet"/>
      <w:lvlText w:val="•"/>
      <w:lvlJc w:val="left"/>
      <w:pPr>
        <w:ind w:left="8708" w:hanging="360"/>
      </w:pPr>
      <w:rPr>
        <w:rFonts w:hint="default"/>
        <w:lang w:val="hr-HR" w:eastAsia="en-US" w:bidi="ar-SA"/>
      </w:rPr>
    </w:lvl>
    <w:lvl w:ilvl="8">
      <w:start w:val="0"/>
      <w:numFmt w:val="bullet"/>
      <w:lvlText w:val="•"/>
      <w:lvlJc w:val="left"/>
      <w:pPr>
        <w:ind w:left="9721" w:hanging="360"/>
      </w:pPr>
      <w:rPr>
        <w:rFonts w:hint="default"/>
        <w:lang w:val="hr-HR" w:eastAsia="en-US" w:bidi="ar-SA"/>
      </w:rPr>
    </w:lvl>
  </w:abstractNum>
  <w:abstractNum w:abstractNumId="0">
    <w:multiLevelType w:val="hybridMultilevel"/>
    <w:lvl w:ilvl="0">
      <w:start w:val="1"/>
      <w:numFmt w:val="decimal"/>
      <w:lvlText w:val="%1."/>
      <w:lvlJc w:val="left"/>
      <w:pPr>
        <w:ind w:left="180" w:hanging="171"/>
        <w:jc w:val="left"/>
      </w:pPr>
      <w:rPr>
        <w:rFonts w:hint="default" w:ascii="Times New Roman" w:hAnsi="Times New Roman" w:eastAsia="Times New Roman" w:cs="Times New Roman"/>
        <w:w w:val="94"/>
        <w:sz w:val="22"/>
        <w:szCs w:val="22"/>
        <w:lang w:val="hr-HR" w:eastAsia="en-US" w:bidi="ar-SA"/>
      </w:rPr>
    </w:lvl>
    <w:lvl w:ilvl="1">
      <w:start w:val="0"/>
      <w:numFmt w:val="bullet"/>
      <w:lvlText w:val="•"/>
      <w:lvlJc w:val="left"/>
      <w:pPr>
        <w:ind w:left="1222" w:hanging="171"/>
      </w:pPr>
      <w:rPr>
        <w:rFonts w:hint="default"/>
        <w:lang w:val="hr-HR" w:eastAsia="en-US" w:bidi="ar-SA"/>
      </w:rPr>
    </w:lvl>
    <w:lvl w:ilvl="2">
      <w:start w:val="0"/>
      <w:numFmt w:val="bullet"/>
      <w:lvlText w:val="•"/>
      <w:lvlJc w:val="left"/>
      <w:pPr>
        <w:ind w:left="2264" w:hanging="171"/>
      </w:pPr>
      <w:rPr>
        <w:rFonts w:hint="default"/>
        <w:lang w:val="hr-HR" w:eastAsia="en-US" w:bidi="ar-SA"/>
      </w:rPr>
    </w:lvl>
    <w:lvl w:ilvl="3">
      <w:start w:val="0"/>
      <w:numFmt w:val="bullet"/>
      <w:lvlText w:val="•"/>
      <w:lvlJc w:val="left"/>
      <w:pPr>
        <w:ind w:left="3306" w:hanging="171"/>
      </w:pPr>
      <w:rPr>
        <w:rFonts w:hint="default"/>
        <w:lang w:val="hr-HR" w:eastAsia="en-US" w:bidi="ar-SA"/>
      </w:rPr>
    </w:lvl>
    <w:lvl w:ilvl="4">
      <w:start w:val="0"/>
      <w:numFmt w:val="bullet"/>
      <w:lvlText w:val="•"/>
      <w:lvlJc w:val="left"/>
      <w:pPr>
        <w:ind w:left="4348" w:hanging="171"/>
      </w:pPr>
      <w:rPr>
        <w:rFonts w:hint="default"/>
        <w:lang w:val="hr-HR" w:eastAsia="en-US" w:bidi="ar-SA"/>
      </w:rPr>
    </w:lvl>
    <w:lvl w:ilvl="5">
      <w:start w:val="0"/>
      <w:numFmt w:val="bullet"/>
      <w:lvlText w:val="•"/>
      <w:lvlJc w:val="left"/>
      <w:pPr>
        <w:ind w:left="5390" w:hanging="171"/>
      </w:pPr>
      <w:rPr>
        <w:rFonts w:hint="default"/>
        <w:lang w:val="hr-HR" w:eastAsia="en-US" w:bidi="ar-SA"/>
      </w:rPr>
    </w:lvl>
    <w:lvl w:ilvl="6">
      <w:start w:val="0"/>
      <w:numFmt w:val="bullet"/>
      <w:lvlText w:val="•"/>
      <w:lvlJc w:val="left"/>
      <w:pPr>
        <w:ind w:left="6433" w:hanging="171"/>
      </w:pPr>
      <w:rPr>
        <w:rFonts w:hint="default"/>
        <w:lang w:val="hr-HR" w:eastAsia="en-US" w:bidi="ar-SA"/>
      </w:rPr>
    </w:lvl>
    <w:lvl w:ilvl="7">
      <w:start w:val="0"/>
      <w:numFmt w:val="bullet"/>
      <w:lvlText w:val="•"/>
      <w:lvlJc w:val="left"/>
      <w:pPr>
        <w:ind w:left="7475" w:hanging="171"/>
      </w:pPr>
      <w:rPr>
        <w:rFonts w:hint="default"/>
        <w:lang w:val="hr-HR" w:eastAsia="en-US" w:bidi="ar-SA"/>
      </w:rPr>
    </w:lvl>
    <w:lvl w:ilvl="8">
      <w:start w:val="0"/>
      <w:numFmt w:val="bullet"/>
      <w:lvlText w:val="•"/>
      <w:lvlJc w:val="left"/>
      <w:pPr>
        <w:ind w:left="8517" w:hanging="171"/>
      </w:pPr>
      <w:rPr>
        <w:rFonts w:hint="default"/>
        <w:lang w:val="hr-HR"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hr-HR" w:eastAsia="en-US" w:bidi="ar-SA"/>
    </w:rPr>
  </w:style>
  <w:style w:styleId="BodyText" w:type="paragraph">
    <w:name w:val="Body Text"/>
    <w:basedOn w:val="Normal"/>
    <w:uiPriority w:val="1"/>
    <w:qFormat/>
    <w:pPr/>
    <w:rPr>
      <w:rFonts w:ascii="Bookman Old Style" w:hAnsi="Bookman Old Style" w:eastAsia="Bookman Old Style" w:cs="Bookman Old Style"/>
      <w:sz w:val="22"/>
      <w:szCs w:val="22"/>
      <w:lang w:val="hr-HR" w:eastAsia="en-US" w:bidi="ar-SA"/>
    </w:rPr>
  </w:style>
  <w:style w:styleId="Title" w:type="paragraph">
    <w:name w:val="Title"/>
    <w:basedOn w:val="Normal"/>
    <w:uiPriority w:val="1"/>
    <w:qFormat/>
    <w:pPr>
      <w:spacing w:before="67"/>
      <w:ind w:left="474" w:right="505"/>
      <w:jc w:val="center"/>
    </w:pPr>
    <w:rPr>
      <w:rFonts w:ascii="Tahoma" w:hAnsi="Tahoma" w:eastAsia="Tahoma" w:cs="Tahoma"/>
      <w:b/>
      <w:bCs/>
      <w:sz w:val="36"/>
      <w:szCs w:val="36"/>
      <w:lang w:val="hr-HR" w:eastAsia="en-US" w:bidi="ar-SA"/>
    </w:rPr>
  </w:style>
  <w:style w:styleId="ListParagraph" w:type="paragraph">
    <w:name w:val="List Paragraph"/>
    <w:basedOn w:val="Normal"/>
    <w:uiPriority w:val="1"/>
    <w:qFormat/>
    <w:pPr>
      <w:ind w:left="1414" w:hanging="159"/>
    </w:pPr>
    <w:rPr>
      <w:rFonts w:ascii="Bookman Old Style" w:hAnsi="Bookman Old Style" w:eastAsia="Bookman Old Style" w:cs="Bookman Old Style"/>
      <w:lang w:val="hr-HR" w:eastAsia="en-US" w:bidi="ar-SA"/>
    </w:rPr>
  </w:style>
  <w:style w:styleId="TableParagraph" w:type="paragraph">
    <w:name w:val="Table Paragraph"/>
    <w:basedOn w:val="Normal"/>
    <w:uiPriority w:val="1"/>
    <w:qFormat/>
    <w:pPr/>
    <w:rPr>
      <w:rFonts w:ascii="Tahoma" w:hAnsi="Tahoma" w:eastAsia="Tahoma" w:cs="Tahoma"/>
      <w:lang w:val="hr-H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2020-09-27T23:49:52Z</dcterms:created>
  <dcterms:modified xsi:type="dcterms:W3CDTF">2020-09-27T23:49:52Z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2020-09-27T00:00:00Z</vt:filetime>
  </property>
</Properties>
</file>